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rtl/>
        </w:rPr>
        <w:t xml:space="preserve">Support Control Tower בטלפון: מסמך MVP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8262"/>
      </w:tblGrid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גרסה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3.0 (על גבי Spotfire, מיושר ל-MVP המקוצר 2.3)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תאריך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2026-10-20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בעלים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מנהל התמיכה הטכנית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פלטפורמה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אפליקציית Spotfire הרשמית ל-iOS ול-Android, מחוברת ל-Spotfire Cloud (גרסה אחרונה)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תלוי ב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ה-MVP המקוצר (MVP-Short): אותו ניתוח, אותם נתונים ואותו רענון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מי בונה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היועץ החיצוני שנבחר, כחלק מבניית המסך החי. IT מתחזק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הדגמה</w:t>
            </w:r>
          </w:p>
        </w:tc>
        <w:tc>
          <w:tcPr>
            <w:tcW w:type="dxa" w:w="8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איור בסעיף 1, וגרסה אינטראקטיבית (נתונים מומצאים): https://claude.ai/artifact/DDAnhE89An5LxPssAnnLVn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0. ההחלטה בקצרה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b/>
          <w:bCs/>
          <w:rtl/>
        </w:rPr>
        <w:t xml:space="preserve">לא מפתחים אפליקציה.</w:t>
      </w:r>
      <w:r>
        <w:rPr>
          <w:rFonts w:ascii="Arial" w:cs="Arial" w:eastAsia="Arial" w:hAnsi="Arial"/>
          <w:rtl/>
        </w:rPr>
        <w:t xml:space="preserve"> ל-Spotfire יש אפליקציה רשמית לאייפון ולאנדרואיד שמתחברת ל-Spotfire Cloud, ו-Spotfire תומך בעמודים עם פריסה מותאמת לטלפון. לכן ה-MVP לטלפון הוא </w:t>
      </w:r>
      <w:r>
        <w:rPr>
          <w:rFonts w:ascii="Arial" w:cs="Arial" w:eastAsia="Arial" w:hAnsi="Arial"/>
          <w:b/>
          <w:bCs/>
          <w:rtl/>
        </w:rPr>
        <w:t xml:space="preserve">שלושה עמודי טלפון בתוך אותו ניתוח של המסך החי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אותם נתונים ואותן הגדרות:</w:t>
      </w:r>
      <w:r>
        <w:rPr>
          <w:rFonts w:ascii="Arial" w:cs="Arial" w:eastAsia="Arial" w:hAnsi="Arial"/>
          <w:rtl/>
        </w:rPr>
        <w:t xml:space="preserve"> המספר בטלפון זהה למספר במחשב ובמסך הקיר.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אותו רענון:</w:t>
      </w:r>
      <w:r>
        <w:rPr>
          <w:rFonts w:ascii="Arial" w:cs="Arial" w:eastAsia="Arial" w:hAnsi="Arial"/>
          <w:rtl/>
        </w:rPr>
        <w:t xml:space="preserve"> עד 60 שניות מ-Salesforce למסך, ברענון אוטומטי כל 30-60 שניות, כל עוד העמוד פתוח.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עלות נוספת קטנה:</w:t>
      </w:r>
      <w:r>
        <w:rPr>
          <w:rFonts w:ascii="Arial" w:cs="Arial" w:eastAsia="Arial" w:hAnsi="Arial"/>
          <w:rtl/>
        </w:rPr>
        <w:t xml:space="preserve"> כ-1-2 ימי יועץ, מעבר למסך החי.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הבעיה והפתרון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b/>
          <w:bCs/>
          <w:rtl/>
        </w:rPr>
        <w:t xml:space="preserve">הבעיה:</w:t>
      </w:r>
      <w:r>
        <w:rPr>
          <w:rFonts w:ascii="Arial" w:cs="Arial" w:eastAsia="Arial" w:hAnsi="Arial"/>
          <w:rtl/>
        </w:rPr>
        <w:t xml:space="preserve"> התמיכה פועלת 24/7, בשלושה אזורי זמן ועם כוננים. ראשי הצוותים צריכים לדעת מה דורש טיפול גם כשהם לא ליד המחשב. מסך המחשב צפוף מדי לטלפון.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b/>
          <w:bCs/>
          <w:rtl/>
        </w:rPr>
        <w:t xml:space="preserve">הפתרון:</w:t>
      </w:r>
      <w:r>
        <w:rPr>
          <w:rFonts w:ascii="Arial" w:cs="Arial" w:eastAsia="Arial" w:hAnsi="Arial"/>
          <w:rtl/>
        </w:rPr>
        <w:t xml:space="preserve"> שלושה עמודים קצרים, שכל אחד מהם עונה על שאלה אחת: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7087"/>
      </w:tblGrid>
      <w:tr>
        <w:trPr>
          <w:tblHeader/>
        </w:trP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עמוד</w:t>
            </w:r>
          </w:p>
        </w:tc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השאלה</w:t>
            </w:r>
          </w:p>
        </w:tc>
      </w:tr>
      <w:tr>
        <w:trPr>
          <w:tblHeader w:val="false"/>
        </w:trP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Live</w:t>
            </w:r>
          </w:p>
        </w:tc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כמה P1 פתוחים, כמה SLA בסיכון, וכמה בקשות ממתינות?</w:t>
            </w:r>
          </w:p>
        </w:tc>
      </w:tr>
      <w:tr>
        <w:trPr>
          <w:tblHeader w:val="false"/>
        </w:trP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SLA at risk</w:t>
            </w:r>
          </w:p>
        </w:tc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איזה קייס יפרוץ ראשון?</w:t>
            </w:r>
          </w:p>
        </w:tc>
      </w:tr>
      <w:tr>
        <w:trPr>
          <w:tblHeader w:val="false"/>
        </w:trP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Waiting for pickup</w:t>
            </w:r>
          </w:p>
        </w:tc>
        <w:tc>
          <w:tcPr>
            <w:tcW w:type="dxa" w:w="70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איזו בקשת אסקלציה עדיין יושבת בתור?</w:t>
            </w:r>
          </w:p>
        </w:tc>
      </w:tr>
    </w:tbl>
    <w:p>
      <w:pPr>
        <w:spacing w:after="120"/>
      </w:pPr>
    </w:p>
    <w:p>
      <w:pPr>
        <w:bidi/>
        <w:spacing w:after="120" w:line="276"/>
        <w:jc w:val="start"/>
      </w:pPr>
      <w:r>
        <w:rPr>
          <w:rFonts w:ascii="Arial" w:cs="Arial" w:eastAsia="Arial" w:hAnsi="Arial"/>
          <w:rtl/>
        </w:rPr>
        <w:t xml:space="preserve">מכל שורה, הקייס או הבקשה נפתחים באפליקציית Salesforce, ושם מטפלים בהם.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10075" cy="3457575"/>
            <wp:effectExtent t="0" r="0" b="0" l="0"/>
            <wp:docPr id="1" name="מסכי הטלפון" descr="מסכי הטלפון" title="מסכי הטלפו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808080"/>
          <w:sz w:val="17"/>
          <w:szCs w:val="17"/>
          <w:rtl/>
        </w:rPr>
        <w:t xml:space="preserve">איור: מסכי הטלפון (נתונים מומצאים)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קהל היעד (Early Adopters)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9"/>
        <w:gridCol w:w="2994"/>
        <w:gridCol w:w="5615"/>
      </w:tblGrid>
      <w:tr>
        <w:trPr>
          <w:tblHeader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קבוצה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גודל</w:t>
            </w:r>
          </w:p>
        </w:tc>
        <w:tc>
          <w:tcPr>
            <w:tcW w:type="dxa" w:w="5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למה הם ראשונים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ראשי צוותים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 (3 בטיר 1, 2 בטיר 2, 2 בטיר 3)</w:t>
            </w:r>
          </w:p>
        </w:tc>
        <w:tc>
          <w:tcPr>
            <w:tcW w:type="dxa" w:w="5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הם מחליטים מי מטפל במה, ובטירים 2 ו-3 אחראים גם על הכוננים מחוץ לשעות העבודה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מנהל התמיכה</w:t>
            </w:r>
          </w:p>
        </w:tc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בעל המוצר, ואחראי על כל הטירים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הפיצ'רים ההכרחיים (Core Features)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463"/>
        <w:gridCol w:w="6225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פיצ'ר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בדיוק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M1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עמוד Live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שלושה אריחים (P1 פתוחים, SLA בסיכון, בקשות שממתינות לשיוך), רשימת ה-P1 הפתוחים, וחותמת "עודכן לאחרונה"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M2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עמוד SLA at risk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milestones שה-TargetDate שלהם בתוך 60 דקות (P1/P2) או 4 שעות (P3/P4), ממוינים לפי הזמן שנשאר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M3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עמוד Waiting for pickup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Requests פתוחים שהבעלים שלהם הוא תור, ממוינים לפי זמן ההמתנה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M4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מסנן טיר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אותו מסנן כמו במחשב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M5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קישור ל-Salesforce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כל מספר קייס או בקשה נפתח כרשומה באפליקציית Salesforce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M6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רענון אוטומטי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אותו מנגנון של המסך החי: כל 30-60 שניות, בלי לחיצה, כל עוד העמוד פתוח. אם הנתונים בני יותר מ-5 דקות, מוצגת אזהרה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M7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אבטחה</w:t>
            </w:r>
          </w:p>
        </w:tc>
        <w:tc>
          <w:tcPr>
            <w:tcW w:type="dxa" w:w="6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כניסה עם SSO של החברה (Entra ID), גישה רק ממכשיר מנוהל, ובלי פרטי מטופלים בעמודים</w:t>
            </w:r>
          </w:p>
        </w:tc>
      </w:tr>
    </w:tbl>
    <w:p>
      <w:pPr>
        <w:spacing w:after="120"/>
      </w:pPr>
    </w:p>
    <w:p>
      <w:pPr>
        <w:bidi/>
        <w:spacing w:after="120" w:line="276"/>
        <w:jc w:val="start"/>
      </w:pPr>
      <w:r>
        <w:rPr>
          <w:rFonts w:ascii="Arial" w:cs="Arial" w:eastAsia="Arial" w:hAnsi="Arial"/>
          <w:b/>
          <w:bCs/>
          <w:rtl/>
        </w:rPr>
        <w:t xml:space="preserve">כללי עיצוב: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עמודים ייעודיים לטלפון,</w:t>
      </w:r>
      <w:r>
        <w:rPr>
          <w:rFonts w:ascii="Arial" w:cs="Arial" w:eastAsia="Arial" w:hAnsi="Arial"/>
          <w:rtl/>
        </w:rPr>
        <w:t xml:space="preserve"> ולא הסידור האוטומטי של עמוד המחשב.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עד 3-4 רכיבים בכל עמוד:</w:t>
      </w:r>
      <w:r>
        <w:rPr>
          <w:rFonts w:ascii="Arial" w:cs="Arial" w:eastAsia="Arial" w:hAnsi="Arial"/>
          <w:rtl/>
        </w:rPr>
        <w:t xml:space="preserve"> מספרים גדולים ורשימות קצרות. בלי טבלאות רחבות.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אותן views ב-DW</w:t>
      </w:r>
      <w:r>
        <w:rPr>
          <w:rFonts w:ascii="Arial" w:cs="Arial" w:eastAsia="Arial" w:hAnsi="Arial"/>
          <w:rtl/>
        </w:rPr>
        <w:t xml:space="preserve"> כמו המסך במחשב, כדי שהמספרים יהיו זהים.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b/>
          <w:bCs/>
          <w:rtl/>
        </w:rPr>
        <w:t xml:space="preserve">אנגלית,</w:t>
      </w:r>
      <w:r>
        <w:rPr>
          <w:rFonts w:ascii="Arial" w:cs="Arial" w:eastAsia="Arial" w:hAnsi="Arial"/>
          <w:rtl/>
        </w:rPr>
        <w:t xml:space="preserve"> כמו במחשב, כי ראשי הצוותים יושבים בארה"ב, בבריטניה ובישראל.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b/>
          <w:bCs/>
          <w:rtl/>
        </w:rPr>
        <w:t xml:space="preserve">בחוץ, בכוונה (כמו ב-MVP המקוצר):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0"/>
        <w:gridCol w:w="5508"/>
      </w:tblGrid>
      <w:tr>
        <w:trPr>
          <w:tblHeader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לא ב-MVP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למה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התראות (P1 ו-SLA)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אוטומציה ב-Salesforce, ולא חלק מ-Spotfire.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ב-MVP הזה לא מתוכננות התראות push מאפליקציית Spotfire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, ולכן הטלפון הוא מקום לבדוק בו את המצב, ולא ערוץ התראה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עמודי טלפון לעומס, לטרנדים, ל-R&amp;D ולבתי חולים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ייבנו בגלים הבאים, ביחד עם הדשבורדים במחשב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דוחות PDF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גל שני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אפליקציה ייעודית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ירד מהפרק (סעיף 6)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4. מדדי הצלחה (KPIs)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rtl/>
        </w:rPr>
        <w:t xml:space="preserve">הניסוי רץ באותם 4 שבועות של ניסוי המסך החי.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4308"/>
        <w:gridCol w:w="438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מדד</w:t>
            </w:r>
          </w:p>
        </w:tc>
        <w:tc>
          <w:tcPr>
            <w:tcW w:type="dxa" w:w="4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יעד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איך מודדים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שימוש בטלפון</w:t>
            </w:r>
          </w:p>
        </w:tc>
        <w:tc>
          <w:tcPr>
            <w:tcW w:type="dxa" w:w="4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לפחות 5 מתוך 7 ראשי הצוותים פותחים את עמודי הטלפון לפחות פעם בשבוע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לוג הגישה של Spotfire, לפי סוג מכשיר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עדכניות</w:t>
            </w:r>
          </w:p>
        </w:tc>
        <w:tc>
          <w:tcPr>
            <w:tcW w:type="dxa" w:w="4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 60 שניות מ-Salesforce לעמוד, ב-95% מהזמן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בדיקה יזומה: שינוי Priority של קייס בדיקה, ומדידת הזמן עד שהשינוי מופיע בטלפון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זמן טעינה</w:t>
            </w:r>
          </w:p>
        </w:tc>
        <w:tc>
          <w:tcPr>
            <w:tcW w:type="dxa" w:w="4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פחות מ-5 שניות לעמוד ברשת סלולרית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בדיקה על הטלפונים של המשתמשים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אמינות</w:t>
            </w:r>
          </w:p>
        </w:tc>
        <w:tc>
          <w:tcPr>
            <w:tcW w:type="dxa" w:w="4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אותם מספרים בטלפון ובמחשב, ב-100% מהבדיקות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בדיקה מדגמית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אבטחה</w:t>
            </w:r>
          </w:p>
        </w:tc>
        <w:tc>
          <w:tcPr>
            <w:tcW w:type="dxa" w:w="4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0 אירועי אבטחה, וכל המכשירים עומדים במדיניות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דוח Intune / Conditional Access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5. לוח זמנים ותקציב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b/>
          <w:bCs/>
          <w:rtl/>
        </w:rPr>
        <w:t xml:space="preserve">עמודי הטלפון נבנים בתוך לוח הזמנים של המסך החי, ולא אחריו.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2"/>
        <w:gridCol w:w="5509"/>
        <w:gridCol w:w="1927"/>
      </w:tblGrid>
      <w:tr>
        <w:trPr>
          <w:tblHeader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שבוע (של ה-MVP המקוצר)</w:t>
            </w:r>
          </w:p>
        </w:tc>
        <w:tc>
          <w:tcPr>
            <w:tcW w:type="dxa" w:w="5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קורה לטלפון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מי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בדיקת ההיתכנות של הרענון האוטומטי כוללת גם את אפליקציית Spotfire בטלפון. IT מגדיר Conditional Access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יועץ, IT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2-3</w:t>
            </w:r>
          </w:p>
        </w:tc>
        <w:tc>
          <w:tcPr>
            <w:tcW w:type="dxa" w:w="5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שלושת עמודי הטלפון נבנים ביחד עם המסך החי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יועץ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בדיקות על הטלפונים של 8 המשתמשים (iOS ו-Android): רענון, קישורים לאפליקציית Salesforce, זמן טעינה. עלייה לאוויר ביחד עם המסך החי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יועץ, ראשי צוותים, IT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5-8</w:t>
            </w:r>
          </w:p>
        </w:tc>
        <w:tc>
          <w:tcPr>
            <w:tcW w:type="dxa" w:w="5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ניסוי ומדידה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מנהל התמיכה</w:t>
            </w:r>
          </w:p>
        </w:tc>
      </w:tr>
    </w:tbl>
    <w:p>
      <w:pPr>
        <w:spacing w:after="12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5"/>
        <w:gridCol w:w="3074"/>
        <w:gridCol w:w="3989"/>
      </w:tblGrid>
      <w:tr>
        <w:trPr>
          <w:tblHeader/>
        </w:trP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3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כמות משוערת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סכום</w:t>
            </w:r>
          </w:p>
        </w:tc>
      </w:tr>
      <w:tr>
        <w:trPr>
          <w:tblHeader w:val="false"/>
        </w:trP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יועץ: שלושה עמודי טלפון ובדיקות</w:t>
            </w:r>
          </w:p>
        </w:tc>
        <w:tc>
          <w:tcPr>
            <w:tcW w:type="dxa" w:w="3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כ-1-2 ימי עבודה, מעבר לבניית המסך החי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לפי הצעת המחיר של היועץ</w:t>
            </w:r>
          </w:p>
        </w:tc>
      </w:tr>
      <w:tr>
        <w:trPr>
          <w:tblHeader w:val="false"/>
        </w:trP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רישוי Spotfire לטלפון</w:t>
            </w:r>
          </w:p>
        </w:tc>
        <w:tc>
          <w:tcPr>
            <w:tcW w:type="dxa" w:w="3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אותם 8 משתמשים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לבדיקה מול הספק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אם האפליקציה כלולה ברישיון הקיים</w:t>
            </w:r>
          </w:p>
        </w:tc>
      </w:tr>
      <w:tr>
        <w:trPr>
          <w:tblHeader w:val="false"/>
        </w:trP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IT: Conditional Access ובדיקות</w:t>
            </w:r>
          </w:p>
        </w:tc>
        <w:tc>
          <w:tcPr>
            <w:tcW w:type="dxa" w:w="3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כ-1-2 ימי עבודה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זמן פנימי</w:t>
            </w:r>
          </w:p>
        </w:tc>
      </w:tr>
      <w:tr>
        <w:trPr>
          <w:tblHeader w:val="false"/>
        </w:trPr>
        <w:tc>
          <w:tcPr>
            <w:tcW w:type="dxa" w:w="2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אפליקציית Salesforce</w:t>
            </w:r>
          </w:p>
        </w:tc>
        <w:tc>
          <w:tcPr>
            <w:tcW w:type="dxa" w:w="3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קיימת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0</w:t>
            </w:r>
          </w:p>
        </w:tc>
      </w:tr>
    </w:tbl>
    <w:p>
      <w:pPr>
        <w:spacing w:after="120"/>
      </w:pPr>
    </w:p>
    <w:p>
      <w:pPr>
        <w:pBdr>
          <w:right w:val="single" w:color="E69500" w:sz="18" w:space="6"/>
        </w:pBdr>
        <w:shd w:fill="FFF4E5" w:color="auto" w:val="clear"/>
        <w:bidi/>
        <w:spacing w:after="120" w:line="276"/>
        <w:ind w:start="200"/>
        <w:jc w:val="star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ההערכות הן שלי ונועדו לתת סדר גודל.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6. מה עם אפליקציה ייעודית?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rtl/>
        </w:rPr>
        <w:t xml:space="preserve">ההחלטה היא להתמקד ב-Spotfire, ולכן אפליקציה ייעודית (שפותחת קוד, שרת והפצה) ירדה מהפרק. </w:t>
      </w:r>
      <w:r>
        <w:rPr>
          <w:rFonts w:ascii="Arial" w:cs="Arial" w:eastAsia="Arial" w:hAnsi="Arial"/>
          <w:b/>
          <w:bCs/>
          <w:rtl/>
        </w:rPr>
        <w:t xml:space="preserve">הסיבה היחידה לחזור לבחון אותה בעתיד</w:t>
      </w:r>
      <w:r>
        <w:rPr>
          <w:rFonts w:ascii="Arial" w:cs="Arial" w:eastAsia="Arial" w:hAnsi="Arial"/>
          <w:rtl/>
        </w:rPr>
        <w:t xml:space="preserve"> היא צורך שאפליקציית Spotfire לא נותנת, למשל: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rtl/>
        </w:rPr>
        <w:t xml:space="preserve">התראות push עם אישור קבלה והסלמה אוטומטית אם אף אחד לא אישר.</w:t>
      </w:r>
    </w:p>
    <w:p>
      <w:pPr>
        <w:pStyle w:val="ListParagraph"/>
        <w:numPr>
          <w:ilvl w:val="0"/>
          <w:numId w:val="2"/>
        </w:numPr>
        <w:bidi/>
        <w:spacing w:after="60"/>
        <w:jc w:val="start"/>
      </w:pPr>
      <w:r>
        <w:rPr>
          <w:rFonts w:ascii="Arial" w:cs="Arial" w:eastAsia="Arial" w:hAnsi="Arial"/>
          <w:rtl/>
        </w:rPr>
        <w:t xml:space="preserve">פעולות מתוך הטלפון (שיוך קייס, שינוי סטטוס). את אלה אפליקציית Salesforce כבר עושה.</w:t>
      </w:r>
    </w:p>
    <w:p>
      <w:pPr>
        <w:bidi/>
        <w:spacing w:after="120" w:line="276"/>
        <w:jc w:val="start"/>
      </w:pPr>
      <w:r>
        <w:rPr>
          <w:rFonts w:ascii="Arial" w:cs="Arial" w:eastAsia="Arial" w:hAnsi="Arial"/>
          <w:rtl/>
        </w:rPr>
        <w:t xml:space="preserve">גם אם יעלה צורך כזה, קודם צריך לבדוק אם אוטומציה ב-Salesforce או באפליקציית Salesforce פותרת אותו, לפני שבונים אפליקציה.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7. סיכונים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6"/>
        <w:gridCol w:w="2628"/>
        <w:gridCol w:w="3504"/>
      </w:tblGrid>
      <w:tr>
        <w:trPr>
          <w:tblHeader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מיטיגציה</w:t>
            </w:r>
          </w:p>
        </w:tc>
      </w:tr>
      <w:tr>
        <w:trPr>
          <w:tblHeader w:val="false"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הרענון האוטומטי לא עובד באפליקציית Spotfire בטלפון, גם אם הוא עובד במחשב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העמוד לא "חי" בטלפון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לבדוק את הטלפון כחלק מבדיקת ההיתכנות של שבוע 1</w:t>
            </w:r>
          </w:p>
        </w:tc>
      </w:tr>
      <w:tr>
        <w:trPr>
          <w:tblHeader w:val="false"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הרענון עוצר כשהאפליקציה ברקע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המשתמש רואה נתונים ישנים כשהוא חוזר לאפליקציה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אזהרה בולטת כשהנתונים בני יותר מ-5 דקות, ורענון מיידי כשחוזרים לעמוד (לבדוק)</w:t>
            </w:r>
          </w:p>
        </w:tc>
      </w:tr>
      <w:tr>
        <w:trPr>
          <w:tblHeader w:val="false"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המשתמשים מצפים לקבל התראות מהטלפון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P1 מתפספס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להבהיר מראש: ההתראות מגיעות מ-Salesforce, והטלפון משמש רק לבדוק את המצב</w:t>
            </w:r>
          </w:p>
        </w:tc>
      </w:tr>
      <w:tr>
        <w:trPr>
          <w:tblHeader w:val="false"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קישורים נפתחים בדפדפן ולא באפליקציית Salesforce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עוד כניסה עם סיסמה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לבדוק בשבוע 4 על iOS ועל Android, ולהתאים את פורמט הקישור</w:t>
            </w:r>
          </w:p>
        </w:tc>
      </w:tr>
      <w:tr>
        <w:trPr>
          <w:tblHeader w:val="false"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נתונים נשמרים על המכשיר, והמכשיר אובד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HIPAA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בלי פרטי מטופלים בעמודים; גישה רק ממכשיר מנוהל; מחיקה מרחוק דרך Intune</w:t>
            </w:r>
          </w:p>
        </w:tc>
      </w:tr>
      <w:tr>
        <w:trPr>
          <w:tblHeader w:val="false"/>
        </w:trPr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טלפונים אישיים (BYOD)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אין שליטה במה שנשמר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Conditional Access שמחייב מכשיר מנוהל, ולבדוק מול הספק אם האפליקציה נתמכת ב-Intune App Protection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8. נקודות לבדיקה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6559"/>
        <w:gridCol w:w="2129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נקודה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מול מי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6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האם אפליקציית Spotfire לטלפון כלולה ברישיונות הקיימים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ספק Spotfire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6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האם הרענון האוטומטי (Action mod או סקריפט) עובד גם באפליקציה לטלפון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יועץ, בשבוע 1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6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האם הכניסה ל-Spotfire Cloud דרך Entra ID תומכת ב-Conditional Access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IT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6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איך קישור ל-Salesforce נפתח מתוך אפליקציית Spotfire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IT (בדיקה על מכשיר)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6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טלפונים של החברה, אישיים, או שניהם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IT / Security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  <w:rtl/>
      </w:rPr>
      <w:t xml:space="preserve">עמוד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270"/>
      </w:pPr>
    </w:lvl>
    <w:lvl w:ilvl="1" w15:tentative="1">
      <w:start w:val="1"/>
      <w:numFmt w:val="bullet"/>
      <w:lvlText w:val="◦"/>
      <w:lvlJc w:val="start"/>
      <w:pPr>
        <w:ind w:star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en-US" w:bidi="he-IL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b63e5aa84d94dc77b03ed8fe1e1c1f6b39c4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- Support Control Tower</dc:title>
  <dc:creator>Support Technical Management</dc:creator>
  <cp:lastModifiedBy>Un-named</cp:lastModifiedBy>
  <cp:revision>1</cp:revision>
  <dcterms:created xsi:type="dcterms:W3CDTF">2026-10-20T08:57:38.660Z</dcterms:created>
  <dcterms:modified xsi:type="dcterms:W3CDTF">2026-10-20T08:57:38.661Z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