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34C" w:rsidRDefault="00A0334C" w:rsidP="000B2E84">
      <w:pPr>
        <w:pStyle w:val="Overskrift1"/>
      </w:pPr>
      <w:bookmarkStart w:id="0" w:name="_GoBack"/>
      <w:bookmarkEnd w:id="0"/>
      <w:r>
        <w:t>Beskrivelse af databaser og datamodel</w:t>
      </w:r>
    </w:p>
    <w:p w:rsidR="000B2E84" w:rsidRPr="000B2E84" w:rsidRDefault="000B2E84" w:rsidP="000B2E84"/>
    <w:p w:rsidR="00A0334C" w:rsidRDefault="00A0334C" w:rsidP="00A0334C">
      <w:pPr>
        <w:keepNext/>
      </w:pPr>
      <w:r w:rsidRPr="00A0334C">
        <w:drawing>
          <wp:inline distT="0" distB="0" distL="0" distR="0" wp14:anchorId="34EED950" wp14:editId="4A13A648">
            <wp:extent cx="5405932" cy="1857132"/>
            <wp:effectExtent l="0" t="0" r="444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10564" cy="1858723"/>
                    </a:xfrm>
                    <a:prstGeom prst="rect">
                      <a:avLst/>
                    </a:prstGeom>
                  </pic:spPr>
                </pic:pic>
              </a:graphicData>
            </a:graphic>
          </wp:inline>
        </w:drawing>
      </w:r>
    </w:p>
    <w:p w:rsidR="00A0334C" w:rsidRDefault="00A0334C" w:rsidP="00A0334C">
      <w:pPr>
        <w:pStyle w:val="Billedtekst"/>
      </w:pPr>
      <w:r>
        <w:t xml:space="preserve">Figur </w:t>
      </w:r>
      <w:r>
        <w:fldChar w:fldCharType="begin"/>
      </w:r>
      <w:r>
        <w:instrText xml:space="preserve"> SEQ Figur \* ARABIC </w:instrText>
      </w:r>
      <w:r>
        <w:fldChar w:fldCharType="separate"/>
      </w:r>
      <w:r w:rsidR="000B2E84">
        <w:rPr>
          <w:noProof/>
        </w:rPr>
        <w:t>1</w:t>
      </w:r>
      <w:r>
        <w:fldChar w:fldCharType="end"/>
      </w:r>
      <w:r>
        <w:t xml:space="preserve"> - Model over databasen</w:t>
      </w:r>
    </w:p>
    <w:p w:rsidR="00A0334C" w:rsidRDefault="00A0334C" w:rsidP="00A0334C">
      <w:r>
        <w:t>Dette afs</w:t>
      </w:r>
      <w:r w:rsidR="000B2E84">
        <w:t>nit vil beskrive opbygningen af databaser og</w:t>
      </w:r>
      <w:r>
        <w:t xml:space="preserve"> tabellerne. Da man valgte at tage udgangspunkt i et brugsscenarie, afspejler datamodelleringen i databasen dette scenarie.</w:t>
      </w:r>
      <w:r w:rsidRPr="00A0334C">
        <w:t xml:space="preserve"> </w:t>
      </w:r>
      <w:r>
        <w:t>Det er vigtigt at bemærke</w:t>
      </w:r>
      <w:r>
        <w:t xml:space="preserve"> der er en regulær opdeling af databaser og skemaer, realiseret som beskrevet nedenfor.</w:t>
      </w:r>
    </w:p>
    <w:p w:rsidR="00A0334C" w:rsidRDefault="00A0334C" w:rsidP="00C558E7">
      <w:pPr>
        <w:pStyle w:val="Overskrift3"/>
      </w:pPr>
      <w:r w:rsidRPr="00637B3A">
        <w:rPr>
          <w:rStyle w:val="Overskrift3Tegn"/>
        </w:rPr>
        <w:t>Personaledatabasen</w:t>
      </w:r>
    </w:p>
    <w:p w:rsidR="00A0334C" w:rsidRDefault="00A0334C" w:rsidP="00A0334C">
      <w:r>
        <w:t>Bliver brugt til at tilgå data for personalet. Her er der tale om brugernavn og password. Disse data</w:t>
      </w:r>
      <w:r>
        <w:t xml:space="preserve"> er lagt i databasen på forhånd, så det er altså en login-database. </w:t>
      </w:r>
    </w:p>
    <w:p w:rsidR="00A0334C" w:rsidRDefault="00A0334C" w:rsidP="00A0334C">
      <w:pPr>
        <w:rPr>
          <w:lang w:val="en-US"/>
        </w:rPr>
      </w:pPr>
      <w:r w:rsidRPr="00A0334C">
        <w:rPr>
          <w:b/>
          <w:lang w:val="en-US"/>
        </w:rPr>
        <w:t>Database-</w:t>
      </w:r>
      <w:proofErr w:type="spellStart"/>
      <w:r w:rsidRPr="00A0334C">
        <w:rPr>
          <w:b/>
          <w:lang w:val="en-US"/>
        </w:rPr>
        <w:t>adresse</w:t>
      </w:r>
      <w:proofErr w:type="spellEnd"/>
      <w:r w:rsidRPr="00A0334C">
        <w:rPr>
          <w:lang w:val="en-US"/>
        </w:rPr>
        <w:t>: webhotel10.F15ST2ITS2201404669.db_owner</w:t>
      </w:r>
    </w:p>
    <w:p w:rsidR="00A0334C" w:rsidRPr="00A0334C" w:rsidRDefault="00A0334C" w:rsidP="00C558E7">
      <w:pPr>
        <w:pStyle w:val="Overskrift3"/>
      </w:pPr>
      <w:r>
        <w:t>Patientdatabasen</w:t>
      </w:r>
    </w:p>
    <w:p w:rsidR="00A0334C" w:rsidRDefault="00A0334C" w:rsidP="00A0334C">
      <w:r>
        <w:t>Bliver brugt til at tilgå data for patienten. Her tænkes på CPR / Navn. Ligeledes gemmes der i denne database målinger, samt metadata for at kvalificere disse data. Der kunne udvides med mange flere metadata, specielt i forhold til afsnittet om fremtidigt arbejde ”</w:t>
      </w:r>
      <w:proofErr w:type="spellStart"/>
      <w:r>
        <w:t>Datawarehouse</w:t>
      </w:r>
      <w:proofErr w:type="spellEnd"/>
      <w:r>
        <w:t>”. Det bør bemærkes der i databasen er gjort klar til EKG-data, selvom det ikke er implementeret.</w:t>
      </w:r>
      <w:r w:rsidR="00C558E7">
        <w:t xml:space="preserve"> Patient-tabellen modsvarer vores version af en EPJ-database, hvor </w:t>
      </w:r>
      <w:proofErr w:type="spellStart"/>
      <w:r w:rsidR="00C558E7">
        <w:t>BTData</w:t>
      </w:r>
      <w:proofErr w:type="spellEnd"/>
      <w:r w:rsidR="00C558E7">
        <w:t>-tabellen repræsenterer målingerne foretaget af vores system.</w:t>
      </w:r>
    </w:p>
    <w:p w:rsidR="00C558E7" w:rsidRPr="00C558E7" w:rsidRDefault="00A0334C" w:rsidP="00C558E7">
      <w:pPr>
        <w:rPr>
          <w:lang w:val="en-US"/>
        </w:rPr>
      </w:pPr>
      <w:r w:rsidRPr="007258EA">
        <w:rPr>
          <w:b/>
          <w:lang w:val="en-US"/>
        </w:rPr>
        <w:t>Database-</w:t>
      </w:r>
      <w:proofErr w:type="spellStart"/>
      <w:r w:rsidRPr="007258EA">
        <w:rPr>
          <w:b/>
          <w:lang w:val="en-US"/>
        </w:rPr>
        <w:t>adresse</w:t>
      </w:r>
      <w:proofErr w:type="spellEnd"/>
      <w:r w:rsidRPr="007258EA">
        <w:rPr>
          <w:lang w:val="en-US"/>
        </w:rPr>
        <w:t>: webhotel10.F15ST2ITS2201405838.db_owner</w:t>
      </w:r>
    </w:p>
    <w:p w:rsidR="00A0334C" w:rsidRPr="00C558E7" w:rsidRDefault="00C558E7" w:rsidP="00C558E7">
      <w:pPr>
        <w:pStyle w:val="Overskrift3"/>
      </w:pPr>
      <w:r w:rsidRPr="00C558E7">
        <w:t>Opdelingen</w:t>
      </w:r>
    </w:p>
    <w:p w:rsidR="000B2E84" w:rsidRDefault="00C558E7">
      <w:r w:rsidRPr="00C558E7">
        <w:t>Man ville normalt have en “</w:t>
      </w:r>
      <w:proofErr w:type="spellStart"/>
      <w:r w:rsidRPr="00C558E7">
        <w:t>Foreign</w:t>
      </w:r>
      <w:proofErr w:type="spellEnd"/>
      <w:r w:rsidRPr="00C558E7">
        <w:t xml:space="preserve"> </w:t>
      </w:r>
      <w:proofErr w:type="spellStart"/>
      <w:r w:rsidRPr="00C558E7">
        <w:t>Key</w:t>
      </w:r>
      <w:proofErr w:type="spellEnd"/>
      <w:r w:rsidRPr="00C558E7">
        <w:t>”-</w:t>
      </w:r>
      <w:proofErr w:type="spellStart"/>
      <w:r w:rsidRPr="00C558E7">
        <w:t>constraint</w:t>
      </w:r>
      <w:proofErr w:type="spellEnd"/>
      <w:r w:rsidRPr="00C558E7">
        <w:t xml:space="preserve"> fra Patient-tabellen til </w:t>
      </w:r>
      <w:r>
        <w:t>Personal-tabellen. Men da de befinder sig i to forskellige skemaer, der simulerer to forskellige databaser, så er det ikke en fornuftig løsning. Man ville i stedet benytte sig af en ”</w:t>
      </w:r>
      <w:proofErr w:type="spellStart"/>
      <w:r>
        <w:t>trigger</w:t>
      </w:r>
      <w:proofErr w:type="spellEnd"/>
      <w:r>
        <w:t xml:space="preserve">” der kan håndtere en evt. Fejl. Det er ikke en korrekt løsning og vi har valgt ikke at implementere den, men det er bedre end at ”satse” på data stemmer overens. </w:t>
      </w:r>
      <w:r w:rsidR="000B2E84">
        <w:t xml:space="preserve">Man ville sandsynligvis løse problemet i software, eller hvis begge tabeller findes i samme skema. </w:t>
      </w:r>
    </w:p>
    <w:p w:rsidR="000B2E84" w:rsidRDefault="000B2E84">
      <w:r>
        <w:t xml:space="preserve">Et eksempel på sådan en </w:t>
      </w:r>
      <w:proofErr w:type="spellStart"/>
      <w:r>
        <w:t>trigger</w:t>
      </w:r>
      <w:proofErr w:type="spellEnd"/>
      <w:r>
        <w:t xml:space="preserve"> vil se sådan her ud;</w:t>
      </w:r>
    </w:p>
    <w:p w:rsidR="000B2E84" w:rsidRDefault="000B2E84"/>
    <w:p w:rsidR="000B2E84" w:rsidRPr="000B2E84" w:rsidRDefault="000B2E84" w:rsidP="000B2E84">
      <w:pPr>
        <w:pStyle w:val="Overskrift3"/>
      </w:pPr>
      <w:r>
        <w:rPr>
          <w:noProof/>
        </w:rPr>
        <w:lastRenderedPageBreak/>
        <mc:AlternateContent>
          <mc:Choice Requires="wps">
            <w:drawing>
              <wp:anchor distT="45720" distB="45720" distL="114300" distR="114300" simplePos="0" relativeHeight="251659264" behindDoc="0" locked="0" layoutInCell="1" allowOverlap="1" wp14:anchorId="0F1B7A79" wp14:editId="2C363CDD">
                <wp:simplePos x="0" y="0"/>
                <wp:positionH relativeFrom="margin">
                  <wp:align>right</wp:align>
                </wp:positionH>
                <wp:positionV relativeFrom="paragraph">
                  <wp:posOffset>177800</wp:posOffset>
                </wp:positionV>
                <wp:extent cx="6099810" cy="1491615"/>
                <wp:effectExtent l="0" t="0" r="15240" b="13335"/>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9810" cy="1491615"/>
                        </a:xfrm>
                        <a:prstGeom prst="rect">
                          <a:avLst/>
                        </a:prstGeom>
                        <a:solidFill>
                          <a:srgbClr val="FFFFFF"/>
                        </a:solidFill>
                        <a:ln w="9525">
                          <a:solidFill>
                            <a:srgbClr val="000000"/>
                          </a:solidFill>
                          <a:miter lim="800000"/>
                          <a:headEnd/>
                          <a:tailEnd/>
                        </a:ln>
                      </wps:spPr>
                      <wps:txbx>
                        <w:txbxContent>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FF"/>
                                <w:sz w:val="18"/>
                                <w:szCs w:val="18"/>
                                <w:highlight w:val="white"/>
                                <w:lang w:val="en-US"/>
                              </w:rPr>
                              <w:t>Create</w:t>
                            </w: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Trigger</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dbo</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PatientPersonaleTrigger</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ON</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dbo</w:t>
                            </w:r>
                            <w:proofErr w:type="spellEnd"/>
                            <w:r w:rsidRPr="000B2E84">
                              <w:rPr>
                                <w:rFonts w:ascii="Consolas" w:hAnsi="Consolas" w:cs="Consolas"/>
                                <w:color w:val="000000"/>
                                <w:sz w:val="18"/>
                                <w:szCs w:val="18"/>
                                <w:highlight w:val="white"/>
                                <w:lang w:val="en-US"/>
                              </w:rPr>
                              <w:t>]</w:t>
                            </w:r>
                            <w:proofErr w:type="gramStart"/>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w:t>
                            </w:r>
                            <w:proofErr w:type="gramEnd"/>
                            <w:r w:rsidRPr="000B2E84">
                              <w:rPr>
                                <w:rFonts w:ascii="Consolas" w:hAnsi="Consolas" w:cs="Consolas"/>
                                <w:color w:val="000000"/>
                                <w:sz w:val="18"/>
                                <w:szCs w:val="18"/>
                                <w:highlight w:val="white"/>
                                <w:lang w:val="en-US"/>
                              </w:rPr>
                              <w:t xml:space="preserve">Patient] </w:t>
                            </w:r>
                            <w:r w:rsidRPr="000B2E84">
                              <w:rPr>
                                <w:rFonts w:ascii="Consolas" w:hAnsi="Consolas" w:cs="Consolas"/>
                                <w:color w:val="0000FF"/>
                                <w:sz w:val="18"/>
                                <w:szCs w:val="18"/>
                                <w:highlight w:val="white"/>
                                <w:lang w:val="en-US"/>
                              </w:rPr>
                              <w:t>After</w:t>
                            </w: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Insert</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FF"/>
                                <w:sz w:val="18"/>
                                <w:szCs w:val="18"/>
                                <w:highlight w:val="white"/>
                                <w:lang w:val="en-US"/>
                              </w:rPr>
                              <w:t>As</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FF"/>
                                <w:sz w:val="18"/>
                                <w:szCs w:val="18"/>
                                <w:highlight w:val="white"/>
                                <w:lang w:val="en-US"/>
                              </w:rPr>
                              <w:t>Begin</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If</w:t>
                            </w:r>
                            <w:r w:rsidRPr="000B2E84">
                              <w:rPr>
                                <w:rFonts w:ascii="Consolas" w:hAnsi="Consolas" w:cs="Consolas"/>
                                <w:color w:val="000000"/>
                                <w:sz w:val="18"/>
                                <w:szCs w:val="18"/>
                                <w:highlight w:val="white"/>
                                <w:lang w:val="en-US"/>
                              </w:rPr>
                              <w:t xml:space="preserve"> </w:t>
                            </w:r>
                            <w:r w:rsidRPr="000B2E84">
                              <w:rPr>
                                <w:rFonts w:ascii="Consolas" w:hAnsi="Consolas" w:cs="Consolas"/>
                                <w:color w:val="808080"/>
                                <w:sz w:val="18"/>
                                <w:szCs w:val="18"/>
                                <w:highlight w:val="white"/>
                                <w:lang w:val="en-US"/>
                              </w:rPr>
                              <w:t>NOT</w:t>
                            </w:r>
                            <w:r w:rsidRPr="000B2E84">
                              <w:rPr>
                                <w:rFonts w:ascii="Consolas" w:hAnsi="Consolas" w:cs="Consolas"/>
                                <w:color w:val="000000"/>
                                <w:sz w:val="18"/>
                                <w:szCs w:val="18"/>
                                <w:highlight w:val="white"/>
                                <w:lang w:val="en-US"/>
                              </w:rPr>
                              <w:t xml:space="preserve"> </w:t>
                            </w:r>
                            <w:proofErr w:type="gramStart"/>
                            <w:r w:rsidRPr="000B2E84">
                              <w:rPr>
                                <w:rFonts w:ascii="Consolas" w:hAnsi="Consolas" w:cs="Consolas"/>
                                <w:color w:val="808080"/>
                                <w:sz w:val="18"/>
                                <w:szCs w:val="18"/>
                                <w:highlight w:val="white"/>
                                <w:lang w:val="en-US"/>
                              </w:rPr>
                              <w:t>Exists(</w:t>
                            </w:r>
                            <w:proofErr w:type="gramEnd"/>
                            <w:r w:rsidRPr="000B2E84">
                              <w:rPr>
                                <w:rFonts w:ascii="Consolas" w:hAnsi="Consolas" w:cs="Consolas"/>
                                <w:color w:val="0000FF"/>
                                <w:sz w:val="18"/>
                                <w:szCs w:val="18"/>
                                <w:highlight w:val="white"/>
                                <w:lang w:val="en-US"/>
                              </w:rPr>
                              <w:t>select</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Brugernavn</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from</w:t>
                            </w:r>
                            <w:r w:rsidRPr="000B2E84">
                              <w:rPr>
                                <w:rFonts w:ascii="Consolas" w:hAnsi="Consolas" w:cs="Consolas"/>
                                <w:color w:val="000000"/>
                                <w:sz w:val="18"/>
                                <w:szCs w:val="18"/>
                                <w:highlight w:val="white"/>
                                <w:lang w:val="en-US"/>
                              </w:rPr>
                              <w:t xml:space="preserve"> webhotel10</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F15ST2ITS2201404669</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db_owner</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 xml:space="preserve">Personale </w:t>
                            </w:r>
                            <w:r w:rsidRPr="000B2E84">
                              <w:rPr>
                                <w:rFonts w:ascii="Consolas" w:hAnsi="Consolas" w:cs="Consolas"/>
                                <w:color w:val="0000FF"/>
                                <w:sz w:val="18"/>
                                <w:szCs w:val="18"/>
                                <w:highlight w:val="white"/>
                                <w:lang w:val="en-US"/>
                              </w:rPr>
                              <w:t>where</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Brugernavn</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808080"/>
                                <w:sz w:val="18"/>
                                <w:szCs w:val="18"/>
                                <w:highlight w:val="white"/>
                                <w:lang w:val="en-US"/>
                              </w:rPr>
                              <w:t>in</w:t>
                            </w:r>
                            <w:r w:rsidRPr="000B2E84">
                              <w:rPr>
                                <w:rFonts w:ascii="Consolas" w:hAnsi="Consolas" w:cs="Consolas"/>
                                <w:color w:val="0000FF"/>
                                <w:sz w:val="18"/>
                                <w:szCs w:val="18"/>
                                <w:highlight w:val="white"/>
                                <w:lang w:val="en-US"/>
                              </w:rPr>
                              <w:t xml:space="preserve"> </w:t>
                            </w:r>
                            <w:r w:rsidRPr="000B2E84">
                              <w:rPr>
                                <w:rFonts w:ascii="Consolas" w:hAnsi="Consolas" w:cs="Consolas"/>
                                <w:color w:val="808080"/>
                                <w:sz w:val="18"/>
                                <w:szCs w:val="18"/>
                                <w:highlight w:val="white"/>
                                <w:lang w:val="en-US"/>
                              </w:rPr>
                              <w:t>(</w:t>
                            </w:r>
                            <w:r w:rsidRPr="000B2E84">
                              <w:rPr>
                                <w:rFonts w:ascii="Consolas" w:hAnsi="Consolas" w:cs="Consolas"/>
                                <w:color w:val="0000FF"/>
                                <w:sz w:val="18"/>
                                <w:szCs w:val="18"/>
                                <w:highlight w:val="white"/>
                                <w:lang w:val="en-US"/>
                              </w:rPr>
                              <w:t>Select</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Sundhedsfaglig_personale</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from</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dbo</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Patient</w:t>
                            </w:r>
                            <w:proofErr w:type="spellEnd"/>
                            <w:r w:rsidRPr="000B2E84">
                              <w:rPr>
                                <w:rFonts w:ascii="Consolas" w:hAnsi="Consolas" w:cs="Consolas"/>
                                <w:color w:val="808080"/>
                                <w:sz w:val="18"/>
                                <w:szCs w:val="18"/>
                                <w:highlight w:val="white"/>
                                <w:lang w:val="en-US"/>
                              </w:rPr>
                              <w:t>))</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rPr>
                            </w:pP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rPr>
                              <w:t>BEGIN</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rPr>
                            </w:pPr>
                            <w:r w:rsidRPr="000B2E84">
                              <w:rPr>
                                <w:rFonts w:ascii="Consolas" w:hAnsi="Consolas" w:cs="Consolas"/>
                                <w:color w:val="000000"/>
                                <w:sz w:val="18"/>
                                <w:szCs w:val="18"/>
                                <w:highlight w:val="white"/>
                              </w:rPr>
                              <w:t xml:space="preserve">      </w:t>
                            </w:r>
                            <w:r w:rsidRPr="000B2E84">
                              <w:rPr>
                                <w:rFonts w:ascii="Consolas" w:hAnsi="Consolas" w:cs="Consolas"/>
                                <w:color w:val="008000"/>
                                <w:sz w:val="18"/>
                                <w:szCs w:val="18"/>
                                <w:highlight w:val="white"/>
                              </w:rPr>
                              <w:t>--Her ville vi håndtere fejlen</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rPr>
                            </w:pPr>
                            <w:r w:rsidRPr="000B2E84">
                              <w:rPr>
                                <w:rFonts w:ascii="Consolas" w:hAnsi="Consolas" w:cs="Consolas"/>
                                <w:color w:val="000000"/>
                                <w:sz w:val="18"/>
                                <w:szCs w:val="18"/>
                                <w:highlight w:val="white"/>
                              </w:rPr>
                              <w:t xml:space="preserve">   </w:t>
                            </w:r>
                            <w:r w:rsidRPr="000B2E84">
                              <w:rPr>
                                <w:rFonts w:ascii="Consolas" w:hAnsi="Consolas" w:cs="Consolas"/>
                                <w:color w:val="0000FF"/>
                                <w:sz w:val="18"/>
                                <w:szCs w:val="18"/>
                                <w:highlight w:val="white"/>
                              </w:rPr>
                              <w:t>END</w:t>
                            </w:r>
                          </w:p>
                          <w:p w:rsidR="000B2E84" w:rsidRPr="000B2E84" w:rsidRDefault="000B2E84" w:rsidP="000B2E84">
                            <w:pPr>
                              <w:rPr>
                                <w:sz w:val="18"/>
                                <w:szCs w:val="18"/>
                              </w:rPr>
                            </w:pPr>
                            <w:r w:rsidRPr="000B2E84">
                              <w:rPr>
                                <w:rFonts w:ascii="Consolas" w:hAnsi="Consolas" w:cs="Consolas"/>
                                <w:color w:val="0000FF"/>
                                <w:sz w:val="18"/>
                                <w:szCs w:val="18"/>
                                <w:highlight w:val="white"/>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B7A79" id="_x0000_t202" coordsize="21600,21600" o:spt="202" path="m,l,21600r21600,l21600,xe">
                <v:stroke joinstyle="miter"/>
                <v:path gradientshapeok="t" o:connecttype="rect"/>
              </v:shapetype>
              <v:shape id="Tekstfelt 2" o:spid="_x0000_s1026" type="#_x0000_t202" style="position:absolute;margin-left:429.1pt;margin-top:14pt;width:480.3pt;height:117.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">
                <v:textbox>
                  <w:txbxContent>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FF"/>
                          <w:sz w:val="18"/>
                          <w:szCs w:val="18"/>
                          <w:highlight w:val="white"/>
                          <w:lang w:val="en-US"/>
                        </w:rPr>
                        <w:t>Create</w:t>
                      </w: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Trigger</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dbo</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PatientPersonaleTrigger</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ON</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dbo</w:t>
                      </w:r>
                      <w:proofErr w:type="spellEnd"/>
                      <w:r w:rsidRPr="000B2E84">
                        <w:rPr>
                          <w:rFonts w:ascii="Consolas" w:hAnsi="Consolas" w:cs="Consolas"/>
                          <w:color w:val="000000"/>
                          <w:sz w:val="18"/>
                          <w:szCs w:val="18"/>
                          <w:highlight w:val="white"/>
                          <w:lang w:val="en-US"/>
                        </w:rPr>
                        <w:t>]</w:t>
                      </w:r>
                      <w:proofErr w:type="gramStart"/>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w:t>
                      </w:r>
                      <w:proofErr w:type="gramEnd"/>
                      <w:r w:rsidRPr="000B2E84">
                        <w:rPr>
                          <w:rFonts w:ascii="Consolas" w:hAnsi="Consolas" w:cs="Consolas"/>
                          <w:color w:val="000000"/>
                          <w:sz w:val="18"/>
                          <w:szCs w:val="18"/>
                          <w:highlight w:val="white"/>
                          <w:lang w:val="en-US"/>
                        </w:rPr>
                        <w:t xml:space="preserve">Patient] </w:t>
                      </w:r>
                      <w:r w:rsidRPr="000B2E84">
                        <w:rPr>
                          <w:rFonts w:ascii="Consolas" w:hAnsi="Consolas" w:cs="Consolas"/>
                          <w:color w:val="0000FF"/>
                          <w:sz w:val="18"/>
                          <w:szCs w:val="18"/>
                          <w:highlight w:val="white"/>
                          <w:lang w:val="en-US"/>
                        </w:rPr>
                        <w:t>After</w:t>
                      </w: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Insert</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FF"/>
                          <w:sz w:val="18"/>
                          <w:szCs w:val="18"/>
                          <w:highlight w:val="white"/>
                          <w:lang w:val="en-US"/>
                        </w:rPr>
                        <w:t>As</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FF"/>
                          <w:sz w:val="18"/>
                          <w:szCs w:val="18"/>
                          <w:highlight w:val="white"/>
                          <w:lang w:val="en-US"/>
                        </w:rPr>
                        <w:t>Begin</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lang w:val="en-US"/>
                        </w:rPr>
                      </w:pP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If</w:t>
                      </w:r>
                      <w:r w:rsidRPr="000B2E84">
                        <w:rPr>
                          <w:rFonts w:ascii="Consolas" w:hAnsi="Consolas" w:cs="Consolas"/>
                          <w:color w:val="000000"/>
                          <w:sz w:val="18"/>
                          <w:szCs w:val="18"/>
                          <w:highlight w:val="white"/>
                          <w:lang w:val="en-US"/>
                        </w:rPr>
                        <w:t xml:space="preserve"> </w:t>
                      </w:r>
                      <w:r w:rsidRPr="000B2E84">
                        <w:rPr>
                          <w:rFonts w:ascii="Consolas" w:hAnsi="Consolas" w:cs="Consolas"/>
                          <w:color w:val="808080"/>
                          <w:sz w:val="18"/>
                          <w:szCs w:val="18"/>
                          <w:highlight w:val="white"/>
                          <w:lang w:val="en-US"/>
                        </w:rPr>
                        <w:t>NOT</w:t>
                      </w:r>
                      <w:r w:rsidRPr="000B2E84">
                        <w:rPr>
                          <w:rFonts w:ascii="Consolas" w:hAnsi="Consolas" w:cs="Consolas"/>
                          <w:color w:val="000000"/>
                          <w:sz w:val="18"/>
                          <w:szCs w:val="18"/>
                          <w:highlight w:val="white"/>
                          <w:lang w:val="en-US"/>
                        </w:rPr>
                        <w:t xml:space="preserve"> </w:t>
                      </w:r>
                      <w:proofErr w:type="gramStart"/>
                      <w:r w:rsidRPr="000B2E84">
                        <w:rPr>
                          <w:rFonts w:ascii="Consolas" w:hAnsi="Consolas" w:cs="Consolas"/>
                          <w:color w:val="808080"/>
                          <w:sz w:val="18"/>
                          <w:szCs w:val="18"/>
                          <w:highlight w:val="white"/>
                          <w:lang w:val="en-US"/>
                        </w:rPr>
                        <w:t>Exists(</w:t>
                      </w:r>
                      <w:proofErr w:type="gramEnd"/>
                      <w:r w:rsidRPr="000B2E84">
                        <w:rPr>
                          <w:rFonts w:ascii="Consolas" w:hAnsi="Consolas" w:cs="Consolas"/>
                          <w:color w:val="0000FF"/>
                          <w:sz w:val="18"/>
                          <w:szCs w:val="18"/>
                          <w:highlight w:val="white"/>
                          <w:lang w:val="en-US"/>
                        </w:rPr>
                        <w:t>select</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Brugernavn</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from</w:t>
                      </w:r>
                      <w:r w:rsidRPr="000B2E84">
                        <w:rPr>
                          <w:rFonts w:ascii="Consolas" w:hAnsi="Consolas" w:cs="Consolas"/>
                          <w:color w:val="000000"/>
                          <w:sz w:val="18"/>
                          <w:szCs w:val="18"/>
                          <w:highlight w:val="white"/>
                          <w:lang w:val="en-US"/>
                        </w:rPr>
                        <w:t xml:space="preserve"> webhotel10</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F15ST2ITS2201404669</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db_owner</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 xml:space="preserve">Personale </w:t>
                      </w:r>
                      <w:r w:rsidRPr="000B2E84">
                        <w:rPr>
                          <w:rFonts w:ascii="Consolas" w:hAnsi="Consolas" w:cs="Consolas"/>
                          <w:color w:val="0000FF"/>
                          <w:sz w:val="18"/>
                          <w:szCs w:val="18"/>
                          <w:highlight w:val="white"/>
                          <w:lang w:val="en-US"/>
                        </w:rPr>
                        <w:t>where</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Brugernavn</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808080"/>
                          <w:sz w:val="18"/>
                          <w:szCs w:val="18"/>
                          <w:highlight w:val="white"/>
                          <w:lang w:val="en-US"/>
                        </w:rPr>
                        <w:t>in</w:t>
                      </w:r>
                      <w:r w:rsidRPr="000B2E84">
                        <w:rPr>
                          <w:rFonts w:ascii="Consolas" w:hAnsi="Consolas" w:cs="Consolas"/>
                          <w:color w:val="0000FF"/>
                          <w:sz w:val="18"/>
                          <w:szCs w:val="18"/>
                          <w:highlight w:val="white"/>
                          <w:lang w:val="en-US"/>
                        </w:rPr>
                        <w:t xml:space="preserve"> </w:t>
                      </w:r>
                      <w:r w:rsidRPr="000B2E84">
                        <w:rPr>
                          <w:rFonts w:ascii="Consolas" w:hAnsi="Consolas" w:cs="Consolas"/>
                          <w:color w:val="808080"/>
                          <w:sz w:val="18"/>
                          <w:szCs w:val="18"/>
                          <w:highlight w:val="white"/>
                          <w:lang w:val="en-US"/>
                        </w:rPr>
                        <w:t>(</w:t>
                      </w:r>
                      <w:r w:rsidRPr="000B2E84">
                        <w:rPr>
                          <w:rFonts w:ascii="Consolas" w:hAnsi="Consolas" w:cs="Consolas"/>
                          <w:color w:val="0000FF"/>
                          <w:sz w:val="18"/>
                          <w:szCs w:val="18"/>
                          <w:highlight w:val="white"/>
                          <w:lang w:val="en-US"/>
                        </w:rPr>
                        <w:t>Select</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Sundhedsfaglig_personale</w:t>
                      </w:r>
                      <w:proofErr w:type="spellEnd"/>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lang w:val="en-US"/>
                        </w:rPr>
                        <w:t>from</w:t>
                      </w:r>
                      <w:r w:rsidRPr="000B2E84">
                        <w:rPr>
                          <w:rFonts w:ascii="Consolas" w:hAnsi="Consolas" w:cs="Consolas"/>
                          <w:color w:val="000000"/>
                          <w:sz w:val="18"/>
                          <w:szCs w:val="18"/>
                          <w:highlight w:val="white"/>
                          <w:lang w:val="en-US"/>
                        </w:rPr>
                        <w:t xml:space="preserve"> </w:t>
                      </w:r>
                      <w:proofErr w:type="spellStart"/>
                      <w:r w:rsidRPr="000B2E84">
                        <w:rPr>
                          <w:rFonts w:ascii="Consolas" w:hAnsi="Consolas" w:cs="Consolas"/>
                          <w:color w:val="000000"/>
                          <w:sz w:val="18"/>
                          <w:szCs w:val="18"/>
                          <w:highlight w:val="white"/>
                          <w:lang w:val="en-US"/>
                        </w:rPr>
                        <w:t>dbo</w:t>
                      </w:r>
                      <w:r w:rsidRPr="000B2E84">
                        <w:rPr>
                          <w:rFonts w:ascii="Consolas" w:hAnsi="Consolas" w:cs="Consolas"/>
                          <w:color w:val="808080"/>
                          <w:sz w:val="18"/>
                          <w:szCs w:val="18"/>
                          <w:highlight w:val="white"/>
                          <w:lang w:val="en-US"/>
                        </w:rPr>
                        <w:t>.</w:t>
                      </w:r>
                      <w:r w:rsidRPr="000B2E84">
                        <w:rPr>
                          <w:rFonts w:ascii="Consolas" w:hAnsi="Consolas" w:cs="Consolas"/>
                          <w:color w:val="000000"/>
                          <w:sz w:val="18"/>
                          <w:szCs w:val="18"/>
                          <w:highlight w:val="white"/>
                          <w:lang w:val="en-US"/>
                        </w:rPr>
                        <w:t>Patient</w:t>
                      </w:r>
                      <w:proofErr w:type="spellEnd"/>
                      <w:r w:rsidRPr="000B2E84">
                        <w:rPr>
                          <w:rFonts w:ascii="Consolas" w:hAnsi="Consolas" w:cs="Consolas"/>
                          <w:color w:val="808080"/>
                          <w:sz w:val="18"/>
                          <w:szCs w:val="18"/>
                          <w:highlight w:val="white"/>
                          <w:lang w:val="en-US"/>
                        </w:rPr>
                        <w:t>))</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rPr>
                      </w:pPr>
                      <w:r w:rsidRPr="000B2E84">
                        <w:rPr>
                          <w:rFonts w:ascii="Consolas" w:hAnsi="Consolas" w:cs="Consolas"/>
                          <w:color w:val="000000"/>
                          <w:sz w:val="18"/>
                          <w:szCs w:val="18"/>
                          <w:highlight w:val="white"/>
                          <w:lang w:val="en-US"/>
                        </w:rPr>
                        <w:t xml:space="preserve">   </w:t>
                      </w:r>
                      <w:r w:rsidRPr="000B2E84">
                        <w:rPr>
                          <w:rFonts w:ascii="Consolas" w:hAnsi="Consolas" w:cs="Consolas"/>
                          <w:color w:val="0000FF"/>
                          <w:sz w:val="18"/>
                          <w:szCs w:val="18"/>
                          <w:highlight w:val="white"/>
                        </w:rPr>
                        <w:t>BEGIN</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rPr>
                      </w:pPr>
                      <w:r w:rsidRPr="000B2E84">
                        <w:rPr>
                          <w:rFonts w:ascii="Consolas" w:hAnsi="Consolas" w:cs="Consolas"/>
                          <w:color w:val="000000"/>
                          <w:sz w:val="18"/>
                          <w:szCs w:val="18"/>
                          <w:highlight w:val="white"/>
                        </w:rPr>
                        <w:t xml:space="preserve">      </w:t>
                      </w:r>
                      <w:r w:rsidRPr="000B2E84">
                        <w:rPr>
                          <w:rFonts w:ascii="Consolas" w:hAnsi="Consolas" w:cs="Consolas"/>
                          <w:color w:val="008000"/>
                          <w:sz w:val="18"/>
                          <w:szCs w:val="18"/>
                          <w:highlight w:val="white"/>
                        </w:rPr>
                        <w:t>--Her ville vi håndtere fejlen</w:t>
                      </w:r>
                    </w:p>
                    <w:p w:rsidR="000B2E84" w:rsidRPr="000B2E84" w:rsidRDefault="000B2E84" w:rsidP="000B2E84">
                      <w:pPr>
                        <w:autoSpaceDE w:val="0"/>
                        <w:autoSpaceDN w:val="0"/>
                        <w:adjustRightInd w:val="0"/>
                        <w:spacing w:after="0" w:line="240" w:lineRule="auto"/>
                        <w:rPr>
                          <w:rFonts w:ascii="Consolas" w:hAnsi="Consolas" w:cs="Consolas"/>
                          <w:color w:val="000000"/>
                          <w:sz w:val="18"/>
                          <w:szCs w:val="18"/>
                          <w:highlight w:val="white"/>
                        </w:rPr>
                      </w:pPr>
                      <w:r w:rsidRPr="000B2E84">
                        <w:rPr>
                          <w:rFonts w:ascii="Consolas" w:hAnsi="Consolas" w:cs="Consolas"/>
                          <w:color w:val="000000"/>
                          <w:sz w:val="18"/>
                          <w:szCs w:val="18"/>
                          <w:highlight w:val="white"/>
                        </w:rPr>
                        <w:t xml:space="preserve">   </w:t>
                      </w:r>
                      <w:r w:rsidRPr="000B2E84">
                        <w:rPr>
                          <w:rFonts w:ascii="Consolas" w:hAnsi="Consolas" w:cs="Consolas"/>
                          <w:color w:val="0000FF"/>
                          <w:sz w:val="18"/>
                          <w:szCs w:val="18"/>
                          <w:highlight w:val="white"/>
                        </w:rPr>
                        <w:t>END</w:t>
                      </w:r>
                    </w:p>
                    <w:p w:rsidR="000B2E84" w:rsidRPr="000B2E84" w:rsidRDefault="000B2E84" w:rsidP="000B2E84">
                      <w:pPr>
                        <w:rPr>
                          <w:sz w:val="18"/>
                          <w:szCs w:val="18"/>
                        </w:rPr>
                      </w:pPr>
                      <w:r w:rsidRPr="000B2E84">
                        <w:rPr>
                          <w:rFonts w:ascii="Consolas" w:hAnsi="Consolas" w:cs="Consolas"/>
                          <w:color w:val="0000FF"/>
                          <w:sz w:val="18"/>
                          <w:szCs w:val="18"/>
                          <w:highlight w:val="white"/>
                        </w:rPr>
                        <w:t>END</w:t>
                      </w:r>
                    </w:p>
                  </w:txbxContent>
                </v:textbox>
                <w10:wrap type="square" anchorx="margin"/>
              </v:shape>
            </w:pict>
          </mc:Fallback>
        </mc:AlternateContent>
      </w:r>
    </w:p>
    <w:sectPr w:rsidR="000B2E84" w:rsidRPr="000B2E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4C"/>
    <w:rsid w:val="000B2E84"/>
    <w:rsid w:val="003B383D"/>
    <w:rsid w:val="00696A71"/>
    <w:rsid w:val="00A0334C"/>
    <w:rsid w:val="00C558E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27FC5-EBAD-4379-9580-2F68D210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0B2E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558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A033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Billedtekst">
    <w:name w:val="caption"/>
    <w:basedOn w:val="Normal"/>
    <w:next w:val="Normal"/>
    <w:uiPriority w:val="35"/>
    <w:unhideWhenUsed/>
    <w:qFormat/>
    <w:rsid w:val="00A0334C"/>
    <w:pPr>
      <w:spacing w:after="200" w:line="240" w:lineRule="auto"/>
    </w:pPr>
    <w:rPr>
      <w:i/>
      <w:iCs/>
      <w:color w:val="44546A" w:themeColor="text2"/>
      <w:sz w:val="18"/>
      <w:szCs w:val="18"/>
    </w:rPr>
  </w:style>
  <w:style w:type="character" w:customStyle="1" w:styleId="Overskrift3Tegn">
    <w:name w:val="Overskrift 3 Tegn"/>
    <w:basedOn w:val="Standardskrifttypeiafsnit"/>
    <w:link w:val="Overskrift3"/>
    <w:uiPriority w:val="9"/>
    <w:rsid w:val="00A0334C"/>
    <w:rPr>
      <w:rFonts w:asciiTheme="majorHAnsi" w:eastAsiaTheme="majorEastAsia" w:hAnsiTheme="majorHAnsi" w:cstheme="majorBidi"/>
      <w:color w:val="1F4D78" w:themeColor="accent1" w:themeShade="7F"/>
      <w:sz w:val="24"/>
      <w:szCs w:val="24"/>
    </w:rPr>
  </w:style>
  <w:style w:type="character" w:customStyle="1" w:styleId="Overskrift2Tegn">
    <w:name w:val="Overskrift 2 Tegn"/>
    <w:basedOn w:val="Standardskrifttypeiafsnit"/>
    <w:link w:val="Overskrift2"/>
    <w:uiPriority w:val="9"/>
    <w:rsid w:val="00C558E7"/>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0B2E8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255</Words>
  <Characters>1558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Hansen</dc:creator>
  <cp:keywords/>
  <dc:description/>
  <cp:lastModifiedBy>Brian Hansen</cp:lastModifiedBy>
  <cp:revision>1</cp:revision>
  <dcterms:created xsi:type="dcterms:W3CDTF">2015-12-11T11:39:00Z</dcterms:created>
  <dcterms:modified xsi:type="dcterms:W3CDTF">2015-12-11T12:09:00Z</dcterms:modified>
</cp:coreProperties>
</file>