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F45453"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BD7AE2" w:rsidP="00024739">
            <w:pPr>
              <w:pStyle w:val="Brdtekst-kopi"/>
              <w:rPr>
                <w:rFonts w:ascii="Segoe UI" w:hAnsi="Segoe UI" w:cs="Segoe UI"/>
              </w:rPr>
            </w:pPr>
            <w:r>
              <w:rPr>
                <w:rFonts w:ascii="Segoe UI" w:hAnsi="Segoe UI" w:cs="Segoe UI"/>
              </w:rPr>
              <w:t xml:space="preserve">Arbejde videre på kravspecifikationen </w:t>
            </w:r>
          </w:p>
        </w:tc>
      </w:tr>
      <w:tr w:rsidR="001F4542" w:rsidRPr="00BD7AE2"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024739">
            <w:pPr>
              <w:pStyle w:val="Brdtekst-kopi"/>
              <w:rPr>
                <w:rFonts w:ascii="Segoe UI" w:hAnsi="Segoe UI" w:cs="Segoe UI"/>
              </w:rPr>
            </w:pPr>
            <w:r>
              <w:rPr>
                <w:rFonts w:ascii="Segoe UI" w:hAnsi="Segoe UI" w:cs="Segoe UI"/>
              </w:rPr>
              <w:t>Ida, Line, Khaled</w:t>
            </w:r>
            <w:r w:rsidR="00F45453">
              <w:rPr>
                <w:rFonts w:ascii="Segoe UI" w:hAnsi="Segoe UI" w:cs="Segoe UI"/>
              </w:rPr>
              <w:t>, Mohammed, Brian</w:t>
            </w:r>
            <w:r>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BD7AE2" w:rsidP="00024739">
            <w:pPr>
              <w:pStyle w:val="Brdtekst-kopi"/>
              <w:rPr>
                <w:rFonts w:ascii="Segoe UI" w:hAnsi="Segoe UI" w:cs="Segoe UI"/>
              </w:rPr>
            </w:pPr>
            <w:r>
              <w:rPr>
                <w:rFonts w:ascii="Segoe UI" w:hAnsi="Segoe UI" w:cs="Segoe UI"/>
              </w:rPr>
              <w:t>28</w:t>
            </w:r>
            <w:r w:rsidR="00CB1981">
              <w:rPr>
                <w:rFonts w:ascii="Segoe UI" w:hAnsi="Segoe UI" w:cs="Segoe UI"/>
              </w:rPr>
              <w:t>/09-2015</w:t>
            </w:r>
          </w:p>
        </w:tc>
      </w:tr>
      <w:tr w:rsidR="001F4542" w:rsidRPr="00BD7AE2"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 xml:space="preserve">Laver </w:t>
            </w:r>
            <w:proofErr w:type="spellStart"/>
            <w:r w:rsidRPr="00783546">
              <w:rPr>
                <w:rFonts w:ascii="Segoe UI" w:hAnsi="Segoe UI" w:cs="Segoe UI"/>
                <w:sz w:val="18"/>
                <w:lang w:val="da-DK"/>
              </w:rPr>
              <w:t>fullydressed</w:t>
            </w:r>
            <w:proofErr w:type="spellEnd"/>
            <w:r w:rsidRPr="00783546">
              <w:rPr>
                <w:rFonts w:ascii="Segoe UI" w:hAnsi="Segoe UI" w:cs="Segoe UI"/>
                <w:sz w:val="18"/>
                <w:lang w:val="da-DK"/>
              </w:rPr>
              <w:t xml:space="preserve"> </w:t>
            </w:r>
            <w:proofErr w:type="spellStart"/>
            <w:r w:rsidRPr="00783546">
              <w:rPr>
                <w:rFonts w:ascii="Segoe UI" w:hAnsi="Segoe UI" w:cs="Segoe UI"/>
                <w:sz w:val="18"/>
                <w:lang w:val="da-DK"/>
              </w:rPr>
              <w:t>use</w:t>
            </w:r>
            <w:proofErr w:type="spellEnd"/>
            <w:r w:rsidRPr="00783546">
              <w:rPr>
                <w:rFonts w:ascii="Segoe UI" w:hAnsi="Segoe UI" w:cs="Segoe UI"/>
                <w:sz w:val="18"/>
                <w:lang w:val="da-DK"/>
              </w:rPr>
              <w:t xml:space="preserve"> case over de </w:t>
            </w:r>
            <w:proofErr w:type="spellStart"/>
            <w:r w:rsidRPr="00783546">
              <w:rPr>
                <w:rFonts w:ascii="Segoe UI" w:hAnsi="Segoe UI" w:cs="Segoe UI"/>
                <w:sz w:val="18"/>
                <w:lang w:val="da-DK"/>
              </w:rPr>
              <w:t>use</w:t>
            </w:r>
            <w:proofErr w:type="spellEnd"/>
            <w:r w:rsidRPr="00783546">
              <w:rPr>
                <w:rFonts w:ascii="Segoe UI" w:hAnsi="Segoe UI" w:cs="Segoe UI"/>
                <w:sz w:val="18"/>
                <w:lang w:val="da-DK"/>
              </w:rPr>
              <w:t xml:space="preserve"> case vi er sikker på som skal være med. </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 xml:space="preserve">Går ud fra når man trykker til gem, har man tid til at gemme. Der er begrænset hvor meget vi kan gemme i en liste. Kan lave </w:t>
            </w:r>
            <w:proofErr w:type="spellStart"/>
            <w:r w:rsidRPr="00783546">
              <w:rPr>
                <w:rFonts w:ascii="Segoe UI" w:hAnsi="Segoe UI" w:cs="Segoe UI"/>
                <w:sz w:val="18"/>
                <w:lang w:val="da-DK"/>
              </w:rPr>
              <w:t>pull</w:t>
            </w:r>
            <w:proofErr w:type="spellEnd"/>
            <w:r w:rsidRPr="00783546">
              <w:rPr>
                <w:rFonts w:ascii="Segoe UI" w:hAnsi="Segoe UI" w:cs="Segoe UI"/>
                <w:sz w:val="18"/>
                <w:lang w:val="da-DK"/>
              </w:rPr>
              <w:t xml:space="preserve"> og push med at når der er kørt igennem 5000 data, gemmer vi dem i en liste. </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Vi gider ikke</w:t>
            </w:r>
            <w:r w:rsidR="00DD3886">
              <w:rPr>
                <w:rFonts w:ascii="Segoe UI" w:hAnsi="Segoe UI" w:cs="Segoe UI"/>
                <w:sz w:val="18"/>
                <w:lang w:val="da-DK"/>
              </w:rPr>
              <w:t>,</w:t>
            </w:r>
            <w:r w:rsidRPr="00783546">
              <w:rPr>
                <w:rFonts w:ascii="Segoe UI" w:hAnsi="Segoe UI" w:cs="Segoe UI"/>
                <w:sz w:val="18"/>
                <w:lang w:val="da-DK"/>
              </w:rPr>
              <w:t xml:space="preserve"> at have</w:t>
            </w:r>
            <w:r w:rsidR="00DD3886">
              <w:rPr>
                <w:rFonts w:ascii="Segoe UI" w:hAnsi="Segoe UI" w:cs="Segoe UI"/>
                <w:sz w:val="18"/>
                <w:lang w:val="da-DK"/>
              </w:rPr>
              <w:t xml:space="preserve"> et login </w:t>
            </w:r>
            <w:r w:rsidRPr="00783546">
              <w:rPr>
                <w:rFonts w:ascii="Segoe UI" w:hAnsi="Segoe UI" w:cs="Segoe UI"/>
                <w:sz w:val="18"/>
                <w:lang w:val="da-DK"/>
              </w:rPr>
              <w:t xml:space="preserve">da lægerne og sygeplejerske ikke gider </w:t>
            </w:r>
            <w:proofErr w:type="gramStart"/>
            <w:r w:rsidRPr="00783546">
              <w:rPr>
                <w:rFonts w:ascii="Segoe UI" w:hAnsi="Segoe UI" w:cs="Segoe UI"/>
                <w:sz w:val="18"/>
                <w:lang w:val="da-DK"/>
              </w:rPr>
              <w:t>at logge</w:t>
            </w:r>
            <w:proofErr w:type="gramEnd"/>
            <w:r w:rsidRPr="00783546">
              <w:rPr>
                <w:rFonts w:ascii="Segoe UI" w:hAnsi="Segoe UI" w:cs="Segoe UI"/>
                <w:sz w:val="18"/>
                <w:lang w:val="da-DK"/>
              </w:rPr>
              <w:t xml:space="preserve"> ind og ud med en patients cpr, og herved kommer flere patienter til at køre i det samme cpr nummer. </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 xml:space="preserve">Giver bedst mening for data </w:t>
            </w:r>
            <w:proofErr w:type="spellStart"/>
            <w:r w:rsidRPr="00783546">
              <w:rPr>
                <w:rFonts w:ascii="Segoe UI" w:hAnsi="Segoe UI" w:cs="Segoe UI"/>
                <w:sz w:val="18"/>
                <w:lang w:val="da-DK"/>
              </w:rPr>
              <w:t>warehouse</w:t>
            </w:r>
            <w:proofErr w:type="spellEnd"/>
            <w:r w:rsidRPr="00783546">
              <w:rPr>
                <w:rFonts w:ascii="Segoe UI" w:hAnsi="Segoe UI" w:cs="Segoe UI"/>
                <w:sz w:val="18"/>
                <w:lang w:val="da-DK"/>
              </w:rPr>
              <w:t xml:space="preserve"> at gemme hver måling i de forskellige tabeller. </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 xml:space="preserve">Kan laver </w:t>
            </w:r>
            <w:proofErr w:type="spellStart"/>
            <w:r w:rsidRPr="00783546">
              <w:rPr>
                <w:rFonts w:ascii="Segoe UI" w:hAnsi="Segoe UI" w:cs="Segoe UI"/>
                <w:sz w:val="18"/>
                <w:lang w:val="da-DK"/>
              </w:rPr>
              <w:t>use</w:t>
            </w:r>
            <w:proofErr w:type="spellEnd"/>
            <w:r w:rsidRPr="00783546">
              <w:rPr>
                <w:rFonts w:ascii="Segoe UI" w:hAnsi="Segoe UI" w:cs="Segoe UI"/>
                <w:sz w:val="18"/>
                <w:lang w:val="da-DK"/>
              </w:rPr>
              <w:t xml:space="preserve"> case udsæt alarm, og alarm færdig. </w:t>
            </w:r>
          </w:p>
          <w:p w:rsidR="00223A31" w:rsidRPr="00783546" w:rsidRDefault="00223A31" w:rsidP="00783546">
            <w:pPr>
              <w:spacing w:line="240" w:lineRule="auto"/>
              <w:rPr>
                <w:rFonts w:ascii="Segoe UI" w:hAnsi="Segoe UI" w:cs="Segoe UI"/>
                <w:sz w:val="18"/>
                <w:lang w:val="da-DK"/>
              </w:rPr>
            </w:pPr>
            <w:r w:rsidRPr="00783546">
              <w:rPr>
                <w:rFonts w:ascii="Segoe UI" w:hAnsi="Segoe UI" w:cs="Segoe UI"/>
                <w:sz w:val="18"/>
                <w:lang w:val="da-DK"/>
              </w:rPr>
              <w:t xml:space="preserve">Når en alarm går i gang bipper der en lyd, og tallet lyser. Når man trykker på udsæt alarm, er det kun lyden der stoppes, men tallene begynder at blinke. Bliver ved med at komme alarm, hvis det ikke er løst efter 1 min. </w:t>
            </w:r>
            <w:r w:rsidR="00783546" w:rsidRPr="00783546">
              <w:rPr>
                <w:rFonts w:ascii="Segoe UI" w:hAnsi="Segoe UI" w:cs="Segoe UI"/>
                <w:sz w:val="18"/>
                <w:lang w:val="da-DK"/>
              </w:rPr>
              <w:t xml:space="preserve">Lægerne kigger bare på tallene, og vil derfor ikke har et pop-up vindue der forstyrrer. </w:t>
            </w:r>
          </w:p>
          <w:p w:rsidR="00223A31" w:rsidRPr="00783546" w:rsidRDefault="00223A31" w:rsidP="00783546">
            <w:pPr>
              <w:spacing w:line="240" w:lineRule="auto"/>
              <w:rPr>
                <w:rFonts w:ascii="Segoe UI" w:hAnsi="Segoe UI" w:cs="Segoe UI"/>
                <w:sz w:val="18"/>
                <w:lang w:val="da-DK"/>
              </w:rPr>
            </w:pPr>
            <w:proofErr w:type="gramStart"/>
            <w:r w:rsidRPr="00783546">
              <w:rPr>
                <w:rFonts w:ascii="Segoe UI" w:hAnsi="Segoe UI" w:cs="Segoe UI"/>
                <w:sz w:val="18"/>
                <w:lang w:val="da-DK"/>
              </w:rPr>
              <w:t>Digitalt</w:t>
            </w:r>
            <w:proofErr w:type="gramEnd"/>
            <w:r w:rsidRPr="00783546">
              <w:rPr>
                <w:rFonts w:ascii="Segoe UI" w:hAnsi="Segoe UI" w:cs="Segoe UI"/>
                <w:sz w:val="18"/>
                <w:lang w:val="da-DK"/>
              </w:rPr>
              <w:t xml:space="preserve"> filtre der skal kunne slås fra og til. Der gør signalet pænt, men man skal stadig se det rå data. Når det laves i programmet skal det opbygges med bare en knap, hvor man slår til og fra. Teksten ændres på knappen henholdsvis on/</w:t>
            </w:r>
            <w:proofErr w:type="spellStart"/>
            <w:r w:rsidRPr="00783546">
              <w:rPr>
                <w:rFonts w:ascii="Segoe UI" w:hAnsi="Segoe UI" w:cs="Segoe UI"/>
                <w:sz w:val="18"/>
                <w:lang w:val="da-DK"/>
              </w:rPr>
              <w:t>off</w:t>
            </w:r>
            <w:proofErr w:type="spellEnd"/>
            <w:r w:rsidRPr="00783546">
              <w:rPr>
                <w:rFonts w:ascii="Segoe UI" w:hAnsi="Segoe UI" w:cs="Segoe UI"/>
                <w:sz w:val="18"/>
                <w:lang w:val="da-DK"/>
              </w:rPr>
              <w:t xml:space="preserve">. </w:t>
            </w:r>
          </w:p>
          <w:p w:rsidR="00783546" w:rsidRPr="00783546" w:rsidRDefault="00783546" w:rsidP="00783546">
            <w:pPr>
              <w:spacing w:line="240" w:lineRule="auto"/>
              <w:rPr>
                <w:rFonts w:ascii="Segoe UI" w:hAnsi="Segoe UI" w:cs="Segoe UI"/>
                <w:sz w:val="18"/>
                <w:lang w:val="da-DK"/>
              </w:rPr>
            </w:pPr>
            <w:r w:rsidRPr="00783546">
              <w:rPr>
                <w:rFonts w:ascii="Segoe UI" w:hAnsi="Segoe UI" w:cs="Segoe UI"/>
                <w:sz w:val="18"/>
                <w:lang w:val="da-DK"/>
              </w:rPr>
              <w:t xml:space="preserve">Brian skriver system beskrivelse, FURPS og </w:t>
            </w:r>
            <w:proofErr w:type="spellStart"/>
            <w:r w:rsidRPr="00783546">
              <w:rPr>
                <w:rFonts w:ascii="Segoe UI" w:hAnsi="Segoe UI" w:cs="Segoe UI"/>
                <w:sz w:val="18"/>
                <w:lang w:val="da-DK"/>
              </w:rPr>
              <w:t>MosCow</w:t>
            </w:r>
            <w:proofErr w:type="spellEnd"/>
            <w:r w:rsidRPr="00783546">
              <w:rPr>
                <w:rFonts w:ascii="Segoe UI" w:hAnsi="Segoe UI" w:cs="Segoe UI"/>
                <w:sz w:val="18"/>
                <w:lang w:val="da-DK"/>
              </w:rPr>
              <w:t xml:space="preserve">, i dag og henholdsvis i morgen. Arbejder efter trelags modellen. </w:t>
            </w:r>
          </w:p>
          <w:p w:rsidR="00783546" w:rsidRDefault="00783546" w:rsidP="00783546">
            <w:pPr>
              <w:spacing w:line="240" w:lineRule="auto"/>
              <w:rPr>
                <w:rFonts w:ascii="Segoe UI" w:hAnsi="Segoe UI" w:cs="Segoe UI"/>
                <w:sz w:val="18"/>
                <w:lang w:val="da-DK"/>
              </w:rPr>
            </w:pPr>
            <w:r w:rsidRPr="00783546">
              <w:rPr>
                <w:rFonts w:ascii="Segoe UI" w:hAnsi="Segoe UI" w:cs="Segoe UI"/>
                <w:sz w:val="18"/>
                <w:lang w:val="da-DK"/>
              </w:rPr>
              <w:t xml:space="preserve">Diabetes patienterne har lavere </w:t>
            </w:r>
            <w:proofErr w:type="spellStart"/>
            <w:r w:rsidRPr="00783546">
              <w:rPr>
                <w:rFonts w:ascii="Segoe UI" w:hAnsi="Segoe UI" w:cs="Segoe UI"/>
                <w:sz w:val="18"/>
                <w:lang w:val="da-DK"/>
              </w:rPr>
              <w:t>bldotryk</w:t>
            </w:r>
            <w:proofErr w:type="spellEnd"/>
            <w:r w:rsidRPr="00783546">
              <w:rPr>
                <w:rFonts w:ascii="Segoe UI" w:hAnsi="Segoe UI" w:cs="Segoe UI"/>
                <w:sz w:val="18"/>
                <w:lang w:val="da-DK"/>
              </w:rPr>
              <w:t xml:space="preserve"> i benene, og vi skal derved have ganget en lavere faktor på, så diastolen og systolen bliver mindre. Det gør vi, fordi vi kun kan teste på en handske og ikke et rigtig menneske med diabetes. </w:t>
            </w:r>
          </w:p>
          <w:p w:rsidR="00783546" w:rsidRPr="00783546" w:rsidRDefault="00783546" w:rsidP="00783546">
            <w:pPr>
              <w:spacing w:line="240" w:lineRule="auto"/>
              <w:rPr>
                <w:rFonts w:ascii="Segoe UI" w:hAnsi="Segoe UI" w:cs="Segoe UI"/>
                <w:sz w:val="18"/>
                <w:lang w:val="da-DK"/>
              </w:rPr>
            </w:pPr>
            <w:r>
              <w:rPr>
                <w:rFonts w:ascii="Segoe UI" w:hAnsi="Segoe UI" w:cs="Segoe UI"/>
                <w:sz w:val="18"/>
                <w:lang w:val="da-DK"/>
              </w:rPr>
              <w:t xml:space="preserve">Tager citat om hvordan brugergrænsefladen skal se ud, ind i vores ikke funktionelle krav. </w:t>
            </w:r>
          </w:p>
          <w:p w:rsidR="00DD3886" w:rsidRDefault="00DD3886" w:rsidP="00783546">
            <w:pPr>
              <w:spacing w:line="240" w:lineRule="auto"/>
              <w:rPr>
                <w:rFonts w:ascii="Segoe UI" w:hAnsi="Segoe UI" w:cs="Segoe UI"/>
                <w:b/>
                <w:sz w:val="18"/>
                <w:lang w:val="da-DK"/>
              </w:rPr>
            </w:pP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 xml:space="preserve">Skal blive bedre til at definere hvad der er en opgave, så det kan sættes ind i </w:t>
            </w:r>
            <w:proofErr w:type="spellStart"/>
            <w:r w:rsidRPr="00783546">
              <w:rPr>
                <w:rFonts w:ascii="Segoe UI" w:hAnsi="Segoe UI" w:cs="Segoe UI"/>
                <w:sz w:val="18"/>
                <w:lang w:val="da-DK"/>
              </w:rPr>
              <w:t>scrum</w:t>
            </w:r>
            <w:proofErr w:type="spellEnd"/>
            <w:r w:rsidRPr="00783546">
              <w:rPr>
                <w:rFonts w:ascii="Segoe UI" w:hAnsi="Segoe UI" w:cs="Segoe UI"/>
                <w:sz w:val="18"/>
                <w:lang w:val="da-DK"/>
              </w:rPr>
              <w:t xml:space="preserve">. Herved kan det vinges af, af den der har lavet det. </w:t>
            </w:r>
          </w:p>
          <w:p w:rsidR="00DD3886" w:rsidRDefault="00DD3886" w:rsidP="00783546">
            <w:pPr>
              <w:spacing w:line="240" w:lineRule="auto"/>
              <w:rPr>
                <w:rFonts w:ascii="Segoe UI" w:hAnsi="Segoe UI" w:cs="Segoe UI"/>
                <w:b/>
                <w:sz w:val="18"/>
                <w:lang w:val="da-DK"/>
              </w:rPr>
            </w:pPr>
          </w:p>
          <w:p w:rsidR="00BD7AE2"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Spørgsmål til Samuel:</w:t>
            </w:r>
          </w:p>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Skal vi kalibrere inden signalet er inde, eller efter?</w:t>
            </w:r>
          </w:p>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Kan det passe at det skal være på startskærmen?</w:t>
            </w:r>
          </w:p>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Er det i</w:t>
            </w:r>
            <w:r w:rsidR="00EB135D" w:rsidRPr="00783546">
              <w:rPr>
                <w:rFonts w:ascii="Segoe UI" w:hAnsi="Segoe UI" w:cs="Segoe UI"/>
                <w:sz w:val="18"/>
                <w:lang w:val="da-DK"/>
              </w:rPr>
              <w:t xml:space="preserve"> </w:t>
            </w:r>
            <w:r w:rsidRPr="00783546">
              <w:rPr>
                <w:rFonts w:ascii="Segoe UI" w:hAnsi="Segoe UI" w:cs="Segoe UI"/>
                <w:sz w:val="18"/>
                <w:lang w:val="da-DK"/>
              </w:rPr>
              <w:t>orden at lave en startknap, der både starter målingen, laver kalibrering og nulpunkts indstilling?</w:t>
            </w:r>
          </w:p>
          <w:p w:rsidR="00BD7AE2" w:rsidRPr="00783546" w:rsidRDefault="00BD7AE2" w:rsidP="00783546">
            <w:pPr>
              <w:spacing w:line="240" w:lineRule="auto"/>
              <w:rPr>
                <w:rFonts w:ascii="Segoe UI" w:hAnsi="Segoe UI" w:cs="Segoe UI"/>
                <w:sz w:val="18"/>
                <w:lang w:val="da-DK"/>
              </w:rPr>
            </w:pPr>
            <w:r w:rsidRPr="00783546">
              <w:rPr>
                <w:rFonts w:ascii="Segoe UI" w:hAnsi="Segoe UI" w:cs="Segoe UI"/>
                <w:sz w:val="18"/>
                <w:lang w:val="da-DK"/>
              </w:rPr>
              <w:t>Skal der gemmes løbende, eller bare en gang når der er trykket på knappen?</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lastRenderedPageBreak/>
              <w:t>E</w:t>
            </w:r>
            <w:bookmarkStart w:id="0" w:name="_GoBack"/>
            <w:bookmarkEnd w:id="0"/>
            <w:r w:rsidRPr="00783546">
              <w:rPr>
                <w:rFonts w:ascii="Segoe UI" w:hAnsi="Segoe UI" w:cs="Segoe UI"/>
                <w:sz w:val="18"/>
                <w:lang w:val="da-DK"/>
              </w:rPr>
              <w:t>r det relevant at gemme data uden et cpr nummer?</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 xml:space="preserve">Kan man lave en </w:t>
            </w:r>
            <w:proofErr w:type="spellStart"/>
            <w:r w:rsidRPr="00783546">
              <w:rPr>
                <w:rFonts w:ascii="Segoe UI" w:hAnsi="Segoe UI" w:cs="Segoe UI"/>
                <w:sz w:val="18"/>
                <w:lang w:val="da-DK"/>
              </w:rPr>
              <w:t>use</w:t>
            </w:r>
            <w:proofErr w:type="spellEnd"/>
            <w:r w:rsidRPr="00783546">
              <w:rPr>
                <w:rFonts w:ascii="Segoe UI" w:hAnsi="Segoe UI" w:cs="Segoe UI"/>
                <w:sz w:val="18"/>
                <w:lang w:val="da-DK"/>
              </w:rPr>
              <w:t xml:space="preserve"> case til gem, når det sker automatisk?</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Kommer der lige pludselige nye krav midt i projektet, ligesom sidst?</w:t>
            </w:r>
          </w:p>
          <w:p w:rsidR="004A2E70" w:rsidRPr="00783546" w:rsidRDefault="004A2E70" w:rsidP="00783546">
            <w:pPr>
              <w:spacing w:line="240" w:lineRule="auto"/>
              <w:rPr>
                <w:rFonts w:ascii="Segoe UI" w:hAnsi="Segoe UI" w:cs="Segoe UI"/>
                <w:sz w:val="18"/>
                <w:lang w:val="da-DK"/>
              </w:rPr>
            </w:pPr>
            <w:r w:rsidRPr="00783546">
              <w:rPr>
                <w:rFonts w:ascii="Segoe UI" w:hAnsi="Segoe UI" w:cs="Segoe UI"/>
                <w:sz w:val="18"/>
                <w:lang w:val="da-DK"/>
              </w:rPr>
              <w:t>Skal vi gemme 6-7 tal for hver måling efter 10 sekunder i databasen?</w:t>
            </w:r>
          </w:p>
          <w:p w:rsidR="00EB135D" w:rsidRPr="004A2E70" w:rsidRDefault="00EB135D" w:rsidP="00783546">
            <w:pPr>
              <w:spacing w:line="240" w:lineRule="auto"/>
              <w:rPr>
                <w:rFonts w:ascii="Segoe UI" w:hAnsi="Segoe UI" w:cs="Segoe UI"/>
                <w:sz w:val="16"/>
                <w:lang w:val="da-DK"/>
              </w:rPr>
            </w:pPr>
            <w:r w:rsidRPr="00783546">
              <w:rPr>
                <w:rFonts w:ascii="Segoe UI" w:hAnsi="Segoe UI" w:cs="Segoe UI"/>
                <w:sz w:val="18"/>
                <w:lang w:val="da-DK"/>
              </w:rPr>
              <w:t xml:space="preserve">Er der mere til opsætning, end at vælge hvilken port man tilslutter </w:t>
            </w:r>
            <w:proofErr w:type="spellStart"/>
            <w:r w:rsidRPr="00783546">
              <w:rPr>
                <w:rFonts w:ascii="Segoe UI" w:hAnsi="Segoe UI" w:cs="Segoe UI"/>
                <w:sz w:val="18"/>
                <w:lang w:val="da-DK"/>
              </w:rPr>
              <w:t>DAQ’en</w:t>
            </w:r>
            <w:proofErr w:type="spellEnd"/>
            <w:r w:rsidRPr="00783546">
              <w:rPr>
                <w:rFonts w:ascii="Segoe UI" w:hAnsi="Segoe UI" w:cs="Segoe UI"/>
                <w:sz w:val="18"/>
                <w:lang w:val="da-DK"/>
              </w:rPr>
              <w:t>?</w:t>
            </w:r>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4B3" w:rsidRDefault="00E234B3" w:rsidP="00783546">
      <w:pPr>
        <w:spacing w:after="0" w:line="240" w:lineRule="auto"/>
      </w:pPr>
      <w:r>
        <w:separator/>
      </w:r>
    </w:p>
  </w:endnote>
  <w:endnote w:type="continuationSeparator" w:id="0">
    <w:p w:rsidR="00E234B3" w:rsidRDefault="00E234B3"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4B3" w:rsidRDefault="00E234B3" w:rsidP="00783546">
      <w:pPr>
        <w:spacing w:after="0" w:line="240" w:lineRule="auto"/>
      </w:pPr>
      <w:r>
        <w:separator/>
      </w:r>
    </w:p>
  </w:footnote>
  <w:footnote w:type="continuationSeparator" w:id="0">
    <w:p w:rsidR="00E234B3" w:rsidRDefault="00E234B3"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64E1C"/>
    <w:rsid w:val="001F4542"/>
    <w:rsid w:val="00215DCC"/>
    <w:rsid w:val="00223A31"/>
    <w:rsid w:val="0027295D"/>
    <w:rsid w:val="002729CC"/>
    <w:rsid w:val="00356DAB"/>
    <w:rsid w:val="003B7B00"/>
    <w:rsid w:val="00444B38"/>
    <w:rsid w:val="004A2E70"/>
    <w:rsid w:val="00511D85"/>
    <w:rsid w:val="00527E1A"/>
    <w:rsid w:val="00590D2F"/>
    <w:rsid w:val="005C1AB9"/>
    <w:rsid w:val="005F5085"/>
    <w:rsid w:val="006C2B0F"/>
    <w:rsid w:val="00783546"/>
    <w:rsid w:val="008E0C90"/>
    <w:rsid w:val="009A626A"/>
    <w:rsid w:val="00AB6BD0"/>
    <w:rsid w:val="00AC5508"/>
    <w:rsid w:val="00B5018C"/>
    <w:rsid w:val="00B7664C"/>
    <w:rsid w:val="00BD7AE2"/>
    <w:rsid w:val="00CB1981"/>
    <w:rsid w:val="00CC7658"/>
    <w:rsid w:val="00D07A5D"/>
    <w:rsid w:val="00DD3886"/>
    <w:rsid w:val="00DE0FEF"/>
    <w:rsid w:val="00DE44D8"/>
    <w:rsid w:val="00DE6BA6"/>
    <w:rsid w:val="00E234B3"/>
    <w:rsid w:val="00E46F49"/>
    <w:rsid w:val="00E87E26"/>
    <w:rsid w:val="00EB135D"/>
    <w:rsid w:val="00ED2BEF"/>
    <w:rsid w:val="00F45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354</Words>
  <Characters>2166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2015-09-28T08:27:00Z</dcterms:created>
  <dcterms:modified xsi:type="dcterms:W3CDTF">2015-09-28T08:59:00Z</dcterms:modified>
</cp:coreProperties>
</file>