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600" w:after="560" w:line="276" w:lineRule="auto"/>
        <w:ind w:left="0" w:right="862"/>
        <w:jc w:val="left"/>
        <w:rPr>
          <w:rStyle w:val="22"/>
          <w:b/>
          <w:sz w:val="34"/>
          <w:szCs w:val="34"/>
        </w:rPr>
      </w:pPr>
      <w:r>
        <w:rPr>
          <w:rStyle w:val="22"/>
          <w:b/>
          <w:sz w:val="34"/>
          <w:szCs w:val="34"/>
        </w:rPr>
        <w:t xml:space="preserve">Paper title </w:t>
      </w:r>
      <w:r>
        <w:rPr>
          <w:rStyle w:val="22"/>
          <w:b/>
          <w:color w:val="FF0000"/>
          <w:sz w:val="34"/>
          <w:szCs w:val="34"/>
        </w:rPr>
        <w:t>[Paper Title]</w:t>
      </w:r>
    </w:p>
    <w:p>
      <w:pPr>
        <w:pStyle w:val="34"/>
        <w:spacing w:after="0" w:line="276" w:lineRule="auto"/>
        <w:ind w:left="1418"/>
        <w:jc w:val="left"/>
        <w:rPr>
          <w:rStyle w:val="22"/>
          <w:iCs w:val="0"/>
          <w:spacing w:val="0"/>
          <w:sz w:val="26"/>
        </w:rPr>
      </w:pPr>
      <w:r>
        <w:rPr>
          <w:rStyle w:val="22"/>
          <w:b/>
          <w:iCs w:val="0"/>
          <w:spacing w:val="0"/>
          <w:sz w:val="26"/>
          <w:lang/>
        </w:rPr>
        <w:t>Initial Surname</w:t>
      </w:r>
      <w:r>
        <w:rPr>
          <w:rStyle w:val="22"/>
          <w:b/>
          <w:iCs w:val="0"/>
          <w:spacing w:val="0"/>
          <w:sz w:val="26"/>
          <w:vertAlign w:val="superscript"/>
          <w:lang/>
        </w:rPr>
        <w:t>1</w:t>
      </w:r>
      <w:r>
        <w:rPr>
          <w:rStyle w:val="22"/>
          <w:b/>
          <w:iCs w:val="0"/>
          <w:spacing w:val="0"/>
          <w:sz w:val="26"/>
        </w:rPr>
        <w:t xml:space="preserve">, </w:t>
      </w:r>
      <w:r>
        <w:rPr>
          <w:rStyle w:val="22"/>
          <w:b/>
          <w:iCs w:val="0"/>
          <w:spacing w:val="0"/>
          <w:sz w:val="26"/>
          <w:lang/>
        </w:rPr>
        <w:t>Initial Surname</w:t>
      </w:r>
      <w:r>
        <w:rPr>
          <w:rStyle w:val="22"/>
          <w:b/>
          <w:iCs w:val="0"/>
          <w:spacing w:val="0"/>
          <w:sz w:val="26"/>
          <w:vertAlign w:val="superscript"/>
        </w:rPr>
        <w:t xml:space="preserve"> 2</w:t>
      </w:r>
      <w:r>
        <w:rPr>
          <w:rStyle w:val="22"/>
          <w:b/>
          <w:iCs w:val="0"/>
          <w:spacing w:val="0"/>
          <w:sz w:val="26"/>
        </w:rPr>
        <w:t xml:space="preserve">, </w:t>
      </w:r>
      <w:r>
        <w:rPr>
          <w:rStyle w:val="22"/>
          <w:b/>
          <w:iCs w:val="0"/>
          <w:spacing w:val="0"/>
          <w:sz w:val="26"/>
          <w:lang/>
        </w:rPr>
        <w:t>Initial Surname</w:t>
      </w:r>
      <w:r>
        <w:rPr>
          <w:rStyle w:val="22"/>
          <w:b/>
          <w:iCs w:val="0"/>
          <w:spacing w:val="0"/>
          <w:sz w:val="26"/>
          <w:vertAlign w:val="superscript"/>
        </w:rPr>
        <w:t>3</w:t>
      </w:r>
      <w:r>
        <w:rPr>
          <w:rStyle w:val="22"/>
          <w:iCs w:val="0"/>
          <w:spacing w:val="0"/>
          <w:sz w:val="26"/>
          <w:vertAlign w:val="superscript"/>
          <w:lang/>
        </w:rPr>
        <w:t xml:space="preserve"> </w:t>
      </w:r>
      <w:r>
        <w:rPr>
          <w:rStyle w:val="22"/>
          <w:iCs w:val="0"/>
          <w:color w:val="FF0000"/>
          <w:spacing w:val="0"/>
          <w:sz w:val="26"/>
        </w:rPr>
        <w:t>[Author Name]</w:t>
      </w:r>
    </w:p>
    <w:p>
      <w:pPr>
        <w:pStyle w:val="47"/>
        <w:spacing w:line="276" w:lineRule="auto"/>
        <w:ind w:left="1418"/>
        <w:jc w:val="left"/>
        <w:rPr>
          <w:rStyle w:val="22"/>
          <w:i w:val="0"/>
          <w:iCs w:val="0"/>
          <w:spacing w:val="0"/>
          <w:sz w:val="20"/>
        </w:rPr>
      </w:pPr>
      <w:r>
        <w:rPr>
          <w:rStyle w:val="22"/>
          <w:i w:val="0"/>
          <w:iCs w:val="0"/>
          <w:spacing w:val="0"/>
          <w:sz w:val="20"/>
        </w:rPr>
        <w:t>1</w:t>
      </w:r>
      <w:r>
        <w:rPr>
          <w:rStyle w:val="22"/>
          <w:i w:val="0"/>
          <w:iCs w:val="0"/>
          <w:spacing w:val="0"/>
          <w:sz w:val="20"/>
        </w:rPr>
        <w:t xml:space="preserve">Affiliation name </w:t>
      </w:r>
      <w:r>
        <w:rPr>
          <w:rStyle w:val="22"/>
          <w:i w:val="0"/>
          <w:iCs w:val="0"/>
          <w:color w:val="FF0000"/>
          <w:spacing w:val="0"/>
          <w:sz w:val="20"/>
        </w:rPr>
        <w:t>[Author info]</w:t>
      </w:r>
    </w:p>
    <w:p>
      <w:pPr>
        <w:pStyle w:val="47"/>
        <w:spacing w:line="276" w:lineRule="auto"/>
        <w:ind w:left="1418"/>
        <w:jc w:val="left"/>
        <w:rPr>
          <w:rStyle w:val="22"/>
          <w:i w:val="0"/>
          <w:iCs w:val="0"/>
          <w:color w:val="FF0000"/>
          <w:spacing w:val="0"/>
          <w:sz w:val="20"/>
          <w:lang/>
        </w:rPr>
      </w:pPr>
      <w:r>
        <w:rPr>
          <w:rStyle w:val="22"/>
          <w:i w:val="0"/>
          <w:iCs w:val="0"/>
          <w:spacing w:val="0"/>
          <w:sz w:val="20"/>
        </w:rPr>
        <w:t>2</w:t>
      </w:r>
      <w:r>
        <w:rPr>
          <w:rStyle w:val="22"/>
          <w:i w:val="0"/>
          <w:iCs w:val="0"/>
          <w:spacing w:val="0"/>
          <w:sz w:val="20"/>
        </w:rPr>
        <w:t xml:space="preserve">Affiliation name </w:t>
      </w:r>
      <w:r>
        <w:rPr>
          <w:rStyle w:val="22"/>
          <w:i w:val="0"/>
          <w:iCs w:val="0"/>
          <w:color w:val="FF0000"/>
          <w:spacing w:val="0"/>
          <w:sz w:val="20"/>
        </w:rPr>
        <w:t>[Author info]</w:t>
      </w:r>
    </w:p>
    <w:p>
      <w:pPr>
        <w:pStyle w:val="47"/>
        <w:spacing w:line="276" w:lineRule="auto"/>
        <w:ind w:left="1418"/>
        <w:jc w:val="left"/>
        <w:rPr>
          <w:rStyle w:val="22"/>
          <w:i w:val="0"/>
          <w:iCs w:val="0"/>
          <w:spacing w:val="0"/>
          <w:sz w:val="20"/>
        </w:rPr>
      </w:pPr>
      <w:r>
        <w:rPr>
          <w:rStyle w:val="22"/>
          <w:i w:val="0"/>
          <w:iCs w:val="0"/>
          <w:spacing w:val="0"/>
          <w:sz w:val="20"/>
          <w:lang/>
        </w:rPr>
        <w:t>3</w:t>
      </w:r>
      <w:r>
        <w:rPr>
          <w:rStyle w:val="22"/>
          <w:i w:val="0"/>
          <w:iCs w:val="0"/>
          <w:spacing w:val="0"/>
          <w:sz w:val="20"/>
        </w:rPr>
        <w:t xml:space="preserve">Affiliation name </w:t>
      </w:r>
      <w:r>
        <w:rPr>
          <w:rStyle w:val="22"/>
          <w:i w:val="0"/>
          <w:iCs w:val="0"/>
          <w:color w:val="FF0000"/>
          <w:spacing w:val="0"/>
          <w:sz w:val="20"/>
        </w:rPr>
        <w:t>[Author info]</w:t>
      </w:r>
    </w:p>
    <w:p>
      <w:pPr>
        <w:spacing w:line="276" w:lineRule="auto"/>
        <w:ind w:left="1418" w:right="-45"/>
        <w:rPr>
          <w:sz w:val="20"/>
          <w:szCs w:val="20"/>
        </w:rPr>
      </w:pPr>
      <w:r>
        <w:rPr>
          <w:b/>
          <w:sz w:val="20"/>
          <w:szCs w:val="20"/>
        </w:rPr>
        <w:t>Abstract</w:t>
      </w:r>
      <w:r>
        <w:rPr>
          <w:b/>
          <w:sz w:val="20"/>
          <w:szCs w:val="20"/>
          <w:lang/>
        </w:rPr>
        <w:t xml:space="preserve">. </w:t>
      </w:r>
      <w:r>
        <w:rPr>
          <w:sz w:val="20"/>
          <w:szCs w:val="20"/>
        </w:rPr>
        <w:t xml:space="preserve">All articles </w:t>
      </w:r>
      <w:r>
        <w:rPr>
          <w:i/>
          <w:sz w:val="20"/>
          <w:szCs w:val="20"/>
        </w:rPr>
        <w:t xml:space="preserve">must </w:t>
      </w:r>
      <w:r>
        <w:rPr>
          <w:sz w:val="20"/>
          <w:szCs w:val="20"/>
        </w:rPr>
        <w:t>contain an abstract.</w:t>
      </w:r>
      <w:r>
        <w:rPr>
          <w:b/>
          <w:sz w:val="20"/>
          <w:szCs w:val="20"/>
        </w:rPr>
        <w:t xml:space="preserve"> </w:t>
      </w:r>
      <w:r>
        <w:rPr>
          <w:sz w:val="20"/>
          <w:szCs w:val="20"/>
        </w:rPr>
        <w:t xml:space="preserve">The abstract text should be formatted using 10 point Times or Times New Roman and indented 25 mm from the left margin. Leave 10 mm space after the abstract before you begin the main text of your article, starting on the same page as the abstract. The abstract should give readers concise information about the content of the article and indicate the main results obtained and conclusions drawn. The abstract is not part of the text and should be complete in itself; no table numbers, figure numbers, references or displayed mathematical expressions should be included. It should be suitable for direct inclusion in abstracting services and should not normally exceed 200 words in a single paragraph. Since contemporary information-retrieval systems rely heavily on the content of titles and abstracts to identify relevant articles in literature searches, great care should be taken in constructing both. </w:t>
      </w:r>
      <w:r>
        <w:rPr>
          <w:color w:val="FF0000"/>
          <w:sz w:val="20"/>
          <w:szCs w:val="20"/>
        </w:rPr>
        <w:t>[this paragraph is formatted as Abstract]</w:t>
      </w:r>
    </w:p>
    <w:p>
      <w:pPr>
        <w:pStyle w:val="50"/>
        <w:spacing w:line="276" w:lineRule="auto"/>
        <w:ind w:left="1418" w:right="-45"/>
        <w:jc w:val="left"/>
        <w:rPr>
          <w:color w:val="FF0000"/>
          <w:lang/>
        </w:rPr>
      </w:pPr>
      <w:r>
        <w:rPr>
          <w:b/>
        </w:rPr>
        <w:t>Keywords</w:t>
      </w:r>
      <w:r>
        <w:t xml:space="preserve">: maximum 4 keywords; paper format; instructions; use of template </w:t>
      </w:r>
      <w:r>
        <w:rPr>
          <w:color w:val="FF0000"/>
        </w:rPr>
        <w:t>[the keywords are formatted as Keywords]</w:t>
      </w:r>
    </w:p>
    <w:p>
      <w:pPr>
        <w:pStyle w:val="50"/>
        <w:spacing w:line="276" w:lineRule="auto"/>
        <w:ind w:left="1418" w:right="-45"/>
        <w:jc w:val="left"/>
        <w:rPr>
          <w:lang/>
        </w:rPr>
      </w:pPr>
    </w:p>
    <w:p>
      <w:pPr>
        <w:pStyle w:val="50"/>
        <w:spacing w:line="276" w:lineRule="auto"/>
        <w:ind w:left="1418" w:right="-45"/>
        <w:jc w:val="left"/>
        <w:rPr>
          <w:lang/>
        </w:rPr>
        <w:sectPr>
          <w:headerReference r:id="rId6" w:type="first"/>
          <w:footerReference r:id="rId9" w:type="first"/>
          <w:headerReference r:id="rId4" w:type="default"/>
          <w:footerReference r:id="rId7" w:type="default"/>
          <w:headerReference r:id="rId5" w:type="even"/>
          <w:footerReference r:id="rId8" w:type="even"/>
          <w:pgSz w:w="11907" w:h="16839"/>
          <w:pgMar w:top="2268" w:right="1418" w:bottom="1531" w:left="1418" w:header="720" w:footer="720" w:gutter="0"/>
          <w:pgNumType w:start="1"/>
          <w:cols w:space="360" w:num="1"/>
          <w:titlePg/>
          <w:docGrid w:linePitch="326" w:charSpace="0"/>
        </w:sectPr>
      </w:pPr>
    </w:p>
    <w:p>
      <w:pPr>
        <w:pStyle w:val="2"/>
        <w:numPr>
          <w:ilvl w:val="0"/>
          <w:numId w:val="11"/>
        </w:numPr>
        <w:tabs>
          <w:tab w:val="clear" w:pos="8640"/>
        </w:tabs>
        <w:spacing w:before="0" w:after="120" w:line="276" w:lineRule="auto"/>
        <w:ind w:left="425" w:leftChars="0" w:right="0" w:hanging="425" w:firstLineChars="0"/>
        <w:rPr>
          <w:b w:val="0"/>
          <w:color w:val="FF0000"/>
          <w:sz w:val="22"/>
          <w:lang/>
        </w:rPr>
      </w:pPr>
      <w:r>
        <w:rPr>
          <w:sz w:val="22"/>
        </w:rPr>
        <w:t>Introduction</w:t>
      </w:r>
      <w:r>
        <w:rPr>
          <w:color w:val="FF0000"/>
          <w:sz w:val="22"/>
        </w:rPr>
        <w:t xml:space="preserve"> </w:t>
      </w:r>
      <w:r>
        <w:rPr>
          <w:b w:val="0"/>
          <w:color w:val="FF0000"/>
          <w:sz w:val="22"/>
        </w:rPr>
        <w:t>[this is formatted as Heading 1]</w:t>
      </w:r>
    </w:p>
    <w:p>
      <w:pPr>
        <w:pStyle w:val="35"/>
      </w:pPr>
      <w:r>
        <w:t xml:space="preserve">It is expected that authors will submit carefully written and proofread material. Careful checking for spelling and grammatical errors should be performed. Papers should clearly describe the background of the subject, the authors’ contribution, including the methods used, results and concluding discussion on the importance of the work from both scholarly and managerial perspectives. </w:t>
      </w:r>
      <w:r>
        <w:rPr>
          <w:color w:val="FF0000"/>
        </w:rPr>
        <w:t>[Paragraph]</w:t>
      </w:r>
    </w:p>
    <w:p>
      <w:pPr>
        <w:pStyle w:val="35"/>
      </w:pPr>
      <w:r>
        <w:t>Full papers should be up to 5000 words in length excluding abstract and references. All accepted papers will be published in the online proceedings which will have an ISSN number and be made accessible from the conference website after the conference. Following the conference papers will be given a DOI reference to ensure they are picked up in scholarly web-searches. We aim to produce conference proceedings of a professional and consistent quality, and appreciate you carefully following the instructions outlined in this guide.</w:t>
      </w:r>
    </w:p>
    <w:p>
      <w:pPr>
        <w:pStyle w:val="35"/>
        <w:rPr>
          <w:lang/>
        </w:rPr>
      </w:pPr>
      <w:r>
        <w:t>This template document itself uses the same formatting as required for the Conference so your full paper should appear visually very similar. You can access template styles for Titles, paragraphs, and other styles directly from the Quick Style Menu that is part of the Home Menu in Word. You can either write directly into the template or paste your finished text into it and choose ‘match destination formatting’ in the pop-up menu that appears when you paste in text. Do not change the predefined formatting settings in this document (such as paper size, orientation, margins, typeface, size, indents, spacing, headings, etc.).</w:t>
      </w:r>
    </w:p>
    <w:p>
      <w:pPr>
        <w:pStyle w:val="2"/>
        <w:numPr>
          <w:ilvl w:val="0"/>
          <w:numId w:val="11"/>
        </w:numPr>
        <w:spacing w:after="200" w:line="240" w:lineRule="auto"/>
        <w:ind w:left="425" w:leftChars="0" w:right="0" w:hanging="425" w:firstLineChars="0"/>
        <w:rPr>
          <w:sz w:val="22"/>
          <w:lang/>
        </w:rPr>
      </w:pPr>
      <w:r>
        <w:rPr>
          <w:sz w:val="22"/>
        </w:rPr>
        <w:t>Text format</w:t>
      </w:r>
    </w:p>
    <w:p>
      <w:pPr>
        <w:pStyle w:val="64"/>
        <w:spacing w:after="120" w:line="240" w:lineRule="auto"/>
      </w:pPr>
      <w:r>
        <w:t>The text of paper should be formatted as follows:</w:t>
      </w:r>
    </w:p>
    <w:p>
      <w:pPr>
        <w:pStyle w:val="63"/>
        <w:tabs>
          <w:tab w:val="clear" w:pos="720"/>
        </w:tabs>
        <w:spacing w:after="0" w:line="240" w:lineRule="auto"/>
        <w:ind w:left="284" w:hanging="284"/>
      </w:pPr>
      <w:r>
        <w:t xml:space="preserve">11 point Times or Times New Roman. </w:t>
      </w:r>
    </w:p>
    <w:p>
      <w:pPr>
        <w:pStyle w:val="63"/>
        <w:tabs>
          <w:tab w:val="clear" w:pos="720"/>
        </w:tabs>
        <w:spacing w:after="0" w:line="240" w:lineRule="auto"/>
        <w:ind w:left="284" w:hanging="284"/>
      </w:pPr>
      <w:r>
        <w:t>The text should be set to single line spacing.</w:t>
      </w:r>
    </w:p>
    <w:p>
      <w:pPr>
        <w:pStyle w:val="63"/>
        <w:tabs>
          <w:tab w:val="clear" w:pos="720"/>
        </w:tabs>
        <w:spacing w:after="0" w:line="240" w:lineRule="auto"/>
        <w:ind w:left="284" w:hanging="284"/>
      </w:pPr>
      <w:r>
        <w:t>Paragraphs should be justified.</w:t>
      </w:r>
      <w:r>
        <w:rPr>
          <w:lang/>
        </w:rPr>
        <w:t xml:space="preserve"> </w:t>
      </w:r>
    </w:p>
    <w:p>
      <w:pPr>
        <w:pStyle w:val="63"/>
        <w:tabs>
          <w:tab w:val="clear" w:pos="720"/>
        </w:tabs>
        <w:spacing w:after="120" w:line="240" w:lineRule="auto"/>
        <w:ind w:left="284" w:hanging="284"/>
        <w:rPr>
          <w:lang/>
        </w:rPr>
      </w:pPr>
      <w:r>
        <w:t>The first paragraph after a section or subsection heading should not be indented; subsequent paragraphs should be indented by 5 mm.</w:t>
      </w:r>
    </w:p>
    <w:p>
      <w:pPr>
        <w:pStyle w:val="35"/>
      </w:pPr>
      <w:r>
        <w:t xml:space="preserve">A uniform appearance will assist the reader to read paper of the proceedings. It is therefore suggested to authors to use the example of this file to construct their papers. </w:t>
      </w:r>
    </w:p>
    <w:p>
      <w:pPr>
        <w:pStyle w:val="62"/>
        <w:framePr w:w="9052" w:wrap="around" w:hAnchor="page" w:vAnchor="page" w:x="1418" w:y="14836"/>
        <w:spacing w:after="120"/>
        <w:ind w:firstLine="142"/>
        <w:rPr>
          <w:sz w:val="22"/>
          <w:szCs w:val="22"/>
        </w:rPr>
      </w:pPr>
      <w:r>
        <w:rPr>
          <w:sz w:val="22"/>
          <w:szCs w:val="22"/>
        </w:rPr>
        <w:t>Corresponding Author’s contact details</w:t>
      </w:r>
    </w:p>
    <w:p>
      <w:pPr>
        <w:pStyle w:val="35"/>
        <w:rPr>
          <w:lang/>
        </w:rPr>
      </w:pPr>
      <w:r>
        <w:t>If you are copying and pasting text from another document in which the formatting is different, it’s highly recommended to use the paste special function in MS Word and choosing the "Keep Text Only" option</w:t>
      </w:r>
      <w:r>
        <w:rPr>
          <w:lang/>
        </w:rPr>
        <w:t>.</w:t>
      </w:r>
    </w:p>
    <w:p>
      <w:pPr>
        <w:pStyle w:val="14"/>
        <w:numPr>
          <w:ilvl w:val="1"/>
          <w:numId w:val="12"/>
        </w:numPr>
        <w:ind w:left="567" w:leftChars="0" w:right="0" w:hanging="567" w:firstLineChars="0"/>
      </w:pPr>
      <w:r>
        <w:t>Language [this is formatted as Subtitle]</w:t>
      </w:r>
    </w:p>
    <w:p>
      <w:pPr>
        <w:pStyle w:val="35"/>
        <w:rPr>
          <w:lang/>
        </w:rPr>
      </w:pPr>
      <w:r>
        <w:t xml:space="preserve">When writing the paper please remember to use either British, or US, spelling but not a mix of the two, i.e., if you choose British spelling it would be colour not color; behaviour (behavioural) not behavior; [school] programme not program; [he] practises not practices; centre not center; organization not organisation; analyse not analyze, etc. </w:t>
      </w:r>
    </w:p>
    <w:p>
      <w:pPr>
        <w:pStyle w:val="14"/>
        <w:numPr>
          <w:ilvl w:val="1"/>
          <w:numId w:val="12"/>
        </w:numPr>
        <w:ind w:left="567" w:leftChars="0" w:right="0" w:hanging="567" w:firstLineChars="0"/>
      </w:pPr>
      <w:r>
        <w:t>Acronyms</w:t>
      </w:r>
    </w:p>
    <w:p>
      <w:pPr>
        <w:pStyle w:val="35"/>
        <w:rPr>
          <w:lang/>
        </w:rPr>
      </w:pPr>
      <w:r>
        <w:t>All acronyms should be spelled out the first time they are introduced in text or references. Thereafter the acronym can be used if appropriate, e.g. 'The work for the Organization of United Nations (OUN)...'. Subsequently, 'The OUN studies on...', in a reference ... (Organization of United Nations [OUN] 1989).</w:t>
      </w:r>
    </w:p>
    <w:p>
      <w:pPr>
        <w:pStyle w:val="14"/>
        <w:numPr>
          <w:ilvl w:val="1"/>
          <w:numId w:val="12"/>
        </w:numPr>
        <w:ind w:left="567" w:leftChars="0" w:right="0" w:hanging="567" w:firstLineChars="0"/>
      </w:pPr>
      <w:r>
        <w:t>Numbering</w:t>
      </w:r>
    </w:p>
    <w:p>
      <w:pPr>
        <w:pStyle w:val="40"/>
        <w:numPr>
          <w:ilvl w:val="0"/>
          <w:numId w:val="13"/>
        </w:numPr>
        <w:ind w:left="709" w:hanging="283"/>
      </w:pPr>
      <w:r>
        <w:t>Numbering</w:t>
      </w:r>
    </w:p>
    <w:p>
      <w:pPr>
        <w:pStyle w:val="40"/>
        <w:numPr>
          <w:ilvl w:val="0"/>
          <w:numId w:val="13"/>
        </w:numPr>
        <w:ind w:left="709" w:hanging="283"/>
      </w:pPr>
      <w:r>
        <w:t>Numbering</w:t>
      </w:r>
    </w:p>
    <w:p>
      <w:pPr>
        <w:pStyle w:val="40"/>
        <w:numPr>
          <w:ilvl w:val="0"/>
          <w:numId w:val="13"/>
        </w:numPr>
        <w:ind w:left="709" w:hanging="283"/>
      </w:pPr>
      <w:r>
        <w:t>Numbering</w:t>
      </w:r>
    </w:p>
    <w:p>
      <w:pPr>
        <w:pStyle w:val="14"/>
        <w:numPr>
          <w:ilvl w:val="1"/>
          <w:numId w:val="0"/>
        </w:numPr>
        <w:ind w:leftChars="0" w:right="0"/>
      </w:pPr>
      <w:r>
        <w:rPr>
          <w:rFonts w:hint="default"/>
          <w:lang w:val="en-US"/>
        </w:rPr>
        <w:t xml:space="preserve">1.4    </w:t>
      </w:r>
      <w:r>
        <w:t>Bullet list</w:t>
      </w:r>
    </w:p>
    <w:p>
      <w:pPr>
        <w:pStyle w:val="39"/>
        <w:spacing w:before="0" w:after="0" w:line="240" w:lineRule="auto"/>
        <w:ind w:left="709" w:right="431" w:hanging="284"/>
        <w:rPr>
          <w:sz w:val="22"/>
          <w:szCs w:val="22"/>
        </w:rPr>
      </w:pPr>
      <w:r>
        <w:rPr>
          <w:sz w:val="22"/>
          <w:szCs w:val="22"/>
        </w:rPr>
        <w:t xml:space="preserve">Using bullets  </w:t>
      </w:r>
      <w:r>
        <w:rPr>
          <w:color w:val="FF0000"/>
          <w:sz w:val="22"/>
          <w:szCs w:val="22"/>
        </w:rPr>
        <w:t>[ Bullet list]</w:t>
      </w:r>
    </w:p>
    <w:p>
      <w:pPr>
        <w:pStyle w:val="39"/>
        <w:spacing w:before="0" w:after="0" w:line="240" w:lineRule="auto"/>
        <w:ind w:left="709" w:right="431" w:hanging="284"/>
        <w:rPr>
          <w:sz w:val="22"/>
          <w:szCs w:val="22"/>
        </w:rPr>
      </w:pPr>
      <w:r>
        <w:rPr>
          <w:sz w:val="22"/>
          <w:szCs w:val="22"/>
        </w:rPr>
        <w:t xml:space="preserve">Using bullets  </w:t>
      </w:r>
    </w:p>
    <w:p>
      <w:pPr>
        <w:pStyle w:val="39"/>
        <w:spacing w:before="0" w:after="0" w:line="240" w:lineRule="auto"/>
        <w:ind w:left="709" w:right="431" w:hanging="284"/>
        <w:rPr>
          <w:sz w:val="22"/>
          <w:szCs w:val="22"/>
        </w:rPr>
      </w:pPr>
      <w:r>
        <w:rPr>
          <w:sz w:val="22"/>
          <w:szCs w:val="22"/>
        </w:rPr>
        <w:t xml:space="preserve">Using bullets  </w:t>
      </w:r>
    </w:p>
    <w:p>
      <w:pPr>
        <w:pStyle w:val="2"/>
        <w:numPr>
          <w:ilvl w:val="0"/>
          <w:numId w:val="14"/>
        </w:numPr>
        <w:spacing w:after="200"/>
        <w:ind w:left="425" w:leftChars="0" w:right="0" w:hanging="425" w:firstLineChars="0"/>
        <w:rPr>
          <w:sz w:val="22"/>
        </w:rPr>
      </w:pPr>
      <w:r>
        <w:rPr>
          <w:sz w:val="22"/>
        </w:rPr>
        <w:t>Tables</w:t>
      </w:r>
      <w:r>
        <w:rPr>
          <w:sz w:val="22"/>
          <w:lang/>
        </w:rPr>
        <w:t xml:space="preserve">, </w:t>
      </w:r>
      <w:r>
        <w:rPr>
          <w:sz w:val="22"/>
        </w:rPr>
        <w:t xml:space="preserve"> figures</w:t>
      </w:r>
      <w:r>
        <w:rPr>
          <w:sz w:val="22"/>
          <w:lang/>
        </w:rPr>
        <w:t>, and equation</w:t>
      </w:r>
    </w:p>
    <w:p>
      <w:pPr>
        <w:pStyle w:val="35"/>
      </w:pPr>
      <w:r>
        <w:t>Each table should have a descriptive title (using the current style) and each column an appropriate heading. Each table and/or figure must have a title that explains its purpose without reference to the text. Do not type the caption to a figure on that figure; the legends to any illustrations must be typed separately following the main text and should be grouped together. Table legends must be placed above the table; diagram or figure legends below the diagram or figure.</w:t>
      </w:r>
    </w:p>
    <w:p>
      <w:pPr>
        <w:pStyle w:val="35"/>
        <w:rPr>
          <w:lang/>
        </w:rPr>
      </w:pPr>
      <w:r>
        <w:t xml:space="preserve">Tables should be formatted as Table 1 (below): left justified text for first column and centred columns thereafter, if possible. Only horizontal table grid lines should be used. Add one empty paragraph of the </w:t>
      </w:r>
      <w:r>
        <w:rPr>
          <w:color w:val="FF0000"/>
        </w:rPr>
        <w:t>[ Paragraph]</w:t>
      </w:r>
      <w:r>
        <w:t xml:space="preserve"> style following a table.</w:t>
      </w:r>
    </w:p>
    <w:p>
      <w:pPr>
        <w:pStyle w:val="37"/>
      </w:pPr>
      <w:r>
        <w:t>3.1 Table</w:t>
      </w:r>
    </w:p>
    <w:p>
      <w:pPr>
        <w:pStyle w:val="64"/>
        <w:spacing w:after="120" w:line="240" w:lineRule="auto"/>
      </w:pPr>
      <w:r>
        <w:t>Note that as a general principle, for large tables font sizes can be reduced to make the table fit on a page or fit to the width of the text.</w:t>
      </w:r>
      <w:r>
        <w:rPr>
          <w:lang/>
        </w:rPr>
        <w:t xml:space="preserve"> </w:t>
      </w:r>
      <w:r>
        <w:t>Tables should be centred unless they occupy the full width of the text.</w:t>
      </w:r>
      <w:r>
        <w:rPr>
          <w:lang/>
        </w:rPr>
        <w:t xml:space="preserve"> </w:t>
      </w:r>
      <w:r>
        <w:t>If a table is divided into parts these should be labelled (a), (b), (c) etc but there should only be one caption for the whole table, not separate ones for each part.</w:t>
      </w:r>
    </w:p>
    <w:p>
      <w:pPr>
        <w:pStyle w:val="64"/>
        <w:spacing w:after="120" w:line="240" w:lineRule="auto"/>
      </w:pPr>
      <w:r>
        <w:t xml:space="preserve">Tables should be numbered sequentially throughout the text and referred to in the text by number (table 1, not tab. 1 etc). Captions should be placed at the top of the table and should have a full stop (period) at the end. Except for very narrow tables with a wide caption (see examples below) the caption should be the same width as the table. </w:t>
      </w:r>
    </w:p>
    <w:p>
      <w:pPr>
        <w:pStyle w:val="64"/>
        <w:spacing w:after="120" w:line="240" w:lineRule="auto"/>
      </w:pPr>
      <w:r>
        <w:t>Tables should have only horizontal rules and no vertical ones. Generally, only three rules should be used: one at the top of the table, one at the bottom, and one to separate the entries from the column headings. Table rules should be 0.5 points wide.</w:t>
      </w:r>
    </w:p>
    <w:p>
      <w:pPr>
        <w:pStyle w:val="64"/>
        <w:spacing w:line="240" w:lineRule="auto"/>
      </w:pPr>
      <w:r>
        <w:t xml:space="preserve">Because tables can take many forms, it is difficult to provide detailed guidelines; however, the following examples demonstrate our preferred styles. </w:t>
      </w:r>
    </w:p>
    <w:tbl>
      <w:tblPr>
        <w:tblW w:w="6272"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
      <w:tblGrid>
        <w:gridCol w:w="2063"/>
        <w:gridCol w:w="2403"/>
        <w:gridCol w:w="180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6272" w:type="dxa"/>
            <w:gridSpan w:val="3"/>
            <w:tcBorders>
              <w:top w:val="nil"/>
              <w:bottom w:val="nil"/>
            </w:tcBorders>
            <w:vAlign w:val="top"/>
          </w:tcPr>
          <w:p>
            <w:pPr>
              <w:pStyle w:val="72"/>
              <w:spacing w:before="240" w:after="200"/>
            </w:pPr>
            <w:r>
              <w:rPr>
                <w:b/>
              </w:rPr>
              <w:t>Table 3.</w:t>
            </w:r>
            <w:r>
              <w:t xml:space="preserve"> A simple table. Place the caption above the table. Here the caption is wider than the table so we extend it slightly outside the width of the table. Justify the text. Leave 6 pt of space between the caption and the top of the table.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rPr>
          <w:gridAfter w:val="1"/>
          <w:wAfter w:w="1806" w:type="dxa"/>
          <w:jc w:val="center"/>
        </w:trPr>
        <w:tc>
          <w:tcPr>
            <w:tcW w:w="2063" w:type="dxa"/>
            <w:tcBorders>
              <w:top w:val="nil"/>
              <w:bottom w:val="single" w:color="auto" w:sz="4" w:space="0"/>
            </w:tcBorders>
            <w:vAlign w:val="top"/>
          </w:tcPr>
          <w:p>
            <w:pPr>
              <w:spacing w:before="40" w:after="40"/>
              <w:rPr>
                <w:rFonts w:ascii="Times" w:hAnsi="Times"/>
                <w:color w:val="000000"/>
                <w:sz w:val="2"/>
                <w:szCs w:val="2"/>
              </w:rPr>
            </w:pPr>
          </w:p>
        </w:tc>
        <w:tc>
          <w:tcPr>
            <w:tcW w:w="2403" w:type="dxa"/>
            <w:tcBorders>
              <w:top w:val="nil"/>
              <w:bottom w:val="single" w:color="auto" w:sz="4" w:space="0"/>
            </w:tcBorders>
            <w:vAlign w:val="top"/>
          </w:tcPr>
          <w:p>
            <w:pPr>
              <w:spacing w:before="40" w:after="40"/>
              <w:ind w:left="28"/>
              <w:rPr>
                <w:rFonts w:ascii="Times" w:hAnsi="Times"/>
                <w:color w:val="000000"/>
                <w:sz w:val="2"/>
                <w:szCs w:val="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rPr>
          <w:gridAfter w:val="1"/>
          <w:wAfter w:w="1806" w:type="dxa"/>
          <w:jc w:val="center"/>
        </w:trPr>
        <w:tc>
          <w:tcPr>
            <w:tcW w:w="2063" w:type="dxa"/>
            <w:tcBorders>
              <w:top w:val="nil"/>
              <w:bottom w:val="single" w:color="auto" w:sz="4" w:space="0"/>
            </w:tcBorders>
            <w:vAlign w:val="top"/>
          </w:tcPr>
          <w:p>
            <w:pPr>
              <w:spacing w:before="40" w:after="40" w:line="240" w:lineRule="auto"/>
              <w:ind w:left="28" w:right="0"/>
              <w:rPr>
                <w:rFonts w:ascii="Times" w:hAnsi="Times"/>
                <w:color w:val="000000"/>
                <w:szCs w:val="22"/>
              </w:rPr>
            </w:pPr>
            <w:r>
              <w:rPr>
                <w:rFonts w:ascii="Times" w:hAnsi="Times"/>
                <w:color w:val="000000"/>
                <w:szCs w:val="22"/>
              </w:rPr>
              <w:t>Distance (m)</w:t>
            </w:r>
          </w:p>
        </w:tc>
        <w:tc>
          <w:tcPr>
            <w:tcW w:w="2403" w:type="dxa"/>
            <w:tcBorders>
              <w:top w:val="nil"/>
              <w:bottom w:val="single" w:color="auto" w:sz="4" w:space="0"/>
            </w:tcBorders>
            <w:vAlign w:val="top"/>
          </w:tcPr>
          <w:p>
            <w:pPr>
              <w:spacing w:before="40" w:after="40" w:line="240" w:lineRule="auto"/>
              <w:ind w:left="28" w:right="0"/>
              <w:rPr>
                <w:rFonts w:ascii="Times" w:hAnsi="Times"/>
                <w:color w:val="000000"/>
                <w:szCs w:val="22"/>
              </w:rPr>
            </w:pPr>
            <w:r>
              <w:rPr>
                <w:rFonts w:ascii="Times" w:hAnsi="Times"/>
                <w:color w:val="000000"/>
                <w:szCs w:val="22"/>
              </w:rPr>
              <w:t>Velocity (ms</w:t>
            </w:r>
            <w:r>
              <w:rPr>
                <w:color w:val="000000"/>
                <w:szCs w:val="22"/>
                <w:vertAlign w:val="superscript"/>
              </w:rPr>
              <w:t>–</w:t>
            </w:r>
            <w:r>
              <w:rPr>
                <w:rFonts w:ascii="Times" w:hAnsi="Times"/>
                <w:color w:val="000000"/>
                <w:position w:val="-4"/>
                <w:szCs w:val="22"/>
                <w:vertAlign w:val="superscript"/>
              </w:rPr>
              <w:t>1</w:t>
            </w:r>
            <w:r>
              <w:rPr>
                <w:rFonts w:ascii="Times" w:hAnsi="Times"/>
                <w:color w:val="000000"/>
                <w:szCs w:val="22"/>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rPr>
          <w:gridAfter w:val="1"/>
          <w:wAfter w:w="1806" w:type="dxa"/>
          <w:jc w:val="center"/>
        </w:trPr>
        <w:tc>
          <w:tcPr>
            <w:tcW w:w="2063" w:type="dxa"/>
            <w:tcBorders>
              <w:top w:val="single" w:color="auto" w:sz="4" w:space="0"/>
            </w:tcBorders>
            <w:vAlign w:val="top"/>
          </w:tcPr>
          <w:p>
            <w:pPr>
              <w:spacing w:before="40" w:after="40"/>
              <w:ind w:left="28"/>
              <w:jc w:val="center"/>
              <w:rPr>
                <w:rFonts w:ascii="Times" w:hAnsi="Times"/>
                <w:color w:val="000000"/>
                <w:szCs w:val="22"/>
              </w:rPr>
            </w:pPr>
            <w:r>
              <w:rPr>
                <w:rFonts w:ascii="Times" w:hAnsi="Times"/>
                <w:color w:val="000000"/>
                <w:szCs w:val="22"/>
              </w:rPr>
              <w:t>100</w:t>
            </w:r>
          </w:p>
        </w:tc>
        <w:tc>
          <w:tcPr>
            <w:tcW w:w="2403" w:type="dxa"/>
            <w:tcBorders>
              <w:top w:val="single" w:color="auto" w:sz="4" w:space="0"/>
            </w:tcBorders>
            <w:vAlign w:val="top"/>
          </w:tcPr>
          <w:p>
            <w:pPr>
              <w:tabs>
                <w:tab w:val="decimal" w:pos="652"/>
              </w:tabs>
              <w:spacing w:before="40" w:after="40"/>
              <w:ind w:left="28"/>
              <w:rPr>
                <w:rFonts w:ascii="Times" w:hAnsi="Times"/>
                <w:color w:val="000000"/>
                <w:szCs w:val="22"/>
              </w:rPr>
            </w:pPr>
            <w:r>
              <w:rPr>
                <w:rFonts w:ascii="Times" w:hAnsi="Times"/>
                <w:color w:val="000000"/>
                <w:szCs w:val="22"/>
              </w:rPr>
              <w:t>23.56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rPr>
          <w:gridAfter w:val="1"/>
          <w:wAfter w:w="1806" w:type="dxa"/>
          <w:jc w:val="center"/>
        </w:trPr>
        <w:tc>
          <w:tcPr>
            <w:tcW w:w="2063" w:type="dxa"/>
            <w:tcBorders>
              <w:bottom w:val="nil"/>
            </w:tcBorders>
            <w:vAlign w:val="top"/>
          </w:tcPr>
          <w:p>
            <w:pPr>
              <w:spacing w:before="40" w:after="40"/>
              <w:ind w:left="28"/>
              <w:jc w:val="center"/>
              <w:rPr>
                <w:rFonts w:ascii="Times" w:hAnsi="Times"/>
                <w:color w:val="000000"/>
                <w:szCs w:val="22"/>
              </w:rPr>
            </w:pPr>
            <w:r>
              <w:rPr>
                <w:rFonts w:ascii="Times" w:hAnsi="Times"/>
                <w:color w:val="000000"/>
                <w:szCs w:val="22"/>
              </w:rPr>
              <w:t>150</w:t>
            </w:r>
          </w:p>
        </w:tc>
        <w:tc>
          <w:tcPr>
            <w:tcW w:w="2403" w:type="dxa"/>
            <w:tcBorders>
              <w:bottom w:val="nil"/>
            </w:tcBorders>
            <w:vAlign w:val="top"/>
          </w:tcPr>
          <w:p>
            <w:pPr>
              <w:tabs>
                <w:tab w:val="decimal" w:pos="652"/>
              </w:tabs>
              <w:spacing w:before="40" w:after="40"/>
              <w:ind w:left="28"/>
              <w:rPr>
                <w:rFonts w:ascii="Times" w:hAnsi="Times"/>
                <w:color w:val="000000"/>
                <w:szCs w:val="22"/>
              </w:rPr>
            </w:pPr>
            <w:r>
              <w:rPr>
                <w:rFonts w:ascii="Times" w:hAnsi="Times"/>
                <w:color w:val="000000"/>
                <w:szCs w:val="22"/>
              </w:rPr>
              <w:t>34.64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rPr>
          <w:gridAfter w:val="1"/>
          <w:wAfter w:w="1806" w:type="dxa"/>
          <w:jc w:val="center"/>
        </w:trPr>
        <w:tc>
          <w:tcPr>
            <w:tcW w:w="2063" w:type="dxa"/>
            <w:tcBorders>
              <w:top w:val="nil"/>
              <w:bottom w:val="single" w:color="auto" w:sz="4" w:space="0"/>
            </w:tcBorders>
            <w:vAlign w:val="top"/>
          </w:tcPr>
          <w:p>
            <w:pPr>
              <w:spacing w:before="40" w:after="40"/>
              <w:ind w:left="28"/>
              <w:jc w:val="center"/>
              <w:rPr>
                <w:rFonts w:ascii="Times" w:hAnsi="Times"/>
                <w:color w:val="000000"/>
                <w:szCs w:val="22"/>
              </w:rPr>
            </w:pPr>
            <w:r>
              <w:rPr>
                <w:rFonts w:ascii="Times" w:hAnsi="Times"/>
                <w:color w:val="000000"/>
                <w:szCs w:val="22"/>
              </w:rPr>
              <w:t>200</w:t>
            </w:r>
          </w:p>
        </w:tc>
        <w:tc>
          <w:tcPr>
            <w:tcW w:w="2403" w:type="dxa"/>
            <w:tcBorders>
              <w:top w:val="nil"/>
              <w:bottom w:val="single" w:color="auto" w:sz="4" w:space="0"/>
            </w:tcBorders>
            <w:vAlign w:val="top"/>
          </w:tcPr>
          <w:p>
            <w:pPr>
              <w:tabs>
                <w:tab w:val="decimal" w:pos="652"/>
              </w:tabs>
              <w:spacing w:before="40" w:after="40"/>
              <w:ind w:left="28"/>
              <w:rPr>
                <w:rFonts w:ascii="Times" w:hAnsi="Times"/>
                <w:color w:val="000000"/>
                <w:szCs w:val="22"/>
              </w:rPr>
            </w:pPr>
            <w:r>
              <w:rPr>
                <w:rFonts w:ascii="Times" w:hAnsi="Times"/>
                <w:color w:val="000000"/>
                <w:szCs w:val="22"/>
              </w:rPr>
              <w:t>23.76</w:t>
            </w:r>
          </w:p>
        </w:tc>
      </w:tr>
    </w:tbl>
    <w:p>
      <w:pPr>
        <w:pStyle w:val="67"/>
        <w:numPr>
          <w:ilvl w:val="2"/>
          <w:numId w:val="15"/>
        </w:numPr>
        <w:tabs>
          <w:tab w:val="clear" w:pos="567"/>
        </w:tabs>
        <w:spacing w:line="240" w:lineRule="auto"/>
        <w:ind w:left="709" w:hanging="709"/>
      </w:pPr>
      <w:r>
        <w:rPr>
          <w:lang/>
        </w:rPr>
        <w:t xml:space="preserve">Complex </w:t>
      </w:r>
      <w:r>
        <w:t>tables</w:t>
      </w:r>
    </w:p>
    <w:p>
      <w:pPr>
        <w:pStyle w:val="69"/>
        <w:numPr>
          <w:ilvl w:val="2"/>
          <w:numId w:val="0"/>
        </w:numPr>
        <w:spacing w:after="120" w:line="240" w:lineRule="auto"/>
      </w:pPr>
      <w:r>
        <w:rPr>
          <w:rStyle w:val="107"/>
          <w:i w:val="0"/>
          <w:iCs w:val="0"/>
        </w:rPr>
        <w:t xml:space="preserve">The following is a slightly more complex table with a caption that is narrower than the table. Centre the caption across the width of the table. If it is difficult to make a table fit the page, use a smaller font. </w:t>
      </w:r>
      <w:r>
        <w:rPr>
          <w:i w:val="0"/>
        </w:rPr>
        <w:t>Headings should normally be in Roman (i.e., not bold or italic) type, have an initial capital and normally align left (but centred sometimes looks better); it is up to the author to choose a layout that is most useful to the reader. Columns of numbers normally align on the decimal point.</w:t>
      </w:r>
    </w:p>
    <w:p>
      <w:pPr>
        <w:spacing w:before="0" w:after="0" w:line="240" w:lineRule="auto"/>
        <w:ind w:left="0" w:right="0"/>
        <w:jc w:val="left"/>
        <w:rPr>
          <w:rFonts w:ascii="Times" w:hAnsi="Times"/>
          <w:b/>
          <w:color w:val="000000"/>
          <w:sz w:val="22"/>
          <w:szCs w:val="22"/>
        </w:rPr>
      </w:pPr>
      <w:r>
        <w:rPr>
          <w:b/>
        </w:rPr>
        <w:br w:type="page"/>
      </w:r>
    </w:p>
    <w:p>
      <w:pPr>
        <w:pStyle w:val="65"/>
        <w:spacing w:before="240" w:after="200"/>
        <w:ind w:left="28"/>
      </w:pPr>
      <w:r>
        <w:rPr>
          <w:b/>
        </w:rPr>
        <w:t>Table 4.</w:t>
      </w:r>
      <w:r>
        <w:t xml:space="preserve"> A slightly more complex table with a narrow caption.</w:t>
      </w:r>
    </w:p>
    <w:tbl>
      <w:tblPr>
        <w:tblW w:w="8393" w:type="dxa"/>
        <w:jc w:val="center"/>
        <w:tblInd w:w="-13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948"/>
        <w:gridCol w:w="1385"/>
        <w:gridCol w:w="988"/>
        <w:gridCol w:w="1480"/>
        <w:gridCol w:w="1118"/>
        <w:gridCol w:w="1523"/>
        <w:gridCol w:w="9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11" w:hRule="atLeast"/>
          <w:jc w:val="center"/>
        </w:trPr>
        <w:tc>
          <w:tcPr>
            <w:tcW w:w="948" w:type="dxa"/>
            <w:tcBorders>
              <w:top w:val="single" w:color="auto" w:sz="6" w:space="0"/>
              <w:bottom w:val="single" w:color="auto" w:sz="4" w:space="0"/>
            </w:tcBorders>
            <w:vAlign w:val="top"/>
          </w:tcPr>
          <w:p>
            <w:pPr>
              <w:spacing w:before="0" w:after="0" w:line="240" w:lineRule="auto"/>
              <w:ind w:left="28"/>
              <w:jc w:val="center"/>
              <w:rPr>
                <w:rFonts w:ascii="Times" w:hAnsi="Times"/>
                <w:bCs/>
                <w:sz w:val="20"/>
                <w:u w:val="single"/>
              </w:rPr>
            </w:pPr>
          </w:p>
        </w:tc>
        <w:tc>
          <w:tcPr>
            <w:tcW w:w="1385" w:type="dxa"/>
            <w:tcBorders>
              <w:top w:val="single" w:color="auto" w:sz="6" w:space="0"/>
              <w:bottom w:val="single" w:color="auto" w:sz="4" w:space="0"/>
            </w:tcBorders>
            <w:vAlign w:val="top"/>
          </w:tcPr>
          <w:p>
            <w:pPr>
              <w:spacing w:before="0" w:after="0" w:line="240" w:lineRule="auto"/>
              <w:ind w:left="28" w:right="146"/>
              <w:jc w:val="center"/>
              <w:rPr>
                <w:rFonts w:ascii="Times" w:hAnsi="Times"/>
                <w:iCs/>
                <w:color w:val="000000"/>
                <w:sz w:val="20"/>
              </w:rPr>
            </w:pPr>
            <w:r>
              <w:rPr>
                <w:rFonts w:ascii="Times" w:hAnsi="Times"/>
                <w:iCs/>
                <w:color w:val="000000"/>
                <w:sz w:val="20"/>
              </w:rPr>
              <w:t>Wake Chi Sqr. (</w:t>
            </w:r>
            <w:r>
              <w:rPr>
                <w:rFonts w:ascii="Times" w:hAnsi="Times"/>
                <w:i/>
                <w:iCs/>
                <w:color w:val="000000"/>
                <w:sz w:val="20"/>
              </w:rPr>
              <w:t>N</w:t>
            </w:r>
            <w:r>
              <w:rPr>
                <w:rFonts w:ascii="Times" w:hAnsi="Times"/>
                <w:iCs/>
                <w:color w:val="000000"/>
                <w:sz w:val="20"/>
              </w:rPr>
              <w:t xml:space="preserve">=15, </w:t>
            </w:r>
            <w:r>
              <w:rPr>
                <w:rFonts w:ascii="Times" w:hAnsi="Times"/>
                <w:i/>
                <w:iCs/>
                <w:color w:val="000000"/>
                <w:sz w:val="20"/>
              </w:rPr>
              <w:t>df</w:t>
            </w:r>
            <w:r>
              <w:rPr>
                <w:rFonts w:ascii="Times" w:hAnsi="Times"/>
                <w:iCs/>
                <w:color w:val="000000"/>
                <w:sz w:val="20"/>
              </w:rPr>
              <w:t>=1)</w:t>
            </w:r>
          </w:p>
        </w:tc>
        <w:tc>
          <w:tcPr>
            <w:tcW w:w="988" w:type="dxa"/>
            <w:tcBorders>
              <w:top w:val="single" w:color="auto" w:sz="6" w:space="0"/>
              <w:bottom w:val="single" w:color="auto" w:sz="4" w:space="0"/>
            </w:tcBorders>
            <w:vAlign w:val="top"/>
          </w:tcPr>
          <w:p>
            <w:pPr>
              <w:spacing w:before="0" w:after="0" w:line="240" w:lineRule="auto"/>
              <w:ind w:left="28" w:right="146"/>
              <w:jc w:val="center"/>
              <w:rPr>
                <w:rFonts w:ascii="Times" w:hAnsi="Times"/>
                <w:i/>
                <w:iCs/>
                <w:color w:val="000000"/>
                <w:sz w:val="20"/>
              </w:rPr>
            </w:pPr>
            <w:r>
              <w:rPr>
                <w:rFonts w:ascii="Times" w:hAnsi="Times"/>
                <w:i/>
                <w:iCs/>
                <w:color w:val="000000"/>
                <w:sz w:val="20"/>
              </w:rPr>
              <w:t>p</w:t>
            </w:r>
          </w:p>
        </w:tc>
        <w:tc>
          <w:tcPr>
            <w:tcW w:w="1480" w:type="dxa"/>
            <w:tcBorders>
              <w:top w:val="single" w:color="auto" w:sz="6" w:space="0"/>
              <w:bottom w:val="single" w:color="auto" w:sz="4" w:space="0"/>
            </w:tcBorders>
            <w:vAlign w:val="top"/>
          </w:tcPr>
          <w:p>
            <w:pPr>
              <w:spacing w:before="0" w:after="0" w:line="240" w:lineRule="auto"/>
              <w:ind w:left="28" w:right="0"/>
              <w:jc w:val="center"/>
              <w:rPr>
                <w:rFonts w:ascii="Times" w:hAnsi="Times"/>
                <w:iCs/>
                <w:color w:val="000000"/>
                <w:sz w:val="20"/>
              </w:rPr>
            </w:pPr>
            <w:r>
              <w:rPr>
                <w:rFonts w:ascii="Times" w:hAnsi="Times"/>
                <w:iCs/>
                <w:color w:val="000000"/>
                <w:sz w:val="20"/>
              </w:rPr>
              <w:t>Stage 1 Chi Sqr. (</w:t>
            </w:r>
            <w:r>
              <w:rPr>
                <w:rFonts w:ascii="Times" w:hAnsi="Times"/>
                <w:i/>
                <w:iCs/>
                <w:color w:val="000000"/>
                <w:sz w:val="20"/>
              </w:rPr>
              <w:t>N</w:t>
            </w:r>
            <w:r>
              <w:rPr>
                <w:rFonts w:ascii="Times" w:hAnsi="Times"/>
                <w:iCs/>
                <w:color w:val="000000"/>
                <w:sz w:val="20"/>
              </w:rPr>
              <w:t xml:space="preserve">=15, </w:t>
            </w:r>
            <w:r>
              <w:rPr>
                <w:rFonts w:ascii="Times" w:hAnsi="Times"/>
                <w:i/>
                <w:iCs/>
                <w:color w:val="000000"/>
                <w:sz w:val="20"/>
              </w:rPr>
              <w:t>df</w:t>
            </w:r>
            <w:r>
              <w:rPr>
                <w:rFonts w:ascii="Times" w:hAnsi="Times"/>
                <w:iCs/>
                <w:color w:val="000000"/>
                <w:sz w:val="20"/>
              </w:rPr>
              <w:t>=1)</w:t>
            </w:r>
          </w:p>
        </w:tc>
        <w:tc>
          <w:tcPr>
            <w:tcW w:w="1118" w:type="dxa"/>
            <w:tcBorders>
              <w:top w:val="single" w:color="auto" w:sz="6" w:space="0"/>
              <w:bottom w:val="single" w:color="auto" w:sz="4" w:space="0"/>
            </w:tcBorders>
            <w:vAlign w:val="top"/>
          </w:tcPr>
          <w:p>
            <w:pPr>
              <w:spacing w:before="0" w:after="0" w:line="240" w:lineRule="auto"/>
              <w:ind w:left="28" w:right="146"/>
              <w:jc w:val="center"/>
              <w:rPr>
                <w:rFonts w:ascii="Times" w:hAnsi="Times"/>
                <w:i/>
                <w:iCs/>
                <w:color w:val="000000"/>
                <w:sz w:val="20"/>
              </w:rPr>
            </w:pPr>
            <w:r>
              <w:rPr>
                <w:rFonts w:ascii="Times" w:hAnsi="Times"/>
                <w:i/>
                <w:iCs/>
                <w:color w:val="000000"/>
                <w:sz w:val="20"/>
              </w:rPr>
              <w:t>p</w:t>
            </w:r>
          </w:p>
        </w:tc>
        <w:tc>
          <w:tcPr>
            <w:tcW w:w="1523" w:type="dxa"/>
            <w:tcBorders>
              <w:top w:val="single" w:color="auto" w:sz="6" w:space="0"/>
              <w:bottom w:val="single" w:color="auto" w:sz="4" w:space="0"/>
            </w:tcBorders>
            <w:vAlign w:val="top"/>
          </w:tcPr>
          <w:p>
            <w:pPr>
              <w:spacing w:before="0" w:after="0" w:line="240" w:lineRule="auto"/>
              <w:ind w:left="28" w:right="0"/>
              <w:jc w:val="center"/>
              <w:rPr>
                <w:rFonts w:ascii="Times" w:hAnsi="Times"/>
                <w:iCs/>
                <w:color w:val="000000"/>
                <w:sz w:val="20"/>
              </w:rPr>
            </w:pPr>
            <w:r>
              <w:rPr>
                <w:rFonts w:ascii="Times" w:hAnsi="Times"/>
                <w:iCs/>
                <w:color w:val="000000"/>
                <w:sz w:val="20"/>
              </w:rPr>
              <w:t>Stage 2 Chi Sqr. (</w:t>
            </w:r>
            <w:r>
              <w:rPr>
                <w:rFonts w:ascii="Times" w:hAnsi="Times"/>
                <w:i/>
                <w:iCs/>
                <w:color w:val="000000"/>
                <w:sz w:val="20"/>
              </w:rPr>
              <w:t>N</w:t>
            </w:r>
            <w:r>
              <w:rPr>
                <w:rFonts w:ascii="Times" w:hAnsi="Times"/>
                <w:iCs/>
                <w:color w:val="000000"/>
                <w:sz w:val="20"/>
              </w:rPr>
              <w:t xml:space="preserve">=15, </w:t>
            </w:r>
            <w:r>
              <w:rPr>
                <w:rFonts w:ascii="Times" w:hAnsi="Times"/>
                <w:i/>
                <w:iCs/>
                <w:color w:val="000000"/>
                <w:sz w:val="20"/>
              </w:rPr>
              <w:t>df</w:t>
            </w:r>
            <w:r>
              <w:rPr>
                <w:rFonts w:ascii="Times" w:hAnsi="Times"/>
                <w:iCs/>
                <w:color w:val="000000"/>
                <w:sz w:val="20"/>
              </w:rPr>
              <w:t>=1)</w:t>
            </w:r>
          </w:p>
        </w:tc>
        <w:tc>
          <w:tcPr>
            <w:tcW w:w="951" w:type="dxa"/>
            <w:tcBorders>
              <w:top w:val="single" w:color="auto" w:sz="6" w:space="0"/>
              <w:bottom w:val="single" w:color="auto" w:sz="4" w:space="0"/>
            </w:tcBorders>
            <w:vAlign w:val="top"/>
          </w:tcPr>
          <w:p>
            <w:pPr>
              <w:spacing w:before="0" w:after="0" w:line="240" w:lineRule="auto"/>
              <w:ind w:left="28" w:right="146"/>
              <w:jc w:val="center"/>
              <w:rPr>
                <w:rFonts w:ascii="Times" w:hAnsi="Times"/>
                <w:bCs/>
                <w:i/>
                <w:sz w:val="20"/>
                <w:u w:val="single"/>
              </w:rPr>
            </w:pPr>
            <w:r>
              <w:rPr>
                <w:rFonts w:ascii="Times" w:hAnsi="Times"/>
                <w:bCs/>
                <w:i/>
                <w:sz w:val="20"/>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5" w:hRule="atLeast"/>
          <w:jc w:val="center"/>
        </w:trPr>
        <w:tc>
          <w:tcPr>
            <w:tcW w:w="948" w:type="dxa"/>
            <w:tcBorders>
              <w:top w:val="single" w:color="auto" w:sz="4" w:space="0"/>
              <w:bottom w:val="single" w:color="auto" w:sz="4" w:space="0"/>
            </w:tcBorders>
            <w:vAlign w:val="bottom"/>
          </w:tcPr>
          <w:p>
            <w:pPr>
              <w:spacing w:before="0" w:after="0" w:line="240" w:lineRule="auto"/>
              <w:ind w:left="0" w:right="11" w:firstLine="28"/>
              <w:jc w:val="center"/>
              <w:rPr>
                <w:rFonts w:ascii="Times" w:hAnsi="Times"/>
                <w:b/>
                <w:iCs/>
                <w:color w:val="000000"/>
                <w:sz w:val="20"/>
              </w:rPr>
            </w:pPr>
            <w:r>
              <w:rPr>
                <w:rFonts w:ascii="Times" w:hAnsi="Times"/>
                <w:b/>
                <w:iCs/>
                <w:color w:val="000000"/>
                <w:sz w:val="20"/>
              </w:rPr>
              <w:t>F3</w:t>
            </w:r>
          </w:p>
        </w:tc>
        <w:tc>
          <w:tcPr>
            <w:tcW w:w="1385" w:type="dxa"/>
            <w:tcBorders>
              <w:top w:val="single" w:color="auto" w:sz="4" w:space="0"/>
              <w:bottom w:val="single" w:color="auto" w:sz="4" w:space="0"/>
            </w:tcBorders>
            <w:vAlign w:val="bottom"/>
          </w:tcPr>
          <w:p>
            <w:pPr>
              <w:spacing w:before="0" w:after="0" w:line="240" w:lineRule="auto"/>
              <w:ind w:left="28" w:right="0"/>
              <w:jc w:val="center"/>
              <w:rPr>
                <w:rFonts w:ascii="Times" w:hAnsi="Times"/>
                <w:iCs/>
                <w:color w:val="000000"/>
                <w:sz w:val="20"/>
              </w:rPr>
            </w:pPr>
            <w:r>
              <w:rPr>
                <w:rFonts w:ascii="Times" w:hAnsi="Times"/>
                <w:iCs/>
                <w:color w:val="000000"/>
                <w:sz w:val="20"/>
              </w:rPr>
              <w:t>1.143</w:t>
            </w:r>
          </w:p>
        </w:tc>
        <w:tc>
          <w:tcPr>
            <w:tcW w:w="988" w:type="dxa"/>
            <w:tcBorders>
              <w:top w:val="single" w:color="auto" w:sz="4" w:space="0"/>
              <w:bottom w:val="single" w:color="auto" w:sz="4" w:space="0"/>
            </w:tcBorders>
            <w:vAlign w:val="bottom"/>
          </w:tcPr>
          <w:p>
            <w:pPr>
              <w:spacing w:before="0" w:after="0" w:line="240" w:lineRule="auto"/>
              <w:ind w:left="0" w:right="0" w:firstLine="28"/>
              <w:jc w:val="center"/>
              <w:rPr>
                <w:rFonts w:ascii="Times" w:hAnsi="Times"/>
                <w:iCs/>
                <w:color w:val="000000"/>
                <w:sz w:val="20"/>
              </w:rPr>
            </w:pPr>
            <w:r>
              <w:rPr>
                <w:rFonts w:ascii="Times" w:hAnsi="Times"/>
                <w:iCs/>
                <w:color w:val="000000"/>
                <w:sz w:val="20"/>
              </w:rPr>
              <w:t>0.285</w:t>
            </w:r>
          </w:p>
        </w:tc>
        <w:tc>
          <w:tcPr>
            <w:tcW w:w="1480" w:type="dxa"/>
            <w:tcBorders>
              <w:top w:val="single" w:color="auto" w:sz="4" w:space="0"/>
              <w:bottom w:val="single" w:color="auto" w:sz="4" w:space="0"/>
            </w:tcBorders>
            <w:vAlign w:val="bottom"/>
          </w:tcPr>
          <w:p>
            <w:pPr>
              <w:spacing w:before="0" w:after="0" w:line="240" w:lineRule="auto"/>
              <w:ind w:left="28" w:right="0"/>
              <w:jc w:val="center"/>
              <w:rPr>
                <w:rFonts w:ascii="Times" w:hAnsi="Times"/>
                <w:iCs/>
                <w:color w:val="000000"/>
                <w:sz w:val="20"/>
              </w:rPr>
            </w:pPr>
            <w:r>
              <w:rPr>
                <w:rFonts w:ascii="Times" w:hAnsi="Times"/>
                <w:iCs/>
                <w:color w:val="000000"/>
                <w:sz w:val="20"/>
              </w:rPr>
              <w:t>0.286</w:t>
            </w:r>
          </w:p>
        </w:tc>
        <w:tc>
          <w:tcPr>
            <w:tcW w:w="1118" w:type="dxa"/>
            <w:tcBorders>
              <w:top w:val="single" w:color="auto" w:sz="4" w:space="0"/>
              <w:bottom w:val="single" w:color="auto" w:sz="4" w:space="0"/>
            </w:tcBorders>
            <w:vAlign w:val="bottom"/>
          </w:tcPr>
          <w:p>
            <w:pPr>
              <w:spacing w:before="0" w:after="0" w:line="240" w:lineRule="auto"/>
              <w:ind w:left="28" w:right="0"/>
              <w:jc w:val="center"/>
              <w:rPr>
                <w:rFonts w:ascii="Times" w:hAnsi="Times"/>
                <w:iCs/>
                <w:color w:val="000000"/>
                <w:sz w:val="20"/>
              </w:rPr>
            </w:pPr>
            <w:r>
              <w:rPr>
                <w:rFonts w:ascii="Times" w:hAnsi="Times"/>
                <w:iCs/>
                <w:color w:val="000000"/>
                <w:sz w:val="20"/>
              </w:rPr>
              <w:t>0.593</w:t>
            </w:r>
          </w:p>
        </w:tc>
        <w:tc>
          <w:tcPr>
            <w:tcW w:w="1523" w:type="dxa"/>
            <w:tcBorders>
              <w:top w:val="single" w:color="auto" w:sz="4" w:space="0"/>
              <w:bottom w:val="single" w:color="auto" w:sz="4" w:space="0"/>
            </w:tcBorders>
            <w:vAlign w:val="bottom"/>
          </w:tcPr>
          <w:p>
            <w:pPr>
              <w:spacing w:before="0" w:after="0" w:line="240" w:lineRule="auto"/>
              <w:ind w:left="28" w:right="0"/>
              <w:jc w:val="center"/>
              <w:rPr>
                <w:rFonts w:ascii="Times" w:hAnsi="Times"/>
                <w:iCs/>
                <w:color w:val="000000"/>
                <w:sz w:val="20"/>
              </w:rPr>
            </w:pPr>
            <w:r>
              <w:rPr>
                <w:rFonts w:ascii="Times" w:hAnsi="Times"/>
                <w:iCs/>
                <w:color w:val="000000"/>
                <w:sz w:val="20"/>
              </w:rPr>
              <w:t>0.286</w:t>
            </w:r>
          </w:p>
        </w:tc>
        <w:tc>
          <w:tcPr>
            <w:tcW w:w="951" w:type="dxa"/>
            <w:tcBorders>
              <w:top w:val="single" w:color="auto" w:sz="4" w:space="0"/>
              <w:bottom w:val="single" w:color="auto" w:sz="4" w:space="0"/>
            </w:tcBorders>
            <w:vAlign w:val="bottom"/>
          </w:tcPr>
          <w:p>
            <w:pPr>
              <w:spacing w:before="0" w:after="0" w:line="240" w:lineRule="auto"/>
              <w:ind w:left="22" w:right="79"/>
              <w:jc w:val="center"/>
              <w:rPr>
                <w:rFonts w:ascii="Times" w:hAnsi="Times"/>
                <w:iCs/>
                <w:color w:val="000000"/>
                <w:sz w:val="20"/>
              </w:rPr>
            </w:pPr>
            <w:r>
              <w:rPr>
                <w:rFonts w:ascii="Times" w:hAnsi="Times"/>
                <w:iCs/>
                <w:color w:val="000000"/>
                <w:sz w:val="20"/>
              </w:rPr>
              <w:t>0.593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5" w:hRule="atLeast"/>
          <w:jc w:val="center"/>
        </w:trPr>
        <w:tc>
          <w:tcPr>
            <w:tcW w:w="948" w:type="dxa"/>
            <w:tcBorders>
              <w:top w:val="single" w:color="auto" w:sz="4" w:space="0"/>
              <w:bottom w:val="single" w:color="auto" w:sz="4" w:space="0"/>
            </w:tcBorders>
            <w:vAlign w:val="bottom"/>
          </w:tcPr>
          <w:p>
            <w:pPr>
              <w:spacing w:before="0" w:after="0" w:line="240" w:lineRule="auto"/>
              <w:ind w:left="0" w:right="11" w:firstLine="28"/>
              <w:jc w:val="center"/>
              <w:rPr>
                <w:rFonts w:ascii="Times" w:hAnsi="Times"/>
                <w:b/>
                <w:iCs/>
                <w:color w:val="000000"/>
                <w:sz w:val="20"/>
              </w:rPr>
            </w:pPr>
            <w:r>
              <w:rPr>
                <w:rFonts w:ascii="Times" w:hAnsi="Times"/>
                <w:b/>
                <w:iCs/>
                <w:color w:val="000000"/>
                <w:sz w:val="20"/>
              </w:rPr>
              <w:t>Fz</w:t>
            </w:r>
          </w:p>
        </w:tc>
        <w:tc>
          <w:tcPr>
            <w:tcW w:w="1385" w:type="dxa"/>
            <w:tcBorders>
              <w:top w:val="single" w:color="auto" w:sz="4" w:space="0"/>
              <w:bottom w:val="single" w:color="auto" w:sz="4" w:space="0"/>
            </w:tcBorders>
            <w:vAlign w:val="bottom"/>
          </w:tcPr>
          <w:p>
            <w:pPr>
              <w:spacing w:before="0" w:after="0" w:line="240" w:lineRule="auto"/>
              <w:ind w:left="28" w:right="0"/>
              <w:jc w:val="center"/>
              <w:rPr>
                <w:rFonts w:ascii="Times" w:hAnsi="Times"/>
                <w:iCs/>
                <w:color w:val="000000"/>
                <w:sz w:val="20"/>
              </w:rPr>
            </w:pPr>
            <w:r>
              <w:rPr>
                <w:rFonts w:ascii="Times" w:hAnsi="Times"/>
                <w:iCs/>
                <w:color w:val="000000"/>
                <w:sz w:val="20"/>
              </w:rPr>
              <w:t>1.143</w:t>
            </w:r>
          </w:p>
        </w:tc>
        <w:tc>
          <w:tcPr>
            <w:tcW w:w="988" w:type="dxa"/>
            <w:tcBorders>
              <w:top w:val="single" w:color="auto" w:sz="4" w:space="0"/>
              <w:bottom w:val="single" w:color="auto" w:sz="4" w:space="0"/>
            </w:tcBorders>
            <w:vAlign w:val="bottom"/>
          </w:tcPr>
          <w:p>
            <w:pPr>
              <w:spacing w:before="0" w:after="0" w:line="240" w:lineRule="auto"/>
              <w:ind w:left="0" w:right="0" w:firstLine="28"/>
              <w:jc w:val="center"/>
              <w:rPr>
                <w:rFonts w:ascii="Times" w:hAnsi="Times"/>
                <w:iCs/>
                <w:color w:val="000000"/>
                <w:sz w:val="20"/>
              </w:rPr>
            </w:pPr>
            <w:r>
              <w:rPr>
                <w:rFonts w:ascii="Times" w:hAnsi="Times"/>
                <w:iCs/>
                <w:color w:val="000000"/>
                <w:sz w:val="20"/>
              </w:rPr>
              <w:t>0.285</w:t>
            </w:r>
          </w:p>
        </w:tc>
        <w:tc>
          <w:tcPr>
            <w:tcW w:w="1480" w:type="dxa"/>
            <w:tcBorders>
              <w:top w:val="single" w:color="auto" w:sz="4" w:space="0"/>
              <w:bottom w:val="single" w:color="auto" w:sz="4" w:space="0"/>
            </w:tcBorders>
            <w:vAlign w:val="bottom"/>
          </w:tcPr>
          <w:p>
            <w:pPr>
              <w:spacing w:before="0" w:after="0" w:line="240" w:lineRule="auto"/>
              <w:ind w:left="28" w:right="0"/>
              <w:jc w:val="center"/>
              <w:rPr>
                <w:rFonts w:ascii="Times" w:hAnsi="Times"/>
                <w:iCs/>
                <w:color w:val="000000"/>
                <w:sz w:val="20"/>
              </w:rPr>
            </w:pPr>
            <w:r>
              <w:rPr>
                <w:rFonts w:ascii="Times" w:hAnsi="Times"/>
                <w:iCs/>
                <w:color w:val="000000"/>
                <w:sz w:val="20"/>
              </w:rPr>
              <w:t>0.067</w:t>
            </w:r>
          </w:p>
        </w:tc>
        <w:tc>
          <w:tcPr>
            <w:tcW w:w="1118" w:type="dxa"/>
            <w:tcBorders>
              <w:top w:val="single" w:color="auto" w:sz="4" w:space="0"/>
              <w:bottom w:val="single" w:color="auto" w:sz="4" w:space="0"/>
            </w:tcBorders>
            <w:vAlign w:val="bottom"/>
          </w:tcPr>
          <w:p>
            <w:pPr>
              <w:spacing w:before="0" w:after="0" w:line="240" w:lineRule="auto"/>
              <w:ind w:left="28" w:right="0"/>
              <w:jc w:val="center"/>
              <w:rPr>
                <w:rFonts w:ascii="Times" w:hAnsi="Times"/>
                <w:iCs/>
                <w:color w:val="000000"/>
                <w:sz w:val="20"/>
              </w:rPr>
            </w:pPr>
            <w:r>
              <w:rPr>
                <w:rFonts w:ascii="Times" w:hAnsi="Times"/>
                <w:iCs/>
                <w:color w:val="000000"/>
                <w:sz w:val="20"/>
              </w:rPr>
              <w:t>0.796</w:t>
            </w:r>
          </w:p>
        </w:tc>
        <w:tc>
          <w:tcPr>
            <w:tcW w:w="1523" w:type="dxa"/>
            <w:tcBorders>
              <w:top w:val="single" w:color="auto" w:sz="4" w:space="0"/>
              <w:bottom w:val="single" w:color="auto" w:sz="4" w:space="0"/>
            </w:tcBorders>
            <w:vAlign w:val="bottom"/>
          </w:tcPr>
          <w:p>
            <w:pPr>
              <w:spacing w:before="0" w:after="0" w:line="240" w:lineRule="auto"/>
              <w:ind w:left="28" w:right="0"/>
              <w:jc w:val="center"/>
              <w:rPr>
                <w:rFonts w:ascii="Times" w:hAnsi="Times"/>
                <w:iCs/>
                <w:color w:val="000000"/>
                <w:sz w:val="20"/>
              </w:rPr>
            </w:pPr>
            <w:r>
              <w:rPr>
                <w:rFonts w:ascii="Times" w:hAnsi="Times"/>
                <w:iCs/>
                <w:color w:val="000000"/>
                <w:sz w:val="20"/>
              </w:rPr>
              <w:t>0.067</w:t>
            </w:r>
          </w:p>
        </w:tc>
        <w:tc>
          <w:tcPr>
            <w:tcW w:w="951" w:type="dxa"/>
            <w:tcBorders>
              <w:top w:val="single" w:color="auto" w:sz="4" w:space="0"/>
              <w:bottom w:val="single" w:color="auto" w:sz="4" w:space="0"/>
            </w:tcBorders>
            <w:vAlign w:val="bottom"/>
          </w:tcPr>
          <w:p>
            <w:pPr>
              <w:spacing w:before="0" w:after="0" w:line="240" w:lineRule="auto"/>
              <w:ind w:left="16" w:right="0" w:firstLine="12"/>
              <w:jc w:val="center"/>
              <w:rPr>
                <w:rFonts w:ascii="Times" w:hAnsi="Times"/>
                <w:iCs/>
                <w:color w:val="000000"/>
                <w:sz w:val="20"/>
              </w:rPr>
            </w:pPr>
            <w:r>
              <w:rPr>
                <w:rFonts w:ascii="Times" w:hAnsi="Times"/>
                <w:iCs/>
                <w:color w:val="000000"/>
                <w:sz w:val="20"/>
              </w:rPr>
              <w:t>0.796</w:t>
            </w:r>
          </w:p>
        </w:tc>
      </w:tr>
    </w:tbl>
    <w:p>
      <w:pPr>
        <w:pStyle w:val="67"/>
        <w:numPr>
          <w:ilvl w:val="2"/>
          <w:numId w:val="16"/>
        </w:numPr>
        <w:tabs>
          <w:tab w:val="clear" w:pos="567"/>
        </w:tabs>
        <w:spacing w:line="240" w:lineRule="auto"/>
      </w:pPr>
      <w:r>
        <w:t>Notes to tables</w:t>
      </w:r>
    </w:p>
    <w:p>
      <w:pPr>
        <w:pStyle w:val="64"/>
        <w:spacing w:after="120" w:line="240" w:lineRule="auto"/>
      </w:pPr>
      <w:r>
        <w:t xml:space="preserve">If you wish to format a table so that it contains notes (table footnotes) to the entries within the body of the table and/or within the table caption, these notes should be formatted using alphabetic superscripts such as </w:t>
      </w:r>
      <w:r>
        <w:rPr>
          <w:vertAlign w:val="superscript"/>
        </w:rPr>
        <w:t>a</w:t>
      </w:r>
      <w:r>
        <w:t xml:space="preserve">, </w:t>
      </w:r>
      <w:r>
        <w:rPr>
          <w:vertAlign w:val="superscript"/>
        </w:rPr>
        <w:t>b</w:t>
      </w:r>
      <w:r>
        <w:t xml:space="preserve">, </w:t>
      </w:r>
      <w:r>
        <w:rPr>
          <w:vertAlign w:val="superscript"/>
        </w:rPr>
        <w:t>c</w:t>
      </w:r>
      <w: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10 point Times Roman. Each note should be on a separate line.</w:t>
      </w:r>
    </w:p>
    <w:tbl>
      <w:tblPr>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531"/>
        <w:gridCol w:w="1866"/>
        <w:gridCol w:w="1866"/>
        <w:gridCol w:w="1866"/>
        <w:gridCol w:w="12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8420" w:type="dxa"/>
            <w:gridSpan w:val="5"/>
            <w:tcBorders>
              <w:bottom w:val="single" w:color="auto" w:sz="4" w:space="0"/>
            </w:tcBorders>
            <w:tcMar>
              <w:left w:w="0" w:type="dxa"/>
              <w:right w:w="0" w:type="dxa"/>
            </w:tcMar>
            <w:vAlign w:val="bottom"/>
          </w:tcPr>
          <w:p>
            <w:pPr>
              <w:pStyle w:val="65"/>
              <w:spacing w:before="240" w:after="200"/>
              <w:ind w:left="28"/>
            </w:pPr>
            <w:r>
              <w:rPr>
                <w:b/>
              </w:rPr>
              <w:t xml:space="preserve">Table </w:t>
            </w:r>
            <w:r>
              <w:rPr>
                <w:b/>
                <w:lang/>
              </w:rPr>
              <w:t>5</w:t>
            </w:r>
            <w:r>
              <w:rPr>
                <w:b/>
              </w:rPr>
              <w:t>.</w:t>
            </w:r>
            <w:r>
              <w:t xml:space="preserve"> A table with headings spanning two columns and containing notes</w:t>
            </w:r>
            <w:r>
              <w:rPr>
                <w:vertAlign w:val="superscript"/>
              </w:rPr>
              <w:t>a</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531" w:type="dxa"/>
            <w:vMerge w:val="restart"/>
            <w:tcBorders>
              <w:top w:val="single" w:color="auto" w:sz="6" w:space="0"/>
              <w:bottom w:val="single" w:color="auto" w:sz="4" w:space="0"/>
            </w:tcBorders>
            <w:tcMar>
              <w:left w:w="0" w:type="dxa"/>
              <w:right w:w="0" w:type="dxa"/>
            </w:tcMar>
            <w:vAlign w:val="bottom"/>
          </w:tcPr>
          <w:p>
            <w:pPr>
              <w:spacing w:before="40" w:after="40"/>
              <w:ind w:left="28" w:right="13"/>
              <w:jc w:val="center"/>
              <w:rPr>
                <w:rFonts w:ascii="Times" w:hAnsi="Times"/>
              </w:rPr>
            </w:pPr>
            <w:r>
              <w:rPr>
                <w:rFonts w:ascii="Times" w:hAnsi="Times"/>
                <w:color w:val="000000"/>
                <w:szCs w:val="22"/>
              </w:rPr>
              <w:t>Nucleus</w:t>
            </w:r>
          </w:p>
        </w:tc>
        <w:tc>
          <w:tcPr>
            <w:tcW w:w="1866" w:type="dxa"/>
            <w:vMerge w:val="restart"/>
            <w:tcBorders>
              <w:top w:val="single" w:color="auto" w:sz="6" w:space="0"/>
              <w:bottom w:val="single" w:color="auto" w:sz="4" w:space="0"/>
            </w:tcBorders>
            <w:tcMar>
              <w:left w:w="0" w:type="dxa"/>
              <w:right w:w="0" w:type="dxa"/>
            </w:tcMar>
            <w:vAlign w:val="bottom"/>
          </w:tcPr>
          <w:p>
            <w:pPr>
              <w:spacing w:before="40" w:after="40"/>
              <w:ind w:left="28" w:right="0"/>
              <w:jc w:val="center"/>
              <w:rPr>
                <w:rFonts w:ascii="Times" w:hAnsi="Times"/>
              </w:rPr>
            </w:pPr>
            <w:r>
              <w:rPr>
                <w:rFonts w:ascii="Times" w:hAnsi="Times"/>
                <w:color w:val="000000"/>
                <w:szCs w:val="22"/>
              </w:rPr>
              <w:t>Thickness</w:t>
            </w:r>
          </w:p>
          <w:p>
            <w:pPr>
              <w:spacing w:before="40" w:after="40"/>
              <w:ind w:left="28" w:right="0"/>
              <w:jc w:val="center"/>
              <w:rPr>
                <w:rFonts w:ascii="Times" w:hAnsi="Times"/>
              </w:rPr>
            </w:pPr>
            <w:r>
              <w:rPr>
                <w:rFonts w:ascii="Times" w:hAnsi="Times"/>
                <w:color w:val="000000"/>
                <w:szCs w:val="22"/>
              </w:rPr>
              <w:t>(mg cm</w:t>
            </w:r>
            <w:r>
              <w:rPr>
                <w:rFonts w:ascii="Times" w:hAnsi="Times"/>
                <w:vertAlign w:val="superscript"/>
              </w:rPr>
              <w:t>–2</w:t>
            </w:r>
            <w:r>
              <w:rPr>
                <w:rFonts w:ascii="Times" w:hAnsi="Times"/>
                <w:color w:val="000000"/>
                <w:szCs w:val="22"/>
              </w:rPr>
              <w:t>)</w:t>
            </w:r>
          </w:p>
        </w:tc>
        <w:tc>
          <w:tcPr>
            <w:tcW w:w="1866" w:type="dxa"/>
            <w:vMerge w:val="restart"/>
            <w:tcBorders>
              <w:top w:val="single" w:color="auto" w:sz="6" w:space="0"/>
              <w:bottom w:val="single" w:color="auto" w:sz="4" w:space="0"/>
            </w:tcBorders>
            <w:tcMar>
              <w:left w:w="0" w:type="dxa"/>
              <w:right w:w="0" w:type="dxa"/>
            </w:tcMar>
            <w:vAlign w:val="bottom"/>
          </w:tcPr>
          <w:p>
            <w:pPr>
              <w:spacing w:before="40" w:after="40"/>
              <w:ind w:left="28" w:right="0"/>
              <w:jc w:val="center"/>
              <w:rPr>
                <w:rFonts w:ascii="Times" w:hAnsi="Times"/>
              </w:rPr>
            </w:pPr>
            <w:r>
              <w:rPr>
                <w:rFonts w:ascii="Times" w:hAnsi="Times"/>
                <w:color w:val="000000"/>
                <w:szCs w:val="22"/>
              </w:rPr>
              <w:t>Composition</w:t>
            </w:r>
          </w:p>
        </w:tc>
        <w:tc>
          <w:tcPr>
            <w:tcW w:w="3157" w:type="dxa"/>
            <w:gridSpan w:val="2"/>
            <w:tcBorders>
              <w:top w:val="single" w:color="auto" w:sz="6" w:space="0"/>
              <w:bottom w:val="single" w:color="auto" w:sz="4" w:space="0"/>
            </w:tcBorders>
            <w:tcMar>
              <w:left w:w="0" w:type="dxa"/>
              <w:right w:w="0" w:type="dxa"/>
            </w:tcMar>
            <w:vAlign w:val="bottom"/>
          </w:tcPr>
          <w:p>
            <w:pPr>
              <w:spacing w:before="40" w:after="40"/>
              <w:ind w:left="28" w:right="0"/>
              <w:jc w:val="center"/>
              <w:rPr>
                <w:rFonts w:ascii="Times" w:hAnsi="Times"/>
              </w:rPr>
            </w:pPr>
            <w:r>
              <w:rPr>
                <w:rFonts w:ascii="Times" w:hAnsi="Times"/>
                <w:color w:val="000000"/>
                <w:szCs w:val="22"/>
              </w:rPr>
              <w:t>Separation energies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531" w:type="dxa"/>
            <w:vMerge w:val="continue"/>
            <w:tcBorders>
              <w:bottom w:val="single" w:color="auto" w:sz="4" w:space="0"/>
            </w:tcBorders>
            <w:tcMar>
              <w:left w:w="0" w:type="dxa"/>
              <w:right w:w="0" w:type="dxa"/>
            </w:tcMar>
            <w:vAlign w:val="bottom"/>
          </w:tcPr>
          <w:p>
            <w:pPr>
              <w:spacing w:before="40" w:after="40"/>
              <w:ind w:left="28"/>
              <w:rPr>
                <w:rFonts w:ascii="Times" w:hAnsi="Times"/>
              </w:rPr>
            </w:pPr>
          </w:p>
        </w:tc>
        <w:tc>
          <w:tcPr>
            <w:tcW w:w="1866" w:type="dxa"/>
            <w:vMerge w:val="continue"/>
            <w:tcBorders>
              <w:bottom w:val="single" w:color="auto" w:sz="4" w:space="0"/>
            </w:tcBorders>
            <w:tcMar>
              <w:left w:w="0" w:type="dxa"/>
              <w:right w:w="0" w:type="dxa"/>
            </w:tcMar>
            <w:vAlign w:val="bottom"/>
          </w:tcPr>
          <w:p>
            <w:pPr>
              <w:spacing w:before="40" w:after="40"/>
              <w:ind w:left="28"/>
              <w:rPr>
                <w:rFonts w:ascii="Times" w:hAnsi="Times"/>
              </w:rPr>
            </w:pPr>
          </w:p>
        </w:tc>
        <w:tc>
          <w:tcPr>
            <w:tcW w:w="1866" w:type="dxa"/>
            <w:vMerge w:val="continue"/>
            <w:tcBorders>
              <w:bottom w:val="single" w:color="auto" w:sz="4" w:space="0"/>
            </w:tcBorders>
            <w:tcMar>
              <w:left w:w="0" w:type="dxa"/>
              <w:right w:w="0" w:type="dxa"/>
            </w:tcMar>
            <w:vAlign w:val="bottom"/>
          </w:tcPr>
          <w:p>
            <w:pPr>
              <w:spacing w:before="40" w:after="40"/>
              <w:ind w:left="28"/>
              <w:rPr>
                <w:rFonts w:ascii="Times" w:hAnsi="Times"/>
              </w:rPr>
            </w:pPr>
          </w:p>
        </w:tc>
        <w:tc>
          <w:tcPr>
            <w:tcW w:w="1866" w:type="dxa"/>
            <w:tcBorders>
              <w:top w:val="single" w:color="auto" w:sz="4" w:space="0"/>
              <w:bottom w:val="single" w:color="auto" w:sz="4" w:space="0"/>
            </w:tcBorders>
            <w:tcMar>
              <w:left w:w="0" w:type="dxa"/>
              <w:right w:w="0" w:type="dxa"/>
            </w:tcMar>
            <w:vAlign w:val="bottom"/>
          </w:tcPr>
          <w:p>
            <w:pPr>
              <w:spacing w:before="40" w:after="40"/>
              <w:ind w:left="28" w:right="0"/>
              <w:jc w:val="center"/>
              <w:rPr>
                <w:rFonts w:ascii="Times" w:hAnsi="Times"/>
              </w:rPr>
            </w:pPr>
            <w:r>
              <w:rPr>
                <w:rFonts w:ascii="Symbol" w:hAnsi="Symbol"/>
              </w:rPr>
              <w:t></w:t>
            </w:r>
            <w:r>
              <w:rPr>
                <w:rFonts w:ascii="Times" w:hAnsi="Times"/>
              </w:rPr>
              <w:t>,</w:t>
            </w:r>
            <w:r>
              <w:rPr>
                <w:rFonts w:ascii="Times" w:hAnsi="Times"/>
                <w:color w:val="000000"/>
                <w:szCs w:val="22"/>
              </w:rPr>
              <w:t xml:space="preserve"> n (MeV)</w:t>
            </w:r>
          </w:p>
        </w:tc>
        <w:tc>
          <w:tcPr>
            <w:tcW w:w="1291" w:type="dxa"/>
            <w:tcBorders>
              <w:top w:val="single" w:color="auto" w:sz="4" w:space="0"/>
              <w:bottom w:val="single" w:color="auto" w:sz="4" w:space="0"/>
            </w:tcBorders>
            <w:tcMar>
              <w:left w:w="0" w:type="dxa"/>
              <w:right w:w="0" w:type="dxa"/>
            </w:tcMar>
            <w:vAlign w:val="bottom"/>
          </w:tcPr>
          <w:p>
            <w:pPr>
              <w:spacing w:before="40" w:after="40"/>
              <w:ind w:left="28" w:right="0"/>
              <w:jc w:val="center"/>
              <w:rPr>
                <w:rFonts w:ascii="Times" w:hAnsi="Times"/>
              </w:rPr>
            </w:pPr>
            <w:r>
              <w:rPr>
                <w:rFonts w:ascii="Symbol" w:hAnsi="Symbol"/>
              </w:rPr>
              <w:t></w:t>
            </w:r>
            <w:r>
              <w:rPr>
                <w:rFonts w:ascii="Times" w:hAnsi="Times"/>
              </w:rPr>
              <w:t xml:space="preserve">, </w:t>
            </w:r>
            <w:r>
              <w:rPr>
                <w:rFonts w:ascii="Times" w:hAnsi="Times"/>
                <w:color w:val="000000"/>
                <w:szCs w:val="22"/>
              </w:rPr>
              <w:t>2n (MeV)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531" w:type="dxa"/>
            <w:tcBorders>
              <w:top w:val="single" w:color="auto" w:sz="4" w:space="0"/>
            </w:tcBorders>
            <w:tcMar>
              <w:left w:w="0" w:type="dxa"/>
              <w:right w:w="0" w:type="dxa"/>
            </w:tcMar>
            <w:vAlign w:val="top"/>
          </w:tcPr>
          <w:p>
            <w:pPr>
              <w:spacing w:before="40" w:after="40"/>
              <w:ind w:left="28" w:right="0"/>
              <w:jc w:val="center"/>
              <w:rPr>
                <w:rFonts w:ascii="Times" w:hAnsi="Times"/>
              </w:rPr>
            </w:pPr>
            <w:r>
              <w:rPr>
                <w:rFonts w:ascii="Times" w:hAnsi="Times"/>
                <w:color w:val="000000"/>
                <w:szCs w:val="22"/>
                <w:vertAlign w:val="superscript"/>
              </w:rPr>
              <w:t>181</w:t>
            </w:r>
            <w:r>
              <w:rPr>
                <w:rFonts w:ascii="Times" w:hAnsi="Times"/>
                <w:color w:val="000000"/>
                <w:szCs w:val="22"/>
              </w:rPr>
              <w:t>Ta</w:t>
            </w:r>
          </w:p>
        </w:tc>
        <w:tc>
          <w:tcPr>
            <w:tcW w:w="1866" w:type="dxa"/>
            <w:tcBorders>
              <w:top w:val="single" w:color="auto" w:sz="4" w:space="0"/>
            </w:tcBorders>
            <w:tcMar>
              <w:left w:w="0" w:type="dxa"/>
              <w:right w:w="0" w:type="dxa"/>
            </w:tcMar>
            <w:vAlign w:val="top"/>
          </w:tcPr>
          <w:p>
            <w:pPr>
              <w:spacing w:before="40" w:after="40"/>
              <w:ind w:left="28" w:right="0"/>
              <w:jc w:val="center"/>
              <w:rPr>
                <w:rFonts w:ascii="Times" w:hAnsi="Times"/>
              </w:rPr>
            </w:pPr>
            <w:r>
              <w:rPr>
                <w:rFonts w:ascii="Times" w:hAnsi="Times"/>
              </w:rPr>
              <w:t>19.3±0.1</w:t>
            </w:r>
            <w:r>
              <w:rPr>
                <w:rFonts w:ascii="Times" w:hAnsi="Times"/>
                <w:color w:val="000000"/>
                <w:szCs w:val="22"/>
                <w:vertAlign w:val="superscript"/>
              </w:rPr>
              <w:t>b</w:t>
            </w:r>
          </w:p>
        </w:tc>
        <w:tc>
          <w:tcPr>
            <w:tcW w:w="1866" w:type="dxa"/>
            <w:tcBorders>
              <w:top w:val="single" w:color="auto" w:sz="4" w:space="0"/>
            </w:tcBorders>
            <w:tcMar>
              <w:left w:w="0" w:type="dxa"/>
              <w:right w:w="0" w:type="dxa"/>
            </w:tcMar>
            <w:vAlign w:val="top"/>
          </w:tcPr>
          <w:p>
            <w:pPr>
              <w:spacing w:before="40" w:after="40"/>
              <w:ind w:left="28" w:right="0"/>
              <w:jc w:val="center"/>
              <w:rPr>
                <w:rFonts w:ascii="Times" w:hAnsi="Times"/>
                <w:color w:val="000000"/>
                <w:szCs w:val="22"/>
              </w:rPr>
            </w:pPr>
            <w:r>
              <w:rPr>
                <w:rFonts w:ascii="Times" w:hAnsi="Times"/>
                <w:color w:val="000000"/>
                <w:szCs w:val="22"/>
              </w:rPr>
              <w:t>Natural</w:t>
            </w:r>
          </w:p>
        </w:tc>
        <w:tc>
          <w:tcPr>
            <w:tcW w:w="1866" w:type="dxa"/>
            <w:tcBorders>
              <w:top w:val="single" w:color="auto" w:sz="4" w:space="0"/>
            </w:tcBorders>
            <w:tcMar>
              <w:left w:w="0" w:type="dxa"/>
              <w:right w:w="0" w:type="dxa"/>
            </w:tcMar>
            <w:vAlign w:val="top"/>
          </w:tcPr>
          <w:p>
            <w:pPr>
              <w:spacing w:before="40" w:after="40"/>
              <w:ind w:left="28" w:right="0"/>
              <w:jc w:val="center"/>
              <w:rPr>
                <w:rFonts w:ascii="Times" w:hAnsi="Times"/>
                <w:color w:val="000000"/>
                <w:szCs w:val="22"/>
              </w:rPr>
            </w:pPr>
            <w:r>
              <w:rPr>
                <w:rFonts w:ascii="Times" w:hAnsi="Times"/>
                <w:color w:val="000000"/>
                <w:szCs w:val="22"/>
              </w:rPr>
              <w:t>7.6</w:t>
            </w:r>
          </w:p>
        </w:tc>
        <w:tc>
          <w:tcPr>
            <w:tcW w:w="1291" w:type="dxa"/>
            <w:tcBorders>
              <w:top w:val="single" w:color="auto" w:sz="4" w:space="0"/>
            </w:tcBorders>
            <w:tcMar>
              <w:left w:w="0" w:type="dxa"/>
              <w:right w:w="0" w:type="dxa"/>
            </w:tcMar>
            <w:vAlign w:val="top"/>
          </w:tcPr>
          <w:p>
            <w:pPr>
              <w:spacing w:before="40" w:after="40"/>
              <w:ind w:left="28" w:right="0"/>
              <w:jc w:val="center"/>
              <w:rPr>
                <w:rFonts w:ascii="Times" w:hAnsi="Times"/>
                <w:color w:val="000000"/>
                <w:szCs w:val="22"/>
              </w:rPr>
            </w:pPr>
            <w:r>
              <w:rPr>
                <w:rFonts w:ascii="Times" w:hAnsi="Times"/>
                <w:color w:val="000000"/>
                <w:szCs w:val="22"/>
              </w:rPr>
              <w:t>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531" w:type="dxa"/>
            <w:tcMar>
              <w:left w:w="0" w:type="dxa"/>
              <w:right w:w="0" w:type="dxa"/>
            </w:tcMar>
            <w:vAlign w:val="top"/>
          </w:tcPr>
          <w:p>
            <w:pPr>
              <w:spacing w:before="40" w:after="40"/>
              <w:ind w:left="28" w:right="0"/>
              <w:jc w:val="center"/>
              <w:rPr>
                <w:rFonts w:ascii="Times" w:hAnsi="Times"/>
              </w:rPr>
            </w:pPr>
            <w:r>
              <w:rPr>
                <w:rFonts w:ascii="Times" w:hAnsi="Times"/>
                <w:color w:val="000000"/>
                <w:szCs w:val="22"/>
                <w:vertAlign w:val="superscript"/>
              </w:rPr>
              <w:t>208</w:t>
            </w:r>
            <w:r>
              <w:rPr>
                <w:rFonts w:ascii="Times" w:hAnsi="Times"/>
                <w:color w:val="000000"/>
                <w:szCs w:val="22"/>
              </w:rPr>
              <w:t>Pb</w:t>
            </w:r>
          </w:p>
        </w:tc>
        <w:tc>
          <w:tcPr>
            <w:tcW w:w="1866" w:type="dxa"/>
            <w:tcMar>
              <w:left w:w="0" w:type="dxa"/>
              <w:right w:w="0" w:type="dxa"/>
            </w:tcMar>
            <w:vAlign w:val="top"/>
          </w:tcPr>
          <w:p>
            <w:pPr>
              <w:spacing w:before="40" w:after="40"/>
              <w:ind w:left="28" w:right="0"/>
              <w:jc w:val="center"/>
              <w:rPr>
                <w:rFonts w:ascii="Times" w:hAnsi="Times"/>
              </w:rPr>
            </w:pPr>
            <w:r>
              <w:rPr>
                <w:rFonts w:ascii="Times" w:hAnsi="Times"/>
              </w:rPr>
              <w:t>3.8±0.8</w:t>
            </w:r>
            <w:r>
              <w:rPr>
                <w:rFonts w:ascii="Times" w:hAnsi="Times"/>
                <w:color w:val="000000"/>
                <w:szCs w:val="22"/>
                <w:vertAlign w:val="superscript"/>
              </w:rPr>
              <w:t>c</w:t>
            </w:r>
          </w:p>
        </w:tc>
        <w:tc>
          <w:tcPr>
            <w:tcW w:w="1866" w:type="dxa"/>
            <w:tcMar>
              <w:left w:w="0" w:type="dxa"/>
              <w:right w:w="0" w:type="dxa"/>
            </w:tcMar>
            <w:vAlign w:val="top"/>
          </w:tcPr>
          <w:p>
            <w:pPr>
              <w:spacing w:before="40" w:after="40"/>
              <w:ind w:left="28" w:right="0"/>
              <w:jc w:val="center"/>
              <w:rPr>
                <w:rFonts w:ascii="Times" w:hAnsi="Times"/>
                <w:color w:val="000000"/>
                <w:szCs w:val="22"/>
              </w:rPr>
            </w:pPr>
            <w:r>
              <w:rPr>
                <w:rFonts w:ascii="Times" w:hAnsi="Times"/>
                <w:color w:val="000000"/>
                <w:szCs w:val="22"/>
              </w:rPr>
              <w:t>99% enriched</w:t>
            </w:r>
          </w:p>
        </w:tc>
        <w:tc>
          <w:tcPr>
            <w:tcW w:w="1866" w:type="dxa"/>
            <w:tcMar>
              <w:left w:w="0" w:type="dxa"/>
              <w:right w:w="0" w:type="dxa"/>
            </w:tcMar>
            <w:vAlign w:val="top"/>
          </w:tcPr>
          <w:p>
            <w:pPr>
              <w:spacing w:before="40" w:after="40"/>
              <w:ind w:left="28" w:right="0"/>
              <w:jc w:val="center"/>
              <w:rPr>
                <w:rFonts w:ascii="Times" w:hAnsi="Times"/>
                <w:color w:val="000000"/>
                <w:szCs w:val="22"/>
              </w:rPr>
            </w:pPr>
            <w:r>
              <w:rPr>
                <w:rFonts w:ascii="Times" w:hAnsi="Times"/>
                <w:color w:val="000000"/>
                <w:szCs w:val="22"/>
              </w:rPr>
              <w:t>7.4</w:t>
            </w:r>
          </w:p>
        </w:tc>
        <w:tc>
          <w:tcPr>
            <w:tcW w:w="1291" w:type="dxa"/>
            <w:tcMar>
              <w:left w:w="0" w:type="dxa"/>
              <w:right w:w="0" w:type="dxa"/>
            </w:tcMar>
            <w:vAlign w:val="top"/>
          </w:tcPr>
          <w:p>
            <w:pPr>
              <w:spacing w:before="40" w:after="40"/>
              <w:ind w:left="28" w:right="0"/>
              <w:jc w:val="center"/>
              <w:rPr>
                <w:rFonts w:ascii="Times" w:hAnsi="Times"/>
                <w:color w:val="000000"/>
                <w:szCs w:val="22"/>
              </w:rPr>
            </w:pPr>
            <w:r>
              <w:rPr>
                <w:rFonts w:ascii="Times" w:hAnsi="Times"/>
                <w:color w:val="000000"/>
                <w:szCs w:val="22"/>
              </w:rPr>
              <w:t>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531" w:type="dxa"/>
            <w:tcBorders>
              <w:bottom w:val="single" w:color="auto" w:sz="4" w:space="0"/>
            </w:tcBorders>
            <w:tcMar>
              <w:left w:w="0" w:type="dxa"/>
              <w:right w:w="0" w:type="dxa"/>
            </w:tcMar>
            <w:vAlign w:val="top"/>
          </w:tcPr>
          <w:p>
            <w:pPr>
              <w:spacing w:before="40" w:after="40"/>
              <w:ind w:left="28" w:right="0"/>
              <w:jc w:val="center"/>
              <w:rPr>
                <w:rFonts w:ascii="Times" w:hAnsi="Times"/>
              </w:rPr>
            </w:pPr>
            <w:r>
              <w:rPr>
                <w:rFonts w:ascii="Times" w:hAnsi="Times"/>
                <w:color w:val="000000"/>
                <w:szCs w:val="22"/>
                <w:vertAlign w:val="superscript"/>
              </w:rPr>
              <w:t>209</w:t>
            </w:r>
            <w:r>
              <w:rPr>
                <w:rFonts w:ascii="Times" w:hAnsi="Times"/>
                <w:color w:val="000000"/>
                <w:szCs w:val="22"/>
              </w:rPr>
              <w:t>Bi</w:t>
            </w:r>
          </w:p>
        </w:tc>
        <w:tc>
          <w:tcPr>
            <w:tcW w:w="1866" w:type="dxa"/>
            <w:tcBorders>
              <w:bottom w:val="single" w:color="auto" w:sz="4" w:space="0"/>
            </w:tcBorders>
            <w:tcMar>
              <w:left w:w="0" w:type="dxa"/>
              <w:right w:w="0" w:type="dxa"/>
            </w:tcMar>
            <w:vAlign w:val="top"/>
          </w:tcPr>
          <w:p>
            <w:pPr>
              <w:spacing w:before="40" w:after="40"/>
              <w:ind w:left="28" w:right="0"/>
              <w:jc w:val="center"/>
              <w:rPr>
                <w:rFonts w:ascii="Times" w:hAnsi="Times"/>
              </w:rPr>
            </w:pPr>
            <w:r>
              <w:rPr>
                <w:rFonts w:ascii="Times" w:hAnsi="Times"/>
              </w:rPr>
              <w:t>2.6±0.01</w:t>
            </w:r>
            <w:r>
              <w:rPr>
                <w:rFonts w:ascii="Times" w:hAnsi="Times"/>
                <w:color w:val="000000"/>
                <w:szCs w:val="22"/>
                <w:vertAlign w:val="superscript"/>
              </w:rPr>
              <w:t>c</w:t>
            </w:r>
          </w:p>
        </w:tc>
        <w:tc>
          <w:tcPr>
            <w:tcW w:w="1866" w:type="dxa"/>
            <w:tcBorders>
              <w:bottom w:val="single" w:color="auto" w:sz="4" w:space="0"/>
            </w:tcBorders>
            <w:tcMar>
              <w:left w:w="0" w:type="dxa"/>
              <w:right w:w="0" w:type="dxa"/>
            </w:tcMar>
            <w:vAlign w:val="top"/>
          </w:tcPr>
          <w:p>
            <w:pPr>
              <w:spacing w:before="40" w:after="40"/>
              <w:ind w:left="28" w:right="0"/>
              <w:jc w:val="center"/>
              <w:rPr>
                <w:rFonts w:ascii="Times" w:hAnsi="Times"/>
                <w:color w:val="000000"/>
                <w:szCs w:val="22"/>
              </w:rPr>
            </w:pPr>
            <w:r>
              <w:rPr>
                <w:rFonts w:ascii="Times" w:hAnsi="Times"/>
                <w:color w:val="000000"/>
                <w:szCs w:val="22"/>
              </w:rPr>
              <w:t>Natural</w:t>
            </w:r>
          </w:p>
        </w:tc>
        <w:tc>
          <w:tcPr>
            <w:tcW w:w="1866" w:type="dxa"/>
            <w:tcBorders>
              <w:bottom w:val="single" w:color="auto" w:sz="4" w:space="0"/>
            </w:tcBorders>
            <w:tcMar>
              <w:left w:w="0" w:type="dxa"/>
              <w:right w:w="0" w:type="dxa"/>
            </w:tcMar>
            <w:vAlign w:val="top"/>
          </w:tcPr>
          <w:p>
            <w:pPr>
              <w:spacing w:before="40" w:after="40"/>
              <w:ind w:left="28" w:right="0"/>
              <w:jc w:val="center"/>
              <w:rPr>
                <w:rFonts w:ascii="Times" w:hAnsi="Times"/>
                <w:color w:val="000000"/>
                <w:szCs w:val="22"/>
              </w:rPr>
            </w:pPr>
            <w:r>
              <w:rPr>
                <w:rFonts w:ascii="Times" w:hAnsi="Times"/>
                <w:color w:val="000000"/>
                <w:szCs w:val="22"/>
              </w:rPr>
              <w:t>7.5</w:t>
            </w:r>
          </w:p>
        </w:tc>
        <w:tc>
          <w:tcPr>
            <w:tcW w:w="1291" w:type="dxa"/>
            <w:tcBorders>
              <w:bottom w:val="single" w:color="auto" w:sz="4" w:space="0"/>
            </w:tcBorders>
            <w:tcMar>
              <w:left w:w="0" w:type="dxa"/>
              <w:right w:w="0" w:type="dxa"/>
            </w:tcMar>
            <w:vAlign w:val="top"/>
          </w:tcPr>
          <w:p>
            <w:pPr>
              <w:spacing w:before="40" w:after="40"/>
              <w:ind w:left="28" w:right="0"/>
              <w:jc w:val="center"/>
              <w:rPr>
                <w:rFonts w:ascii="Times" w:hAnsi="Times"/>
                <w:color w:val="000000"/>
                <w:szCs w:val="22"/>
              </w:rPr>
            </w:pPr>
            <w:r>
              <w:rPr>
                <w:rFonts w:ascii="Times" w:hAnsi="Times"/>
                <w:color w:val="000000"/>
                <w:szCs w:val="22"/>
              </w:rPr>
              <w:t>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8420" w:type="dxa"/>
            <w:gridSpan w:val="5"/>
            <w:tcBorders>
              <w:top w:val="single" w:color="auto" w:sz="4" w:space="0"/>
            </w:tcBorders>
            <w:tcMar>
              <w:left w:w="0" w:type="dxa"/>
              <w:right w:w="0" w:type="dxa"/>
            </w:tcMar>
            <w:vAlign w:val="top"/>
          </w:tcPr>
          <w:p>
            <w:pPr>
              <w:spacing w:before="0" w:after="0" w:line="240" w:lineRule="auto"/>
              <w:ind w:left="28" w:right="862"/>
              <w:rPr>
                <w:rFonts w:ascii="Times" w:hAnsi="Times"/>
                <w:sz w:val="20"/>
              </w:rPr>
            </w:pPr>
            <w:r>
              <w:rPr>
                <w:rFonts w:ascii="Times" w:hAnsi="Times"/>
                <w:color w:val="000000"/>
                <w:szCs w:val="22"/>
                <w:vertAlign w:val="superscript"/>
              </w:rPr>
              <w:t>a</w:t>
            </w:r>
            <w:r>
              <w:rPr>
                <w:rFonts w:ascii="Times" w:hAnsi="Times"/>
                <w:color w:val="000000"/>
                <w:szCs w:val="22"/>
              </w:rPr>
              <w:t xml:space="preserve"> </w:t>
            </w:r>
            <w:r>
              <w:rPr>
                <w:rFonts w:ascii="Times" w:hAnsi="Times"/>
                <w:color w:val="000000"/>
                <w:sz w:val="20"/>
              </w:rPr>
              <w:t>Notes are referenced using alpha superscripts.</w:t>
            </w:r>
          </w:p>
          <w:p>
            <w:pPr>
              <w:spacing w:before="0" w:after="0" w:line="240" w:lineRule="auto"/>
              <w:ind w:left="28" w:right="862"/>
              <w:rPr>
                <w:rFonts w:ascii="Times" w:hAnsi="Times"/>
              </w:rPr>
            </w:pPr>
            <w:r>
              <w:rPr>
                <w:rFonts w:ascii="Times" w:hAnsi="Times"/>
                <w:color w:val="000000"/>
                <w:szCs w:val="22"/>
                <w:vertAlign w:val="superscript"/>
              </w:rPr>
              <w:t>b</w:t>
            </w:r>
            <w:r>
              <w:rPr>
                <w:rFonts w:ascii="Times" w:hAnsi="Times"/>
                <w:color w:val="000000"/>
                <w:szCs w:val="22"/>
              </w:rPr>
              <w:t xml:space="preserve"> </w:t>
            </w:r>
            <w:r>
              <w:rPr>
                <w:rFonts w:ascii="Times" w:hAnsi="Times"/>
                <w:color w:val="000000"/>
                <w:sz w:val="20"/>
              </w:rPr>
              <w:t>Self-supporting.</w:t>
            </w:r>
          </w:p>
          <w:p>
            <w:pPr>
              <w:spacing w:before="0" w:after="0" w:line="240" w:lineRule="auto"/>
              <w:ind w:left="28" w:right="862"/>
              <w:rPr>
                <w:rFonts w:ascii="Times" w:hAnsi="Times"/>
                <w:color w:val="000000"/>
                <w:szCs w:val="22"/>
              </w:rPr>
            </w:pPr>
            <w:r>
              <w:rPr>
                <w:rFonts w:ascii="Times" w:hAnsi="Times"/>
                <w:color w:val="000000"/>
                <w:szCs w:val="22"/>
                <w:vertAlign w:val="superscript"/>
              </w:rPr>
              <w:t>c</w:t>
            </w:r>
            <w:r>
              <w:rPr>
                <w:rFonts w:ascii="Times" w:hAnsi="Times"/>
                <w:color w:val="000000"/>
                <w:szCs w:val="22"/>
              </w:rPr>
              <w:t xml:space="preserve"> </w:t>
            </w:r>
            <w:r>
              <w:rPr>
                <w:rFonts w:ascii="Times" w:hAnsi="Times"/>
                <w:color w:val="000000"/>
                <w:sz w:val="20"/>
              </w:rPr>
              <w:t>Deposited over Al backing.</w:t>
            </w:r>
          </w:p>
        </w:tc>
      </w:tr>
    </w:tbl>
    <w:p>
      <w:pPr>
        <w:pStyle w:val="67"/>
        <w:numPr>
          <w:ilvl w:val="1"/>
          <w:numId w:val="16"/>
        </w:numPr>
        <w:spacing w:line="240" w:lineRule="auto"/>
      </w:pPr>
      <w:r>
        <w:rPr>
          <w:lang/>
        </w:rPr>
        <w:t>Figures</w:t>
      </w:r>
    </w:p>
    <w:p>
      <w:pPr>
        <w:pStyle w:val="67"/>
        <w:numPr>
          <w:ilvl w:val="2"/>
          <w:numId w:val="17"/>
        </w:numPr>
        <w:spacing w:line="240" w:lineRule="auto"/>
      </w:pPr>
      <w:r>
        <w:t>Text in figures</w:t>
      </w:r>
    </w:p>
    <w:p>
      <w:pPr>
        <w:pStyle w:val="64"/>
        <w:spacing w:line="240" w:lineRule="auto"/>
      </w:pPr>
      <w:r>
        <w:t xml:space="preserve">Wherever possible try to ensure that the size of the text in your figures (apart from superscripts/subscripts) is approximately the same size as the main text (11 points). </w:t>
      </w:r>
    </w:p>
    <w:p>
      <w:pPr>
        <w:pStyle w:val="67"/>
        <w:numPr>
          <w:ilvl w:val="2"/>
          <w:numId w:val="17"/>
        </w:numPr>
        <w:spacing w:line="240" w:lineRule="auto"/>
      </w:pPr>
      <w:r>
        <w:t>Line thickness</w:t>
      </w:r>
    </w:p>
    <w:p>
      <w:pPr>
        <w:pStyle w:val="64"/>
        <w:spacing w:line="240" w:lineRule="auto"/>
      </w:pPr>
      <w:r>
        <w:t>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illustrations may reduce line thickness when the graphic is imported and reduced in size (scaled down) inside Microsoft Word.</w:t>
      </w:r>
    </w:p>
    <w:p>
      <w:pPr>
        <w:pStyle w:val="67"/>
        <w:numPr>
          <w:ilvl w:val="2"/>
          <w:numId w:val="17"/>
        </w:numPr>
        <w:spacing w:line="240" w:lineRule="auto"/>
      </w:pPr>
      <w:r>
        <w:t>Positioning figures</w:t>
      </w:r>
    </w:p>
    <w:p>
      <w:pPr>
        <w:pStyle w:val="64"/>
        <w:spacing w:line="240" w:lineRule="auto"/>
      </w:pPr>
      <w: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pPr>
        <w:pStyle w:val="67"/>
        <w:numPr>
          <w:ilvl w:val="2"/>
          <w:numId w:val="17"/>
        </w:numPr>
        <w:spacing w:line="240" w:lineRule="auto"/>
      </w:pPr>
      <w:r>
        <w:t>Figure captions/numbering</w:t>
      </w:r>
    </w:p>
    <w:p>
      <w:pPr>
        <w:pStyle w:val="64"/>
        <w:spacing w:after="120" w:line="240" w:lineRule="auto"/>
      </w:pPr>
      <w:r>
        <w:t>Captions should be below the figure and separated from it by a distance of 6 points—although to save space it is acceptable to put the caption next to the figure. Figures should be numbered sequentially through the text—‘Figure 1’, ‘Figure 2’ and so forth and should be referenced in the text as ‘figure 1’, ‘figure 2’,… and not ‘fig. 1’, ‘fig. 2’, ….</w:t>
      </w:r>
    </w:p>
    <w:p>
      <w:pPr>
        <w:pStyle w:val="66"/>
        <w:spacing w:after="120" w:line="240" w:lineRule="auto"/>
      </w:pPr>
      <w: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pPr>
        <w:pStyle w:val="69"/>
        <w:numPr>
          <w:ilvl w:val="2"/>
          <w:numId w:val="17"/>
        </w:numPr>
        <w:spacing w:line="240" w:lineRule="auto"/>
        <w:rPr>
          <w:i w:val="0"/>
          <w:iCs w:val="0"/>
        </w:rPr>
      </w:pPr>
      <w:r>
        <w:t>Examples</w:t>
      </w:r>
      <w:r>
        <w:rPr>
          <w:i w:val="0"/>
        </w:rPr>
        <w:t xml:space="preserve"> </w:t>
      </w:r>
    </w:p>
    <w:p>
      <w:pPr>
        <w:pStyle w:val="69"/>
        <w:numPr>
          <w:ilvl w:val="2"/>
          <w:numId w:val="0"/>
        </w:numPr>
        <w:spacing w:line="240" w:lineRule="auto"/>
        <w:rPr>
          <w:rStyle w:val="107"/>
          <w:i w:val="0"/>
          <w:iCs w:val="0"/>
        </w:rPr>
      </w:pPr>
      <w:r>
        <w:rPr>
          <w:rStyle w:val="107"/>
          <w:i w:val="0"/>
          <w:iCs w:val="0"/>
        </w:rPr>
        <w:t xml:space="preserve">The following examples show how to format a number of different figure/caption combinations. </w:t>
      </w:r>
      <w:r>
        <w:rPr>
          <w:rStyle w:val="107"/>
          <w:b/>
          <w:i w:val="0"/>
          <w:iCs w:val="0"/>
        </w:rPr>
        <w:t xml:space="preserve">Note that the table borders are shown as broken lines </w:t>
      </w:r>
      <w:r>
        <w:rPr>
          <w:b/>
          <w:i w:val="0"/>
        </w:rPr>
        <w:t>for guidance only</w:t>
      </w:r>
      <w:r>
        <w:rPr>
          <w:rStyle w:val="107"/>
          <w:b/>
          <w:i w:val="0"/>
          <w:iCs w:val="0"/>
        </w:rPr>
        <w:t>.</w:t>
      </w:r>
    </w:p>
    <w:tbl>
      <w:tblPr>
        <w:tblW w:w="9176" w:type="dxa"/>
        <w:jc w:val="center"/>
        <w:tblInd w:w="111" w:type="dxa"/>
        <w:tblBorders>
          <w:top w:val="dashSmallGap" w:color="auto" w:sz="4" w:space="0"/>
          <w:left w:val="dashSmallGap" w:color="auto" w:sz="4" w:space="0"/>
          <w:bottom w:val="dashSmallGap" w:color="auto" w:sz="4" w:space="0"/>
          <w:right w:val="dashSmallGap" w:color="auto" w:sz="4" w:space="0"/>
          <w:insideH w:val="dashSmallGap" w:color="auto" w:sz="4" w:space="0"/>
          <w:insideV w:val="none" w:color="auto" w:sz="0" w:space="0"/>
        </w:tblBorders>
        <w:tblLayout w:type="fixed"/>
        <w:tblCellMar>
          <w:left w:w="108" w:type="dxa"/>
          <w:right w:w="108" w:type="dxa"/>
        </w:tblCellMar>
      </w:tblPr>
      <w:tblGrid>
        <w:gridCol w:w="1329"/>
        <w:gridCol w:w="3613"/>
        <w:gridCol w:w="2766"/>
        <w:gridCol w:w="56"/>
        <w:gridCol w:w="1412"/>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none" w:color="auto" w:sz="0" w:space="0"/>
          </w:tblBorders>
          <w:tblLayout w:type="fixed"/>
          <w:tblCellMar>
            <w:left w:w="108" w:type="dxa"/>
            <w:right w:w="108" w:type="dxa"/>
          </w:tblCellMar>
        </w:tblPrEx>
        <w:trPr>
          <w:gridBefore w:val="1"/>
          <w:gridAfter w:val="2"/>
          <w:wBefore w:w="1329" w:type="dxa"/>
          <w:wAfter w:w="1468" w:type="dxa"/>
          <w:jc w:val="center"/>
        </w:trPr>
        <w:tc>
          <w:tcPr>
            <w:tcW w:w="6379" w:type="dxa"/>
            <w:gridSpan w:val="2"/>
            <w:vAlign w:val="top"/>
          </w:tcPr>
          <w:p>
            <w:pPr>
              <w:pStyle w:val="64"/>
              <w:jc w:val="center"/>
            </w:pPr>
            <w:r>
              <w:rPr>
                <w:rFonts w:ascii="Times" w:hAnsi="Times"/>
                <w:color w:val="000000"/>
                <w:sz w:val="22"/>
                <w:szCs w:val="22"/>
                <w:lang/>
              </w:rPr>
              <w:pict>
                <v:shape id="Picture 2" o:spid="_x0000_s1026" type="#_x0000_t75" style="height:75.75pt;width:285.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none" w:color="auto" w:sz="0" w:space="0"/>
          </w:tblBorders>
          <w:tblLayout w:type="fixed"/>
          <w:tblCellMar>
            <w:left w:w="108" w:type="dxa"/>
            <w:right w:w="108" w:type="dxa"/>
          </w:tblCellMar>
        </w:tblPrEx>
        <w:trPr>
          <w:gridBefore w:val="1"/>
          <w:gridAfter w:val="1"/>
          <w:wBefore w:w="1329" w:type="dxa"/>
          <w:wAfter w:w="1412" w:type="dxa"/>
          <w:jc w:val="center"/>
        </w:trPr>
        <w:tc>
          <w:tcPr>
            <w:tcW w:w="6435" w:type="dxa"/>
            <w:gridSpan w:val="3"/>
            <w:vAlign w:val="top"/>
          </w:tcPr>
          <w:p>
            <w:pPr>
              <w:pStyle w:val="70"/>
              <w:spacing w:before="120"/>
            </w:pPr>
            <w:r>
              <w:rPr>
                <w:b/>
              </w:rPr>
              <w:t xml:space="preserve">Figure 3. </w:t>
            </w:r>
            <w:r>
              <w:t>Figure with short caption (caption centred).</w:t>
            </w:r>
          </w:p>
        </w:tc>
      </w:tr>
      <w:tr>
        <w:tblPrEx>
          <w:tblBorders>
            <w:top w:val="none" w:color="auto" w:sz="0" w:space="0"/>
            <w:left w:val="none" w:color="auto" w:sz="0" w:space="0"/>
            <w:bottom w:val="none" w:color="auto" w:sz="0" w:space="0"/>
            <w:right w:val="none" w:color="auto" w:sz="0" w:space="0"/>
            <w:insideH w:val="none" w:color="auto" w:sz="0" w:space="0"/>
            <w:insideV w:val="dashSmallGap" w:color="auto" w:sz="4" w:space="0"/>
          </w:tblBorders>
          <w:tblLayout w:type="fixed"/>
          <w:tblCellMar>
            <w:left w:w="108" w:type="dxa"/>
            <w:right w:w="108" w:type="dxa"/>
          </w:tblCellMar>
        </w:tblPrEx>
        <w:trPr>
          <w:jc w:val="center"/>
        </w:trPr>
        <w:tc>
          <w:tcPr>
            <w:tcW w:w="4942" w:type="dxa"/>
            <w:gridSpan w:val="2"/>
            <w:vAlign w:val="top"/>
          </w:tcPr>
          <w:p>
            <w:pPr>
              <w:pStyle w:val="64"/>
              <w:tabs>
                <w:tab w:val="clear" w:pos="567"/>
              </w:tabs>
            </w:pPr>
            <w:r>
              <w:rPr>
                <w:rFonts w:ascii="Times" w:hAnsi="Times"/>
                <w:color w:val="000000"/>
                <w:sz w:val="22"/>
                <w:szCs w:val="22"/>
                <w:lang/>
              </w:rPr>
              <w:pict>
                <v:shape id="Picture 3" o:spid="_x0000_s1027" type="#_x0000_t75" style="height:164.25pt;width:158.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tc>
        <w:tc>
          <w:tcPr>
            <w:tcW w:w="4234" w:type="dxa"/>
            <w:gridSpan w:val="3"/>
            <w:vAlign w:val="bottom"/>
          </w:tcPr>
          <w:p>
            <w:pPr>
              <w:pStyle w:val="64"/>
            </w:pPr>
            <w:r>
              <w:rPr>
                <w:b/>
              </w:rPr>
              <w:t xml:space="preserve">Figure 4. </w:t>
            </w:r>
            <w:r>
              <w:t>This is a figure with a caption that is wider than the actual graphic. To save space you can put the caption to the right of the figure by placing the graphic and justified caption in a table with one row and two columns.</w:t>
            </w:r>
          </w:p>
        </w:tc>
      </w:tr>
    </w:tbl>
    <w:p>
      <w:pPr>
        <w:pStyle w:val="64"/>
      </w:pPr>
    </w:p>
    <w:tbl>
      <w:tblPr>
        <w:tblW w:w="6333" w:type="dxa"/>
        <w:jc w:val="center"/>
        <w:tblBorders>
          <w:top w:val="dashSmallGap" w:color="auto" w:sz="4" w:space="0"/>
          <w:left w:val="dashSmallGap" w:color="auto" w:sz="4" w:space="0"/>
          <w:bottom w:val="dashSmallGap" w:color="auto" w:sz="4" w:space="0"/>
          <w:right w:val="dashSmallGap" w:color="auto" w:sz="4" w:space="0"/>
          <w:insideH w:val="dashSmallGap" w:color="auto" w:sz="4" w:space="0"/>
          <w:insideV w:val="none" w:color="auto" w:sz="0" w:space="0"/>
        </w:tblBorders>
        <w:tblLayout w:type="fixed"/>
        <w:tblCellMar>
          <w:left w:w="108" w:type="dxa"/>
          <w:right w:w="108" w:type="dxa"/>
        </w:tblCellMar>
      </w:tblPr>
      <w:tblGrid>
        <w:gridCol w:w="2996"/>
        <w:gridCol w:w="340"/>
        <w:gridCol w:w="2950"/>
        <w:gridCol w:w="47"/>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none" w:color="auto" w:sz="0" w:space="0"/>
          </w:tblBorders>
          <w:tblLayout w:type="fixed"/>
          <w:tblCellMar>
            <w:left w:w="108" w:type="dxa"/>
            <w:right w:w="108" w:type="dxa"/>
          </w:tblCellMar>
        </w:tblPrEx>
        <w:trPr>
          <w:gridAfter w:val="1"/>
          <w:wAfter w:w="47" w:type="dxa"/>
          <w:jc w:val="center"/>
        </w:trPr>
        <w:tc>
          <w:tcPr>
            <w:tcW w:w="6286" w:type="dxa"/>
            <w:gridSpan w:val="3"/>
            <w:vAlign w:val="top"/>
          </w:tcPr>
          <w:p>
            <w:pPr>
              <w:pStyle w:val="64"/>
            </w:pPr>
            <w:r>
              <w:rPr>
                <w:rFonts w:ascii="Times" w:hAnsi="Times"/>
                <w:color w:val="000000"/>
                <w:sz w:val="22"/>
                <w:szCs w:val="22"/>
                <w:lang/>
              </w:rPr>
              <w:pict>
                <v:shape id="Picture 4" o:spid="_x0000_s1028" type="#_x0000_t75" style="height:83.25pt;width:296.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none" w:color="auto" w:sz="0" w:space="0"/>
          </w:tblBorders>
          <w:tblLayout w:type="fixed"/>
          <w:tblCellMar>
            <w:left w:w="108" w:type="dxa"/>
            <w:right w:w="108" w:type="dxa"/>
          </w:tblCellMar>
        </w:tblPrEx>
        <w:trPr>
          <w:gridAfter w:val="1"/>
          <w:wAfter w:w="47" w:type="dxa"/>
          <w:jc w:val="center"/>
        </w:trPr>
        <w:tc>
          <w:tcPr>
            <w:tcW w:w="6286" w:type="dxa"/>
            <w:gridSpan w:val="3"/>
            <w:vAlign w:val="top"/>
          </w:tcPr>
          <w:p>
            <w:pPr>
              <w:pStyle w:val="70"/>
              <w:spacing w:before="120"/>
              <w:jc w:val="both"/>
            </w:pPr>
            <w:r>
              <w:rPr>
                <w:b/>
              </w:rPr>
              <w:t xml:space="preserve">Figure 5. </w:t>
            </w:r>
            <w:r>
              <w:t>In this case simply justify the caption so that it is as the same width as the graphic.</w:t>
            </w:r>
          </w:p>
        </w:tc>
      </w:tr>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left w:w="108" w:type="dxa"/>
            <w:right w:w="108" w:type="dxa"/>
          </w:tblCellMar>
        </w:tblPrEx>
        <w:trPr>
          <w:jc w:val="center"/>
        </w:trPr>
        <w:tc>
          <w:tcPr>
            <w:tcW w:w="2996" w:type="dxa"/>
            <w:vAlign w:val="top"/>
          </w:tcPr>
          <w:p>
            <w:pPr>
              <w:pStyle w:val="64"/>
              <w:jc w:val="center"/>
            </w:pPr>
            <w:r>
              <w:rPr>
                <w:rFonts w:ascii="Times" w:hAnsi="Times"/>
                <w:color w:val="000000"/>
                <w:sz w:val="22"/>
                <w:szCs w:val="22"/>
                <w:lang/>
              </w:rPr>
              <w:pict>
                <v:shape id="Picture 5" o:spid="_x0000_s1029" type="#_x0000_t75" style="height:171pt;width:126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tc>
        <w:tc>
          <w:tcPr>
            <w:tcW w:w="340" w:type="dxa"/>
            <w:vAlign w:val="top"/>
          </w:tcPr>
          <w:p>
            <w:pPr>
              <w:pStyle w:val="64"/>
              <w:jc w:val="center"/>
            </w:pPr>
          </w:p>
        </w:tc>
        <w:tc>
          <w:tcPr>
            <w:tcW w:w="2997" w:type="dxa"/>
            <w:gridSpan w:val="2"/>
            <w:vAlign w:val="top"/>
          </w:tcPr>
          <w:p>
            <w:pPr>
              <w:pStyle w:val="64"/>
              <w:jc w:val="center"/>
            </w:pPr>
            <w:r>
              <w:rPr>
                <w:rFonts w:ascii="Times" w:hAnsi="Times"/>
                <w:i/>
                <w:iCs/>
                <w:color w:val="000000"/>
                <w:sz w:val="22"/>
                <w:szCs w:val="22"/>
                <w:lang/>
              </w:rPr>
              <w:pict>
                <v:shape id="Picture 6" o:spid="_x0000_s1030" type="#_x0000_t75" style="height:167.25pt;width:123.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tc>
      </w:tr>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left w:w="108" w:type="dxa"/>
            <w:right w:w="108" w:type="dxa"/>
          </w:tblCellMar>
        </w:tblPrEx>
        <w:trPr>
          <w:jc w:val="center"/>
        </w:trPr>
        <w:tc>
          <w:tcPr>
            <w:tcW w:w="2996" w:type="dxa"/>
            <w:vAlign w:val="top"/>
          </w:tcPr>
          <w:p>
            <w:pPr>
              <w:pStyle w:val="64"/>
              <w:spacing w:before="120" w:line="240" w:lineRule="auto"/>
              <w:rPr>
                <w:b/>
              </w:rPr>
            </w:pPr>
            <w:r>
              <w:rPr>
                <w:b/>
              </w:rPr>
              <w:t xml:space="preserve">Figure 6. </w:t>
            </w:r>
            <w:r>
              <w:t>These two figures have been placed side-by-side to save space. Justify the caption.</w:t>
            </w:r>
          </w:p>
        </w:tc>
        <w:tc>
          <w:tcPr>
            <w:tcW w:w="340" w:type="dxa"/>
            <w:vAlign w:val="top"/>
          </w:tcPr>
          <w:p>
            <w:pPr>
              <w:pStyle w:val="64"/>
              <w:spacing w:before="120"/>
            </w:pPr>
          </w:p>
        </w:tc>
        <w:tc>
          <w:tcPr>
            <w:tcW w:w="2997" w:type="dxa"/>
            <w:gridSpan w:val="2"/>
            <w:vAlign w:val="top"/>
          </w:tcPr>
          <w:p>
            <w:pPr>
              <w:pStyle w:val="64"/>
              <w:spacing w:before="120" w:line="240" w:lineRule="auto"/>
            </w:pPr>
            <w:r>
              <w:rPr>
                <w:b/>
              </w:rPr>
              <w:t xml:space="preserve">Figure 7. </w:t>
            </w:r>
            <w:r>
              <w:t>These two figures have been placed side-by-side to save space. Justify the caption.</w:t>
            </w:r>
          </w:p>
        </w:tc>
      </w:tr>
    </w:tbl>
    <w:p>
      <w:pPr>
        <w:pStyle w:val="67"/>
        <w:numPr>
          <w:ilvl w:val="1"/>
          <w:numId w:val="0"/>
        </w:numPr>
        <w:rPr>
          <w:lang/>
        </w:rPr>
      </w:pPr>
    </w:p>
    <w:p>
      <w:pPr>
        <w:pStyle w:val="67"/>
        <w:numPr>
          <w:ilvl w:val="2"/>
          <w:numId w:val="17"/>
        </w:numPr>
        <w:spacing w:line="240" w:lineRule="auto"/>
      </w:pPr>
      <w:r>
        <w:t>Figures in parts</w:t>
      </w:r>
    </w:p>
    <w:p>
      <w:pPr>
        <w:pStyle w:val="64"/>
        <w:spacing w:line="240" w:lineRule="auto"/>
      </w:pPr>
      <w:r>
        <w:t>If a figure has parts these should be labelled as (a), (b), (c) etc on the actual figure. Parts should not have separate captions.</w:t>
      </w:r>
    </w:p>
    <w:p>
      <w:pPr>
        <w:pStyle w:val="40"/>
        <w:numPr>
          <w:ilvl w:val="1"/>
          <w:numId w:val="17"/>
        </w:numPr>
        <w:sectPr>
          <w:type w:val="continuous"/>
          <w:pgSz w:w="11907" w:h="16839"/>
          <w:pgMar w:top="2268" w:right="1418" w:bottom="1531" w:left="1418" w:header="720" w:footer="720" w:gutter="0"/>
          <w:pgNumType w:start="1"/>
          <w:cols w:space="360" w:num="1"/>
          <w:titlePg/>
          <w:docGrid w:linePitch="326" w:charSpace="0"/>
        </w:sectPr>
      </w:pPr>
    </w:p>
    <w:p>
      <w:pPr>
        <w:pStyle w:val="40"/>
        <w:numPr>
          <w:ilvl w:val="1"/>
          <w:numId w:val="17"/>
        </w:numPr>
        <w:rPr>
          <w:i/>
        </w:rPr>
      </w:pPr>
      <w:r>
        <w:rPr>
          <w:i/>
        </w:rPr>
        <w:t xml:space="preserve">Equation </w:t>
      </w:r>
    </w:p>
    <w:p>
      <w:pPr>
        <w:pStyle w:val="67"/>
        <w:numPr>
          <w:ilvl w:val="2"/>
          <w:numId w:val="17"/>
        </w:numPr>
      </w:pPr>
      <w:r>
        <w:t xml:space="preserve">Fonts in </w:t>
      </w:r>
      <w:r>
        <w:rPr>
          <w:lang/>
        </w:rPr>
        <w:t>e</w:t>
      </w:r>
      <w:r>
        <w:t xml:space="preserve">quation </w:t>
      </w:r>
      <w:r>
        <w:rPr>
          <w:lang/>
        </w:rPr>
        <w:t>e</w:t>
      </w:r>
      <w:r>
        <w:t xml:space="preserve">ditor (or </w:t>
      </w:r>
      <w:r>
        <w:rPr>
          <w:lang/>
        </w:rPr>
        <w:t>m</w:t>
      </w:r>
      <w:r>
        <w:t>ath</w:t>
      </w:r>
      <w:r>
        <w:rPr>
          <w:lang/>
        </w:rPr>
        <w:t xml:space="preserve"> t</w:t>
      </w:r>
      <w:r>
        <w:t>ype)</w:t>
      </w:r>
    </w:p>
    <w:p>
      <w:pPr>
        <w:pStyle w:val="64"/>
        <w:spacing w:line="240" w:lineRule="auto"/>
      </w:pPr>
      <w:r>
        <w:t>Make sure that your Equation Editor or MathType fonts, including sizes, are set up to match the text of your document.</w:t>
      </w:r>
    </w:p>
    <w:p>
      <w:pPr>
        <w:pStyle w:val="67"/>
        <w:numPr>
          <w:ilvl w:val="2"/>
          <w:numId w:val="17"/>
        </w:numPr>
      </w:pPr>
      <w:r>
        <w:t>Points of style</w:t>
      </w:r>
    </w:p>
    <w:p>
      <w:pPr>
        <w:pStyle w:val="69"/>
        <w:numPr>
          <w:ilvl w:val="2"/>
          <w:numId w:val="17"/>
        </w:numPr>
        <w:spacing w:line="240" w:lineRule="auto"/>
        <w:ind w:left="0" w:firstLine="0"/>
      </w:pPr>
      <w:r>
        <w:t xml:space="preserve">Vectors. </w:t>
      </w:r>
      <w:r>
        <w:rPr>
          <w:rStyle w:val="107"/>
          <w:i w:val="0"/>
          <w:iCs w:val="0"/>
        </w:rPr>
        <w:t>Bold italic characters is our preferred style but the author may use any standard notation; f</w:t>
      </w:r>
      <w:r>
        <w:rPr>
          <w:i w:val="0"/>
        </w:rPr>
        <w:t>or example, any of these styles for vectors is acceptable:</w:t>
      </w:r>
      <w:r>
        <w:t xml:space="preserve"> </w:t>
      </w:r>
    </w:p>
    <w:p>
      <w:pPr>
        <w:pStyle w:val="64"/>
      </w:pPr>
      <w:r>
        <w:t xml:space="preserve">‘the vector cross product of </w:t>
      </w:r>
      <w:r>
        <w:rPr>
          <w:b/>
          <w:i/>
        </w:rPr>
        <w:t>a</w:t>
      </w:r>
      <w:r>
        <w:t xml:space="preserve"> and </w:t>
      </w:r>
      <w:r>
        <w:rPr>
          <w:b/>
          <w:i/>
        </w:rPr>
        <w:t>b</w:t>
      </w:r>
      <w:r>
        <w:t xml:space="preserve"> is given by </w:t>
      </w:r>
      <w:r>
        <w:rPr>
          <w:rFonts w:ascii="Times" w:hAnsi="Times"/>
          <w:color w:val="000000"/>
          <w:position w:val="-6"/>
          <w:sz w:val="22"/>
          <w:szCs w:val="22"/>
          <w:lang/>
        </w:rPr>
        <w:pict>
          <v:shape id="Picture 1" o:spid="_x0000_s1031" type="#_x0000_t75" style="height:12.9pt;width:25.1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t xml:space="preserve">…’, or </w:t>
      </w:r>
    </w:p>
    <w:p>
      <w:pPr>
        <w:pStyle w:val="64"/>
      </w:pPr>
      <w:r>
        <w:t xml:space="preserve">‘the vector cross product of </w:t>
      </w:r>
      <w:r>
        <w:rPr>
          <w:b/>
        </w:rPr>
        <w:t>a</w:t>
      </w:r>
      <w:r>
        <w:t xml:space="preserve"> and </w:t>
      </w:r>
      <w:r>
        <w:rPr>
          <w:b/>
        </w:rPr>
        <w:t>b</w:t>
      </w:r>
      <w:r>
        <w:t xml:space="preserve"> is given by </w:t>
      </w:r>
      <w:r>
        <w:rPr>
          <w:rFonts w:ascii="Times" w:hAnsi="Times"/>
          <w:color w:val="000000"/>
          <w:position w:val="-6"/>
          <w:sz w:val="22"/>
          <w:szCs w:val="22"/>
          <w:lang/>
        </w:rPr>
        <w:pict>
          <v:shape id="Picture 2" o:spid="_x0000_s1032" type="#_x0000_t75" style="height:12.9pt;width:25.1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t>…’, or</w:t>
      </w:r>
    </w:p>
    <w:p>
      <w:pPr>
        <w:pStyle w:val="64"/>
      </w:pPr>
      <w:r>
        <w:t xml:space="preserve">‘the vector cross product of </w:t>
      </w:r>
      <w:r>
        <w:rPr>
          <w:rFonts w:ascii="Times" w:hAnsi="Times"/>
          <w:color w:val="000000"/>
          <w:position w:val="-6"/>
          <w:sz w:val="22"/>
          <w:szCs w:val="22"/>
          <w:lang/>
        </w:rPr>
        <w:pict>
          <v:shape id="Picture 3" o:spid="_x0000_s1033" type="#_x0000_t75" style="height:12.9pt;width:10.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t xml:space="preserve">and </w:t>
      </w:r>
      <w:r>
        <w:rPr>
          <w:rFonts w:ascii="Times" w:hAnsi="Times"/>
          <w:color w:val="000000"/>
          <w:position w:val="-6"/>
          <w:sz w:val="22"/>
          <w:szCs w:val="22"/>
          <w:lang/>
        </w:rPr>
        <w:pict>
          <v:shape id="Picture 4" o:spid="_x0000_s1034" type="#_x0000_t75" style="height:16.3pt;width:10.2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t xml:space="preserve">is given by </w:t>
      </w:r>
      <w:r>
        <w:rPr>
          <w:rFonts w:ascii="Times" w:hAnsi="Times"/>
          <w:color w:val="000000"/>
          <w:position w:val="-6"/>
          <w:sz w:val="22"/>
          <w:szCs w:val="22"/>
          <w:lang/>
        </w:rPr>
        <w:pict>
          <v:shape id="Picture 5" o:spid="_x0000_s1035" type="#_x0000_t75" style="height:16.3pt;width:25.8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r>
        <w:t>…’.</w:t>
      </w:r>
    </w:p>
    <w:p>
      <w:pPr>
        <w:pStyle w:val="69"/>
        <w:numPr>
          <w:ilvl w:val="2"/>
          <w:numId w:val="17"/>
        </w:numPr>
        <w:ind w:left="0" w:firstLine="0"/>
        <w:rPr>
          <w:rStyle w:val="107"/>
          <w:i w:val="0"/>
          <w:iCs w:val="0"/>
        </w:rPr>
      </w:pPr>
      <w:r>
        <w:t xml:space="preserve"> The solidus (</w:t>
      </w:r>
      <w:r>
        <w:rPr>
          <w:rFonts w:ascii="Times" w:hAnsi="Times"/>
          <w:i/>
          <w:iCs/>
          <w:color w:val="000000"/>
          <w:position w:val="-6"/>
          <w:sz w:val="22"/>
          <w:szCs w:val="22"/>
          <w:lang/>
        </w:rPr>
        <w:pict>
          <v:shape id="Picture 6" o:spid="_x0000_s1036" type="#_x0000_t75" style="height:12.9pt;width:12.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t>).</w:t>
      </w:r>
      <w:r>
        <w:rPr>
          <w:rStyle w:val="107"/>
          <w:i w:val="0"/>
          <w:iCs w:val="0"/>
        </w:rPr>
        <w:t xml:space="preserve"> A two-line solidus should be avoided where possible; for example, use</w:t>
      </w:r>
    </w:p>
    <w:p>
      <w:pPr>
        <w:pStyle w:val="63"/>
        <w:spacing w:after="60"/>
      </w:pPr>
      <w:r>
        <w:rPr>
          <w:rFonts w:ascii="Times" w:hAnsi="Times"/>
          <w:color w:val="000000"/>
          <w:position w:val="-34"/>
          <w:sz w:val="22"/>
          <w:szCs w:val="22"/>
          <w:lang/>
        </w:rPr>
        <w:pict>
          <v:shape id="Picture 7" o:spid="_x0000_s1037" type="#_x0000_t75" style="height:42pt;width:86.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t xml:space="preserve">instead of </w:t>
      </w:r>
      <w:r>
        <w:rPr>
          <w:rFonts w:ascii="Times" w:hAnsi="Times"/>
          <w:color w:val="000000"/>
          <w:position w:val="-26"/>
          <w:sz w:val="22"/>
          <w:szCs w:val="22"/>
          <w:lang/>
        </w:rPr>
        <w:pict>
          <v:shape id="Picture 8" o:spid="_x0000_s1038" type="#_x0000_t75" style="height:35.25pt;width:78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63"/>
      </w:pPr>
      <w:r>
        <w:rPr>
          <w:rFonts w:ascii="Times" w:hAnsi="Times"/>
          <w:color w:val="000000"/>
          <w:position w:val="-28"/>
          <w:sz w:val="22"/>
          <w:szCs w:val="22"/>
          <w:lang/>
        </w:rPr>
        <w:pict>
          <v:shape id="Picture 9" o:spid="_x0000_s1039" type="#_x0000_t75" style="height:36.75pt;width:5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r>
        <w:t xml:space="preserve"> instead of </w:t>
      </w:r>
      <w:r>
        <w:rPr>
          <w:rFonts w:ascii="Times" w:hAnsi="Times"/>
          <w:color w:val="000000"/>
          <w:position w:val="-30"/>
          <w:sz w:val="22"/>
          <w:szCs w:val="22"/>
          <w:lang/>
        </w:rPr>
        <w:pict>
          <v:shape id="Picture 10" o:spid="_x0000_s1040" type="#_x0000_t75" style="height:38.25pt;width:59.2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69"/>
        <w:numPr>
          <w:ilvl w:val="2"/>
          <w:numId w:val="17"/>
        </w:numPr>
        <w:ind w:left="0" w:firstLine="0"/>
        <w:rPr>
          <w:i w:val="0"/>
          <w:iCs w:val="0"/>
        </w:rPr>
      </w:pPr>
      <w:r>
        <w:t xml:space="preserve">Roman and italic in mathematics. </w:t>
      </w:r>
    </w:p>
    <w:p>
      <w:pPr>
        <w:pStyle w:val="69"/>
        <w:numPr>
          <w:ilvl w:val="2"/>
          <w:numId w:val="0"/>
        </w:numPr>
        <w:spacing w:line="240" w:lineRule="auto"/>
        <w:rPr>
          <w:rStyle w:val="107"/>
          <w:i w:val="0"/>
          <w:iCs w:val="0"/>
        </w:rPr>
      </w:pPr>
      <w:r>
        <w:rPr>
          <w:rStyle w:val="107"/>
          <w:i w:val="0"/>
          <w:iCs w:val="0"/>
        </w:rPr>
        <w:t>Variables should be in italic; however there are some cases where it is better to use a Roman font:</w:t>
      </w:r>
    </w:p>
    <w:p>
      <w:pPr>
        <w:pStyle w:val="63"/>
        <w:spacing w:line="240" w:lineRule="auto"/>
      </w:pPr>
      <w:r>
        <w:t xml:space="preserve">Use a Roman d for a differential d, for example, </w:t>
      </w:r>
      <w:r>
        <w:rPr>
          <w:rFonts w:ascii="Times" w:hAnsi="Times"/>
          <w:color w:val="000000"/>
          <w:position w:val="-10"/>
          <w:sz w:val="22"/>
          <w:szCs w:val="22"/>
          <w:lang/>
        </w:rPr>
        <w:pict>
          <v:shape id="Picture 11" o:spid="_x0000_s1041" type="#_x0000_t75" style="height:16.5pt;width:65.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63"/>
        <w:spacing w:line="240" w:lineRule="auto"/>
      </w:pPr>
      <w:r>
        <w:t xml:space="preserve">Use a Roman e for an exponential e; for example, </w:t>
      </w:r>
      <w:r>
        <w:rPr>
          <w:rFonts w:ascii="Times" w:hAnsi="Times"/>
          <w:color w:val="000000"/>
          <w:position w:val="-10"/>
          <w:sz w:val="22"/>
          <w:szCs w:val="22"/>
          <w:lang/>
        </w:rPr>
        <w:pict>
          <v:shape id="Picture 12" o:spid="_x0000_s1042" type="#_x0000_t75" style="height:16.5pt;width:31.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63"/>
        <w:spacing w:line="240" w:lineRule="auto"/>
      </w:pPr>
      <w:r>
        <w:t xml:space="preserve">Use a Roman i for the square root of –1; e.g., </w:t>
      </w:r>
      <w:r>
        <w:rPr>
          <w:rFonts w:ascii="Times" w:hAnsi="Times"/>
          <w:color w:val="000000"/>
          <w:position w:val="-6"/>
          <w:sz w:val="22"/>
          <w:szCs w:val="22"/>
          <w:lang/>
        </w:rPr>
        <w:pict>
          <v:shape id="Picture 13" o:spid="_x0000_s1043" type="#_x0000_t75" style="height:16.5pt;width:39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63"/>
        <w:spacing w:line="240" w:lineRule="auto"/>
      </w:pPr>
      <w:r>
        <w:t xml:space="preserve">Certain other common mathematical functions, such as cos, sin, det and ker, should appear in Roman type. </w:t>
      </w:r>
    </w:p>
    <w:p>
      <w:pPr>
        <w:pStyle w:val="63"/>
        <w:spacing w:line="240" w:lineRule="auto"/>
      </w:pPr>
      <w:r>
        <w:t>Subscripts and superscripts should be in Roman type if they are labels rather than variables or characters that take values. For example in the equation</w:t>
      </w:r>
    </w:p>
    <w:p>
      <w:pPr>
        <w:pStyle w:val="73"/>
        <w:tabs>
          <w:tab w:val="clear" w:pos="4820"/>
        </w:tabs>
      </w:pPr>
      <w:r>
        <w:rPr>
          <w:rFonts w:ascii="Times" w:hAnsi="Times" w:eastAsia="Times New Roman" w:cs="Times New Roman"/>
          <w:color w:val="000000"/>
          <w:position w:val="-10"/>
          <w:sz w:val="22"/>
          <w:szCs w:val="22"/>
          <w:lang w:bidi="ar-SA"/>
        </w:rPr>
        <w:pict>
          <v:shape id="Picture 14" o:spid="_x0000_s1044" type="#_x0000_t75" style="height:16.5pt;width:65.2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63"/>
        <w:numPr>
          <w:ilvl w:val="0"/>
          <w:numId w:val="0"/>
        </w:numPr>
        <w:ind w:left="728"/>
      </w:pPr>
      <w:r>
        <w:rPr>
          <w:i/>
        </w:rPr>
        <w:t>m</w:t>
      </w:r>
      <w:r>
        <w:t xml:space="preserve">, the </w:t>
      </w:r>
      <w:r>
        <w:rPr>
          <w:i/>
        </w:rPr>
        <w:t>z</w:t>
      </w:r>
      <w:r>
        <w:t xml:space="preserve"> component of the nuclear spin, is italic because it can have different values whereas n is Roman because it is a label meaning nuclear.</w:t>
      </w:r>
    </w:p>
    <w:p>
      <w:pPr>
        <w:pStyle w:val="67"/>
        <w:numPr>
          <w:ilvl w:val="2"/>
          <w:numId w:val="17"/>
        </w:numPr>
      </w:pPr>
      <w:r>
        <w:t>Alignment of mathematics</w:t>
      </w:r>
    </w:p>
    <w:p>
      <w:pPr>
        <w:pStyle w:val="64"/>
        <w:spacing w:line="240" w:lineRule="auto"/>
      </w:pPr>
      <w:r>
        <w:t xml:space="preserve">The preferred style for displayed mathematics in </w:t>
      </w:r>
      <w:r>
        <w:rPr>
          <w:i/>
        </w:rPr>
        <w:t>International Conference on Biomass: Conference Series</w:t>
      </w:r>
      <w:r>
        <w:t xml:space="preserve"> is to centre equations; however, long equations that will not fit on one line, or need to be continued on subsequent lines, should start flush left. Any continuation lines in such equations should be indented by 25 mm.</w:t>
      </w:r>
    </w:p>
    <w:p>
      <w:pPr>
        <w:pStyle w:val="66"/>
        <w:spacing w:line="240" w:lineRule="auto"/>
      </w:pPr>
      <w:r>
        <w:t xml:space="preserve">Equations should be split at mathematically sound points, often immediately before =, + or – signs or between terms multiplied together. The connecting signs are not repeated and appear only at the beginning of the turned-over line. A multiplication sign should be added to the start of turned-over lines where the break is between two multiplied terms. </w:t>
      </w:r>
    </w:p>
    <w:p>
      <w:pPr>
        <w:pStyle w:val="69"/>
        <w:numPr>
          <w:ilvl w:val="2"/>
          <w:numId w:val="17"/>
        </w:numPr>
        <w:ind w:left="0" w:firstLine="0"/>
      </w:pPr>
      <w:r>
        <w:t>Small displayed equations:</w:t>
      </w:r>
      <w:r>
        <w:rPr>
          <w:i w:val="0"/>
        </w:rPr>
        <w:t xml:space="preserve"> Some examples:</w:t>
      </w:r>
    </w:p>
    <w:p>
      <w:pPr>
        <w:pStyle w:val="73"/>
      </w:pPr>
      <w:r>
        <w:tab/>
      </w:r>
      <w:r>
        <w:rPr>
          <w:rFonts w:ascii="Times" w:hAnsi="Times" w:eastAsia="Times New Roman" w:cs="Times New Roman"/>
          <w:color w:val="000000"/>
          <w:position w:val="-18"/>
          <w:sz w:val="22"/>
          <w:szCs w:val="22"/>
          <w:lang w:bidi="ar-SA"/>
        </w:rPr>
        <w:pict>
          <v:shape id="Picture 15" o:spid="_x0000_s1045" type="#_x0000_t75" style="height:23.25pt;width:112.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r>
        <w:tab/>
      </w:r>
      <w:r>
        <w:t>(1)</w:t>
      </w:r>
    </w:p>
    <w:p>
      <w:pPr>
        <w:pStyle w:val="73"/>
      </w:pPr>
      <w:r>
        <w:tab/>
      </w:r>
      <w:r>
        <w:rPr>
          <w:rFonts w:ascii="Times" w:hAnsi="Times" w:eastAsia="Times New Roman" w:cs="Times New Roman"/>
          <w:color w:val="000000"/>
          <w:position w:val="-12"/>
          <w:sz w:val="22"/>
          <w:szCs w:val="22"/>
          <w:lang w:bidi="ar-SA"/>
        </w:rPr>
        <w:pict>
          <v:shape id="Picture 16" o:spid="_x0000_s1046" type="#_x0000_t75" style="height:19.5pt;width:141.7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r>
        <w:tab/>
      </w:r>
      <w:r>
        <w:t>(2)</w:t>
      </w:r>
    </w:p>
    <w:p>
      <w:pPr>
        <w:pStyle w:val="66"/>
      </w:pPr>
      <w:r>
        <w:t>However, if equations will fit on one line, do so; for example, (5) may also be formatted as:</w:t>
      </w:r>
    </w:p>
    <w:p>
      <w:pPr>
        <w:pStyle w:val="66"/>
      </w:pPr>
    </w:p>
    <w:p>
      <w:pPr>
        <w:pStyle w:val="73"/>
      </w:pPr>
      <w:r>
        <w:tab/>
      </w:r>
      <w:r>
        <w:rPr>
          <w:rFonts w:ascii="Times" w:hAnsi="Times" w:eastAsia="Times New Roman" w:cs="Times New Roman"/>
          <w:color w:val="000000"/>
          <w:position w:val="-28"/>
          <w:sz w:val="22"/>
          <w:szCs w:val="22"/>
          <w:lang w:bidi="ar-SA"/>
        </w:rPr>
        <w:pict>
          <v:shape id="Picture 17" o:spid="_x0000_s1047" type="#_x0000_t75" style="height:33.75pt;width:333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r>
        <w:tab/>
      </w:r>
      <w:r>
        <w:t>(6)</w:t>
      </w:r>
    </w:p>
    <w:p>
      <w:pPr>
        <w:pStyle w:val="69"/>
        <w:numPr>
          <w:ilvl w:val="2"/>
          <w:numId w:val="17"/>
        </w:numPr>
        <w:spacing w:line="240" w:lineRule="auto"/>
        <w:ind w:left="0" w:firstLine="0"/>
        <w:rPr>
          <w:i w:val="0"/>
        </w:rPr>
      </w:pPr>
      <w:r>
        <w:t xml:space="preserve">Large display equations: examples. </w:t>
      </w:r>
      <w:r>
        <w:rPr>
          <w:i w:val="0"/>
        </w:rPr>
        <w:t>If an equation is almost the width of a line, place it flush left against the margin to allow room for the equation number.</w:t>
      </w:r>
      <w:r>
        <w:rPr>
          <w:i w:val="0"/>
        </w:rPr>
        <w:tab/>
      </w:r>
    </w:p>
    <w:p>
      <w:pPr>
        <w:pStyle w:val="73"/>
      </w:pPr>
      <w:r>
        <w:rPr>
          <w:rFonts w:ascii="Times" w:hAnsi="Times" w:eastAsia="Times New Roman" w:cs="Times New Roman"/>
          <w:color w:val="000000"/>
          <w:position w:val="-36"/>
          <w:sz w:val="22"/>
          <w:szCs w:val="22"/>
          <w:lang w:bidi="ar-SA"/>
        </w:rPr>
        <w:pict>
          <v:shape id="Picture 18" o:spid="_x0000_s1048" type="#_x0000_t75" style="height:41.25pt;width:421.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r>
        <w:tab/>
      </w:r>
      <w:r>
        <w:t>(7)</w:t>
      </w:r>
    </w:p>
    <w:p>
      <w:pPr>
        <w:pStyle w:val="67"/>
        <w:numPr>
          <w:ilvl w:val="2"/>
          <w:numId w:val="17"/>
        </w:numPr>
      </w:pPr>
      <w:r>
        <w:t>Miscellaneous points</w:t>
      </w:r>
    </w:p>
    <w:p>
      <w:pPr>
        <w:pStyle w:val="63"/>
        <w:spacing w:line="240" w:lineRule="auto"/>
      </w:pPr>
      <w:r>
        <w:t xml:space="preserve">Exponential expressions, especially those containing subscripts or superscripts, are clearer if the notation </w:t>
      </w:r>
      <w:r>
        <w:rPr>
          <w:rFonts w:ascii="Times" w:hAnsi="Times"/>
          <w:color w:val="000000"/>
          <w:position w:val="-12"/>
          <w:sz w:val="22"/>
          <w:szCs w:val="22"/>
          <w:lang/>
        </w:rPr>
        <w:pict>
          <v:shape id="Picture 19" o:spid="_x0000_s1049" type="#_x0000_t75" style="height:18pt;width:36.7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r>
        <w:t xml:space="preserve"> is used, except for simple examples. For instance, </w:t>
      </w:r>
      <w:r>
        <w:rPr>
          <w:rFonts w:ascii="Times" w:hAnsi="Times"/>
          <w:color w:val="000000"/>
          <w:position w:val="-14"/>
          <w:sz w:val="22"/>
          <w:szCs w:val="22"/>
          <w:lang/>
        </w:rPr>
        <w:pict>
          <v:shape id="Picture 20" o:spid="_x0000_s1050" type="#_x0000_t75" style="height:19.5pt;width:74.2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r>
        <w:t xml:space="preserve">and </w:t>
      </w:r>
      <w:r>
        <w:rPr>
          <w:rFonts w:ascii="Times" w:hAnsi="Times"/>
          <w:color w:val="000000"/>
          <w:position w:val="-16"/>
          <w:sz w:val="22"/>
          <w:szCs w:val="22"/>
          <w:lang/>
        </w:rPr>
        <w:pict>
          <v:shape id="Picture 21" o:spid="_x0000_s1051" type="#_x0000_t75" style="height:21pt;width:38.2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r>
        <w:t xml:space="preserve"> are preferred to </w:t>
      </w:r>
      <w:r>
        <w:rPr>
          <w:rFonts w:ascii="Times" w:hAnsi="Times"/>
          <w:color w:val="000000"/>
          <w:position w:val="-6"/>
          <w:sz w:val="22"/>
          <w:szCs w:val="22"/>
          <w:lang/>
        </w:rPr>
        <w:pict>
          <v:shape id="Picture 22" o:spid="_x0000_s1052" type="#_x0000_t75" style="height:16.5pt;width:33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r>
        <w:t xml:space="preserve">and </w:t>
      </w:r>
      <w:r>
        <w:rPr>
          <w:rFonts w:ascii="Times" w:hAnsi="Times"/>
          <w:color w:val="000000"/>
          <w:position w:val="-8"/>
          <w:sz w:val="22"/>
          <w:szCs w:val="22"/>
          <w:lang/>
        </w:rPr>
        <w:pict>
          <v:shape id="Picture 23" o:spid="_x0000_s1053" type="#_x0000_t75" style="height:18pt;width:16.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r>
        <w:t xml:space="preserve"> but </w:t>
      </w:r>
      <w:r>
        <w:rPr>
          <w:rFonts w:ascii="Times" w:hAnsi="Times"/>
          <w:color w:val="000000"/>
          <w:position w:val="-6"/>
          <w:sz w:val="22"/>
          <w:szCs w:val="22"/>
          <w:lang/>
        </w:rPr>
        <w:pict>
          <v:shape id="Picture 24" o:spid="_x0000_s1054" type="#_x0000_t75" style="height:15pt;width:12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r>
        <w:t xml:space="preserve">is acceptable. Similarly the square root sign </w:t>
      </w:r>
      <w:r>
        <w:rPr>
          <w:rFonts w:ascii="Times" w:hAnsi="Times"/>
          <w:color w:val="000000"/>
          <w:position w:val="-6"/>
          <w:sz w:val="22"/>
          <w:szCs w:val="22"/>
          <w:lang/>
        </w:rPr>
        <w:pict>
          <v:shape id="Picture 25" o:spid="_x0000_s1055" type="#_x0000_t75" style="height:16.5pt;width:16.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r>
        <w:t xml:space="preserve"> should only be used with relatively simple expressions, e.g.</w:t>
      </w:r>
      <w:r>
        <w:rPr>
          <w:rFonts w:ascii="Times" w:hAnsi="Times"/>
          <w:color w:val="000000"/>
          <w:position w:val="-6"/>
          <w:sz w:val="22"/>
          <w:szCs w:val="22"/>
          <w:lang/>
        </w:rPr>
        <w:pict>
          <v:shape id="Picture 26" o:spid="_x0000_s1056" type="#_x0000_t75" style="height:16.5pt;width:18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r>
        <w:t xml:space="preserve"> and </w:t>
      </w:r>
      <w:r>
        <w:rPr>
          <w:rFonts w:ascii="Times" w:hAnsi="Times"/>
          <w:color w:val="000000"/>
          <w:position w:val="-8"/>
          <w:sz w:val="22"/>
          <w:szCs w:val="22"/>
          <w:lang/>
        </w:rPr>
        <w:pict>
          <v:shape id="Picture 27" o:spid="_x0000_s1057" type="#_x0000_t75" style="height:18.75pt;width:45.7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r>
        <w:t xml:space="preserve"> but in other cases the power </w:t>
      </w:r>
      <w:r>
        <w:rPr>
          <w:rFonts w:ascii="Times" w:hAnsi="Times"/>
          <w:color w:val="000000"/>
          <w:position w:val="-10"/>
          <w:sz w:val="22"/>
          <w:szCs w:val="22"/>
          <w:lang/>
        </w:rPr>
        <w:pict>
          <v:shape id="Picture 28" o:spid="_x0000_s1058" type="#_x0000_t75" style="height:16.5pt;width:16.5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r>
        <w:t>should be used.</w:t>
      </w:r>
    </w:p>
    <w:p>
      <w:pPr>
        <w:pStyle w:val="63"/>
      </w:pPr>
      <w:r>
        <w:t xml:space="preserve">It is important to distinguish between </w:t>
      </w:r>
      <w:r>
        <w:rPr>
          <w:rFonts w:ascii="Times" w:hAnsi="Times"/>
          <w:color w:val="000000"/>
          <w:position w:val="-10"/>
          <w:sz w:val="22"/>
          <w:szCs w:val="22"/>
          <w:lang/>
        </w:rPr>
        <w:pict>
          <v:shape id="Picture 29" o:spid="_x0000_s1059" type="#_x0000_t75" style="height:16.5pt;width:42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r>
        <w:t xml:space="preserve">and </w:t>
      </w:r>
      <w:r>
        <w:rPr>
          <w:rFonts w:ascii="Times" w:hAnsi="Times"/>
          <w:color w:val="000000"/>
          <w:position w:val="-10"/>
          <w:sz w:val="22"/>
          <w:szCs w:val="22"/>
          <w:lang/>
        </w:rPr>
        <w:pict>
          <v:shape id="Picture 30" o:spid="_x0000_s1060" type="#_x0000_t75" style="height:16.5pt;width:46.5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Pr>
        <w:pStyle w:val="63"/>
        <w:spacing w:line="240" w:lineRule="auto"/>
      </w:pPr>
      <w:r>
        <w:t xml:space="preserve">Braces, brackets and parentheses should be used in the following order: {[()]}. The same ordering of brackets should be used within each size. However, this ordering can be ignored if the brackets have a special meaning (e.g. if they denote an average or a function). </w:t>
      </w:r>
    </w:p>
    <w:p>
      <w:pPr>
        <w:pStyle w:val="63"/>
      </w:pPr>
      <w:r>
        <w:t xml:space="preserve">Decimal fractions should always be preceded by a zero: for example 0.123 </w:t>
      </w:r>
      <w:r>
        <w:rPr>
          <w:i/>
        </w:rPr>
        <w:t>not</w:t>
      </w:r>
      <w:r>
        <w:t xml:space="preserve"> .123 (note, do not use commas, use the decimal point). </w:t>
      </w:r>
    </w:p>
    <w:p>
      <w:pPr>
        <w:pStyle w:val="63"/>
        <w:spacing w:line="240" w:lineRule="auto"/>
      </w:pPr>
      <w:r>
        <w:t xml:space="preserve">Equations that are referred to in the text should be numbered with the number on the right-hand side. </w:t>
      </w:r>
    </w:p>
    <w:p>
      <w:pPr>
        <w:pStyle w:val="67"/>
        <w:numPr>
          <w:ilvl w:val="2"/>
          <w:numId w:val="17"/>
        </w:numPr>
      </w:pPr>
      <w:r>
        <w:rPr>
          <w:lang/>
        </w:rPr>
        <w:t xml:space="preserve"> </w:t>
      </w:r>
      <w:r>
        <w:t>Equation numbering</w:t>
      </w:r>
    </w:p>
    <w:p>
      <w:pPr>
        <w:pStyle w:val="64"/>
        <w:spacing w:line="240" w:lineRule="auto"/>
      </w:pPr>
      <w:r>
        <w:t>Equations may be numbered sequentially throughout the text (i.e., (1), (2), (3),</w:t>
      </w:r>
      <w:r>
        <w:rPr/>
        <w:sym w:font="黑体" w:char="F0BC"/>
      </w:r>
      <w:r>
        <w:t>) or numbered by section (i.e., (1.1), (1.2), (2.1) ,</w:t>
      </w:r>
      <w:r>
        <w:rPr/>
        <w:sym w:font="黑体" w:char="F0BC"/>
      </w:r>
      <w:r>
        <w:t>) depending on the author’s personal preference. In articles with several appendices equation numbering by section is useful in the appendices even when sequential numbering has been used throughout the main body of the text: for example, A.1, A.2 and so forth. When referring to an equation in the text, always put the equation number in brackets—e.g. ‘as in equation (2)’ or ‘as in equation (2.1)’—and always spell out the word ‘equation’ in full, e.g. ‘if equation (5) is factorized’; do not use abbreviations such as ‘eqn.’ or ‘eq.’.</w:t>
      </w:r>
    </w:p>
    <w:p>
      <w:pPr>
        <w:pStyle w:val="40"/>
        <w:numPr>
          <w:ilvl w:val="1"/>
          <w:numId w:val="0"/>
        </w:numPr>
        <w:ind w:left="480"/>
      </w:pPr>
    </w:p>
    <w:p>
      <w:pPr>
        <w:pStyle w:val="2"/>
        <w:numPr>
          <w:ilvl w:val="0"/>
          <w:numId w:val="18"/>
        </w:numPr>
        <w:spacing w:after="200" w:line="240" w:lineRule="auto"/>
        <w:ind w:left="425" w:leftChars="0" w:right="0" w:hanging="425" w:firstLineChars="0"/>
        <w:rPr>
          <w:sz w:val="22"/>
        </w:rPr>
      </w:pPr>
      <w:r>
        <w:rPr>
          <w:sz w:val="22"/>
        </w:rPr>
        <w:t>Citations</w:t>
      </w:r>
    </w:p>
    <w:p>
      <w:pPr>
        <w:pStyle w:val="35"/>
      </w:pPr>
      <w:r>
        <w:t>The whole citation should follow the Harvard style, enclosed within parentheses (author surname, year) if not a natural part of the surrounding sentence; the year should be enclosed within parentheses if the names do form a natural part of the surrounding sentence. Citations of works by two authors should have ‘and’ (not an ampersand) between the names. Citations of works by three or more authors should have the first author followed by et al in italics with no trailing stop.</w:t>
      </w:r>
    </w:p>
    <w:p>
      <w:pPr>
        <w:pStyle w:val="35"/>
      </w:pPr>
      <w:r>
        <w:t>In-text lists of references should be listed in chronological order (e.g. author1, 2002, author2, 2004, author3, 2008). Publications by the same author(s) in the same year should be identified with a, b, c (e.g. 2008a, 2008b) closed up to the year.</w:t>
      </w:r>
    </w:p>
    <w:p>
      <w:pPr>
        <w:pStyle w:val="35"/>
        <w:rPr>
          <w:lang/>
        </w:rPr>
      </w:pPr>
      <w:r>
        <w:t xml:space="preserve">A reference list should appear at the end of the paper under the heading "References". All the references should be arranged in alphabetical order. Please follow the examples below (cf. References). </w:t>
      </w:r>
    </w:p>
    <w:p>
      <w:pPr>
        <w:pStyle w:val="2"/>
        <w:numPr>
          <w:ilvl w:val="0"/>
          <w:numId w:val="19"/>
        </w:numPr>
        <w:spacing w:line="240" w:lineRule="auto"/>
        <w:ind w:left="425" w:leftChars="0" w:right="0" w:hanging="425" w:firstLineChars="0"/>
        <w:rPr>
          <w:sz w:val="22"/>
        </w:rPr>
      </w:pPr>
      <w:r>
        <w:rPr>
          <w:sz w:val="22"/>
        </w:rPr>
        <w:t>Acknowledgements</w:t>
      </w:r>
    </w:p>
    <w:p>
      <w:pPr>
        <w:pStyle w:val="35"/>
      </w:pPr>
      <w:r>
        <w:t xml:space="preserve">Any acknowledgements authors wish to make should be included in a separate headed section at the end of the manuscript but before the list of references. </w:t>
      </w:r>
    </w:p>
    <w:p>
      <w:pPr>
        <w:pStyle w:val="2"/>
        <w:numPr>
          <w:ilvl w:val="0"/>
          <w:numId w:val="19"/>
        </w:numPr>
        <w:spacing w:line="240" w:lineRule="auto"/>
        <w:ind w:left="425" w:leftChars="0" w:right="0" w:hanging="425" w:firstLineChars="0"/>
        <w:rPr>
          <w:sz w:val="22"/>
        </w:rPr>
      </w:pPr>
      <w:r>
        <w:rPr>
          <w:sz w:val="22"/>
        </w:rPr>
        <w:t>References</w:t>
      </w:r>
    </w:p>
    <w:p>
      <w:pPr>
        <w:pStyle w:val="66"/>
        <w:spacing w:line="240" w:lineRule="auto"/>
      </w:pPr>
      <w:r>
        <w:t xml:space="preserve">A complete reference should provide the reader with enough information to locate the article concerned, whether published in print or electronic form, and should, depending on the type of reference, consist of: </w:t>
      </w:r>
    </w:p>
    <w:p>
      <w:pPr>
        <w:pStyle w:val="63"/>
        <w:spacing w:after="120" w:line="240" w:lineRule="auto"/>
        <w:ind w:left="714" w:hanging="357"/>
      </w:pPr>
      <w:r>
        <w:t>name(s) and initials;</w:t>
      </w:r>
    </w:p>
    <w:p>
      <w:pPr>
        <w:pStyle w:val="63"/>
        <w:spacing w:after="120" w:line="240" w:lineRule="auto"/>
        <w:ind w:left="714" w:hanging="357"/>
      </w:pPr>
      <w:r>
        <w:t>date published;</w:t>
      </w:r>
    </w:p>
    <w:p>
      <w:pPr>
        <w:pStyle w:val="63"/>
        <w:spacing w:after="120" w:line="240" w:lineRule="auto"/>
        <w:ind w:left="714" w:hanging="357"/>
        <w:rPr>
          <w:b/>
        </w:rPr>
      </w:pPr>
      <w:r>
        <w:t xml:space="preserve">title of journal, book or other publication; </w:t>
      </w:r>
    </w:p>
    <w:p>
      <w:pPr>
        <w:pStyle w:val="63"/>
        <w:spacing w:after="120" w:line="240" w:lineRule="auto"/>
        <w:ind w:left="714" w:hanging="357"/>
        <w:rPr>
          <w:b/>
        </w:rPr>
      </w:pPr>
      <w:r>
        <w:t>titles of journal articles may also be included (optional);</w:t>
      </w:r>
    </w:p>
    <w:p>
      <w:pPr>
        <w:pStyle w:val="63"/>
        <w:spacing w:after="120" w:line="240" w:lineRule="auto"/>
        <w:ind w:left="714" w:hanging="357"/>
      </w:pPr>
      <w:r>
        <w:t>volume number;</w:t>
      </w:r>
    </w:p>
    <w:p>
      <w:pPr>
        <w:pStyle w:val="63"/>
        <w:spacing w:after="120" w:line="240" w:lineRule="auto"/>
        <w:ind w:left="714" w:hanging="357"/>
      </w:pPr>
      <w:r>
        <w:t>editors, if any;</w:t>
      </w:r>
    </w:p>
    <w:p>
      <w:pPr>
        <w:pStyle w:val="63"/>
        <w:spacing w:after="120" w:line="240" w:lineRule="auto"/>
        <w:ind w:left="714" w:hanging="357"/>
      </w:pPr>
      <w:r>
        <w:t xml:space="preserve">town of publication and publisher in parentheses for </w:t>
      </w:r>
      <w:r>
        <w:rPr>
          <w:i/>
        </w:rPr>
        <w:t>books</w:t>
      </w:r>
      <w:r>
        <w:t>;</w:t>
      </w:r>
    </w:p>
    <w:p>
      <w:pPr>
        <w:pStyle w:val="63"/>
        <w:spacing w:after="120" w:line="240" w:lineRule="auto"/>
        <w:ind w:left="714" w:hanging="357"/>
      </w:pPr>
      <w:r>
        <w:t>the page numbers.</w:t>
      </w:r>
    </w:p>
    <w:p>
      <w:pPr>
        <w:pStyle w:val="14"/>
        <w:numPr>
          <w:ilvl w:val="1"/>
          <w:numId w:val="20"/>
        </w:numPr>
        <w:ind w:left="567" w:leftChars="0" w:right="0" w:hanging="567" w:firstLineChars="0"/>
      </w:pPr>
      <w:r>
        <w:t>Points to note</w:t>
      </w:r>
    </w:p>
    <w:p>
      <w:pPr>
        <w:pStyle w:val="63"/>
        <w:spacing w:after="120" w:line="240" w:lineRule="auto"/>
        <w:ind w:left="714" w:hanging="357"/>
      </w:pPr>
      <w:r>
        <w:rPr>
          <w:lang/>
        </w:rPr>
        <w:t>T</w:t>
      </w:r>
      <w:r>
        <w:t xml:space="preserve">he authors should be in the form surname (with only the first letter capitalized) followed by the initials with no periods after the initials. Authors should be separated by a comma except for the last two which should be separated by ‘and’ with no comma preceding it. </w:t>
      </w:r>
    </w:p>
    <w:p>
      <w:pPr>
        <w:pStyle w:val="63"/>
        <w:spacing w:after="120" w:line="240" w:lineRule="auto"/>
        <w:ind w:left="714" w:hanging="357"/>
      </w:pPr>
      <w:r>
        <w:t>The article title (if given) should be in lower case letters, except for an initial capital, and should follow the date.</w:t>
      </w:r>
    </w:p>
    <w:p>
      <w:pPr>
        <w:pStyle w:val="63"/>
        <w:spacing w:after="120" w:line="240" w:lineRule="auto"/>
        <w:ind w:left="714" w:hanging="357"/>
      </w:pPr>
      <w:r>
        <w:t xml:space="preserve">The journal title is in italic and is abbreviated. If a journal has several parts denoted by different letters the part letter should be inserted after the journal in Roman type, e.g. </w:t>
      </w:r>
      <w:r>
        <w:rPr>
          <w:i/>
        </w:rPr>
        <w:t>Phys</w:t>
      </w:r>
      <w:r>
        <w:t xml:space="preserve">. </w:t>
      </w:r>
      <w:r>
        <w:rPr>
          <w:i/>
        </w:rPr>
        <w:t>Rev</w:t>
      </w:r>
      <w:r>
        <w:t>. A.</w:t>
      </w:r>
    </w:p>
    <w:p>
      <w:pPr>
        <w:pStyle w:val="63"/>
        <w:spacing w:after="120" w:line="240" w:lineRule="auto"/>
        <w:ind w:left="714" w:hanging="357"/>
      </w:pPr>
      <w:r>
        <w:t>Both the initial and final page numbers should be given where possible. The final page number should be in the shortest possible form and separated from the initial page number by an en rule ‘– ‘, e.g. 1203–14, i.e. the numbers ‘12’ are not repeated.</w:t>
      </w:r>
    </w:p>
    <w:p>
      <w:pPr>
        <w:pStyle w:val="63"/>
        <w:spacing w:after="120" w:line="240" w:lineRule="auto"/>
        <w:ind w:left="714" w:hanging="357"/>
      </w:pPr>
      <w:r>
        <w:t>References to printed journal articles. A normal reference to a journal article contains three changes of font (see table 6).</w:t>
      </w:r>
    </w:p>
    <w:tbl>
      <w:tblPr>
        <w:tblW w:w="4861" w:type="dxa"/>
        <w:jc w:val="center"/>
        <w:tblInd w:w="-8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816"/>
        <w:gridCol w:w="2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cantSplit/>
          <w:jc w:val="center"/>
        </w:trPr>
        <w:tc>
          <w:tcPr>
            <w:tcW w:w="4861" w:type="dxa"/>
            <w:gridSpan w:val="2"/>
            <w:tcBorders>
              <w:bottom w:val="single" w:color="auto" w:sz="4" w:space="0"/>
            </w:tcBorders>
            <w:tcMar>
              <w:left w:w="0" w:type="dxa"/>
              <w:right w:w="0" w:type="dxa"/>
            </w:tcMar>
            <w:vAlign w:val="top"/>
          </w:tcPr>
          <w:p>
            <w:pPr>
              <w:tabs>
                <w:tab w:val="left" w:pos="567"/>
              </w:tabs>
              <w:spacing w:after="120"/>
              <w:ind w:left="28"/>
              <w:rPr>
                <w:rFonts w:ascii="Times" w:hAnsi="Times"/>
                <w:color w:val="000000"/>
                <w:szCs w:val="22"/>
              </w:rPr>
            </w:pPr>
            <w:r>
              <w:rPr>
                <w:rFonts w:ascii="Times" w:hAnsi="Times"/>
                <w:b/>
                <w:color w:val="000000"/>
                <w:sz w:val="22"/>
                <w:szCs w:val="22"/>
              </w:rPr>
              <w:t>Table 6.</w:t>
            </w:r>
            <w:r>
              <w:rPr>
                <w:rFonts w:ascii="Times" w:hAnsi="Times"/>
                <w:color w:val="000000"/>
                <w:sz w:val="22"/>
                <w:szCs w:val="22"/>
              </w:rPr>
              <w:t xml:space="preserve"> Font styles for a reference to a journal article.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cantSplit/>
          <w:jc w:val="center"/>
        </w:trPr>
        <w:tc>
          <w:tcPr>
            <w:tcW w:w="2816" w:type="dxa"/>
            <w:tcBorders>
              <w:top w:val="single" w:color="auto" w:sz="6" w:space="0"/>
              <w:bottom w:val="single" w:color="auto" w:sz="4" w:space="0"/>
            </w:tcBorders>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Element</w:t>
            </w:r>
          </w:p>
        </w:tc>
        <w:tc>
          <w:tcPr>
            <w:tcW w:w="2045" w:type="dxa"/>
            <w:tcBorders>
              <w:top w:val="single" w:color="auto" w:sz="6" w:space="0"/>
              <w:bottom w:val="single" w:color="auto" w:sz="4" w:space="0"/>
            </w:tcBorders>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Style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cantSplit/>
          <w:jc w:val="center"/>
        </w:trPr>
        <w:tc>
          <w:tcPr>
            <w:tcW w:w="2816" w:type="dxa"/>
            <w:tcBorders>
              <w:top w:val="single" w:color="auto" w:sz="4" w:space="0"/>
            </w:tcBorders>
            <w:tcMar>
              <w:left w:w="0" w:type="dxa"/>
              <w:right w:w="0" w:type="dxa"/>
            </w:tcMar>
            <w:vAlign w:val="center"/>
          </w:tcPr>
          <w:p>
            <w:pPr>
              <w:tabs>
                <w:tab w:val="left" w:pos="567"/>
              </w:tabs>
              <w:spacing w:before="40" w:after="40"/>
              <w:ind w:left="28"/>
              <w:rPr>
                <w:rFonts w:ascii="Times" w:hAnsi="Times"/>
                <w:color w:val="000000"/>
                <w:sz w:val="20"/>
                <w:szCs w:val="22"/>
              </w:rPr>
            </w:pPr>
            <w:r>
              <w:rPr>
                <w:rFonts w:ascii="Times" w:hAnsi="Times"/>
                <w:color w:val="000000"/>
                <w:sz w:val="20"/>
                <w:szCs w:val="22"/>
              </w:rPr>
              <w:t>Authors, date</w:t>
            </w:r>
          </w:p>
        </w:tc>
        <w:tc>
          <w:tcPr>
            <w:tcW w:w="2045" w:type="dxa"/>
            <w:tcBorders>
              <w:top w:val="single" w:color="auto" w:sz="4" w:space="0"/>
            </w:tcBorders>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Roman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cantSplit/>
          <w:jc w:val="center"/>
        </w:trPr>
        <w:tc>
          <w:tcPr>
            <w:tcW w:w="2816"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Article title (optional)</w:t>
            </w:r>
          </w:p>
        </w:tc>
        <w:tc>
          <w:tcPr>
            <w:tcW w:w="2045"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Roman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cantSplit/>
          <w:jc w:val="center"/>
        </w:trPr>
        <w:tc>
          <w:tcPr>
            <w:tcW w:w="2816"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Journal title</w:t>
            </w:r>
          </w:p>
        </w:tc>
        <w:tc>
          <w:tcPr>
            <w:tcW w:w="2045"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Italic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cantSplit/>
          <w:jc w:val="center"/>
        </w:trPr>
        <w:tc>
          <w:tcPr>
            <w:tcW w:w="2816"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Volume number</w:t>
            </w:r>
          </w:p>
        </w:tc>
        <w:tc>
          <w:tcPr>
            <w:tcW w:w="2045"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Bold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cantSplit/>
          <w:jc w:val="center"/>
        </w:trPr>
        <w:tc>
          <w:tcPr>
            <w:tcW w:w="2816" w:type="dxa"/>
            <w:tcBorders>
              <w:bottom w:val="single" w:color="auto" w:sz="4" w:space="0"/>
            </w:tcBorders>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Page numbers</w:t>
            </w:r>
          </w:p>
        </w:tc>
        <w:tc>
          <w:tcPr>
            <w:tcW w:w="2045" w:type="dxa"/>
            <w:tcBorders>
              <w:bottom w:val="single" w:color="auto" w:sz="4" w:space="0"/>
            </w:tcBorders>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Roman type</w:t>
            </w:r>
          </w:p>
        </w:tc>
      </w:tr>
    </w:tbl>
    <w:p>
      <w:pPr>
        <w:pStyle w:val="64"/>
      </w:pPr>
    </w:p>
    <w:p>
      <w:pPr>
        <w:pStyle w:val="64"/>
      </w:pPr>
      <w:r>
        <w:t>Here are some examples taken from published papers:</w:t>
      </w:r>
    </w:p>
    <w:p>
      <w:pPr>
        <w:pStyle w:val="28"/>
        <w:tabs>
          <w:tab w:val="left" w:pos="851"/>
          <w:tab w:val="clear" w:pos="8640"/>
        </w:tabs>
        <w:spacing w:before="0" w:after="0" w:line="240" w:lineRule="auto"/>
        <w:ind w:right="0"/>
      </w:pPr>
      <w:r>
        <w:tab/>
      </w:r>
      <w:r>
        <w:t xml:space="preserve">Nakamura S, Senoh M, Nagahama S, Iwase N, Yamada T, Matsushita T, Kiyoku H and </w:t>
      </w:r>
      <w:r>
        <w:tab/>
      </w:r>
      <w:r>
        <w:t xml:space="preserve">Sugimoto Y 1996 </w:t>
      </w:r>
      <w:r>
        <w:rPr>
          <w:i/>
          <w:iCs/>
        </w:rPr>
        <w:t xml:space="preserve">Japan. J. Appl. Phys. </w:t>
      </w:r>
      <w:r>
        <w:rPr>
          <w:b/>
          <w:bCs/>
        </w:rPr>
        <w:t xml:space="preserve">35 </w:t>
      </w:r>
      <w:r>
        <w:t xml:space="preserve">L74 </w:t>
      </w:r>
    </w:p>
    <w:p>
      <w:pPr>
        <w:pStyle w:val="28"/>
        <w:tabs>
          <w:tab w:val="left" w:pos="851"/>
        </w:tabs>
        <w:rPr>
          <w:szCs w:val="16"/>
        </w:rPr>
      </w:pPr>
      <w:r>
        <w:tab/>
      </w:r>
      <w:r>
        <w:t xml:space="preserve">Strite S and Morkoc H 1992 </w:t>
      </w:r>
      <w:r>
        <w:rPr>
          <w:i/>
          <w:iCs/>
        </w:rPr>
        <w:t xml:space="preserve">J. Vac. Sci. Technol. </w:t>
      </w:r>
      <w:r>
        <w:t xml:space="preserve">B </w:t>
      </w:r>
      <w:r>
        <w:rPr>
          <w:b/>
          <w:bCs/>
        </w:rPr>
        <w:t xml:space="preserve">10 </w:t>
      </w:r>
      <w:r>
        <w:t>1237</w:t>
      </w:r>
    </w:p>
    <w:p>
      <w:pPr>
        <w:pStyle w:val="14"/>
        <w:numPr>
          <w:ilvl w:val="1"/>
          <w:numId w:val="0"/>
        </w:numPr>
        <w:ind w:leftChars="0" w:right="0"/>
      </w:pPr>
      <w:r>
        <w:rPr>
          <w:rFonts w:hint="default"/>
          <w:lang w:val="en-US"/>
        </w:rPr>
        <w:t xml:space="preserve">6.2    </w:t>
      </w:r>
      <w:r>
        <w:t>References to preprints</w:t>
      </w:r>
    </w:p>
    <w:p>
      <w:pPr>
        <w:pStyle w:val="69"/>
        <w:numPr>
          <w:ilvl w:val="2"/>
          <w:numId w:val="0"/>
        </w:numPr>
      </w:pPr>
      <w:r>
        <w:rPr>
          <w:i w:val="0"/>
        </w:rPr>
        <w:t>For preprints there are two distinct cases:</w:t>
      </w:r>
    </w:p>
    <w:p>
      <w:pPr>
        <w:pStyle w:val="63"/>
      </w:pPr>
      <w:r>
        <w:t>Where the article has been published in a journal and the preprint is supplementary reference information. In this case it should be presented as:</w:t>
      </w:r>
    </w:p>
    <w:p>
      <w:pPr>
        <w:pStyle w:val="28"/>
        <w:tabs>
          <w:tab w:val="left" w:pos="709"/>
          <w:tab w:val="clear" w:pos="8640"/>
        </w:tabs>
        <w:spacing w:before="0" w:after="0" w:line="240" w:lineRule="auto"/>
        <w:ind w:right="0"/>
      </w:pPr>
      <w:r>
        <w:tab/>
      </w:r>
      <w:r>
        <w:t>Kunze K 2003 T-duality and Penrose limits of spatially homogeneous and inhomogeneous cosmologies </w:t>
      </w:r>
      <w:r>
        <w:rPr>
          <w:i/>
          <w:iCs/>
        </w:rPr>
        <w:t>Phys. Rev.</w:t>
      </w:r>
      <w:r>
        <w:t> D </w:t>
      </w:r>
      <w:r>
        <w:rPr>
          <w:b/>
          <w:bCs/>
        </w:rPr>
        <w:t>68</w:t>
      </w:r>
      <w:r>
        <w:t> 063517 (</w:t>
      </w:r>
      <w:r>
        <w:rPr>
          <w:i/>
          <w:iCs/>
        </w:rPr>
        <w:t>Preprint</w:t>
      </w:r>
      <w:r>
        <w:t> gr-qc/0303038)</w:t>
      </w:r>
    </w:p>
    <w:p>
      <w:pPr>
        <w:pStyle w:val="28"/>
        <w:tabs>
          <w:tab w:val="left" w:pos="851"/>
        </w:tabs>
        <w:spacing w:before="0" w:after="0"/>
        <w:ind w:right="862"/>
        <w:rPr>
          <w:lang/>
        </w:rPr>
      </w:pPr>
      <w:r>
        <w:tab/>
      </w:r>
    </w:p>
    <w:p>
      <w:pPr>
        <w:pStyle w:val="63"/>
      </w:pPr>
      <w:r>
        <w:t>Where the only reference available is the preprint. In this case it should be presented as</w:t>
      </w:r>
    </w:p>
    <w:p>
      <w:pPr>
        <w:pStyle w:val="28"/>
        <w:tabs>
          <w:tab w:val="left" w:pos="851"/>
        </w:tabs>
        <w:spacing w:before="120" w:after="120"/>
        <w:ind w:right="862"/>
      </w:pPr>
      <w:r>
        <w:tab/>
      </w:r>
      <w:r>
        <w:t xml:space="preserve">Milson R, Coley A, Pravda V and Pravdova A 2004 Alignment and algebraically special tensors </w:t>
      </w:r>
      <w:r>
        <w:tab/>
      </w:r>
      <w:r>
        <w:rPr>
          <w:i/>
          <w:iCs/>
        </w:rPr>
        <w:t>Preprint</w:t>
      </w:r>
      <w:r>
        <w:t> gr-qc/0401010</w:t>
      </w:r>
    </w:p>
    <w:p>
      <w:pPr>
        <w:pStyle w:val="14"/>
        <w:numPr>
          <w:ilvl w:val="1"/>
          <w:numId w:val="0"/>
        </w:numPr>
        <w:ind w:leftChars="0" w:right="0"/>
      </w:pPr>
      <w:r>
        <w:rPr>
          <w:rFonts w:hint="default"/>
          <w:lang w:val="en-US"/>
        </w:rPr>
        <w:t xml:space="preserve">6.3    </w:t>
      </w:r>
      <w:r>
        <w:t xml:space="preserve">References to electronic-only journals </w:t>
      </w:r>
    </w:p>
    <w:p>
      <w:pPr>
        <w:pStyle w:val="14"/>
        <w:numPr>
          <w:ilvl w:val="1"/>
          <w:numId w:val="0"/>
        </w:numPr>
        <w:ind w:left="426"/>
      </w:pPr>
      <w:r>
        <w:rPr>
          <w:i w:val="0"/>
        </w:rPr>
        <w:t>In general article numbers are given, and no page ranges, as most electronic-only journals start each article on page 1</w:t>
      </w:r>
      <w:r>
        <w:t>.</w:t>
      </w:r>
    </w:p>
    <w:p>
      <w:pPr>
        <w:pStyle w:val="63"/>
      </w:pPr>
      <w:r>
        <w:t>For SISSA journals the volume is divided into monthly issues and these form part of the article number</w:t>
      </w:r>
    </w:p>
    <w:p>
      <w:pPr>
        <w:pStyle w:val="28"/>
        <w:tabs>
          <w:tab w:val="left" w:pos="851"/>
        </w:tabs>
        <w:spacing w:before="0" w:after="0" w:line="240" w:lineRule="auto"/>
        <w:ind w:right="862"/>
        <w:rPr>
          <w:rStyle w:val="108"/>
        </w:rPr>
      </w:pPr>
      <w:r>
        <w:tab/>
      </w:r>
      <w:r>
        <w:t>Horowitz</w:t>
      </w:r>
      <w:r>
        <w:rPr>
          <w:rStyle w:val="108"/>
        </w:rPr>
        <w:t xml:space="preserve"> G T and Maldacena J 2004 The black hole final state </w:t>
      </w:r>
      <w:r>
        <w:rPr>
          <w:rStyle w:val="108"/>
          <w:i/>
          <w:iCs/>
        </w:rPr>
        <w:t>J. High Energy Phys.</w:t>
      </w:r>
      <w:r>
        <w:rPr>
          <w:rStyle w:val="108"/>
        </w:rPr>
        <w:t xml:space="preserve"> JHEP02(2004)008</w:t>
      </w:r>
    </w:p>
    <w:p>
      <w:pPr>
        <w:pStyle w:val="14"/>
        <w:numPr>
          <w:ilvl w:val="1"/>
          <w:numId w:val="0"/>
        </w:numPr>
        <w:ind w:leftChars="0" w:right="0"/>
        <w:rPr>
          <w:rFonts w:ascii="Times" w:hAnsi="Times"/>
          <w:i w:val="0"/>
          <w:color w:val="000000"/>
          <w:lang w:val="en-US"/>
        </w:rPr>
      </w:pPr>
      <w:r>
        <w:rPr>
          <w:rFonts w:hint="default"/>
          <w:lang w:val="en-US"/>
        </w:rPr>
        <w:t xml:space="preserve">6.4    </w:t>
      </w:r>
      <w:r>
        <w:t xml:space="preserve">References to books, conference proceedings and reports </w:t>
      </w:r>
    </w:p>
    <w:p>
      <w:pPr>
        <w:pStyle w:val="14"/>
        <w:numPr>
          <w:ilvl w:val="1"/>
          <w:numId w:val="0"/>
        </w:numPr>
        <w:ind w:left="426"/>
        <w:rPr>
          <w:rStyle w:val="107"/>
          <w:i w:val="0"/>
          <w:iCs w:val="0"/>
        </w:rPr>
      </w:pPr>
      <w:r>
        <w:rPr>
          <w:rStyle w:val="107"/>
          <w:i w:val="0"/>
        </w:rPr>
        <w:t xml:space="preserve">References to books, proceedings and reports are similar to journal references, but have only two changes of font (see table 7). </w:t>
      </w:r>
    </w:p>
    <w:tbl>
      <w:tblPr>
        <w:tblW w:w="5268" w:type="dxa"/>
        <w:jc w:val="center"/>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042"/>
        <w:gridCol w:w="22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268" w:type="dxa"/>
            <w:gridSpan w:val="2"/>
            <w:tcBorders>
              <w:bottom w:val="single" w:color="auto" w:sz="6" w:space="0"/>
            </w:tcBorders>
            <w:tcMar>
              <w:left w:w="0" w:type="dxa"/>
              <w:right w:w="0" w:type="dxa"/>
            </w:tcMar>
            <w:vAlign w:val="top"/>
          </w:tcPr>
          <w:p>
            <w:pPr>
              <w:tabs>
                <w:tab w:val="left" w:pos="567"/>
              </w:tabs>
              <w:spacing w:before="40" w:after="120"/>
              <w:ind w:left="28"/>
              <w:rPr>
                <w:rFonts w:ascii="Times" w:hAnsi="Times"/>
                <w:b/>
                <w:color w:val="000000"/>
                <w:sz w:val="22"/>
                <w:szCs w:val="22"/>
              </w:rPr>
            </w:pPr>
            <w:r>
              <w:rPr>
                <w:rFonts w:ascii="Times" w:hAnsi="Times"/>
                <w:b/>
                <w:color w:val="000000"/>
                <w:sz w:val="22"/>
                <w:szCs w:val="22"/>
              </w:rPr>
              <w:t xml:space="preserve">Table 7. </w:t>
            </w:r>
            <w:r>
              <w:rPr>
                <w:rFonts w:ascii="Times" w:hAnsi="Times"/>
                <w:color w:val="000000"/>
                <w:sz w:val="22"/>
                <w:szCs w:val="22"/>
              </w:rPr>
              <w:t xml:space="preserve">Font styles for references to </w:t>
            </w:r>
            <w:r>
              <w:rPr>
                <w:rFonts w:ascii="Times" w:hAnsi="Times"/>
                <w:sz w:val="22"/>
              </w:rPr>
              <w:t>books, conference proceedings and reports.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042" w:type="dxa"/>
            <w:tcBorders>
              <w:top w:val="single" w:color="auto" w:sz="6" w:space="0"/>
              <w:bottom w:val="single" w:color="auto" w:sz="4" w:space="0"/>
            </w:tcBorders>
            <w:tcMar>
              <w:left w:w="0" w:type="dxa"/>
              <w:right w:w="0" w:type="dxa"/>
            </w:tcMar>
            <w:vAlign w:val="top"/>
          </w:tcPr>
          <w:p>
            <w:pPr>
              <w:tabs>
                <w:tab w:val="left" w:pos="567"/>
              </w:tabs>
              <w:spacing w:before="40" w:after="40"/>
              <w:ind w:left="28"/>
              <w:rPr>
                <w:rFonts w:ascii="Times" w:hAnsi="Times"/>
                <w:b/>
                <w:color w:val="000000"/>
                <w:sz w:val="20"/>
                <w:szCs w:val="22"/>
              </w:rPr>
            </w:pPr>
            <w:r>
              <w:rPr>
                <w:rFonts w:ascii="Times" w:hAnsi="Times"/>
                <w:b/>
                <w:color w:val="000000"/>
                <w:sz w:val="20"/>
                <w:szCs w:val="22"/>
              </w:rPr>
              <w:t>Element</w:t>
            </w:r>
          </w:p>
        </w:tc>
        <w:tc>
          <w:tcPr>
            <w:tcW w:w="2226" w:type="dxa"/>
            <w:tcBorders>
              <w:top w:val="single" w:color="auto" w:sz="6" w:space="0"/>
              <w:bottom w:val="single" w:color="auto" w:sz="4" w:space="0"/>
            </w:tcBorders>
            <w:tcMar>
              <w:left w:w="0" w:type="dxa"/>
              <w:right w:w="0" w:type="dxa"/>
            </w:tcMar>
            <w:vAlign w:val="top"/>
          </w:tcPr>
          <w:p>
            <w:pPr>
              <w:tabs>
                <w:tab w:val="left" w:pos="567"/>
              </w:tabs>
              <w:spacing w:before="40" w:after="40"/>
              <w:ind w:left="28"/>
              <w:rPr>
                <w:rFonts w:ascii="Times" w:hAnsi="Times"/>
                <w:b/>
                <w:color w:val="000000"/>
                <w:sz w:val="20"/>
                <w:szCs w:val="22"/>
              </w:rPr>
            </w:pPr>
            <w:r>
              <w:rPr>
                <w:rFonts w:ascii="Times" w:hAnsi="Times"/>
                <w:b/>
                <w:color w:val="000000"/>
                <w:sz w:val="20"/>
                <w:szCs w:val="22"/>
              </w:rPr>
              <w:t>Style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042" w:type="dxa"/>
            <w:tcBorders>
              <w:top w:val="single" w:color="auto" w:sz="4" w:space="0"/>
            </w:tcBorders>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Authors, Date</w:t>
            </w:r>
          </w:p>
        </w:tc>
        <w:tc>
          <w:tcPr>
            <w:tcW w:w="2226" w:type="dxa"/>
            <w:tcBorders>
              <w:top w:val="single" w:color="auto" w:sz="4" w:space="0"/>
            </w:tcBorders>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Roman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042"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Book title</w:t>
            </w:r>
          </w:p>
        </w:tc>
        <w:tc>
          <w:tcPr>
            <w:tcW w:w="2226"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Italic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042"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Editors</w:t>
            </w:r>
          </w:p>
        </w:tc>
        <w:tc>
          <w:tcPr>
            <w:tcW w:w="2226"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Roman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042"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Place (city, town etc) of publication, publisher</w:t>
            </w:r>
          </w:p>
        </w:tc>
        <w:tc>
          <w:tcPr>
            <w:tcW w:w="2226" w:type="dxa"/>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Roman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042" w:type="dxa"/>
            <w:tcBorders>
              <w:bottom w:val="single" w:color="auto" w:sz="4" w:space="0"/>
            </w:tcBorders>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Volume, page number</w:t>
            </w:r>
          </w:p>
        </w:tc>
        <w:tc>
          <w:tcPr>
            <w:tcW w:w="2226" w:type="dxa"/>
            <w:tcBorders>
              <w:bottom w:val="single" w:color="auto" w:sz="4" w:space="0"/>
            </w:tcBorders>
            <w:tcMar>
              <w:left w:w="0" w:type="dxa"/>
              <w:right w:w="0" w:type="dxa"/>
            </w:tcMar>
            <w:vAlign w:val="top"/>
          </w:tcPr>
          <w:p>
            <w:pPr>
              <w:tabs>
                <w:tab w:val="left" w:pos="567"/>
              </w:tabs>
              <w:spacing w:before="40" w:after="40"/>
              <w:ind w:left="28"/>
              <w:rPr>
                <w:rFonts w:ascii="Times" w:hAnsi="Times"/>
                <w:color w:val="000000"/>
                <w:sz w:val="20"/>
                <w:szCs w:val="22"/>
              </w:rPr>
            </w:pPr>
            <w:r>
              <w:rPr>
                <w:rFonts w:ascii="Times" w:hAnsi="Times"/>
                <w:color w:val="000000"/>
                <w:sz w:val="20"/>
                <w:szCs w:val="22"/>
              </w:rPr>
              <w:t>Roman type</w:t>
            </w:r>
          </w:p>
        </w:tc>
      </w:tr>
    </w:tbl>
    <w:p>
      <w:pPr>
        <w:pStyle w:val="64"/>
      </w:pPr>
    </w:p>
    <w:p>
      <w:pPr>
        <w:pStyle w:val="63"/>
      </w:pPr>
      <w:r>
        <w:t xml:space="preserve">Book titles are in italic and should be spelt out in full with initial capital letters for all except minor words. Words such as Proceedings, Symposium, International, Conference, Second, etc should be abbreviated to </w:t>
      </w:r>
      <w:r>
        <w:rPr>
          <w:i/>
        </w:rPr>
        <w:t>Proc</w:t>
      </w:r>
      <w:r>
        <w:t xml:space="preserve">., </w:t>
      </w:r>
      <w:r>
        <w:rPr>
          <w:i/>
        </w:rPr>
        <w:t>Symp</w:t>
      </w:r>
      <w:r>
        <w:t xml:space="preserve">., </w:t>
      </w:r>
      <w:r>
        <w:rPr>
          <w:i/>
        </w:rPr>
        <w:t>Int</w:t>
      </w:r>
      <w:r>
        <w:t xml:space="preserve">., </w:t>
      </w:r>
      <w:r>
        <w:rPr>
          <w:i/>
        </w:rPr>
        <w:t>Conf</w:t>
      </w:r>
      <w:r>
        <w:t xml:space="preserve">., </w:t>
      </w:r>
      <w:r>
        <w:rPr>
          <w:i/>
        </w:rPr>
        <w:t>2nd</w:t>
      </w:r>
      <w:r>
        <w:t xml:space="preserve">, respectively, but the rest of the title should be given in full, followed by the date of the conference and the town or city where the conference was held. For Laboratory Reports the Laboratory should be spelt out wherever possible, e.g. </w:t>
      </w:r>
      <w:r>
        <w:rPr>
          <w:i/>
        </w:rPr>
        <w:t>Argonne National Laboratory Report</w:t>
      </w:r>
      <w:r>
        <w:t>.</w:t>
      </w:r>
    </w:p>
    <w:p>
      <w:pPr>
        <w:pStyle w:val="63"/>
      </w:pPr>
      <w:r>
        <w:t xml:space="preserve">The volume number, for example vol 2, should be followed by the editors, in a form such as ‘ed A J Smith and P R Jones’. Use </w:t>
      </w:r>
      <w:r>
        <w:rPr>
          <w:i/>
        </w:rPr>
        <w:t xml:space="preserve">et al </w:t>
      </w:r>
      <w:r>
        <w:t>if there are more than two editors. Next comes the town of publication and publisher, within brackets and separated by a colon, and finally the page numbers preceded by p if only one number is given or pp if both the initial and final numbers are given.</w:t>
      </w:r>
    </w:p>
    <w:p>
      <w:pPr>
        <w:pStyle w:val="63"/>
        <w:numPr>
          <w:ilvl w:val="0"/>
          <w:numId w:val="0"/>
        </w:numPr>
        <w:ind w:left="360"/>
        <w:rPr>
          <w:lang/>
        </w:rPr>
      </w:pPr>
      <w:r>
        <w:t>Examples taken from published papers:</w:t>
      </w:r>
    </w:p>
    <w:p>
      <w:pPr>
        <w:pStyle w:val="63"/>
        <w:numPr>
          <w:ilvl w:val="0"/>
          <w:numId w:val="0"/>
        </w:numPr>
        <w:tabs>
          <w:tab w:val="left" w:pos="851"/>
          <w:tab w:val="clear" w:pos="720"/>
        </w:tabs>
        <w:ind w:left="851"/>
        <w:rPr>
          <w:rFonts w:ascii="Times New Roman" w:hAnsi="Times New Roman"/>
          <w:sz w:val="18"/>
          <w:szCs w:val="18"/>
          <w:lang/>
        </w:rPr>
      </w:pPr>
      <w:r>
        <w:rPr>
          <w:rFonts w:ascii="Times New Roman" w:hAnsi="Times New Roman"/>
          <w:sz w:val="18"/>
          <w:szCs w:val="18"/>
        </w:rPr>
        <w:t xml:space="preserve">Sze S M 1969 </w:t>
      </w:r>
      <w:r>
        <w:rPr>
          <w:rFonts w:ascii="Times New Roman" w:hAnsi="Times New Roman"/>
          <w:i/>
          <w:iCs/>
          <w:sz w:val="18"/>
          <w:szCs w:val="18"/>
        </w:rPr>
        <w:t xml:space="preserve">Physics of Semiconductor Devices </w:t>
      </w:r>
      <w:r>
        <w:rPr>
          <w:rFonts w:ascii="Times New Roman" w:hAnsi="Times New Roman"/>
          <w:sz w:val="18"/>
          <w:szCs w:val="18"/>
        </w:rPr>
        <w:t>(New York: Wiley–Interscience)</w:t>
      </w:r>
    </w:p>
    <w:p>
      <w:pPr>
        <w:pStyle w:val="63"/>
        <w:numPr>
          <w:ilvl w:val="0"/>
          <w:numId w:val="0"/>
        </w:numPr>
        <w:tabs>
          <w:tab w:val="left" w:pos="851"/>
          <w:tab w:val="clear" w:pos="720"/>
        </w:tabs>
        <w:ind w:left="851"/>
        <w:rPr>
          <w:rFonts w:ascii="Times New Roman" w:hAnsi="Times New Roman"/>
          <w:sz w:val="18"/>
          <w:szCs w:val="18"/>
          <w:lang/>
        </w:rPr>
      </w:pPr>
      <w:r>
        <w:rPr>
          <w:rFonts w:ascii="Times New Roman" w:hAnsi="Times New Roman"/>
          <w:sz w:val="18"/>
          <w:szCs w:val="18"/>
        </w:rPr>
        <w:t xml:space="preserve">Dorman L I 1975 </w:t>
      </w:r>
      <w:r>
        <w:rPr>
          <w:rFonts w:ascii="Times New Roman" w:hAnsi="Times New Roman"/>
          <w:i/>
          <w:sz w:val="18"/>
          <w:szCs w:val="18"/>
        </w:rPr>
        <w:t>Variations of Galactic Cosmic Rays</w:t>
      </w:r>
      <w:r>
        <w:rPr>
          <w:rFonts w:ascii="Times New Roman" w:hAnsi="Times New Roman"/>
          <w:sz w:val="18"/>
          <w:szCs w:val="18"/>
        </w:rPr>
        <w:t xml:space="preserve"> (Moscow: Moscow State University Press) p 103</w:t>
      </w:r>
    </w:p>
    <w:p>
      <w:pPr>
        <w:pStyle w:val="63"/>
        <w:numPr>
          <w:ilvl w:val="0"/>
          <w:numId w:val="0"/>
        </w:numPr>
        <w:tabs>
          <w:tab w:val="left" w:pos="851"/>
          <w:tab w:val="clear" w:pos="720"/>
        </w:tabs>
        <w:ind w:left="851"/>
        <w:rPr>
          <w:rFonts w:ascii="Times New Roman" w:hAnsi="Times New Roman"/>
          <w:sz w:val="18"/>
          <w:szCs w:val="18"/>
          <w:lang/>
        </w:rPr>
      </w:pPr>
      <w:r>
        <w:rPr>
          <w:rFonts w:ascii="Times New Roman" w:hAnsi="Times New Roman"/>
          <w:sz w:val="18"/>
          <w:szCs w:val="18"/>
        </w:rPr>
        <w:t xml:space="preserve">Caplar R and Kulisic P 1973 </w:t>
      </w:r>
      <w:r>
        <w:rPr>
          <w:rFonts w:ascii="Times New Roman" w:hAnsi="Times New Roman"/>
          <w:i/>
          <w:sz w:val="18"/>
          <w:szCs w:val="18"/>
        </w:rPr>
        <w:t>Proc. Int. Conf. on Nuclear Physics (Munich)</w:t>
      </w:r>
      <w:r>
        <w:rPr>
          <w:rFonts w:ascii="Times New Roman" w:hAnsi="Times New Roman"/>
          <w:sz w:val="18"/>
          <w:szCs w:val="18"/>
        </w:rPr>
        <w:t xml:space="preserve"> vol 1 (Amsterdam: North-Holland/American Elsevier) p 517</w:t>
      </w:r>
    </w:p>
    <w:p>
      <w:pPr>
        <w:pStyle w:val="63"/>
        <w:numPr>
          <w:ilvl w:val="0"/>
          <w:numId w:val="0"/>
        </w:numPr>
        <w:tabs>
          <w:tab w:val="left" w:pos="851"/>
          <w:tab w:val="clear" w:pos="720"/>
        </w:tabs>
        <w:ind w:left="851"/>
        <w:rPr>
          <w:rFonts w:ascii="Times New Roman" w:hAnsi="Times New Roman"/>
          <w:sz w:val="18"/>
          <w:szCs w:val="18"/>
          <w:lang/>
        </w:rPr>
      </w:pPr>
      <w:r>
        <w:rPr>
          <w:rFonts w:ascii="Times New Roman" w:hAnsi="Times New Roman"/>
          <w:sz w:val="18"/>
          <w:szCs w:val="18"/>
        </w:rPr>
        <w:t xml:space="preserve">Szytula A and Leciejewicz J 1989 </w:t>
      </w:r>
      <w:r>
        <w:rPr>
          <w:rFonts w:ascii="Times New Roman" w:hAnsi="Times New Roman"/>
          <w:i/>
          <w:sz w:val="18"/>
          <w:szCs w:val="18"/>
        </w:rPr>
        <w:t>Handbook on the Physics and Chemistry of Rare Earths</w:t>
      </w:r>
      <w:r>
        <w:rPr>
          <w:rFonts w:ascii="Times New Roman" w:hAnsi="Times New Roman"/>
          <w:sz w:val="18"/>
          <w:szCs w:val="18"/>
        </w:rPr>
        <w:t xml:space="preserve"> vol 12, ed K A Gschneidner Jr and L Erwin (Amsterdam: Elsevier) p 133</w:t>
      </w:r>
    </w:p>
    <w:p>
      <w:pPr>
        <w:pStyle w:val="63"/>
        <w:numPr>
          <w:ilvl w:val="0"/>
          <w:numId w:val="0"/>
        </w:numPr>
        <w:tabs>
          <w:tab w:val="left" w:pos="851"/>
          <w:tab w:val="clear" w:pos="720"/>
        </w:tabs>
        <w:ind w:left="851"/>
        <w:rPr>
          <w:rStyle w:val="110"/>
          <w:sz w:val="18"/>
          <w:szCs w:val="18"/>
          <w:lang/>
        </w:rPr>
      </w:pPr>
      <w:r>
        <w:rPr>
          <w:rStyle w:val="110"/>
          <w:sz w:val="18"/>
          <w:szCs w:val="18"/>
        </w:rPr>
        <w:t xml:space="preserve">Kuhn T 1998 Density matrix theory of coherent ultrafast dynamics </w:t>
      </w:r>
      <w:r>
        <w:rPr>
          <w:rStyle w:val="110"/>
          <w:i/>
          <w:iCs/>
          <w:sz w:val="18"/>
          <w:szCs w:val="18"/>
        </w:rPr>
        <w:t>Theory of Transport Properties of Semiconductor Nanostructures</w:t>
      </w:r>
      <w:r>
        <w:rPr>
          <w:rStyle w:val="110"/>
          <w:sz w:val="18"/>
          <w:szCs w:val="18"/>
        </w:rPr>
        <w:t xml:space="preserve"> </w:t>
      </w:r>
      <w:r>
        <w:rPr>
          <w:rStyle w:val="110"/>
          <w:i/>
          <w:iCs/>
          <w:sz w:val="18"/>
          <w:szCs w:val="18"/>
        </w:rPr>
        <w:t xml:space="preserve">(Electronic Materials </w:t>
      </w:r>
      <w:r>
        <w:rPr>
          <w:rStyle w:val="110"/>
          <w:sz w:val="18"/>
          <w:szCs w:val="18"/>
        </w:rPr>
        <w:t>vol 4</w:t>
      </w:r>
      <w:r>
        <w:rPr>
          <w:rStyle w:val="110"/>
          <w:i/>
          <w:iCs/>
          <w:sz w:val="18"/>
          <w:szCs w:val="18"/>
        </w:rPr>
        <w:t>)</w:t>
      </w:r>
      <w:r>
        <w:rPr>
          <w:rStyle w:val="110"/>
          <w:sz w:val="18"/>
          <w:szCs w:val="18"/>
        </w:rPr>
        <w:t xml:space="preserve"> ed E Schöll (London: Chapman and Hall) chapter 6 pp 173–214</w:t>
      </w:r>
    </w:p>
    <w:p>
      <w:pPr>
        <w:pStyle w:val="14"/>
        <w:numPr>
          <w:ilvl w:val="1"/>
          <w:numId w:val="0"/>
        </w:numPr>
        <w:ind w:leftChars="0" w:right="0"/>
      </w:pPr>
      <w:r>
        <w:rPr>
          <w:rFonts w:hint="default"/>
          <w:lang w:val="en-US"/>
        </w:rPr>
        <w:t xml:space="preserve">6.5    </w:t>
      </w:r>
      <w:bookmarkStart w:id="0" w:name="_GoBack"/>
      <w:bookmarkEnd w:id="0"/>
      <w:r>
        <w:t>Reference lists</w:t>
      </w:r>
    </w:p>
    <w:p>
      <w:pPr>
        <w:pStyle w:val="64"/>
      </w:pPr>
      <w:r>
        <w:t xml:space="preserve">Up to ten authors may be given in a particular reference; where there are more than ten only the first should be given followed by </w:t>
      </w:r>
      <w:r>
        <w:rPr>
          <w:i/>
        </w:rPr>
        <w:t>et al</w:t>
      </w:r>
      <w:r>
        <w:t xml:space="preserve">. If an author is unsure of an abbreviation it is best to leave the title in full. The terms </w:t>
      </w:r>
      <w:r>
        <w:rPr>
          <w:i/>
        </w:rPr>
        <w:t xml:space="preserve">loc. cit. </w:t>
      </w:r>
      <w:r>
        <w:t xml:space="preserve">and </w:t>
      </w:r>
      <w:r>
        <w:rPr>
          <w:i/>
        </w:rPr>
        <w:t xml:space="preserve">ibid </w:t>
      </w:r>
      <w:r>
        <w:t xml:space="preserve">should not be used. </w:t>
      </w:r>
    </w:p>
    <w:p>
      <w:pPr>
        <w:pStyle w:val="66"/>
      </w:pPr>
      <w:r>
        <w:t>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published paper and is available through a library; sufficient information should be given for it to be traced readily.</w:t>
      </w:r>
    </w:p>
    <w:p>
      <w:pPr>
        <w:pStyle w:val="46"/>
        <w:spacing w:line="276" w:lineRule="auto"/>
        <w:rPr>
          <w:rStyle w:val="22"/>
          <w:iCs w:val="0"/>
          <w:spacing w:val="0"/>
          <w:sz w:val="20"/>
        </w:rPr>
        <w:sectPr>
          <w:type w:val="continuous"/>
          <w:pgSz w:w="11907" w:h="16839"/>
          <w:pgMar w:top="2268" w:right="1418" w:bottom="1531" w:left="1418" w:header="720" w:footer="720" w:gutter="0"/>
          <w:pgNumType w:start="1"/>
          <w:cols w:space="360" w:num="1"/>
          <w:titlePg/>
          <w:docGrid w:linePitch="326" w:charSpace="0"/>
        </w:sectPr>
      </w:pPr>
    </w:p>
    <w:p>
      <w:pPr>
        <w:pStyle w:val="46"/>
        <w:spacing w:line="276" w:lineRule="auto"/>
        <w:rPr>
          <w:rStyle w:val="22"/>
          <w:iCs w:val="0"/>
          <w:spacing w:val="0"/>
          <w:sz w:val="20"/>
        </w:rPr>
      </w:pPr>
    </w:p>
    <w:sectPr>
      <w:type w:val="continuous"/>
      <w:pgSz w:w="11907" w:h="16839"/>
      <w:pgMar w:top="2268" w:right="1418" w:bottom="1531" w:left="1418" w:header="720" w:footer="720" w:gutter="0"/>
      <w:pgNumType w:start="1"/>
      <w:cols w:space="36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Garamond">
    <w:altName w:val="Segoe Print"/>
    <w:panose1 w:val="02020404030301010803"/>
    <w:charset w:val="00"/>
    <w:family w:val="auto"/>
    <w:pitch w:val="default"/>
    <w:sig w:usb0="00000287" w:usb1="00000000" w:usb2="00000000" w:usb3="00000000" w:csb0="000000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ヒラギノ角ゴ Pro W3">
    <w:altName w:val="Yu Gothic"/>
    <w:panose1 w:val="00000000000000000000"/>
    <w:charset w:val="80"/>
    <w:family w:val="auto"/>
    <w:pitch w:val="default"/>
    <w:sig w:usb0="00000000" w:usb1="7AC7FFFF" w:usb2="00000012" w:usb3="00000000" w:csb0="0002000D" w:csb1="00000000"/>
  </w:font>
  <w:font w:name="Times">
    <w:altName w:val="Times New Roman"/>
    <w:panose1 w:val="02020603050405020304"/>
    <w:charset w:val="00"/>
    <w:family w:val="auto"/>
    <w:pitch w:val="default"/>
    <w:sig w:usb0="E0002EFF" w:usb1="C0007843" w:usb2="00000009" w:usb3="00000000" w:csb0="000001F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0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left="0"/>
    </w:pPr>
    <w:r>
      <w:fldChar w:fldCharType="begin"/>
    </w:r>
    <w:r>
      <w:instrText xml:space="preserve"> PAGE   \* MERGEFORMAT </w:instrText>
    </w:r>
    <w:r>
      <w:fldChar w:fldCharType="separate"/>
    </w:r>
    <w:r>
      <w:t>7</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tabs>
        <w:tab w:val="clear" w:pos="8640"/>
      </w:tabs>
      <w:ind/>
      <w:jc w:val="right"/>
    </w:pPr>
    <w:r>
      <w:fldChar w:fldCharType="begin"/>
    </w:r>
    <w:r>
      <w:instrText xml:space="preserve"> PAGE   \* MERGEFORMAT </w:instrText>
    </w:r>
    <w:r>
      <w:fldChar w:fldCharType="separate"/>
    </w:r>
    <w:r>
      <w:t>6</w: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left="0"/>
      <w:jc w:val="left"/>
    </w:pPr>
    <w:r>
      <w:fldChar w:fldCharType="begin"/>
    </w:r>
    <w:r>
      <w:instrText xml:space="preserve"> PAGE   \* MERGEFORMAT </w:instrText>
    </w:r>
    <w:r>
      <w:fldChar w:fldCharType="separate"/>
    </w:r>
    <w:r>
      <w:t>1</w: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left="0"/>
    </w:pPr>
    <w:r>
      <w:t xml:space="preserve">International Conference on </w:t>
    </w:r>
    <w:r>
      <w:rPr>
        <w:lang/>
      </w:rPr>
      <w:t>Biomass</w:t>
    </w:r>
    <w:r>
      <w:t xml:space="preserve">2016 </w:t>
    </w:r>
    <w:r>
      <w:rPr>
        <w:lang/>
      </w:rPr>
      <w:t>: 10</w:t>
    </w:r>
    <w:r>
      <w:t>-</w:t>
    </w:r>
    <w:r>
      <w:rPr>
        <w:lang/>
      </w:rPr>
      <w:t>11t</w:t>
    </w:r>
    <w:r>
      <w:rPr>
        <w:vertAlign w:val="superscript"/>
        <w:lang/>
      </w:rPr>
      <w:t>h</w:t>
    </w:r>
    <w:r>
      <w:rPr>
        <w:lang/>
      </w:rPr>
      <w:t xml:space="preserve"> October</w:t>
    </w:r>
    <w:r>
      <w:t xml:space="preserve"> 2016, </w:t>
    </w:r>
    <w:r>
      <w:rPr>
        <w:lang/>
      </w:rPr>
      <w:t>Bogor</w:t>
    </w:r>
    <w:r>
      <w:t>, Indon</w:t>
    </w:r>
    <w:r>
      <w:rPr>
        <w:lang/>
      </w:rPr>
      <w:t>e</w:t>
    </w:r>
    <w:r>
      <w:t>sia</w:t>
    </w: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spacing w:line="240" w:lineRule="auto"/>
      <w:rPr>
        <w:rStyle w:val="89"/>
        <w:sz w:val="18"/>
        <w:szCs w:val="20"/>
      </w:rPr>
    </w:pPr>
    <w:r>
      <w:rPr>
        <w:i/>
        <w:szCs w:val="20"/>
      </w:rPr>
      <w:t>Author’s name</w:t>
    </w:r>
    <w:r>
      <w:rPr>
        <w:szCs w:val="20"/>
      </w:rPr>
      <w:t xml:space="preserve"> </w:t>
    </w:r>
    <w:r>
      <w:rPr>
        <w:rStyle w:val="89"/>
        <w:sz w:val="18"/>
        <w:szCs w:val="20"/>
      </w:rPr>
      <w:t xml:space="preserve">/ </w:t>
    </w:r>
    <w:r>
      <w:rPr>
        <w:rStyle w:val="89"/>
        <w:sz w:val="18"/>
        <w:szCs w:val="20"/>
        <w:highlight w:val="yellow"/>
      </w:rPr>
      <w:t>Insert your paper’s title here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left="0"/>
    </w:pPr>
    <w:r>
      <w:t xml:space="preserve">International Conference on </w:t>
    </w:r>
    <w:r>
      <w:rPr>
        <w:lang/>
      </w:rPr>
      <w:t>Biomass</w:t>
    </w:r>
    <w:r>
      <w:t xml:space="preserve">2016 </w:t>
    </w:r>
    <w:r>
      <w:rPr>
        <w:lang/>
      </w:rPr>
      <w:t>: 10</w:t>
    </w:r>
    <w:r>
      <w:t>-</w:t>
    </w:r>
    <w:r>
      <w:rPr>
        <w:lang/>
      </w:rPr>
      <w:t>11t</w:t>
    </w:r>
    <w:r>
      <w:rPr>
        <w:vertAlign w:val="superscript"/>
        <w:lang/>
      </w:rPr>
      <w:t>h</w:t>
    </w:r>
    <w:r>
      <w:rPr>
        <w:lang/>
      </w:rPr>
      <w:t xml:space="preserve"> October</w:t>
    </w:r>
    <w:r>
      <w:t xml:space="preserve"> 2016, </w:t>
    </w:r>
    <w:r>
      <w:rPr>
        <w:lang/>
      </w:rPr>
      <w:t>Bogor</w:t>
    </w:r>
    <w:r>
      <w:t>, Indon</w:t>
    </w:r>
    <w:r>
      <w:rPr>
        <w:lang/>
      </w:rPr>
      <w:t>e</w:t>
    </w:r>
    <w:r>
      <w:t>sia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1509903">
    <w:nsid w:val="57B5758F"/>
    <w:multiLevelType w:val="singleLevel"/>
    <w:tmpl w:val="57B5758F"/>
    <w:lvl w:ilvl="0" w:tentative="1">
      <w:start w:val="5"/>
      <w:numFmt w:val="decimal"/>
      <w:lvlText w:val="%1."/>
      <w:lvlJc w:val="left"/>
      <w:pPr>
        <w:tabs>
          <w:tab w:val="left" w:pos="425"/>
        </w:tabs>
        <w:ind w:left="425" w:leftChars="0" w:hanging="425" w:firstLineChars="0"/>
      </w:pPr>
      <w:rPr>
        <w:rFonts w:hint="default"/>
      </w:rPr>
    </w:lvl>
  </w:abstractNum>
  <w:abstractNum w:abstractNumId="1471509863">
    <w:nsid w:val="57B57567"/>
    <w:multiLevelType w:val="singleLevel"/>
    <w:tmpl w:val="57B57567"/>
    <w:lvl w:ilvl="0" w:tentative="1">
      <w:start w:val="4"/>
      <w:numFmt w:val="decimal"/>
      <w:lvlText w:val="%1."/>
      <w:lvlJc w:val="left"/>
      <w:pPr>
        <w:tabs>
          <w:tab w:val="left" w:pos="425"/>
        </w:tabs>
        <w:ind w:left="425" w:leftChars="0" w:hanging="425" w:firstLineChars="0"/>
      </w:pPr>
      <w:rPr>
        <w:rFonts w:hint="default"/>
      </w:rPr>
    </w:lvl>
  </w:abstractNum>
  <w:abstractNum w:abstractNumId="1471507976">
    <w:nsid w:val="57B56E08"/>
    <w:multiLevelType w:val="singleLevel"/>
    <w:tmpl w:val="57B56E08"/>
    <w:lvl w:ilvl="0" w:tentative="1">
      <w:start w:val="1"/>
      <w:numFmt w:val="decimal"/>
      <w:lvlText w:val="%1."/>
      <w:lvlJc w:val="left"/>
      <w:pPr>
        <w:tabs>
          <w:tab w:val="left" w:pos="425"/>
        </w:tabs>
        <w:ind w:left="425" w:leftChars="0" w:hanging="425" w:firstLineChars="0"/>
      </w:pPr>
      <w:rPr>
        <w:rFonts w:hint="default"/>
      </w:rPr>
    </w:lvl>
  </w:abstractNum>
  <w:abstractNum w:abstractNumId="1471508160">
    <w:nsid w:val="57B56EC0"/>
    <w:multiLevelType w:val="multilevel"/>
    <w:tmpl w:val="57B56EC0"/>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71508102">
    <w:nsid w:val="57B56E86"/>
    <w:multiLevelType w:val="singleLevel"/>
    <w:tmpl w:val="57B56E86"/>
    <w:lvl w:ilvl="0" w:tentative="1">
      <w:start w:val="3"/>
      <w:numFmt w:val="decimal"/>
      <w:lvlText w:val="%1."/>
      <w:lvlJc w:val="left"/>
      <w:pPr>
        <w:tabs>
          <w:tab w:val="left" w:pos="425"/>
        </w:tabs>
        <w:ind w:left="425" w:leftChars="0" w:hanging="425" w:firstLineChars="0"/>
      </w:pPr>
      <w:rPr>
        <w:rFonts w:hint="default"/>
      </w:rPr>
    </w:lvl>
  </w:abstractNum>
  <w:abstractNum w:abstractNumId="1471510567">
    <w:nsid w:val="57B57827"/>
    <w:multiLevelType w:val="multilevel"/>
    <w:tmpl w:val="57B57827"/>
    <w:lvl w:ilvl="0" w:tentative="1">
      <w:start w:val="6"/>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ascii="SimSun" w:hAnsi="SimSun" w:eastAsia="SimSun" w:cs="SimSun"/>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342128324">
    <w:nsid w:val="146476C4"/>
    <w:multiLevelType w:val="multilevel"/>
    <w:tmpl w:val="146476C4"/>
    <w:lvl w:ilvl="0" w:tentative="1">
      <w:start w:val="1"/>
      <w:numFmt w:val="bullet"/>
      <w:pStyle w:val="53"/>
      <w:lvlText w:val=""/>
      <w:lvlJc w:val="left"/>
      <w:pPr>
        <w:ind w:left="800" w:hanging="170"/>
      </w:pPr>
      <w:rPr>
        <w:rFonts w:hint="default" w:ascii="Symbol" w:hAnsi="Symbol"/>
      </w:rPr>
    </w:lvl>
    <w:lvl w:ilvl="1" w:tentative="1">
      <w:start w:val="1"/>
      <w:numFmt w:val="bullet"/>
      <w:lvlText w:val="o"/>
      <w:lvlJc w:val="left"/>
      <w:pPr>
        <w:ind w:left="1843" w:hanging="360"/>
      </w:pPr>
      <w:rPr>
        <w:rFonts w:hint="default" w:ascii="Courier New" w:hAnsi="Courier New"/>
      </w:rPr>
    </w:lvl>
    <w:lvl w:ilvl="2" w:tentative="1">
      <w:start w:val="1"/>
      <w:numFmt w:val="bullet"/>
      <w:lvlText w:val=""/>
      <w:lvlJc w:val="left"/>
      <w:pPr>
        <w:ind w:left="2563" w:hanging="360"/>
      </w:pPr>
      <w:rPr>
        <w:rFonts w:hint="default" w:ascii="Wingdings" w:hAnsi="Wingdings"/>
      </w:rPr>
    </w:lvl>
    <w:lvl w:ilvl="3" w:tentative="1">
      <w:start w:val="1"/>
      <w:numFmt w:val="bullet"/>
      <w:lvlText w:val=""/>
      <w:lvlJc w:val="left"/>
      <w:pPr>
        <w:ind w:left="3283" w:hanging="360"/>
      </w:pPr>
      <w:rPr>
        <w:rFonts w:hint="default" w:ascii="Symbol" w:hAnsi="Symbol"/>
      </w:rPr>
    </w:lvl>
    <w:lvl w:ilvl="4" w:tentative="1">
      <w:start w:val="1"/>
      <w:numFmt w:val="bullet"/>
      <w:lvlText w:val="o"/>
      <w:lvlJc w:val="left"/>
      <w:pPr>
        <w:ind w:left="4003" w:hanging="360"/>
      </w:pPr>
      <w:rPr>
        <w:rFonts w:hint="default" w:ascii="Courier New" w:hAnsi="Courier New"/>
      </w:rPr>
    </w:lvl>
    <w:lvl w:ilvl="5" w:tentative="1">
      <w:start w:val="1"/>
      <w:numFmt w:val="bullet"/>
      <w:lvlText w:val=""/>
      <w:lvlJc w:val="left"/>
      <w:pPr>
        <w:ind w:left="4723" w:hanging="360"/>
      </w:pPr>
      <w:rPr>
        <w:rFonts w:hint="default" w:ascii="Wingdings" w:hAnsi="Wingdings"/>
      </w:rPr>
    </w:lvl>
    <w:lvl w:ilvl="6" w:tentative="1">
      <w:start w:val="1"/>
      <w:numFmt w:val="bullet"/>
      <w:lvlText w:val=""/>
      <w:lvlJc w:val="left"/>
      <w:pPr>
        <w:ind w:left="5443" w:hanging="360"/>
      </w:pPr>
      <w:rPr>
        <w:rFonts w:hint="default" w:ascii="Symbol" w:hAnsi="Symbol"/>
      </w:rPr>
    </w:lvl>
    <w:lvl w:ilvl="7" w:tentative="1">
      <w:start w:val="1"/>
      <w:numFmt w:val="bullet"/>
      <w:lvlText w:val="o"/>
      <w:lvlJc w:val="left"/>
      <w:pPr>
        <w:ind w:left="6163" w:hanging="360"/>
      </w:pPr>
      <w:rPr>
        <w:rFonts w:hint="default" w:ascii="Courier New" w:hAnsi="Courier New"/>
      </w:rPr>
    </w:lvl>
    <w:lvl w:ilvl="8" w:tentative="1">
      <w:start w:val="1"/>
      <w:numFmt w:val="bullet"/>
      <w:lvlText w:val=""/>
      <w:lvlJc w:val="left"/>
      <w:pPr>
        <w:ind w:left="6883" w:hanging="360"/>
      </w:pPr>
      <w:rPr>
        <w:rFonts w:hint="default" w:ascii="Wingdings" w:hAnsi="Wingdings"/>
      </w:rPr>
    </w:lvl>
  </w:abstractNum>
  <w:abstractNum w:abstractNumId="1100763297">
    <w:nsid w:val="419C50A1"/>
    <w:multiLevelType w:val="multilevel"/>
    <w:tmpl w:val="419C50A1"/>
    <w:lvl w:ilvl="0" w:tentative="1">
      <w:start w:val="1"/>
      <w:numFmt w:val="decimal"/>
      <w:lvlText w:val="%1."/>
      <w:lvlJc w:val="left"/>
      <w:pPr>
        <w:ind w:left="720" w:hanging="360"/>
      </w:pPr>
      <w:rPr>
        <w:rFonts w:hint="default"/>
        <w:b/>
        <w:color w:val="auto"/>
      </w:rPr>
    </w:lvl>
    <w:lvl w:ilvl="1" w:tentative="1">
      <w:start w:val="1"/>
      <w:numFmt w:val="decimal"/>
      <w:pStyle w:val="14"/>
      <w:isLgl/>
      <w:lvlText w:val="%1.%2"/>
      <w:lvlJc w:val="left"/>
      <w:pPr>
        <w:ind w:left="765" w:hanging="405"/>
      </w:pPr>
      <w:rPr>
        <w:rFonts w:hint="default"/>
        <w:i/>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1800" w:hanging="1440"/>
      </w:pPr>
      <w:rPr>
        <w:rFonts w:hint="default"/>
      </w:rPr>
    </w:lvl>
  </w:abstractNum>
  <w:abstractNum w:abstractNumId="1612013536">
    <w:nsid w:val="60155FE0"/>
    <w:multiLevelType w:val="multilevel"/>
    <w:tmpl w:val="60155FE0"/>
    <w:lvl w:ilvl="0" w:tentative="1">
      <w:start w:val="1"/>
      <w:numFmt w:val="bullet"/>
      <w:pStyle w:val="39"/>
      <w:lvlText w:val=""/>
      <w:lvlJc w:val="left"/>
      <w:pPr>
        <w:ind w:left="1570" w:hanging="360"/>
      </w:pPr>
      <w:rPr>
        <w:rFonts w:hint="default" w:ascii="Symbol" w:hAnsi="Symbol"/>
      </w:rPr>
    </w:lvl>
    <w:lvl w:ilvl="1" w:tentative="1">
      <w:start w:val="1"/>
      <w:numFmt w:val="bullet"/>
      <w:lvlText w:val="o"/>
      <w:lvlJc w:val="left"/>
      <w:pPr>
        <w:ind w:left="2290" w:hanging="360"/>
      </w:pPr>
      <w:rPr>
        <w:rFonts w:hint="default" w:ascii="Courier New" w:hAnsi="Courier New" w:cs="Courier New"/>
      </w:rPr>
    </w:lvl>
    <w:lvl w:ilvl="2" w:tentative="1">
      <w:start w:val="1"/>
      <w:numFmt w:val="bullet"/>
      <w:lvlText w:val=""/>
      <w:lvlJc w:val="left"/>
      <w:pPr>
        <w:ind w:left="3010" w:hanging="360"/>
      </w:pPr>
      <w:rPr>
        <w:rFonts w:hint="default" w:ascii="Wingdings" w:hAnsi="Wingdings"/>
      </w:rPr>
    </w:lvl>
    <w:lvl w:ilvl="3" w:tentative="1">
      <w:start w:val="1"/>
      <w:numFmt w:val="bullet"/>
      <w:lvlText w:val=""/>
      <w:lvlJc w:val="left"/>
      <w:pPr>
        <w:ind w:left="3730" w:hanging="360"/>
      </w:pPr>
      <w:rPr>
        <w:rFonts w:hint="default" w:ascii="Symbol" w:hAnsi="Symbol"/>
      </w:rPr>
    </w:lvl>
    <w:lvl w:ilvl="4" w:tentative="1">
      <w:start w:val="1"/>
      <w:numFmt w:val="bullet"/>
      <w:lvlText w:val="o"/>
      <w:lvlJc w:val="left"/>
      <w:pPr>
        <w:ind w:left="4450" w:hanging="360"/>
      </w:pPr>
      <w:rPr>
        <w:rFonts w:hint="default" w:ascii="Courier New" w:hAnsi="Courier New" w:cs="Courier New"/>
      </w:rPr>
    </w:lvl>
    <w:lvl w:ilvl="5" w:tentative="1">
      <w:start w:val="1"/>
      <w:numFmt w:val="bullet"/>
      <w:lvlText w:val=""/>
      <w:lvlJc w:val="left"/>
      <w:pPr>
        <w:ind w:left="5170" w:hanging="360"/>
      </w:pPr>
      <w:rPr>
        <w:rFonts w:hint="default" w:ascii="Wingdings" w:hAnsi="Wingdings"/>
      </w:rPr>
    </w:lvl>
    <w:lvl w:ilvl="6" w:tentative="1">
      <w:start w:val="1"/>
      <w:numFmt w:val="bullet"/>
      <w:lvlText w:val=""/>
      <w:lvlJc w:val="left"/>
      <w:pPr>
        <w:ind w:left="5890" w:hanging="360"/>
      </w:pPr>
      <w:rPr>
        <w:rFonts w:hint="default" w:ascii="Symbol" w:hAnsi="Symbol"/>
      </w:rPr>
    </w:lvl>
    <w:lvl w:ilvl="7" w:tentative="1">
      <w:start w:val="1"/>
      <w:numFmt w:val="bullet"/>
      <w:lvlText w:val="o"/>
      <w:lvlJc w:val="left"/>
      <w:pPr>
        <w:ind w:left="6610" w:hanging="360"/>
      </w:pPr>
      <w:rPr>
        <w:rFonts w:hint="default" w:ascii="Courier New" w:hAnsi="Courier New" w:cs="Courier New"/>
      </w:rPr>
    </w:lvl>
    <w:lvl w:ilvl="8" w:tentative="1">
      <w:start w:val="1"/>
      <w:numFmt w:val="bullet"/>
      <w:lvlText w:val=""/>
      <w:lvlJc w:val="left"/>
      <w:pPr>
        <w:ind w:left="7330" w:hanging="360"/>
      </w:pPr>
      <w:rPr>
        <w:rFonts w:hint="default" w:ascii="Wingdings" w:hAnsi="Wingdings"/>
      </w:rPr>
    </w:lvl>
  </w:abstractNum>
  <w:abstractNum w:abstractNumId="1677658548">
    <w:nsid w:val="63FF09B4"/>
    <w:multiLevelType w:val="multilevel"/>
    <w:tmpl w:val="63FF09B4"/>
    <w:lvl w:ilvl="0" w:tentative="1">
      <w:start w:val="1"/>
      <w:numFmt w:val="decimal"/>
      <w:pStyle w:val="68"/>
      <w:suff w:val="space"/>
      <w:lvlText w:val="%1."/>
      <w:lvlJc w:val="left"/>
      <w:pPr>
        <w:ind w:left="0" w:firstLine="0"/>
      </w:pPr>
      <w:rPr>
        <w:rFonts w:hint="default"/>
        <w:sz w:val="22"/>
      </w:rPr>
    </w:lvl>
    <w:lvl w:ilvl="1" w:tentative="1">
      <w:start w:val="1"/>
      <w:numFmt w:val="decimal"/>
      <w:pStyle w:val="67"/>
      <w:suff w:val="space"/>
      <w:lvlText w:val="%1.%2."/>
      <w:lvlJc w:val="left"/>
      <w:pPr>
        <w:ind w:left="0" w:firstLine="0"/>
      </w:pPr>
      <w:rPr>
        <w:rFonts w:hint="default"/>
      </w:rPr>
    </w:lvl>
    <w:lvl w:ilvl="2" w:tentative="1">
      <w:start w:val="1"/>
      <w:numFmt w:val="decimal"/>
      <w:pStyle w:val="69"/>
      <w:suff w:val="space"/>
      <w:lvlText w:val="%1.%2.%3."/>
      <w:lvlJc w:val="left"/>
      <w:pPr>
        <w:ind w:left="993" w:hanging="851"/>
      </w:pPr>
      <w:rPr>
        <w:rFonts w:hint="default"/>
        <w:i/>
      </w:rPr>
    </w:lvl>
    <w:lvl w:ilvl="3" w:tentative="1">
      <w:start w:val="1"/>
      <w:numFmt w:val="decimal"/>
      <w:lvlText w:val="%1.%2.%3.%4."/>
      <w:lvlJc w:val="left"/>
      <w:pPr>
        <w:tabs>
          <w:tab w:val="left" w:pos="1800"/>
        </w:tabs>
        <w:ind w:left="1728" w:hanging="648"/>
      </w:pPr>
      <w:rPr>
        <w:rFonts w:hint="default"/>
      </w:rPr>
    </w:lvl>
    <w:lvl w:ilvl="4" w:tentative="1">
      <w:start w:val="1"/>
      <w:numFmt w:val="decimal"/>
      <w:lvlText w:val="%1.%2.%3.%4.%5."/>
      <w:lvlJc w:val="left"/>
      <w:pPr>
        <w:tabs>
          <w:tab w:val="left" w:pos="2520"/>
        </w:tabs>
        <w:ind w:left="2232" w:hanging="792"/>
      </w:pPr>
      <w:rPr>
        <w:rFonts w:hint="default"/>
      </w:rPr>
    </w:lvl>
    <w:lvl w:ilvl="5" w:tentative="1">
      <w:start w:val="1"/>
      <w:numFmt w:val="decimal"/>
      <w:lvlText w:val="%1.%2.%3.%4.%5.%6."/>
      <w:lvlJc w:val="left"/>
      <w:pPr>
        <w:tabs>
          <w:tab w:val="left" w:pos="2880"/>
        </w:tabs>
        <w:ind w:left="2736" w:hanging="936"/>
      </w:pPr>
      <w:rPr>
        <w:rFonts w:hint="default"/>
      </w:rPr>
    </w:lvl>
    <w:lvl w:ilvl="6" w:tentative="1">
      <w:start w:val="1"/>
      <w:numFmt w:val="decimal"/>
      <w:lvlText w:val="%1.%2.%3.%4.%5.%6.%7."/>
      <w:lvlJc w:val="left"/>
      <w:pPr>
        <w:tabs>
          <w:tab w:val="left" w:pos="3600"/>
        </w:tabs>
        <w:ind w:left="3240" w:hanging="1080"/>
      </w:pPr>
      <w:rPr>
        <w:rFonts w:hint="default"/>
      </w:rPr>
    </w:lvl>
    <w:lvl w:ilvl="7" w:tentative="1">
      <w:start w:val="1"/>
      <w:numFmt w:val="decimal"/>
      <w:lvlText w:val="%1.%2.%3.%4.%5.%6.%7.%8."/>
      <w:lvlJc w:val="left"/>
      <w:pPr>
        <w:tabs>
          <w:tab w:val="left" w:pos="3960"/>
        </w:tabs>
        <w:ind w:left="3744" w:hanging="1224"/>
      </w:pPr>
      <w:rPr>
        <w:rFonts w:hint="default"/>
      </w:rPr>
    </w:lvl>
    <w:lvl w:ilvl="8" w:tentative="1">
      <w:start w:val="1"/>
      <w:numFmt w:val="decimal"/>
      <w:lvlText w:val="%1.%2.%3.%4.%5.%6.%7.%8.%9."/>
      <w:lvlJc w:val="left"/>
      <w:pPr>
        <w:tabs>
          <w:tab w:val="left" w:pos="4680"/>
        </w:tabs>
        <w:ind w:left="4320" w:hanging="1440"/>
      </w:pPr>
      <w:rPr>
        <w:rFonts w:hint="default"/>
      </w:rPr>
    </w:lvl>
  </w:abstractNum>
  <w:abstractNum w:abstractNumId="4294967176">
    <w:nsid w:val="FFFFFF88"/>
    <w:multiLevelType w:val="singleLevel"/>
    <w:tmpl w:val="FFFFFF88"/>
    <w:lvl w:ilvl="0" w:tentative="1">
      <w:start w:val="1"/>
      <w:numFmt w:val="decimal"/>
      <w:pStyle w:val="11"/>
      <w:lvlText w:val="%1."/>
      <w:lvlJc w:val="left"/>
      <w:pPr>
        <w:tabs>
          <w:tab w:val="left" w:pos="360"/>
        </w:tabs>
        <w:ind w:left="360" w:hanging="360"/>
      </w:pPr>
    </w:lvl>
  </w:abstractNum>
  <w:abstractNum w:abstractNumId="4294967167">
    <w:nsid w:val="FFFFFF7F"/>
    <w:multiLevelType w:val="singleLevel"/>
    <w:tmpl w:val="FFFFFF7F"/>
    <w:lvl w:ilvl="0" w:tentative="1">
      <w:start w:val="1"/>
      <w:numFmt w:val="decimal"/>
      <w:pStyle w:val="12"/>
      <w:lvlText w:val="%1."/>
      <w:lvlJc w:val="left"/>
      <w:pPr>
        <w:tabs>
          <w:tab w:val="left" w:pos="643"/>
        </w:tabs>
        <w:ind w:left="643" w:hanging="360"/>
      </w:pPr>
    </w:lvl>
  </w:abstractNum>
  <w:abstractNum w:abstractNumId="131755852">
    <w:nsid w:val="07DA6F4C"/>
    <w:multiLevelType w:val="multilevel"/>
    <w:tmpl w:val="07DA6F4C"/>
    <w:lvl w:ilvl="0" w:tentative="1">
      <w:start w:val="3"/>
      <w:numFmt w:val="decimal"/>
      <w:lvlText w:val="%1"/>
      <w:lvlJc w:val="left"/>
      <w:pPr>
        <w:ind w:left="480" w:hanging="480"/>
      </w:pPr>
      <w:rPr>
        <w:rFonts w:hint="default"/>
      </w:rPr>
    </w:lvl>
    <w:lvl w:ilvl="1" w:tentative="1">
      <w:start w:val="1"/>
      <w:numFmt w:val="decimal"/>
      <w:pStyle w:val="40"/>
      <w:lvlText w:val="%1.%2"/>
      <w:lvlJc w:val="left"/>
      <w:pPr>
        <w:ind w:left="480" w:hanging="480"/>
      </w:pPr>
      <w:rPr>
        <w:rFonts w:hint="default"/>
      </w:rPr>
    </w:lvl>
    <w:lvl w:ilvl="2" w:tentative="1">
      <w:start w:val="1"/>
      <w:numFmt w:val="decimal"/>
      <w:lvlText w:val="%1.%2.%3"/>
      <w:lvlJc w:val="left"/>
      <w:pPr>
        <w:ind w:left="720" w:hanging="720"/>
      </w:pPr>
      <w:rPr>
        <w:rFonts w:hint="default"/>
        <w:i/>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800683741">
    <w:nsid w:val="2FB976DD"/>
    <w:multiLevelType w:val="multilevel"/>
    <w:tmpl w:val="2FB976DD"/>
    <w:lvl w:ilvl="0" w:tentative="1">
      <w:start w:val="1"/>
      <w:numFmt w:val="decimal"/>
      <w:pStyle w:val="54"/>
      <w:lvlText w:val="%1."/>
      <w:lvlJc w:val="left"/>
      <w:pPr>
        <w:ind w:left="927" w:hanging="360"/>
      </w:pPr>
      <w:rPr>
        <w:rFonts w:hint="default"/>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924000719">
    <w:nsid w:val="371321CF"/>
    <w:multiLevelType w:val="multilevel"/>
    <w:tmpl w:val="371321CF"/>
    <w:lvl w:ilvl="0" w:tentative="1">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277177311">
    <w:nsid w:val="4C202DDF"/>
    <w:multiLevelType w:val="multilevel"/>
    <w:tmpl w:val="4C202DDF"/>
    <w:lvl w:ilvl="0" w:tentative="1">
      <w:start w:val="3"/>
      <w:numFmt w:val="decimal"/>
      <w:lvlText w:val="%1"/>
      <w:lvlJc w:val="left"/>
      <w:pPr>
        <w:ind w:left="480" w:hanging="480"/>
      </w:pPr>
      <w:rPr>
        <w:rFonts w:hint="default"/>
      </w:rPr>
    </w:lvl>
    <w:lvl w:ilvl="1" w:tentative="1">
      <w:start w:val="1"/>
      <w:numFmt w:val="decimal"/>
      <w:lvlText w:val="%1.%2"/>
      <w:lvlJc w:val="left"/>
      <w:pPr>
        <w:ind w:left="480" w:hanging="480"/>
      </w:pPr>
      <w:rPr>
        <w:rFonts w:hint="default"/>
      </w:rPr>
    </w:lvl>
    <w:lvl w:ilvl="2" w:tentative="1">
      <w:start w:val="3"/>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129519985">
    <w:nsid w:val="07B85171"/>
    <w:multiLevelType w:val="multilevel"/>
    <w:tmpl w:val="07B85171"/>
    <w:lvl w:ilvl="0" w:tentative="1">
      <w:start w:val="1"/>
      <w:numFmt w:val="bullet"/>
      <w:pStyle w:val="63"/>
      <w:lvlText w:val=""/>
      <w:lvlJc w:val="left"/>
      <w:pPr>
        <w:tabs>
          <w:tab w:val="left" w:pos="720"/>
        </w:tabs>
        <w:ind w:left="720" w:hanging="360"/>
      </w:pPr>
      <w:rPr>
        <w:rFonts w:hint="default" w:ascii="Symbol" w:hAnsi="Symbol"/>
        <w:color w:val="auto"/>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79244151">
    <w:nsid w:val="0AAF0C77"/>
    <w:multiLevelType w:val="multilevel"/>
    <w:tmpl w:val="0AAF0C77"/>
    <w:lvl w:ilvl="0" w:tentative="1">
      <w:start w:val="3"/>
      <w:numFmt w:val="decimal"/>
      <w:lvlText w:val="%1"/>
      <w:lvlJc w:val="left"/>
      <w:pPr>
        <w:ind w:left="480" w:hanging="480"/>
      </w:pPr>
      <w:rPr>
        <w:rFonts w:hint="default"/>
      </w:rPr>
    </w:lvl>
    <w:lvl w:ilvl="1" w:tentative="1">
      <w:start w:val="2"/>
      <w:numFmt w:val="decimal"/>
      <w:lvlText w:val="%1.%2"/>
      <w:lvlJc w:val="left"/>
      <w:pPr>
        <w:ind w:left="480" w:hanging="480"/>
      </w:pPr>
      <w:rPr>
        <w:rFonts w:hint="default"/>
      </w:rPr>
    </w:lvl>
    <w:lvl w:ilvl="2" w:tentative="1">
      <w:start w:val="1"/>
      <w:numFmt w:val="decimal"/>
      <w:lvlText w:val="%1.%2.%3"/>
      <w:lvlJc w:val="left"/>
      <w:pPr>
        <w:ind w:left="720" w:hanging="720"/>
      </w:pPr>
      <w:rPr>
        <w:rFonts w:hint="default"/>
        <w:i/>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2049525726">
    <w:nsid w:val="7A2947DE"/>
    <w:multiLevelType w:val="multilevel"/>
    <w:tmpl w:val="7A2947DE"/>
    <w:lvl w:ilvl="0" w:tentative="1">
      <w:start w:val="3"/>
      <w:numFmt w:val="decimal"/>
      <w:lvlText w:val="%1"/>
      <w:lvlJc w:val="left"/>
      <w:pPr>
        <w:ind w:left="480" w:hanging="480"/>
      </w:pPr>
      <w:rPr>
        <w:rFonts w:hint="default"/>
      </w:rPr>
    </w:lvl>
    <w:lvl w:ilvl="1" w:tentative="1">
      <w:start w:val="1"/>
      <w:numFmt w:val="decimal"/>
      <w:lvlText w:val="%1.%2"/>
      <w:lvlJc w:val="left"/>
      <w:pPr>
        <w:ind w:left="840" w:hanging="480"/>
      </w:pPr>
      <w:rPr>
        <w:rFonts w:hint="default"/>
      </w:rPr>
    </w:lvl>
    <w:lvl w:ilvl="2" w:tentative="1">
      <w:start w:val="2"/>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320" w:hanging="1440"/>
      </w:pPr>
      <w:rPr>
        <w:rFonts w:hint="default"/>
      </w:rPr>
    </w:lvl>
  </w:abstractNum>
  <w:abstractNum w:abstractNumId="2114084618">
    <w:nsid w:val="7E025F0A"/>
    <w:multiLevelType w:val="multilevel"/>
    <w:tmpl w:val="7E025F0A"/>
    <w:lvl w:ilvl="0" w:tentative="1">
      <w:start w:val="1"/>
      <w:numFmt w:val="decimal"/>
      <w:pStyle w:val="74"/>
      <w:lvlText w:val="%1."/>
      <w:lvlJc w:val="left"/>
      <w:pPr>
        <w:tabs>
          <w:tab w:val="left" w:pos="993"/>
        </w:tabs>
        <w:ind w:left="142" w:firstLine="0"/>
      </w:pPr>
      <w:rPr>
        <w:rFonts w:hint="default"/>
      </w:rPr>
    </w:lvl>
    <w:lvl w:ilvl="1" w:tentative="1">
      <w:start w:val="1"/>
      <w:numFmt w:val="decimal"/>
      <w:lvlText w:val="%1.%2."/>
      <w:lvlJc w:val="left"/>
      <w:pPr>
        <w:tabs>
          <w:tab w:val="left" w:pos="851"/>
        </w:tabs>
        <w:ind w:left="851" w:hanging="851"/>
      </w:pPr>
      <w:rPr>
        <w:rFonts w:hint="default"/>
      </w:rPr>
    </w:lvl>
    <w:lvl w:ilvl="2" w:tentative="1">
      <w:start w:val="1"/>
      <w:numFmt w:val="decimal"/>
      <w:lvlText w:val="%1.%2.%3."/>
      <w:lvlJc w:val="left"/>
      <w:pPr>
        <w:tabs>
          <w:tab w:val="left" w:pos="851"/>
        </w:tabs>
        <w:ind w:left="851" w:hanging="851"/>
      </w:pPr>
      <w:rPr>
        <w:rFonts w:hint="default"/>
      </w:rPr>
    </w:lvl>
    <w:lvl w:ilvl="3" w:tentative="1">
      <w:start w:val="1"/>
      <w:numFmt w:val="decimal"/>
      <w:lvlText w:val="%1.%2.%3.%4."/>
      <w:lvlJc w:val="left"/>
      <w:pPr>
        <w:tabs>
          <w:tab w:val="left" w:pos="1800"/>
        </w:tabs>
        <w:ind w:left="1728" w:hanging="648"/>
      </w:pPr>
      <w:rPr>
        <w:rFonts w:hint="default"/>
      </w:rPr>
    </w:lvl>
    <w:lvl w:ilvl="4" w:tentative="1">
      <w:start w:val="1"/>
      <w:numFmt w:val="decimal"/>
      <w:lvlText w:val="%1.%2.%3.%4.%5."/>
      <w:lvlJc w:val="left"/>
      <w:pPr>
        <w:tabs>
          <w:tab w:val="left" w:pos="2520"/>
        </w:tabs>
        <w:ind w:left="2232" w:hanging="792"/>
      </w:pPr>
      <w:rPr>
        <w:rFonts w:hint="default"/>
      </w:rPr>
    </w:lvl>
    <w:lvl w:ilvl="5" w:tentative="1">
      <w:start w:val="1"/>
      <w:numFmt w:val="decimal"/>
      <w:lvlText w:val="%1.%2.%3.%4.%5.%6."/>
      <w:lvlJc w:val="left"/>
      <w:pPr>
        <w:tabs>
          <w:tab w:val="left" w:pos="2880"/>
        </w:tabs>
        <w:ind w:left="2736" w:hanging="936"/>
      </w:pPr>
      <w:rPr>
        <w:rFonts w:hint="default"/>
      </w:rPr>
    </w:lvl>
    <w:lvl w:ilvl="6" w:tentative="1">
      <w:start w:val="1"/>
      <w:numFmt w:val="decimal"/>
      <w:lvlText w:val="%1.%2.%3.%4.%5.%6.%7."/>
      <w:lvlJc w:val="left"/>
      <w:pPr>
        <w:tabs>
          <w:tab w:val="left" w:pos="3600"/>
        </w:tabs>
        <w:ind w:left="3240" w:hanging="1080"/>
      </w:pPr>
      <w:rPr>
        <w:rFonts w:hint="default"/>
      </w:rPr>
    </w:lvl>
    <w:lvl w:ilvl="7" w:tentative="1">
      <w:start w:val="1"/>
      <w:numFmt w:val="decimal"/>
      <w:lvlText w:val="%1.%2.%3.%4.%5.%6.%7.%8."/>
      <w:lvlJc w:val="left"/>
      <w:pPr>
        <w:tabs>
          <w:tab w:val="left" w:pos="3960"/>
        </w:tabs>
        <w:ind w:left="3744" w:hanging="1224"/>
      </w:pPr>
      <w:rPr>
        <w:rFonts w:hint="default"/>
      </w:rPr>
    </w:lvl>
    <w:lvl w:ilvl="8" w:tentative="1">
      <w:start w:val="1"/>
      <w:numFmt w:val="decimal"/>
      <w:lvlText w:val="%1.%2.%3.%4.%5.%6.%7.%8.%9."/>
      <w:lvlJc w:val="left"/>
      <w:pPr>
        <w:tabs>
          <w:tab w:val="left" w:pos="4680"/>
        </w:tabs>
        <w:ind w:left="4320" w:hanging="1440"/>
      </w:pPr>
      <w:rPr>
        <w:rFonts w:hint="default"/>
      </w:rPr>
    </w:lvl>
  </w:abstractNum>
  <w:num w:numId="1">
    <w:abstractNumId w:val="4294967176"/>
  </w:num>
  <w:num w:numId="2">
    <w:abstractNumId w:val="4294967167"/>
  </w:num>
  <w:num w:numId="3">
    <w:abstractNumId w:val="1100763297"/>
  </w:num>
  <w:num w:numId="4">
    <w:abstractNumId w:val="1612013536"/>
  </w:num>
  <w:num w:numId="5">
    <w:abstractNumId w:val="131755852"/>
  </w:num>
  <w:num w:numId="6">
    <w:abstractNumId w:val="342128324"/>
  </w:num>
  <w:num w:numId="7">
    <w:abstractNumId w:val="800683741"/>
  </w:num>
  <w:num w:numId="8">
    <w:abstractNumId w:val="129519985"/>
  </w:num>
  <w:num w:numId="9">
    <w:abstractNumId w:val="1677658548"/>
  </w:num>
  <w:num w:numId="10">
    <w:abstractNumId w:val="2114084618"/>
  </w:num>
  <w:num w:numId="11">
    <w:abstractNumId w:val="1471507976"/>
  </w:num>
  <w:num w:numId="12">
    <w:abstractNumId w:val="1471508160"/>
  </w:num>
  <w:num w:numId="13">
    <w:abstractNumId w:val="924000719"/>
  </w:num>
  <w:num w:numId="14">
    <w:abstractNumId w:val="1471508102"/>
  </w:num>
  <w:num w:numId="15">
    <w:abstractNumId w:val="2049525726"/>
  </w:num>
  <w:num w:numId="16">
    <w:abstractNumId w:val="1277177311"/>
  </w:num>
  <w:num w:numId="17">
    <w:abstractNumId w:val="179244151"/>
  </w:num>
  <w:num w:numId="18">
    <w:abstractNumId w:val="1471509863"/>
  </w:num>
  <w:num w:numId="19">
    <w:abstractNumId w:val="1471509903"/>
  </w:num>
  <w:num w:numId="20">
    <w:abstractNumId w:val="14715105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0"/>
  <w:displayHorizontalDrawingGridEvery w:val="1"/>
  <w:displayVerticalDrawingGridEvery w:val="2"/>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iPriority="99"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spacing w:before="240" w:after="240" w:line="290" w:lineRule="auto"/>
      <w:ind w:left="864" w:right="864"/>
      <w:jc w:val="both"/>
    </w:pPr>
    <w:rPr>
      <w:rFonts w:ascii="Times New Roman" w:hAnsi="Times New Roman" w:eastAsia="Times New Roman" w:cs="Times New Roman"/>
      <w:sz w:val="18"/>
      <w:szCs w:val="24"/>
      <w:lang w:val="en-US" w:eastAsia="en-US" w:bidi="ar-SA"/>
    </w:rPr>
  </w:style>
  <w:style w:type="paragraph" w:styleId="2">
    <w:name w:val="heading 1"/>
    <w:basedOn w:val="1"/>
    <w:next w:val="3"/>
    <w:qFormat/>
    <w:uiPriority w:val="0"/>
    <w:pPr>
      <w:keepNext/>
      <w:tabs>
        <w:tab w:val="right" w:pos="8640"/>
      </w:tabs>
      <w:ind w:left="0" w:right="0"/>
      <w:jc w:val="left"/>
      <w:outlineLvl w:val="0"/>
    </w:pPr>
    <w:rPr>
      <w:b/>
      <w:sz w:val="20"/>
      <w:szCs w:val="22"/>
    </w:rPr>
  </w:style>
  <w:style w:type="paragraph" w:styleId="4">
    <w:name w:val="heading 2"/>
    <w:basedOn w:val="1"/>
    <w:next w:val="1"/>
    <w:link w:val="101"/>
    <w:semiHidden/>
    <w:unhideWhenUsed/>
    <w:qFormat/>
    <w:uiPriority w:val="0"/>
    <w:pPr>
      <w:keepNext/>
      <w:spacing w:after="60"/>
      <w:outlineLvl w:val="1"/>
    </w:pPr>
    <w:rPr>
      <w:rFonts w:ascii="Calibri Light" w:hAnsi="Calibri Light"/>
      <w:b/>
      <w:bCs/>
      <w:i/>
      <w:iCs/>
      <w:sz w:val="28"/>
      <w:szCs w:val="28"/>
    </w:rPr>
  </w:style>
  <w:style w:type="paragraph" w:styleId="5">
    <w:name w:val="heading 3"/>
    <w:basedOn w:val="1"/>
    <w:next w:val="1"/>
    <w:link w:val="102"/>
    <w:semiHidden/>
    <w:unhideWhenUsed/>
    <w:qFormat/>
    <w:uiPriority w:val="0"/>
    <w:pPr>
      <w:keepNext/>
      <w:spacing w:after="60"/>
      <w:outlineLvl w:val="2"/>
    </w:pPr>
    <w:rPr>
      <w:rFonts w:ascii="Calibri Light" w:hAnsi="Calibri Light"/>
      <w:b/>
      <w:bCs/>
      <w:sz w:val="26"/>
      <w:szCs w:val="26"/>
    </w:rPr>
  </w:style>
  <w:style w:type="character" w:default="1" w:styleId="16">
    <w:name w:val="Default Paragraph Font"/>
    <w:semiHidden/>
    <w:unhideWhenUsed/>
    <w:uiPriority w:val="1"/>
  </w:style>
  <w:style w:type="paragraph" w:styleId="3">
    <w:name w:val="Body Text"/>
    <w:basedOn w:val="1"/>
    <w:link w:val="76"/>
    <w:uiPriority w:val="0"/>
    <w:pPr>
      <w:tabs>
        <w:tab w:val="right" w:pos="8640"/>
      </w:tabs>
      <w:spacing w:line="480" w:lineRule="auto"/>
      <w:ind w:firstLine="720"/>
    </w:pPr>
    <w:rPr>
      <w:lang/>
    </w:rPr>
  </w:style>
  <w:style w:type="paragraph" w:styleId="6">
    <w:name w:val="Balloon Text"/>
    <w:basedOn w:val="1"/>
    <w:link w:val="79"/>
    <w:uiPriority w:val="0"/>
    <w:rPr>
      <w:rFonts w:ascii="Tahoma" w:hAnsi="Tahoma" w:cs="Tahoma"/>
      <w:sz w:val="16"/>
      <w:szCs w:val="16"/>
    </w:rPr>
  </w:style>
  <w:style w:type="paragraph" w:styleId="7">
    <w:name w:val="annotation text"/>
    <w:basedOn w:val="1"/>
    <w:link w:val="77"/>
    <w:uiPriority w:val="0"/>
    <w:rPr>
      <w:sz w:val="20"/>
      <w:szCs w:val="20"/>
    </w:rPr>
  </w:style>
  <w:style w:type="paragraph" w:styleId="8">
    <w:name w:val="annotation subject"/>
    <w:basedOn w:val="7"/>
    <w:next w:val="7"/>
    <w:link w:val="78"/>
    <w:uiPriority w:val="0"/>
    <w:rPr>
      <w:b/>
      <w:bCs/>
    </w:rPr>
  </w:style>
  <w:style w:type="paragraph" w:styleId="9">
    <w:name w:val="footer"/>
    <w:basedOn w:val="1"/>
    <w:link w:val="83"/>
    <w:uiPriority w:val="99"/>
    <w:pPr>
      <w:tabs>
        <w:tab w:val="center" w:pos="4320"/>
        <w:tab w:val="right" w:pos="8640"/>
      </w:tabs>
    </w:pPr>
  </w:style>
  <w:style w:type="paragraph" w:styleId="10">
    <w:name w:val="header"/>
    <w:basedOn w:val="1"/>
    <w:link w:val="84"/>
    <w:uiPriority w:val="99"/>
    <w:pPr>
      <w:keepLines/>
      <w:tabs>
        <w:tab w:val="center" w:pos="4320"/>
        <w:tab w:val="right" w:pos="8640"/>
      </w:tabs>
      <w:spacing w:line="480" w:lineRule="auto"/>
      <w:jc w:val="center"/>
    </w:pPr>
  </w:style>
  <w:style w:type="paragraph" w:styleId="11">
    <w:name w:val="List Number"/>
    <w:basedOn w:val="1"/>
    <w:uiPriority w:val="0"/>
    <w:pPr>
      <w:numPr>
        <w:ilvl w:val="0"/>
        <w:numId w:val="1"/>
      </w:numPr>
      <w:contextualSpacing/>
    </w:pPr>
  </w:style>
  <w:style w:type="paragraph" w:styleId="12">
    <w:name w:val="List Number 2"/>
    <w:basedOn w:val="1"/>
    <w:uiPriority w:val="0"/>
    <w:pPr>
      <w:numPr>
        <w:ilvl w:val="0"/>
        <w:numId w:val="2"/>
      </w:numPr>
      <w:contextualSpacing/>
    </w:pPr>
  </w:style>
  <w:style w:type="paragraph" w:styleId="13">
    <w:name w:val="Normal (Web)"/>
    <w:basedOn w:val="1"/>
    <w:uiPriority w:val="0"/>
    <w:pPr>
      <w:spacing w:before="100" w:beforeAutospacing="1" w:after="100" w:afterAutospacing="1"/>
    </w:pPr>
    <w:rPr>
      <w:color w:val="000000"/>
    </w:rPr>
  </w:style>
  <w:style w:type="paragraph" w:styleId="14">
    <w:name w:val="Subtitle"/>
    <w:basedOn w:val="1"/>
    <w:next w:val="3"/>
    <w:qFormat/>
    <w:uiPriority w:val="0"/>
    <w:pPr>
      <w:keepNext/>
      <w:keepLines/>
      <w:numPr>
        <w:ilvl w:val="1"/>
        <w:numId w:val="3"/>
      </w:numPr>
      <w:tabs>
        <w:tab w:val="right" w:pos="8640"/>
      </w:tabs>
      <w:spacing w:after="200" w:line="240" w:lineRule="auto"/>
      <w:ind w:left="426" w:right="0" w:hanging="426"/>
    </w:pPr>
    <w:rPr>
      <w:i/>
      <w:kern w:val="28"/>
      <w:sz w:val="22"/>
      <w:szCs w:val="22"/>
      <w:lang/>
    </w:rPr>
  </w:style>
  <w:style w:type="paragraph" w:styleId="15">
    <w:name w:val="Title"/>
    <w:basedOn w:val="1"/>
    <w:next w:val="1"/>
    <w:link w:val="98"/>
    <w:qFormat/>
    <w:uiPriority w:val="0"/>
    <w:pPr>
      <w:spacing w:after="60"/>
      <w:jc w:val="center"/>
      <w:outlineLvl w:val="0"/>
    </w:pPr>
    <w:rPr>
      <w:rFonts w:ascii="Calibri Light" w:hAnsi="Calibri Light"/>
      <w:b/>
      <w:bCs/>
      <w:kern w:val="28"/>
      <w:sz w:val="32"/>
      <w:szCs w:val="32"/>
    </w:rPr>
  </w:style>
  <w:style w:type="character" w:styleId="17">
    <w:name w:val="annotation reference"/>
    <w:uiPriority w:val="0"/>
    <w:rPr>
      <w:sz w:val="16"/>
      <w:szCs w:val="16"/>
    </w:rPr>
  </w:style>
  <w:style w:type="character" w:styleId="18">
    <w:name w:val="FollowedHyperlink"/>
    <w:uiPriority w:val="0"/>
    <w:rPr>
      <w:color w:val="800080"/>
      <w:u w:val="single"/>
    </w:rPr>
  </w:style>
  <w:style w:type="character" w:styleId="19">
    <w:name w:val="HTML Cite"/>
    <w:unhideWhenUsed/>
    <w:uiPriority w:val="99"/>
    <w:rPr>
      <w:i/>
      <w:iCs/>
    </w:rPr>
  </w:style>
  <w:style w:type="character" w:styleId="20">
    <w:name w:val="Hyperlink"/>
    <w:uiPriority w:val="0"/>
    <w:rPr>
      <w:color w:val="0000FF"/>
      <w:u w:val="single"/>
    </w:rPr>
  </w:style>
  <w:style w:type="character" w:styleId="21">
    <w:name w:val="page number"/>
    <w:uiPriority w:val="0"/>
    <w:rPr>
      <w:sz w:val="24"/>
    </w:rPr>
  </w:style>
  <w:style w:type="character" w:styleId="22">
    <w:name w:val="Strong"/>
    <w:qFormat/>
    <w:uiPriority w:val="0"/>
    <w:rPr>
      <w:rFonts w:ascii="Times New Roman" w:hAnsi="Times New Roman"/>
      <w:iCs/>
      <w:spacing w:val="5"/>
      <w:sz w:val="32"/>
    </w:rPr>
  </w:style>
  <w:style w:type="paragraph" w:customStyle="1" w:styleId="23">
    <w:name w:val="SectionHeading"/>
    <w:uiPriority w:val="0"/>
    <w:pPr>
      <w:keepNext/>
      <w:pageBreakBefore/>
      <w:spacing w:line="480" w:lineRule="auto"/>
      <w:jc w:val="center"/>
    </w:pPr>
    <w:rPr>
      <w:rFonts w:ascii="Garamond" w:hAnsi="Garamond"/>
      <w:sz w:val="24"/>
      <w:szCs w:val="22"/>
      <w:lang w:val="en-US" w:eastAsia="en-US"/>
    </w:rPr>
  </w:style>
  <w:style w:type="paragraph" w:customStyle="1" w:styleId="24">
    <w:name w:val="Style Right:  0.5&quot;"/>
    <w:basedOn w:val="1"/>
    <w:uiPriority w:val="0"/>
    <w:pPr>
      <w:tabs>
        <w:tab w:val="right" w:pos="8640"/>
      </w:tabs>
      <w:spacing w:line="480" w:lineRule="auto"/>
      <w:ind w:right="720"/>
    </w:pPr>
    <w:rPr>
      <w:rFonts w:ascii="Garamond" w:hAnsi="Garamond"/>
    </w:rPr>
  </w:style>
  <w:style w:type="paragraph" w:customStyle="1" w:styleId="25">
    <w:name w:val="Author Info"/>
    <w:basedOn w:val="1"/>
    <w:link w:val="86"/>
    <w:uiPriority w:val="0"/>
    <w:pPr>
      <w:tabs>
        <w:tab w:val="right" w:pos="8640"/>
      </w:tabs>
      <w:spacing w:line="480" w:lineRule="auto"/>
      <w:jc w:val="center"/>
    </w:pPr>
  </w:style>
  <w:style w:type="paragraph" w:customStyle="1" w:styleId="26">
    <w:name w:val="TitleOfPaper_Cover"/>
    <w:basedOn w:val="1"/>
    <w:uiPriority w:val="0"/>
    <w:pPr>
      <w:keepNext/>
      <w:keepLines/>
      <w:tabs>
        <w:tab w:val="right" w:pos="8640"/>
      </w:tabs>
      <w:spacing w:line="480" w:lineRule="auto"/>
      <w:jc w:val="center"/>
    </w:pPr>
    <w:rPr>
      <w:szCs w:val="22"/>
    </w:rPr>
  </w:style>
  <w:style w:type="paragraph" w:customStyle="1" w:styleId="27">
    <w:name w:val="Abstract Text"/>
    <w:basedOn w:val="3"/>
    <w:uiPriority w:val="0"/>
    <w:pPr>
      <w:keepNext/>
      <w:ind w:firstLine="0"/>
    </w:pPr>
    <w:rPr>
      <w:szCs w:val="22"/>
    </w:rPr>
  </w:style>
  <w:style w:type="paragraph" w:customStyle="1" w:styleId="28">
    <w:name w:val="Reference"/>
    <w:basedOn w:val="3"/>
    <w:uiPriority w:val="0"/>
    <w:pPr>
      <w:keepNext/>
      <w:ind w:left="720" w:hanging="720"/>
    </w:pPr>
  </w:style>
  <w:style w:type="paragraph" w:customStyle="1" w:styleId="29">
    <w:name w:val="Figure Caption Label"/>
    <w:basedOn w:val="1"/>
    <w:uiPriority w:val="0"/>
    <w:pPr>
      <w:keepNext/>
      <w:tabs>
        <w:tab w:val="right" w:pos="8640"/>
      </w:tabs>
      <w:spacing w:line="480" w:lineRule="auto"/>
    </w:pPr>
    <w:rPr>
      <w:i/>
    </w:rPr>
  </w:style>
  <w:style w:type="paragraph" w:customStyle="1" w:styleId="30">
    <w:name w:val="Title Column Heading"/>
    <w:basedOn w:val="1"/>
    <w:uiPriority w:val="0"/>
    <w:pPr>
      <w:tabs>
        <w:tab w:val="right" w:pos="8640"/>
      </w:tabs>
      <w:spacing w:line="480" w:lineRule="auto"/>
      <w:jc w:val="center"/>
    </w:pPr>
    <w:rPr>
      <w:szCs w:val="20"/>
    </w:rPr>
  </w:style>
  <w:style w:type="paragraph" w:customStyle="1" w:styleId="31">
    <w:name w:val="Table Notes"/>
    <w:basedOn w:val="1"/>
    <w:uiPriority w:val="0"/>
    <w:pPr>
      <w:tabs>
        <w:tab w:val="right" w:pos="8640"/>
      </w:tabs>
      <w:spacing w:line="480" w:lineRule="auto"/>
      <w:jc w:val="center"/>
    </w:pPr>
    <w:rPr>
      <w:color w:val="000000"/>
    </w:rPr>
  </w:style>
  <w:style w:type="paragraph" w:customStyle="1" w:styleId="32">
    <w:name w:val="Table Body"/>
    <w:basedOn w:val="1"/>
    <w:uiPriority w:val="0"/>
    <w:pPr>
      <w:tabs>
        <w:tab w:val="right" w:pos="8640"/>
      </w:tabs>
      <w:spacing w:line="480" w:lineRule="auto"/>
      <w:jc w:val="center"/>
    </w:pPr>
    <w:rPr>
      <w:color w:val="000000"/>
    </w:rPr>
  </w:style>
  <w:style w:type="paragraph" w:customStyle="1" w:styleId="33">
    <w:name w:val="No Spacing"/>
    <w:qFormat/>
    <w:uiPriority w:val="1"/>
    <w:pPr>
      <w:bidi/>
    </w:pPr>
    <w:rPr>
      <w:rFonts w:ascii="Calibri" w:hAnsi="Calibri" w:eastAsia="Calibri" w:cs="Arial"/>
      <w:sz w:val="22"/>
      <w:szCs w:val="22"/>
      <w:lang w:val="en-US" w:eastAsia="en-US"/>
    </w:rPr>
  </w:style>
  <w:style w:type="paragraph" w:customStyle="1" w:styleId="34">
    <w:name w:val="Author Name"/>
    <w:basedOn w:val="25"/>
    <w:link w:val="87"/>
    <w:qFormat/>
    <w:uiPriority w:val="0"/>
    <w:pPr>
      <w:tabs>
        <w:tab w:val="clear" w:pos="8640"/>
      </w:tabs>
      <w:spacing w:before="120" w:after="120" w:line="283" w:lineRule="auto"/>
      <w:ind w:left="0" w:right="0"/>
    </w:pPr>
    <w:rPr>
      <w:sz w:val="26"/>
    </w:rPr>
  </w:style>
  <w:style w:type="paragraph" w:customStyle="1" w:styleId="35">
    <w:name w:val="Paragraph"/>
    <w:basedOn w:val="1"/>
    <w:link w:val="88"/>
    <w:qFormat/>
    <w:uiPriority w:val="0"/>
    <w:pPr>
      <w:spacing w:before="0" w:after="120" w:line="240" w:lineRule="auto"/>
      <w:ind w:left="0" w:right="0"/>
    </w:pPr>
    <w:rPr>
      <w:bCs/>
      <w:sz w:val="22"/>
    </w:rPr>
  </w:style>
  <w:style w:type="paragraph" w:customStyle="1" w:styleId="36">
    <w:name w:val="Acknowledgement"/>
    <w:basedOn w:val="1"/>
    <w:qFormat/>
    <w:uiPriority w:val="0"/>
    <w:pPr>
      <w:spacing w:after="120"/>
      <w:ind w:left="0" w:right="0"/>
    </w:pPr>
    <w:rPr>
      <w:color w:val="333333"/>
      <w:szCs w:val="18"/>
    </w:rPr>
  </w:style>
  <w:style w:type="paragraph" w:customStyle="1" w:styleId="37">
    <w:name w:val="Head even conf name"/>
    <w:link w:val="89"/>
    <w:qFormat/>
    <w:uiPriority w:val="0"/>
    <w:pPr>
      <w:tabs>
        <w:tab w:val="left" w:pos="4680"/>
        <w:tab w:val="right" w:pos="9180"/>
      </w:tabs>
      <w:spacing w:before="240" w:after="200"/>
    </w:pPr>
    <w:rPr>
      <w:i/>
      <w:sz w:val="22"/>
      <w:szCs w:val="24"/>
      <w:lang w:eastAsia="en-US"/>
    </w:rPr>
  </w:style>
  <w:style w:type="paragraph" w:customStyle="1" w:styleId="38">
    <w:name w:val="Head DOI"/>
    <w:basedOn w:val="1"/>
    <w:link w:val="90"/>
    <w:qFormat/>
    <w:uiPriority w:val="0"/>
    <w:pPr>
      <w:spacing w:after="0" w:line="240" w:lineRule="auto"/>
      <w:ind w:left="0" w:right="0"/>
    </w:pPr>
  </w:style>
  <w:style w:type="paragraph" w:customStyle="1" w:styleId="39">
    <w:name w:val="Bullet list"/>
    <w:basedOn w:val="1"/>
    <w:link w:val="91"/>
    <w:qFormat/>
    <w:uiPriority w:val="0"/>
    <w:pPr>
      <w:numPr>
        <w:ilvl w:val="0"/>
        <w:numId w:val="4"/>
      </w:numPr>
      <w:spacing w:before="60" w:after="120"/>
      <w:ind w:right="432"/>
      <w:jc w:val="left"/>
    </w:pPr>
    <w:rPr>
      <w:sz w:val="20"/>
    </w:rPr>
  </w:style>
  <w:style w:type="paragraph" w:customStyle="1" w:styleId="40">
    <w:name w:val="1 Number"/>
    <w:basedOn w:val="1"/>
    <w:next w:val="1"/>
    <w:link w:val="92"/>
    <w:qFormat/>
    <w:uiPriority w:val="0"/>
    <w:pPr>
      <w:numPr>
        <w:ilvl w:val="1"/>
        <w:numId w:val="5"/>
      </w:numPr>
      <w:spacing w:before="0" w:after="0" w:line="240" w:lineRule="auto"/>
      <w:ind w:right="431"/>
      <w:jc w:val="left"/>
    </w:pPr>
    <w:rPr>
      <w:sz w:val="22"/>
      <w:lang/>
    </w:rPr>
  </w:style>
  <w:style w:type="paragraph" w:customStyle="1" w:styleId="41">
    <w:name w:val="Table title"/>
    <w:basedOn w:val="1"/>
    <w:link w:val="93"/>
    <w:qFormat/>
    <w:uiPriority w:val="0"/>
    <w:pPr>
      <w:spacing w:before="280" w:after="80" w:line="240" w:lineRule="auto"/>
      <w:ind w:left="850" w:right="0" w:hanging="850"/>
      <w:jc w:val="left"/>
    </w:pPr>
    <w:rPr>
      <w:i/>
      <w:sz w:val="20"/>
    </w:rPr>
  </w:style>
  <w:style w:type="paragraph" w:customStyle="1" w:styleId="42">
    <w:name w:val="Table content"/>
    <w:link w:val="94"/>
    <w:qFormat/>
    <w:uiPriority w:val="0"/>
    <w:pPr>
      <w:spacing w:before="40" w:after="40"/>
    </w:pPr>
    <w:rPr>
      <w:szCs w:val="24"/>
      <w:lang w:val="en-US" w:eastAsia="en-US"/>
    </w:rPr>
  </w:style>
  <w:style w:type="paragraph" w:customStyle="1" w:styleId="43">
    <w:name w:val="Long quotation"/>
    <w:link w:val="95"/>
    <w:qFormat/>
    <w:uiPriority w:val="0"/>
    <w:pPr>
      <w:spacing w:before="120" w:after="120"/>
      <w:ind w:left="562" w:right="706"/>
    </w:pPr>
    <w:rPr>
      <w:szCs w:val="24"/>
      <w:lang w:val="en-US" w:eastAsia="en-US"/>
    </w:rPr>
  </w:style>
  <w:style w:type="paragraph" w:customStyle="1" w:styleId="44">
    <w:name w:val="Picture"/>
    <w:link w:val="96"/>
    <w:qFormat/>
    <w:uiPriority w:val="0"/>
    <w:pPr>
      <w:keepNext/>
      <w:spacing w:after="240"/>
      <w:jc w:val="center"/>
    </w:pPr>
    <w:rPr>
      <w:i/>
      <w:szCs w:val="24"/>
      <w:lang w:val="en-US" w:eastAsia="en-US"/>
    </w:rPr>
  </w:style>
  <w:style w:type="paragraph" w:customStyle="1" w:styleId="45">
    <w:name w:val="Caption1"/>
    <w:qFormat/>
    <w:uiPriority w:val="0"/>
    <w:pPr>
      <w:spacing w:before="120" w:after="320" w:line="276" w:lineRule="auto"/>
      <w:ind w:left="709" w:hanging="709"/>
    </w:pPr>
    <w:rPr>
      <w:rFonts w:ascii="Georgia" w:hAnsi="Georgia"/>
      <w:sz w:val="16"/>
      <w:szCs w:val="24"/>
      <w:lang w:val="en-US" w:eastAsia="en-US"/>
    </w:rPr>
  </w:style>
  <w:style w:type="paragraph" w:customStyle="1" w:styleId="46">
    <w:name w:val="Reference list"/>
    <w:qFormat/>
    <w:uiPriority w:val="0"/>
    <w:pPr>
      <w:spacing w:after="100"/>
    </w:pPr>
    <w:rPr>
      <w:szCs w:val="24"/>
      <w:lang w:val="en-US" w:eastAsia="en-US"/>
    </w:rPr>
  </w:style>
  <w:style w:type="paragraph" w:customStyle="1" w:styleId="47">
    <w:name w:val="Author info"/>
    <w:basedOn w:val="1"/>
    <w:qFormat/>
    <w:uiPriority w:val="0"/>
    <w:pPr>
      <w:spacing w:before="0" w:after="0" w:line="259" w:lineRule="auto"/>
      <w:ind w:left="0" w:right="0"/>
      <w:jc w:val="center"/>
    </w:pPr>
    <w:rPr>
      <w:i/>
      <w:sz w:val="20"/>
      <w:vertAlign w:val="superscript"/>
    </w:rPr>
  </w:style>
  <w:style w:type="paragraph" w:customStyle="1" w:styleId="48">
    <w:name w:val="X Abstract"/>
    <w:uiPriority w:val="0"/>
    <w:pPr>
      <w:spacing w:before="480" w:after="240"/>
      <w:ind w:left="851" w:right="559"/>
      <w:contextualSpacing/>
      <w:jc w:val="both"/>
    </w:pPr>
    <w:rPr>
      <w:rFonts w:ascii="Calibri" w:hAnsi="Calibri" w:eastAsia="ヒラギノ角ゴ Pro W3"/>
      <w:color w:val="000000"/>
      <w:sz w:val="22"/>
      <w:szCs w:val="22"/>
      <w:lang/>
    </w:rPr>
  </w:style>
  <w:style w:type="paragraph" w:customStyle="1" w:styleId="49">
    <w:name w:val="X Keywords"/>
    <w:uiPriority w:val="0"/>
    <w:pPr>
      <w:widowControl w:val="0"/>
      <w:spacing w:before="120"/>
      <w:ind w:left="851"/>
    </w:pPr>
    <w:rPr>
      <w:rFonts w:ascii="Calibri" w:hAnsi="Calibri" w:eastAsia="ヒラギノ角ゴ Pro W3" w:cs="Calibri"/>
      <w:color w:val="000000"/>
      <w:sz w:val="22"/>
      <w:szCs w:val="19"/>
      <w:lang/>
    </w:rPr>
  </w:style>
  <w:style w:type="paragraph" w:customStyle="1" w:styleId="50">
    <w:name w:val="Keyword"/>
    <w:basedOn w:val="1"/>
    <w:qFormat/>
    <w:uiPriority w:val="0"/>
  </w:style>
  <w:style w:type="paragraph" w:customStyle="1" w:styleId="51">
    <w:name w:val="X Paragraph"/>
    <w:basedOn w:val="1"/>
    <w:link w:val="100"/>
    <w:uiPriority w:val="0"/>
    <w:pPr>
      <w:spacing w:before="0" w:after="120" w:line="264" w:lineRule="auto"/>
      <w:ind w:left="0" w:right="0"/>
      <w:jc w:val="left"/>
    </w:pPr>
    <w:rPr>
      <w:rFonts w:ascii="Calibri" w:hAnsi="Calibri" w:eastAsia="ヒラギノ角ゴ Pro W3"/>
      <w:color w:val="000000"/>
      <w:sz w:val="24"/>
      <w:lang/>
    </w:rPr>
  </w:style>
  <w:style w:type="paragraph" w:customStyle="1" w:styleId="52">
    <w:name w:val="X Heading 1"/>
    <w:next w:val="1"/>
    <w:uiPriority w:val="0"/>
    <w:pPr>
      <w:keepNext/>
      <w:keepLines/>
      <w:suppressAutoHyphens/>
      <w:spacing w:before="320" w:after="120" w:line="320" w:lineRule="exact"/>
      <w:outlineLvl w:val="0"/>
    </w:pPr>
    <w:rPr>
      <w:rFonts w:ascii="Calibri" w:hAnsi="Calibri" w:eastAsia="ヒラギノ角ゴ Pro W3"/>
      <w:b/>
      <w:bCs/>
      <w:color w:val="000000"/>
      <w:sz w:val="32"/>
      <w:szCs w:val="28"/>
      <w:lang/>
    </w:rPr>
  </w:style>
  <w:style w:type="paragraph" w:customStyle="1" w:styleId="53">
    <w:name w:val="X Bullet list"/>
    <w:uiPriority w:val="0"/>
    <w:pPr>
      <w:numPr>
        <w:ilvl w:val="0"/>
        <w:numId w:val="6"/>
      </w:numPr>
      <w:spacing w:before="60" w:after="120" w:line="264" w:lineRule="auto"/>
      <w:ind w:left="851" w:right="481" w:hanging="284"/>
      <w:contextualSpacing/>
    </w:pPr>
    <w:rPr>
      <w:rFonts w:ascii="Calibri" w:hAnsi="Calibri" w:eastAsia="ヒラギノ角ゴ Pro W3"/>
      <w:color w:val="000000"/>
      <w:sz w:val="24"/>
      <w:lang/>
    </w:rPr>
  </w:style>
  <w:style w:type="paragraph" w:customStyle="1" w:styleId="54">
    <w:name w:val="X Numbered list"/>
    <w:uiPriority w:val="0"/>
    <w:pPr>
      <w:numPr>
        <w:ilvl w:val="0"/>
        <w:numId w:val="7"/>
      </w:numPr>
      <w:spacing w:before="60" w:after="120" w:line="264" w:lineRule="auto"/>
      <w:ind w:right="482"/>
      <w:contextualSpacing/>
    </w:pPr>
    <w:rPr>
      <w:rFonts w:ascii="Calibri" w:hAnsi="Calibri" w:eastAsia="ヒラギノ角ゴ Pro W3"/>
      <w:color w:val="000000"/>
      <w:sz w:val="24"/>
      <w:lang/>
    </w:rPr>
  </w:style>
  <w:style w:type="paragraph" w:customStyle="1" w:styleId="55">
    <w:name w:val="X Table"/>
    <w:uiPriority w:val="0"/>
    <w:pPr>
      <w:spacing w:before="40" w:after="40"/>
    </w:pPr>
    <w:rPr>
      <w:rFonts w:ascii="Calibri" w:hAnsi="Calibri" w:eastAsia="ヒラギノ角ゴ Pro W3"/>
      <w:color w:val="000000"/>
      <w:sz w:val="22"/>
      <w:lang/>
    </w:rPr>
  </w:style>
  <w:style w:type="paragraph" w:customStyle="1" w:styleId="56">
    <w:name w:val="X Table title"/>
    <w:basedOn w:val="1"/>
    <w:uiPriority w:val="0"/>
    <w:pPr>
      <w:spacing w:before="280" w:after="80" w:line="240" w:lineRule="auto"/>
      <w:ind w:left="851" w:right="0" w:hanging="851"/>
      <w:jc w:val="left"/>
    </w:pPr>
    <w:rPr>
      <w:rFonts w:ascii="Calibri" w:hAnsi="Calibri" w:eastAsia="ヒラギノ角ゴ Pro W3"/>
      <w:i/>
      <w:color w:val="000000"/>
      <w:sz w:val="22"/>
      <w:szCs w:val="20"/>
      <w:lang/>
    </w:rPr>
  </w:style>
  <w:style w:type="paragraph" w:customStyle="1" w:styleId="57">
    <w:name w:val="X Long quotation"/>
    <w:next w:val="51"/>
    <w:uiPriority w:val="0"/>
    <w:pPr>
      <w:spacing w:before="120" w:after="120"/>
      <w:ind w:left="567" w:right="708"/>
    </w:pPr>
    <w:rPr>
      <w:rFonts w:ascii="Calibri" w:hAnsi="Calibri" w:eastAsia="ヒラギノ角ゴ Pro W3"/>
      <w:color w:val="000000"/>
      <w:sz w:val="22"/>
      <w:szCs w:val="19"/>
      <w:lang/>
    </w:rPr>
  </w:style>
  <w:style w:type="paragraph" w:customStyle="1" w:styleId="58">
    <w:name w:val="X Heading 2"/>
    <w:next w:val="1"/>
    <w:uiPriority w:val="0"/>
    <w:pPr>
      <w:keepNext/>
      <w:keepLines/>
      <w:suppressAutoHyphens/>
      <w:spacing w:before="320" w:after="60" w:line="280" w:lineRule="exact"/>
      <w:outlineLvl w:val="1"/>
    </w:pPr>
    <w:rPr>
      <w:rFonts w:ascii="Calibri" w:hAnsi="Calibri" w:eastAsia="ヒラギノ角ゴ Pro W3"/>
      <w:i/>
      <w:color w:val="000000"/>
      <w:sz w:val="28"/>
      <w:szCs w:val="24"/>
      <w:lang/>
    </w:rPr>
  </w:style>
  <w:style w:type="paragraph" w:customStyle="1" w:styleId="59">
    <w:name w:val="X Picture"/>
    <w:uiPriority w:val="0"/>
    <w:pPr>
      <w:keepNext/>
      <w:spacing w:before="240"/>
      <w:jc w:val="center"/>
    </w:pPr>
    <w:rPr>
      <w:rFonts w:ascii="Calibri" w:hAnsi="Calibri" w:eastAsia="ヒラギノ角ゴ Pro W3"/>
      <w:i/>
      <w:iCs/>
      <w:color w:val="000000"/>
      <w:sz w:val="18"/>
      <w:szCs w:val="18"/>
      <w:lang/>
    </w:rPr>
  </w:style>
  <w:style w:type="paragraph" w:customStyle="1" w:styleId="60">
    <w:name w:val="X Caption"/>
    <w:next w:val="1"/>
    <w:uiPriority w:val="0"/>
    <w:pPr>
      <w:spacing w:before="120" w:after="320"/>
      <w:ind w:left="851" w:hanging="851"/>
    </w:pPr>
    <w:rPr>
      <w:rFonts w:ascii="Calibri" w:hAnsi="Calibri" w:eastAsia="ヒラギノ角ゴ Pro W3"/>
      <w:i/>
      <w:color w:val="000000"/>
      <w:sz w:val="22"/>
      <w:lang/>
    </w:rPr>
  </w:style>
  <w:style w:type="paragraph" w:customStyle="1" w:styleId="61">
    <w:name w:val="References"/>
    <w:basedOn w:val="1"/>
    <w:link w:val="103"/>
    <w:uiPriority w:val="0"/>
    <w:pPr>
      <w:spacing w:before="0" w:after="200" w:line="300" w:lineRule="auto"/>
      <w:ind w:left="0" w:right="0"/>
    </w:pPr>
    <w:rPr>
      <w:sz w:val="24"/>
      <w:szCs w:val="22"/>
      <w:lang w:bidi="en-US"/>
    </w:rPr>
  </w:style>
  <w:style w:type="paragraph" w:customStyle="1" w:styleId="62">
    <w:name w:val="sponsors"/>
    <w:uiPriority w:val="0"/>
    <w:pPr>
      <w:pBdr>
        <w:top w:val="single" w:color="auto" w:sz="4" w:space="2"/>
      </w:pBdr>
      <w:ind w:firstLine="288"/>
    </w:pPr>
    <w:rPr>
      <w:sz w:val="16"/>
      <w:szCs w:val="16"/>
      <w:lang w:val="en-US" w:eastAsia="en-US"/>
    </w:rPr>
  </w:style>
  <w:style w:type="paragraph" w:customStyle="1" w:styleId="63">
    <w:name w:val="Bulleted"/>
    <w:uiPriority w:val="0"/>
    <w:pPr>
      <w:numPr>
        <w:ilvl w:val="0"/>
        <w:numId w:val="8"/>
      </w:numPr>
      <w:spacing w:after="200" w:line="276" w:lineRule="auto"/>
      <w:jc w:val="both"/>
    </w:pPr>
    <w:rPr>
      <w:rFonts w:ascii="Times" w:hAnsi="Times"/>
      <w:color w:val="000000"/>
      <w:sz w:val="22"/>
      <w:szCs w:val="22"/>
      <w:lang w:val="en-US" w:eastAsia="en-US"/>
    </w:rPr>
  </w:style>
  <w:style w:type="paragraph" w:customStyle="1" w:styleId="64">
    <w:name w:val="Body Char"/>
    <w:link w:val="104"/>
    <w:uiPriority w:val="0"/>
    <w:pPr>
      <w:tabs>
        <w:tab w:val="left" w:pos="567"/>
      </w:tabs>
      <w:spacing w:after="200" w:line="276" w:lineRule="auto"/>
      <w:jc w:val="both"/>
    </w:pPr>
    <w:rPr>
      <w:rFonts w:ascii="Times" w:hAnsi="Times"/>
      <w:color w:val="000000"/>
      <w:sz w:val="22"/>
      <w:szCs w:val="22"/>
      <w:lang w:val="en-US" w:eastAsia="en-US"/>
    </w:rPr>
  </w:style>
  <w:style w:type="paragraph" w:customStyle="1" w:styleId="65">
    <w:name w:val="Table.Caption.Centred"/>
    <w:basedOn w:val="1"/>
    <w:uiPriority w:val="0"/>
    <w:pPr>
      <w:spacing w:before="0" w:after="120" w:line="276" w:lineRule="auto"/>
      <w:ind w:left="0" w:right="0"/>
      <w:jc w:val="center"/>
    </w:pPr>
    <w:rPr>
      <w:rFonts w:ascii="Times" w:hAnsi="Times"/>
      <w:color w:val="000000"/>
      <w:sz w:val="22"/>
      <w:szCs w:val="22"/>
    </w:rPr>
  </w:style>
  <w:style w:type="paragraph" w:customStyle="1" w:styleId="66">
    <w:name w:val="BodyIndent"/>
    <w:basedOn w:val="1"/>
    <w:link w:val="105"/>
    <w:uiPriority w:val="0"/>
    <w:pPr>
      <w:tabs>
        <w:tab w:val="left" w:pos="567"/>
      </w:tabs>
      <w:spacing w:before="0" w:after="200" w:line="276" w:lineRule="auto"/>
      <w:ind w:left="0" w:right="0"/>
    </w:pPr>
    <w:rPr>
      <w:rFonts w:ascii="Times" w:hAnsi="Times"/>
      <w:color w:val="000000"/>
      <w:sz w:val="22"/>
      <w:szCs w:val="22"/>
    </w:rPr>
  </w:style>
  <w:style w:type="paragraph" w:customStyle="1" w:styleId="67">
    <w:name w:val="subsection"/>
    <w:uiPriority w:val="0"/>
    <w:pPr>
      <w:numPr>
        <w:ilvl w:val="1"/>
        <w:numId w:val="9"/>
      </w:numPr>
      <w:tabs>
        <w:tab w:val="left" w:pos="567"/>
      </w:tabs>
      <w:spacing w:before="240" w:after="200" w:line="276" w:lineRule="auto"/>
    </w:pPr>
    <w:rPr>
      <w:rFonts w:ascii="Times" w:hAnsi="Times"/>
      <w:i/>
      <w:iCs/>
      <w:color w:val="000000"/>
      <w:sz w:val="22"/>
      <w:szCs w:val="22"/>
      <w:lang w:val="en-US" w:eastAsia="en-US"/>
    </w:rPr>
  </w:style>
  <w:style w:type="paragraph" w:customStyle="1" w:styleId="68">
    <w:name w:val="section"/>
    <w:link w:val="109"/>
    <w:uiPriority w:val="0"/>
    <w:pPr>
      <w:numPr>
        <w:ilvl w:val="0"/>
        <w:numId w:val="9"/>
      </w:numPr>
      <w:tabs>
        <w:tab w:val="left" w:pos="567"/>
      </w:tabs>
      <w:spacing w:before="240" w:after="200" w:line="276" w:lineRule="auto"/>
    </w:pPr>
    <w:rPr>
      <w:rFonts w:ascii="Times" w:hAnsi="Times"/>
      <w:b/>
      <w:color w:val="000000"/>
      <w:sz w:val="22"/>
      <w:szCs w:val="22"/>
      <w:lang w:val="en-US" w:eastAsia="en-US"/>
    </w:rPr>
  </w:style>
  <w:style w:type="paragraph" w:customStyle="1" w:styleId="69">
    <w:name w:val="subsubsection"/>
    <w:link w:val="106"/>
    <w:uiPriority w:val="0"/>
    <w:pPr>
      <w:numPr>
        <w:ilvl w:val="2"/>
        <w:numId w:val="9"/>
      </w:numPr>
      <w:tabs>
        <w:tab w:val="left" w:pos="567"/>
      </w:tabs>
      <w:spacing w:before="240" w:after="200" w:line="276" w:lineRule="auto"/>
      <w:ind w:left="0" w:firstLine="0"/>
      <w:jc w:val="both"/>
    </w:pPr>
    <w:rPr>
      <w:rFonts w:ascii="Times" w:hAnsi="Times"/>
      <w:i/>
      <w:iCs/>
      <w:color w:val="000000"/>
      <w:sz w:val="22"/>
      <w:szCs w:val="22"/>
      <w:lang w:val="en-US" w:eastAsia="en-US"/>
    </w:rPr>
  </w:style>
  <w:style w:type="paragraph" w:customStyle="1" w:styleId="70">
    <w:name w:val="FigureCaption"/>
    <w:uiPriority w:val="0"/>
    <w:pPr>
      <w:spacing w:before="170" w:after="200" w:line="276" w:lineRule="auto"/>
      <w:ind w:left="28"/>
      <w:jc w:val="center"/>
    </w:pPr>
    <w:rPr>
      <w:rFonts w:ascii="Times" w:hAnsi="Times"/>
      <w:color w:val="000000"/>
      <w:sz w:val="22"/>
      <w:szCs w:val="22"/>
      <w:lang w:val="en-US" w:eastAsia="en-US"/>
    </w:rPr>
  </w:style>
  <w:style w:type="paragraph" w:customStyle="1" w:styleId="71">
    <w:name w:val="Style subsubsection + Not Italic1 Char"/>
    <w:basedOn w:val="69"/>
    <w:link w:val="107"/>
    <w:uiPriority w:val="0"/>
    <w:rPr>
      <w:i w:val="0"/>
      <w:iCs w:val="0"/>
    </w:rPr>
  </w:style>
  <w:style w:type="paragraph" w:customStyle="1" w:styleId="72">
    <w:name w:val="Table.Caption"/>
    <w:uiPriority w:val="0"/>
    <w:pPr>
      <w:spacing w:after="120" w:line="276" w:lineRule="auto"/>
      <w:jc w:val="both"/>
    </w:pPr>
    <w:rPr>
      <w:rFonts w:ascii="Times" w:hAnsi="Times"/>
      <w:color w:val="000000"/>
      <w:sz w:val="22"/>
      <w:szCs w:val="22"/>
      <w:lang w:val="en-US" w:eastAsia="en-US"/>
    </w:rPr>
  </w:style>
  <w:style w:type="paragraph" w:customStyle="1" w:styleId="73">
    <w:name w:val="EQN"/>
    <w:basedOn w:val="66"/>
    <w:uiPriority w:val="0"/>
    <w:pPr>
      <w:tabs>
        <w:tab w:val="center" w:pos="4820"/>
        <w:tab w:val="right" w:pos="9072"/>
        <w:tab w:val="clear" w:pos="567"/>
      </w:tabs>
      <w:spacing w:before="120" w:after="120"/>
      <w:jc w:val="center"/>
    </w:pPr>
  </w:style>
  <w:style w:type="paragraph" w:customStyle="1" w:styleId="74">
    <w:name w:val="Numbered"/>
    <w:uiPriority w:val="0"/>
    <w:pPr>
      <w:numPr>
        <w:ilvl w:val="0"/>
        <w:numId w:val="10"/>
      </w:numPr>
      <w:tabs>
        <w:tab w:val="left" w:pos="567"/>
      </w:tabs>
      <w:spacing w:after="200" w:line="276" w:lineRule="auto"/>
      <w:ind w:left="567" w:hanging="567"/>
      <w:jc w:val="both"/>
    </w:pPr>
    <w:rPr>
      <w:rFonts w:ascii="Times" w:hAnsi="Times"/>
      <w:color w:val="000000"/>
      <w:sz w:val="22"/>
      <w:szCs w:val="22"/>
      <w:lang w:val="en-US" w:eastAsia="en-US"/>
    </w:rPr>
  </w:style>
  <w:style w:type="character" w:customStyle="1" w:styleId="75">
    <w:name w:val="Figure Caption Label Char"/>
    <w:uiPriority w:val="0"/>
    <w:rPr>
      <w:rFonts w:ascii="Garamond" w:hAnsi="Garamond"/>
      <w:i/>
      <w:sz w:val="24"/>
      <w:szCs w:val="24"/>
      <w:lang w:val="en-US" w:eastAsia="en-US" w:bidi="ar-SA"/>
    </w:rPr>
  </w:style>
  <w:style w:type="character" w:customStyle="1" w:styleId="76">
    <w:name w:val="Body Text Char"/>
    <w:link w:val="3"/>
    <w:uiPriority w:val="0"/>
    <w:rPr>
      <w:sz w:val="24"/>
      <w:szCs w:val="24"/>
    </w:rPr>
  </w:style>
  <w:style w:type="character" w:customStyle="1" w:styleId="77">
    <w:name w:val="Comment Text Char"/>
    <w:link w:val="7"/>
    <w:uiPriority w:val="0"/>
    <w:rPr>
      <w:lang w:bidi="ar-SA"/>
    </w:rPr>
  </w:style>
  <w:style w:type="character" w:customStyle="1" w:styleId="78">
    <w:name w:val="Comment Subject Char"/>
    <w:link w:val="8"/>
    <w:uiPriority w:val="0"/>
    <w:rPr>
      <w:b/>
      <w:bCs/>
      <w:lang w:bidi="ar-SA"/>
    </w:rPr>
  </w:style>
  <w:style w:type="character" w:customStyle="1" w:styleId="79">
    <w:name w:val="Balloon Text Char"/>
    <w:link w:val="6"/>
    <w:uiPriority w:val="0"/>
    <w:rPr>
      <w:rFonts w:ascii="Tahoma" w:hAnsi="Tahoma" w:cs="Tahoma"/>
      <w:sz w:val="16"/>
      <w:szCs w:val="16"/>
      <w:lang w:bidi="ar-SA"/>
    </w:rPr>
  </w:style>
  <w:style w:type="character" w:customStyle="1" w:styleId="80">
    <w:name w:val="hps"/>
    <w:uiPriority w:val="0"/>
  </w:style>
  <w:style w:type="character" w:customStyle="1" w:styleId="81">
    <w:name w:val="title-span"/>
    <w:uiPriority w:val="0"/>
  </w:style>
  <w:style w:type="character" w:customStyle="1" w:styleId="82">
    <w:name w:val="year"/>
    <w:uiPriority w:val="0"/>
  </w:style>
  <w:style w:type="character" w:customStyle="1" w:styleId="83">
    <w:name w:val="Footer Char"/>
    <w:link w:val="9"/>
    <w:uiPriority w:val="99"/>
    <w:rPr>
      <w:sz w:val="24"/>
      <w:szCs w:val="24"/>
    </w:rPr>
  </w:style>
  <w:style w:type="character" w:customStyle="1" w:styleId="84">
    <w:name w:val="Header Char"/>
    <w:link w:val="10"/>
    <w:uiPriority w:val="99"/>
    <w:rPr>
      <w:sz w:val="24"/>
      <w:szCs w:val="24"/>
    </w:rPr>
  </w:style>
  <w:style w:type="character" w:customStyle="1" w:styleId="85">
    <w:name w:val="Book Title"/>
    <w:qFormat/>
    <w:uiPriority w:val="33"/>
    <w:rPr>
      <w:b/>
      <w:bCs/>
      <w:i/>
      <w:iCs/>
      <w:spacing w:val="5"/>
    </w:rPr>
  </w:style>
  <w:style w:type="character" w:customStyle="1" w:styleId="86">
    <w:name w:val="Author Info Char"/>
    <w:link w:val="25"/>
    <w:uiPriority w:val="0"/>
    <w:rPr>
      <w:sz w:val="18"/>
      <w:szCs w:val="24"/>
    </w:rPr>
  </w:style>
  <w:style w:type="character" w:customStyle="1" w:styleId="87">
    <w:name w:val="Author Name Char"/>
    <w:link w:val="34"/>
    <w:uiPriority w:val="0"/>
    <w:rPr>
      <w:sz w:val="26"/>
      <w:szCs w:val="24"/>
    </w:rPr>
  </w:style>
  <w:style w:type="character" w:customStyle="1" w:styleId="88">
    <w:name w:val="Paragraph Char"/>
    <w:link w:val="35"/>
    <w:uiPriority w:val="0"/>
    <w:rPr>
      <w:bCs/>
      <w:sz w:val="22"/>
      <w:szCs w:val="24"/>
      <w:lang w:val="en-US" w:eastAsia="en-US"/>
    </w:rPr>
  </w:style>
  <w:style w:type="character" w:customStyle="1" w:styleId="89">
    <w:name w:val="Head even conf name Char"/>
    <w:link w:val="37"/>
    <w:uiPriority w:val="0"/>
    <w:rPr>
      <w:i/>
      <w:sz w:val="22"/>
      <w:szCs w:val="24"/>
      <w:lang w:eastAsia="en-US"/>
    </w:rPr>
  </w:style>
  <w:style w:type="character" w:customStyle="1" w:styleId="90">
    <w:name w:val="Head DOI Char"/>
    <w:link w:val="38"/>
    <w:uiPriority w:val="0"/>
    <w:rPr>
      <w:sz w:val="18"/>
      <w:szCs w:val="24"/>
    </w:rPr>
  </w:style>
  <w:style w:type="character" w:customStyle="1" w:styleId="91">
    <w:name w:val="Bullet list Char"/>
    <w:link w:val="39"/>
    <w:uiPriority w:val="0"/>
    <w:rPr>
      <w:szCs w:val="24"/>
    </w:rPr>
  </w:style>
  <w:style w:type="character" w:customStyle="1" w:styleId="92">
    <w:name w:val="1 Number Char"/>
    <w:link w:val="40"/>
    <w:uiPriority w:val="0"/>
    <w:rPr>
      <w:sz w:val="22"/>
      <w:szCs w:val="24"/>
      <w:lang w:eastAsia="en-US"/>
    </w:rPr>
  </w:style>
  <w:style w:type="character" w:customStyle="1" w:styleId="93">
    <w:name w:val="Table title Char"/>
    <w:link w:val="41"/>
    <w:uiPriority w:val="0"/>
    <w:rPr>
      <w:i/>
      <w:szCs w:val="24"/>
    </w:rPr>
  </w:style>
  <w:style w:type="character" w:customStyle="1" w:styleId="94">
    <w:name w:val="Table content Char"/>
    <w:link w:val="42"/>
    <w:uiPriority w:val="0"/>
    <w:rPr>
      <w:szCs w:val="24"/>
    </w:rPr>
  </w:style>
  <w:style w:type="character" w:customStyle="1" w:styleId="95">
    <w:name w:val="Long quotation Char"/>
    <w:basedOn w:val="88"/>
    <w:link w:val="43"/>
    <w:uiPriority w:val="0"/>
    <w:rPr/>
  </w:style>
  <w:style w:type="character" w:customStyle="1" w:styleId="96">
    <w:name w:val="Picture Char"/>
    <w:link w:val="44"/>
    <w:uiPriority w:val="0"/>
    <w:rPr>
      <w:bCs/>
      <w:i/>
      <w:szCs w:val="24"/>
    </w:rPr>
  </w:style>
  <w:style w:type="character" w:customStyle="1" w:styleId="97">
    <w:name w:val="Subtle Emphasis"/>
    <w:qFormat/>
    <w:uiPriority w:val="19"/>
    <w:rPr>
      <w:i/>
      <w:iCs/>
      <w:color w:val="404040"/>
    </w:rPr>
  </w:style>
  <w:style w:type="character" w:customStyle="1" w:styleId="98">
    <w:name w:val="Title Char"/>
    <w:link w:val="15"/>
    <w:uiPriority w:val="0"/>
    <w:rPr>
      <w:rFonts w:ascii="Calibri Light" w:hAnsi="Calibri Light" w:eastAsia="Times New Roman" w:cs="Times New Roman"/>
      <w:b/>
      <w:bCs/>
      <w:kern w:val="28"/>
      <w:sz w:val="32"/>
      <w:szCs w:val="32"/>
    </w:rPr>
  </w:style>
  <w:style w:type="character" w:customStyle="1" w:styleId="99">
    <w:name w:val="Intense Emphasis"/>
    <w:qFormat/>
    <w:uiPriority w:val="21"/>
    <w:rPr>
      <w:i/>
      <w:iCs/>
      <w:color w:val="5B9BD5"/>
    </w:rPr>
  </w:style>
  <w:style w:type="character" w:customStyle="1" w:styleId="100">
    <w:name w:val="X Paragraph Char"/>
    <w:link w:val="51"/>
    <w:uiPriority w:val="0"/>
    <w:rPr>
      <w:rFonts w:ascii="Calibri" w:hAnsi="Calibri" w:eastAsia="ヒラギノ角ゴ Pro W3"/>
      <w:color w:val="000000"/>
      <w:sz w:val="24"/>
      <w:szCs w:val="24"/>
      <w:lang/>
    </w:rPr>
  </w:style>
  <w:style w:type="character" w:customStyle="1" w:styleId="101">
    <w:name w:val="Heading 2 Char"/>
    <w:link w:val="4"/>
    <w:semiHidden/>
    <w:uiPriority w:val="0"/>
    <w:rPr>
      <w:rFonts w:ascii="Calibri Light" w:hAnsi="Calibri Light" w:eastAsia="Times New Roman" w:cs="Times New Roman"/>
      <w:b/>
      <w:bCs/>
      <w:i/>
      <w:iCs/>
      <w:sz w:val="28"/>
      <w:szCs w:val="28"/>
    </w:rPr>
  </w:style>
  <w:style w:type="character" w:customStyle="1" w:styleId="102">
    <w:name w:val="Heading 3 Char"/>
    <w:link w:val="5"/>
    <w:semiHidden/>
    <w:uiPriority w:val="0"/>
    <w:rPr>
      <w:rFonts w:ascii="Calibri Light" w:hAnsi="Calibri Light" w:eastAsia="Times New Roman" w:cs="Times New Roman"/>
      <w:b/>
      <w:bCs/>
      <w:sz w:val="26"/>
      <w:szCs w:val="26"/>
    </w:rPr>
  </w:style>
  <w:style w:type="character" w:customStyle="1" w:styleId="103">
    <w:name w:val="References Char"/>
    <w:link w:val="61"/>
    <w:uiPriority w:val="0"/>
    <w:rPr>
      <w:sz w:val="24"/>
      <w:szCs w:val="22"/>
      <w:lang w:bidi="en-US"/>
    </w:rPr>
  </w:style>
  <w:style w:type="character" w:customStyle="1" w:styleId="104">
    <w:name w:val="Body Char Char"/>
    <w:link w:val="64"/>
    <w:uiPriority w:val="0"/>
    <w:rPr>
      <w:rFonts w:ascii="Times" w:hAnsi="Times"/>
      <w:color w:val="000000"/>
      <w:sz w:val="22"/>
      <w:szCs w:val="22"/>
      <w:lang w:val="en-US" w:eastAsia="en-US"/>
    </w:rPr>
  </w:style>
  <w:style w:type="character" w:customStyle="1" w:styleId="105">
    <w:name w:val="BodyIndent Char"/>
    <w:link w:val="66"/>
    <w:uiPriority w:val="0"/>
    <w:rPr>
      <w:rFonts w:ascii="Times" w:hAnsi="Times"/>
      <w:color w:val="000000"/>
      <w:sz w:val="22"/>
      <w:szCs w:val="22"/>
      <w:lang w:val="en-US" w:eastAsia="en-US"/>
    </w:rPr>
  </w:style>
  <w:style w:type="character" w:customStyle="1" w:styleId="106">
    <w:name w:val="subsubsection Char"/>
    <w:link w:val="69"/>
    <w:uiPriority w:val="0"/>
    <w:rPr>
      <w:rFonts w:ascii="Times" w:hAnsi="Times"/>
      <w:i/>
      <w:iCs/>
      <w:color w:val="000000"/>
      <w:sz w:val="22"/>
      <w:szCs w:val="22"/>
      <w:lang w:val="en-US" w:eastAsia="en-US"/>
    </w:rPr>
  </w:style>
  <w:style w:type="character" w:customStyle="1" w:styleId="107">
    <w:name w:val="Style subsubsection + Not Italic1 Char Char"/>
    <w:basedOn w:val="106"/>
    <w:link w:val="71"/>
    <w:uiPriority w:val="0"/>
    <w:rPr/>
  </w:style>
  <w:style w:type="character" w:customStyle="1" w:styleId="108">
    <w:name w:val="times"/>
    <w:basedOn w:val="16"/>
    <w:semiHidden/>
    <w:uiPriority w:val="0"/>
    <w:rPr/>
  </w:style>
  <w:style w:type="character" w:customStyle="1" w:styleId="109">
    <w:name w:val="section Char"/>
    <w:link w:val="68"/>
    <w:uiPriority w:val="0"/>
    <w:rPr>
      <w:rFonts w:ascii="Times" w:hAnsi="Times"/>
      <w:b/>
      <w:color w:val="000000"/>
      <w:sz w:val="22"/>
      <w:szCs w:val="22"/>
      <w:lang w:val="en-US" w:eastAsia="en-US"/>
    </w:rPr>
  </w:style>
  <w:style w:type="character" w:customStyle="1" w:styleId="110">
    <w:name w:val="times1"/>
    <w:uiPriority w:val="0"/>
    <w:rPr>
      <w:rFonts w:hint="default" w:ascii="Times New Roman" w:hAnsi="Times New Roman" w:cs="Times New Roman"/>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wmf"/><Relationship Id="rId12" Type="http://schemas.openxmlformats.org/officeDocument/2006/relationships/image" Target="media/image2.wmf"/><Relationship Id="rId13" Type="http://schemas.openxmlformats.org/officeDocument/2006/relationships/image" Target="media/image3.wmf"/><Relationship Id="rId14" Type="http://schemas.openxmlformats.org/officeDocument/2006/relationships/image" Target="media/image4.wmf"/><Relationship Id="rId15" Type="http://schemas.openxmlformats.org/officeDocument/2006/relationships/image" Target="media/image5.wmf"/><Relationship Id="rId16" Type="http://schemas.openxmlformats.org/officeDocument/2006/relationships/image" Target="media/image6.wmf"/><Relationship Id="rId17" Type="http://schemas.openxmlformats.org/officeDocument/2006/relationships/image" Target="media/image7.wmf"/><Relationship Id="rId18" Type="http://schemas.openxmlformats.org/officeDocument/2006/relationships/image" Target="media/image8.wmf"/><Relationship Id="rId19" Type="http://schemas.openxmlformats.org/officeDocument/2006/relationships/image" Target="media/image9.wmf"/><Relationship Id="rId2" Type="http://schemas.openxmlformats.org/officeDocument/2006/relationships/styles" Target="styles.xml"/><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image" Target="media/image12.wmf"/><Relationship Id="rId23" Type="http://schemas.openxmlformats.org/officeDocument/2006/relationships/image" Target="media/image13.wmf"/><Relationship Id="rId24" Type="http://schemas.openxmlformats.org/officeDocument/2006/relationships/image" Target="media/image14.wmf"/><Relationship Id="rId25" Type="http://schemas.openxmlformats.org/officeDocument/2006/relationships/image" Target="media/image15.wmf"/><Relationship Id="rId26" Type="http://schemas.openxmlformats.org/officeDocument/2006/relationships/image" Target="media/image16.wmf"/><Relationship Id="rId27" Type="http://schemas.openxmlformats.org/officeDocument/2006/relationships/image" Target="media/image17.wmf"/><Relationship Id="rId28" Type="http://schemas.openxmlformats.org/officeDocument/2006/relationships/image" Target="media/image18.wmf"/><Relationship Id="rId29" Type="http://schemas.openxmlformats.org/officeDocument/2006/relationships/image" Target="media/image19.wmf"/><Relationship Id="rId3" Type="http://schemas.openxmlformats.org/officeDocument/2006/relationships/settings" Target="settings.xml"/><Relationship Id="rId30" Type="http://schemas.openxmlformats.org/officeDocument/2006/relationships/image" Target="media/image20.wmf"/><Relationship Id="rId31" Type="http://schemas.openxmlformats.org/officeDocument/2006/relationships/image" Target="media/image21.wmf"/><Relationship Id="rId32" Type="http://schemas.openxmlformats.org/officeDocument/2006/relationships/image" Target="media/image22.wmf"/><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8.wmf"/><Relationship Id="rId39" Type="http://schemas.openxmlformats.org/officeDocument/2006/relationships/image" Target="media/image29.wmf"/><Relationship Id="rId4" Type="http://schemas.openxmlformats.org/officeDocument/2006/relationships/header" Target="header1.xml"/><Relationship Id="rId40" Type="http://schemas.openxmlformats.org/officeDocument/2006/relationships/image" Target="media/image30.wmf"/><Relationship Id="rId41" Type="http://schemas.openxmlformats.org/officeDocument/2006/relationships/image" Target="media/image31.wmf"/><Relationship Id="rId42" Type="http://schemas.openxmlformats.org/officeDocument/2006/relationships/image" Target="media/image32.wmf"/><Relationship Id="rId43" Type="http://schemas.openxmlformats.org/officeDocument/2006/relationships/image" Target="media/image33.wmf"/><Relationship Id="rId44" Type="http://schemas.openxmlformats.org/officeDocument/2006/relationships/customXml" Target="../customXml/item1.xml"/><Relationship Id="rId45" Type="http://schemas.openxmlformats.org/officeDocument/2006/relationships/numbering" Target="numbering.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SIUE</Company>
  <Pages>12</Pages>
  <Words>3253</Words>
  <Characters>18545</Characters>
  <Lines>154</Lines>
  <Paragraphs>43</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2016-08-16T06:54:00Z</dcterms:created>
  <dc:creator>Paul Rose</dc:creator>
  <cp:lastModifiedBy>satriahadi</cp:lastModifiedBy>
  <dcterms:modified xsi:type="dcterms:W3CDTF">2016-08-18T07:27:29Z</dcterms:modified>
  <dc:title>APA Format 6th Edition Template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