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789269E" w14:textId="1D6C334C" w:rsidR="00000000" w:rsidRPr="0088460A" w:rsidRDefault="00B13090" w:rsidP="0088460A">
      <w:pPr>
        <w:jc w:val="both"/>
        <w:rPr>
          <w:rFonts w:ascii="Arial" w:hAnsi="Arial" w:cs="Arial"/>
          <w:b/>
          <w:bCs/>
          <w:sz w:val="32"/>
          <w:szCs w:val="32"/>
          <w:u w:val="single"/>
        </w:rPr>
      </w:pPr>
      <w:r w:rsidRPr="0088460A">
        <w:rPr>
          <w:rFonts w:ascii="Arial" w:hAnsi="Arial" w:cs="Arial"/>
          <w:b/>
          <w:bCs/>
          <w:sz w:val="32"/>
          <w:szCs w:val="32"/>
          <w:u w:val="single"/>
        </w:rPr>
        <w:t>Inhaltsangabe</w:t>
      </w:r>
    </w:p>
    <w:p w14:paraId="1231169C" w14:textId="75F90C1B" w:rsidR="00FA7005" w:rsidRDefault="00FA7005" w:rsidP="0088460A">
      <w:pPr>
        <w:jc w:val="both"/>
        <w:rPr>
          <w:rFonts w:ascii="Arial" w:hAnsi="Arial" w:cs="Arial"/>
          <w:sz w:val="24"/>
          <w:szCs w:val="24"/>
        </w:rPr>
      </w:pPr>
      <w:r>
        <w:rPr>
          <w:rFonts w:ascii="Arial" w:hAnsi="Arial" w:cs="Arial"/>
          <w:sz w:val="24"/>
          <w:szCs w:val="24"/>
        </w:rPr>
        <w:t>Nach einem Unfall wacht der Protagonist nach einem Monat plötzlich aus seinem Koma auf. Der Spieler übernimmt die Rolle dieser Person, nachdem dieser entlassen wurde und er komische Ereignisse beginnt wahrzunehmen.</w:t>
      </w:r>
      <w:r w:rsidR="00260AB6">
        <w:rPr>
          <w:rFonts w:ascii="Arial" w:hAnsi="Arial" w:cs="Arial"/>
          <w:sz w:val="24"/>
          <w:szCs w:val="24"/>
        </w:rPr>
        <w:t xml:space="preserve"> Träume beginnen ihn heimzusuchen welche der Spieler Optionen hat diese zu beeinflussen.</w:t>
      </w:r>
      <w:r>
        <w:rPr>
          <w:rFonts w:ascii="Arial" w:hAnsi="Arial" w:cs="Arial"/>
          <w:sz w:val="24"/>
          <w:szCs w:val="24"/>
        </w:rPr>
        <w:t xml:space="preserve"> Wird der Protagonist in der Lage sein diese Eigenheit zu identifizieren? Ist es wichtig solche Ereignisse zu verfolgen? Kann der Protagonist herausfinden was wirklich geschehen ist oder wird dieser Aufwand eine negative Wendung finden?</w:t>
      </w:r>
    </w:p>
    <w:p w14:paraId="04D032FD" w14:textId="700C54FD" w:rsidR="0088460A" w:rsidRDefault="0088460A" w:rsidP="0088460A">
      <w:pPr>
        <w:jc w:val="both"/>
        <w:rPr>
          <w:rFonts w:ascii="Arial" w:hAnsi="Arial" w:cs="Arial"/>
          <w:sz w:val="24"/>
          <w:szCs w:val="24"/>
        </w:rPr>
      </w:pPr>
      <w:r>
        <w:rPr>
          <w:rFonts w:ascii="Arial" w:hAnsi="Arial" w:cs="Arial"/>
          <w:sz w:val="24"/>
          <w:szCs w:val="24"/>
        </w:rPr>
        <w:t>Chapter 1</w:t>
      </w:r>
      <w:r w:rsidR="00F80FBB">
        <w:rPr>
          <w:rFonts w:ascii="Arial" w:hAnsi="Arial" w:cs="Arial"/>
          <w:sz w:val="24"/>
          <w:szCs w:val="24"/>
        </w:rPr>
        <w:t xml:space="preserve"> -</w:t>
      </w:r>
      <w:r w:rsidR="005F6B33">
        <w:rPr>
          <w:rFonts w:ascii="Arial" w:hAnsi="Arial" w:cs="Arial"/>
          <w:sz w:val="24"/>
          <w:szCs w:val="24"/>
        </w:rPr>
        <w:t xml:space="preserve"> The Accident</w:t>
      </w:r>
      <w:r w:rsidR="00F80FBB">
        <w:rPr>
          <w:rFonts w:ascii="Arial" w:hAnsi="Arial" w:cs="Arial"/>
          <w:sz w:val="24"/>
          <w:szCs w:val="24"/>
        </w:rPr>
        <w:t>:</w:t>
      </w:r>
      <w:r w:rsidR="00FA7005">
        <w:rPr>
          <w:rFonts w:ascii="Arial" w:hAnsi="Arial" w:cs="Arial"/>
          <w:sz w:val="24"/>
          <w:szCs w:val="24"/>
        </w:rPr>
        <w:t xml:space="preserve"> Die Grundlage der Story und der Auslöser</w:t>
      </w:r>
      <w:r w:rsidR="00274409">
        <w:rPr>
          <w:rFonts w:ascii="Arial" w:hAnsi="Arial" w:cs="Arial"/>
          <w:sz w:val="24"/>
          <w:szCs w:val="24"/>
        </w:rPr>
        <w:t xml:space="preserve"> werden erklärt</w:t>
      </w:r>
    </w:p>
    <w:p w14:paraId="2AD8A24F" w14:textId="7188264D" w:rsidR="0088460A" w:rsidRDefault="0088460A" w:rsidP="0088460A">
      <w:pPr>
        <w:jc w:val="both"/>
        <w:rPr>
          <w:rFonts w:ascii="Arial" w:hAnsi="Arial" w:cs="Arial"/>
          <w:sz w:val="24"/>
          <w:szCs w:val="24"/>
        </w:rPr>
      </w:pPr>
      <w:r>
        <w:rPr>
          <w:rFonts w:ascii="Arial" w:hAnsi="Arial" w:cs="Arial"/>
          <w:sz w:val="24"/>
          <w:szCs w:val="24"/>
        </w:rPr>
        <w:t>Chapter 2</w:t>
      </w:r>
      <w:r w:rsidR="00F80FBB">
        <w:rPr>
          <w:rFonts w:ascii="Arial" w:hAnsi="Arial" w:cs="Arial"/>
          <w:sz w:val="24"/>
          <w:szCs w:val="24"/>
        </w:rPr>
        <w:t xml:space="preserve"> -</w:t>
      </w:r>
      <w:r w:rsidR="005F6B33">
        <w:rPr>
          <w:rFonts w:ascii="Arial" w:hAnsi="Arial" w:cs="Arial"/>
          <w:sz w:val="24"/>
          <w:szCs w:val="24"/>
        </w:rPr>
        <w:t xml:space="preserve"> Daily Life</w:t>
      </w:r>
      <w:r w:rsidR="00F80FBB">
        <w:rPr>
          <w:rFonts w:ascii="Arial" w:hAnsi="Arial" w:cs="Arial"/>
          <w:sz w:val="24"/>
          <w:szCs w:val="24"/>
        </w:rPr>
        <w:t>:</w:t>
      </w:r>
      <w:r w:rsidR="00FA7005">
        <w:rPr>
          <w:rFonts w:ascii="Arial" w:hAnsi="Arial" w:cs="Arial"/>
          <w:sz w:val="24"/>
          <w:szCs w:val="24"/>
        </w:rPr>
        <w:t xml:space="preserve"> Der MC versucht in sein normales Leben zurückzukehren</w:t>
      </w:r>
    </w:p>
    <w:p w14:paraId="5193DEA1" w14:textId="469ED4C7" w:rsidR="0088460A" w:rsidRDefault="0088460A" w:rsidP="0088460A">
      <w:pPr>
        <w:jc w:val="both"/>
        <w:rPr>
          <w:rFonts w:ascii="Arial" w:hAnsi="Arial" w:cs="Arial"/>
          <w:sz w:val="24"/>
          <w:szCs w:val="24"/>
        </w:rPr>
      </w:pPr>
      <w:r>
        <w:rPr>
          <w:rFonts w:ascii="Arial" w:hAnsi="Arial" w:cs="Arial"/>
          <w:sz w:val="24"/>
          <w:szCs w:val="24"/>
        </w:rPr>
        <w:t>Chapter 3</w:t>
      </w:r>
      <w:r w:rsidR="00F80FBB">
        <w:rPr>
          <w:rFonts w:ascii="Arial" w:hAnsi="Arial" w:cs="Arial"/>
          <w:sz w:val="24"/>
          <w:szCs w:val="24"/>
        </w:rPr>
        <w:t xml:space="preserve"> –</w:t>
      </w:r>
      <w:r w:rsidR="005F6B33">
        <w:rPr>
          <w:rFonts w:ascii="Arial" w:hAnsi="Arial" w:cs="Arial"/>
          <w:sz w:val="24"/>
          <w:szCs w:val="24"/>
        </w:rPr>
        <w:t xml:space="preserve"> Oddities</w:t>
      </w:r>
      <w:r w:rsidR="00F80FBB">
        <w:rPr>
          <w:rFonts w:ascii="Arial" w:hAnsi="Arial" w:cs="Arial"/>
          <w:sz w:val="24"/>
          <w:szCs w:val="24"/>
        </w:rPr>
        <w:t>:</w:t>
      </w:r>
      <w:r w:rsidR="00FA7005">
        <w:rPr>
          <w:rFonts w:ascii="Arial" w:hAnsi="Arial" w:cs="Arial"/>
          <w:sz w:val="24"/>
          <w:szCs w:val="24"/>
        </w:rPr>
        <w:t xml:space="preserve"> </w:t>
      </w:r>
      <w:r w:rsidR="00274409">
        <w:rPr>
          <w:rFonts w:ascii="Arial" w:hAnsi="Arial" w:cs="Arial"/>
          <w:sz w:val="24"/>
          <w:szCs w:val="24"/>
        </w:rPr>
        <w:t xml:space="preserve">Der MC </w:t>
      </w:r>
      <w:r w:rsidR="00912131">
        <w:rPr>
          <w:rFonts w:ascii="Arial" w:hAnsi="Arial" w:cs="Arial"/>
          <w:sz w:val="24"/>
          <w:szCs w:val="24"/>
        </w:rPr>
        <w:t>bemerkt komische Ereignisse</w:t>
      </w:r>
    </w:p>
    <w:p w14:paraId="58DFDB7D" w14:textId="0B0E7215" w:rsidR="0088460A" w:rsidRDefault="0088460A" w:rsidP="0088460A">
      <w:pPr>
        <w:jc w:val="both"/>
        <w:rPr>
          <w:rFonts w:ascii="Arial" w:hAnsi="Arial" w:cs="Arial"/>
          <w:sz w:val="24"/>
          <w:szCs w:val="24"/>
        </w:rPr>
      </w:pPr>
      <w:r>
        <w:rPr>
          <w:rFonts w:ascii="Arial" w:hAnsi="Arial" w:cs="Arial"/>
          <w:sz w:val="24"/>
          <w:szCs w:val="24"/>
        </w:rPr>
        <w:t>Chapter 4</w:t>
      </w:r>
      <w:r w:rsidR="00F80FBB">
        <w:rPr>
          <w:rFonts w:ascii="Arial" w:hAnsi="Arial" w:cs="Arial"/>
          <w:sz w:val="24"/>
          <w:szCs w:val="24"/>
        </w:rPr>
        <w:t xml:space="preserve"> -</w:t>
      </w:r>
      <w:r w:rsidR="005F6B33">
        <w:rPr>
          <w:rFonts w:ascii="Arial" w:hAnsi="Arial" w:cs="Arial"/>
          <w:sz w:val="24"/>
          <w:szCs w:val="24"/>
        </w:rPr>
        <w:t xml:space="preserve"> A eblightening trip</w:t>
      </w:r>
      <w:r w:rsidR="00F80FBB">
        <w:rPr>
          <w:rFonts w:ascii="Arial" w:hAnsi="Arial" w:cs="Arial"/>
          <w:sz w:val="24"/>
          <w:szCs w:val="24"/>
        </w:rPr>
        <w:t>:</w:t>
      </w:r>
      <w:r w:rsidR="00274409">
        <w:rPr>
          <w:rFonts w:ascii="Arial" w:hAnsi="Arial" w:cs="Arial"/>
          <w:sz w:val="24"/>
          <w:szCs w:val="24"/>
        </w:rPr>
        <w:t xml:space="preserve"> Der MC und seine </w:t>
      </w:r>
      <w:r w:rsidR="00260AB6">
        <w:rPr>
          <w:rFonts w:ascii="Arial" w:hAnsi="Arial" w:cs="Arial"/>
          <w:sz w:val="24"/>
          <w:szCs w:val="24"/>
        </w:rPr>
        <w:t>F</w:t>
      </w:r>
      <w:r w:rsidR="00274409">
        <w:rPr>
          <w:rFonts w:ascii="Arial" w:hAnsi="Arial" w:cs="Arial"/>
          <w:sz w:val="24"/>
          <w:szCs w:val="24"/>
        </w:rPr>
        <w:t>reunde verbringen eine</w:t>
      </w:r>
      <w:r w:rsidR="00912131">
        <w:rPr>
          <w:rFonts w:ascii="Arial" w:hAnsi="Arial" w:cs="Arial"/>
          <w:sz w:val="24"/>
          <w:szCs w:val="24"/>
        </w:rPr>
        <w:t xml:space="preserve"> schöne Zeit miteinander</w:t>
      </w:r>
    </w:p>
    <w:p w14:paraId="5C762D54" w14:textId="1C0B2B00" w:rsidR="0088460A" w:rsidRDefault="0088460A" w:rsidP="0088460A">
      <w:pPr>
        <w:jc w:val="both"/>
        <w:rPr>
          <w:rFonts w:ascii="Arial" w:hAnsi="Arial" w:cs="Arial"/>
          <w:sz w:val="24"/>
          <w:szCs w:val="24"/>
        </w:rPr>
      </w:pPr>
      <w:r>
        <w:rPr>
          <w:rFonts w:ascii="Arial" w:hAnsi="Arial" w:cs="Arial"/>
          <w:sz w:val="24"/>
          <w:szCs w:val="24"/>
        </w:rPr>
        <w:t>Chapter 5</w:t>
      </w:r>
      <w:r w:rsidR="00F80FBB">
        <w:rPr>
          <w:rFonts w:ascii="Arial" w:hAnsi="Arial" w:cs="Arial"/>
          <w:sz w:val="24"/>
          <w:szCs w:val="24"/>
        </w:rPr>
        <w:t xml:space="preserve"> –</w:t>
      </w:r>
      <w:r w:rsidR="005F6B33">
        <w:rPr>
          <w:rFonts w:ascii="Arial" w:hAnsi="Arial" w:cs="Arial"/>
          <w:sz w:val="24"/>
          <w:szCs w:val="24"/>
        </w:rPr>
        <w:t xml:space="preserve"> Searching</w:t>
      </w:r>
      <w:r w:rsidR="00F80FBB">
        <w:rPr>
          <w:rFonts w:ascii="Arial" w:hAnsi="Arial" w:cs="Arial"/>
          <w:sz w:val="24"/>
          <w:szCs w:val="24"/>
        </w:rPr>
        <w:t>:</w:t>
      </w:r>
    </w:p>
    <w:p w14:paraId="55734D30" w14:textId="590DDA55" w:rsidR="0088460A" w:rsidRDefault="0088460A" w:rsidP="0088460A">
      <w:pPr>
        <w:jc w:val="both"/>
        <w:rPr>
          <w:rFonts w:ascii="Arial" w:hAnsi="Arial" w:cs="Arial"/>
          <w:sz w:val="24"/>
          <w:szCs w:val="24"/>
        </w:rPr>
      </w:pPr>
      <w:r>
        <w:rPr>
          <w:rFonts w:ascii="Arial" w:hAnsi="Arial" w:cs="Arial"/>
          <w:sz w:val="24"/>
          <w:szCs w:val="24"/>
        </w:rPr>
        <w:t>Chapter 6</w:t>
      </w:r>
      <w:r w:rsidR="00F80FBB">
        <w:rPr>
          <w:rFonts w:ascii="Arial" w:hAnsi="Arial" w:cs="Arial"/>
          <w:sz w:val="24"/>
          <w:szCs w:val="24"/>
        </w:rPr>
        <w:t xml:space="preserve"> -</w:t>
      </w:r>
      <w:r w:rsidR="005F6B33">
        <w:rPr>
          <w:rFonts w:ascii="Arial" w:hAnsi="Arial" w:cs="Arial"/>
          <w:sz w:val="24"/>
          <w:szCs w:val="24"/>
        </w:rPr>
        <w:t xml:space="preserve"> Crashing down</w:t>
      </w:r>
      <w:r w:rsidR="00F80FBB">
        <w:rPr>
          <w:rFonts w:ascii="Arial" w:hAnsi="Arial" w:cs="Arial"/>
          <w:sz w:val="24"/>
          <w:szCs w:val="24"/>
        </w:rPr>
        <w:t>:</w:t>
      </w:r>
      <w:r w:rsidR="00912131">
        <w:rPr>
          <w:rFonts w:ascii="Arial" w:hAnsi="Arial" w:cs="Arial"/>
          <w:sz w:val="24"/>
          <w:szCs w:val="24"/>
        </w:rPr>
        <w:t xml:space="preserve"> MC entscheidet der Sache auf den Grund zu gehen oder damit zu leben</w:t>
      </w:r>
      <w:r w:rsidR="00260AB6">
        <w:rPr>
          <w:rFonts w:ascii="Arial" w:hAnsi="Arial" w:cs="Arial"/>
          <w:sz w:val="24"/>
          <w:szCs w:val="24"/>
        </w:rPr>
        <w:t xml:space="preserve"> (je nach Entscheidung und score)</w:t>
      </w:r>
    </w:p>
    <w:p w14:paraId="2F1C6981" w14:textId="22262E29" w:rsidR="0088460A" w:rsidRDefault="0088460A" w:rsidP="0088460A">
      <w:pPr>
        <w:jc w:val="both"/>
        <w:rPr>
          <w:rFonts w:ascii="Arial" w:hAnsi="Arial" w:cs="Arial"/>
          <w:sz w:val="24"/>
          <w:szCs w:val="24"/>
        </w:rPr>
      </w:pPr>
      <w:r>
        <w:rPr>
          <w:rFonts w:ascii="Arial" w:hAnsi="Arial" w:cs="Arial"/>
          <w:sz w:val="24"/>
          <w:szCs w:val="24"/>
        </w:rPr>
        <w:t>Chapter 7</w:t>
      </w:r>
      <w:r w:rsidR="00F80FBB">
        <w:rPr>
          <w:rFonts w:ascii="Arial" w:hAnsi="Arial" w:cs="Arial"/>
          <w:sz w:val="24"/>
          <w:szCs w:val="24"/>
        </w:rPr>
        <w:t xml:space="preserve"> -</w:t>
      </w:r>
      <w:r w:rsidR="005F6B33">
        <w:rPr>
          <w:rFonts w:ascii="Arial" w:hAnsi="Arial" w:cs="Arial"/>
          <w:sz w:val="24"/>
          <w:szCs w:val="24"/>
        </w:rPr>
        <w:t xml:space="preserve"> Moving foreward</w:t>
      </w:r>
      <w:r w:rsidR="00F80FBB">
        <w:rPr>
          <w:rFonts w:ascii="Arial" w:hAnsi="Arial" w:cs="Arial"/>
          <w:sz w:val="24"/>
          <w:szCs w:val="24"/>
        </w:rPr>
        <w:t>:</w:t>
      </w:r>
      <w:r w:rsidR="00912131">
        <w:rPr>
          <w:rFonts w:ascii="Arial" w:hAnsi="Arial" w:cs="Arial"/>
          <w:sz w:val="24"/>
          <w:szCs w:val="24"/>
        </w:rPr>
        <w:t xml:space="preserve"> MC lernt was passiert ist oder…</w:t>
      </w:r>
    </w:p>
    <w:p w14:paraId="638C4552" w14:textId="2CB35A45" w:rsidR="0088460A" w:rsidRPr="0088460A" w:rsidRDefault="0088460A" w:rsidP="0088460A">
      <w:pPr>
        <w:jc w:val="both"/>
        <w:rPr>
          <w:rFonts w:ascii="Arial" w:hAnsi="Arial" w:cs="Arial"/>
          <w:sz w:val="24"/>
          <w:szCs w:val="24"/>
        </w:rPr>
      </w:pPr>
      <w:r>
        <w:rPr>
          <w:rFonts w:ascii="Arial" w:hAnsi="Arial" w:cs="Arial"/>
          <w:sz w:val="24"/>
          <w:szCs w:val="24"/>
        </w:rPr>
        <w:t>Ending</w:t>
      </w:r>
      <w:r w:rsidR="00F80FBB">
        <w:rPr>
          <w:rFonts w:ascii="Arial" w:hAnsi="Arial" w:cs="Arial"/>
          <w:sz w:val="24"/>
          <w:szCs w:val="24"/>
        </w:rPr>
        <w:t>:</w:t>
      </w:r>
      <w:r w:rsidR="00912131">
        <w:rPr>
          <w:rFonts w:ascii="Arial" w:hAnsi="Arial" w:cs="Arial"/>
          <w:sz w:val="24"/>
          <w:szCs w:val="24"/>
        </w:rPr>
        <w:t xml:space="preserve"> Zeigt das erreichte Ende</w:t>
      </w:r>
    </w:p>
    <w:p w14:paraId="139E0C93" w14:textId="489AC1B1" w:rsidR="00B13090" w:rsidRPr="0088460A" w:rsidRDefault="00B13090" w:rsidP="0088460A">
      <w:pPr>
        <w:jc w:val="both"/>
        <w:rPr>
          <w:rFonts w:ascii="Arial" w:hAnsi="Arial" w:cs="Arial"/>
          <w:b/>
          <w:bCs/>
          <w:sz w:val="32"/>
          <w:szCs w:val="32"/>
          <w:u w:val="single"/>
        </w:rPr>
      </w:pPr>
      <w:r w:rsidRPr="0088460A">
        <w:rPr>
          <w:rFonts w:ascii="Arial" w:hAnsi="Arial" w:cs="Arial"/>
          <w:b/>
          <w:bCs/>
          <w:sz w:val="32"/>
          <w:szCs w:val="32"/>
          <w:u w:val="single"/>
        </w:rPr>
        <w:t>Decisiondiagramme</w:t>
      </w:r>
    </w:p>
    <w:p w14:paraId="0FB315DE" w14:textId="2065DC2B" w:rsidR="00B13090" w:rsidRPr="0088460A" w:rsidRDefault="00B13090" w:rsidP="0088460A">
      <w:pPr>
        <w:jc w:val="both"/>
        <w:rPr>
          <w:rFonts w:ascii="Arial" w:hAnsi="Arial" w:cs="Arial"/>
          <w:b/>
          <w:bCs/>
          <w:sz w:val="32"/>
          <w:szCs w:val="32"/>
          <w:u w:val="single"/>
        </w:rPr>
      </w:pPr>
      <w:r w:rsidRPr="0088460A">
        <w:rPr>
          <w:rFonts w:ascii="Arial" w:hAnsi="Arial" w:cs="Arial"/>
          <w:b/>
          <w:bCs/>
          <w:sz w:val="32"/>
          <w:szCs w:val="32"/>
          <w:u w:val="single"/>
        </w:rPr>
        <w:t>Charaktere</w:t>
      </w:r>
    </w:p>
    <w:p w14:paraId="3996CE8E" w14:textId="16B09CFB" w:rsidR="00B13090" w:rsidRDefault="0088460A" w:rsidP="0088460A">
      <w:pPr>
        <w:jc w:val="both"/>
        <w:rPr>
          <w:rFonts w:ascii="Arial" w:hAnsi="Arial" w:cs="Arial"/>
          <w:b/>
          <w:bCs/>
          <w:sz w:val="24"/>
          <w:szCs w:val="24"/>
        </w:rPr>
      </w:pPr>
      <w:r w:rsidRPr="007D7A21">
        <w:rPr>
          <w:rFonts w:ascii="Arial" w:hAnsi="Arial" w:cs="Arial"/>
          <w:b/>
          <w:bCs/>
          <w:sz w:val="24"/>
          <w:szCs w:val="24"/>
        </w:rPr>
        <w:t>Der Protagonist</w:t>
      </w:r>
      <w:r w:rsidR="007D7A21">
        <w:rPr>
          <w:rFonts w:ascii="Arial" w:hAnsi="Arial" w:cs="Arial"/>
          <w:b/>
          <w:bCs/>
          <w:sz w:val="24"/>
          <w:szCs w:val="24"/>
        </w:rPr>
        <w:t>:</w:t>
      </w:r>
    </w:p>
    <w:p w14:paraId="0D6E4233" w14:textId="77777777" w:rsidR="007D7A21" w:rsidRPr="007D7A21" w:rsidRDefault="007D7A21" w:rsidP="0088460A">
      <w:pPr>
        <w:jc w:val="both"/>
        <w:rPr>
          <w:rFonts w:ascii="Arial" w:hAnsi="Arial" w:cs="Arial"/>
          <w:b/>
          <w:bCs/>
          <w:sz w:val="24"/>
          <w:szCs w:val="24"/>
        </w:rPr>
      </w:pPr>
    </w:p>
    <w:p w14:paraId="0716662F" w14:textId="05FB65D8" w:rsidR="0088460A" w:rsidRPr="007D7A21" w:rsidRDefault="0088460A" w:rsidP="0088460A">
      <w:pPr>
        <w:jc w:val="both"/>
        <w:rPr>
          <w:rFonts w:ascii="Arial" w:hAnsi="Arial" w:cs="Arial"/>
          <w:b/>
          <w:bCs/>
          <w:sz w:val="24"/>
          <w:szCs w:val="24"/>
        </w:rPr>
      </w:pPr>
      <w:r w:rsidRPr="007D7A21">
        <w:rPr>
          <w:rFonts w:ascii="Arial" w:hAnsi="Arial" w:cs="Arial"/>
          <w:b/>
          <w:bCs/>
          <w:sz w:val="24"/>
          <w:szCs w:val="24"/>
        </w:rPr>
        <w:t>Minne</w:t>
      </w:r>
      <w:r w:rsidR="007D7A21" w:rsidRPr="007D7A21">
        <w:rPr>
          <w:rFonts w:ascii="Arial" w:hAnsi="Arial" w:cs="Arial"/>
          <w:b/>
          <w:bCs/>
          <w:sz w:val="24"/>
          <w:szCs w:val="24"/>
        </w:rPr>
        <w:t>:</w:t>
      </w:r>
    </w:p>
    <w:p w14:paraId="02F742F9" w14:textId="24DCD51B" w:rsidR="0088460A" w:rsidRPr="007D7A21" w:rsidRDefault="0088460A" w:rsidP="0088460A">
      <w:pPr>
        <w:jc w:val="both"/>
        <w:rPr>
          <w:rFonts w:ascii="Arial" w:hAnsi="Arial" w:cs="Arial"/>
          <w:b/>
          <w:bCs/>
          <w:sz w:val="24"/>
          <w:szCs w:val="24"/>
        </w:rPr>
      </w:pPr>
      <w:r w:rsidRPr="007D7A21">
        <w:rPr>
          <w:rFonts w:ascii="Arial" w:hAnsi="Arial" w:cs="Arial"/>
          <w:b/>
          <w:bCs/>
          <w:sz w:val="24"/>
          <w:szCs w:val="24"/>
        </w:rPr>
        <w:t>Girl2</w:t>
      </w:r>
      <w:r w:rsidR="007D7A21" w:rsidRPr="007D7A21">
        <w:rPr>
          <w:rFonts w:ascii="Arial" w:hAnsi="Arial" w:cs="Arial"/>
          <w:b/>
          <w:bCs/>
          <w:sz w:val="24"/>
          <w:szCs w:val="24"/>
        </w:rPr>
        <w:t>:</w:t>
      </w:r>
    </w:p>
    <w:p w14:paraId="56643190" w14:textId="05BCBE47" w:rsidR="007D7A21" w:rsidRPr="0088460A" w:rsidRDefault="007D7A21" w:rsidP="0088460A">
      <w:pPr>
        <w:jc w:val="both"/>
        <w:rPr>
          <w:rFonts w:ascii="Arial" w:hAnsi="Arial" w:cs="Arial"/>
          <w:sz w:val="24"/>
          <w:szCs w:val="24"/>
        </w:rPr>
      </w:pPr>
      <w:r>
        <w:rPr>
          <w:rFonts w:ascii="Arial" w:hAnsi="Arial" w:cs="Arial"/>
          <w:sz w:val="24"/>
          <w:szCs w:val="24"/>
        </w:rPr>
        <w:t>Der Archetype einer Tsundere. War in einer Beziehung mit dem Freund.</w:t>
      </w:r>
    </w:p>
    <w:p w14:paraId="25FD4BF9" w14:textId="34DC642A" w:rsidR="0088460A" w:rsidRDefault="0088460A" w:rsidP="0088460A">
      <w:pPr>
        <w:jc w:val="both"/>
        <w:rPr>
          <w:rFonts w:ascii="Arial" w:hAnsi="Arial" w:cs="Arial"/>
          <w:sz w:val="24"/>
          <w:szCs w:val="24"/>
        </w:rPr>
      </w:pPr>
      <w:r w:rsidRPr="0088460A">
        <w:rPr>
          <w:rFonts w:ascii="Arial" w:hAnsi="Arial" w:cs="Arial"/>
          <w:sz w:val="24"/>
          <w:szCs w:val="24"/>
        </w:rPr>
        <w:t>The Friend</w:t>
      </w:r>
      <w:r w:rsidR="007D7A21">
        <w:rPr>
          <w:rFonts w:ascii="Arial" w:hAnsi="Arial" w:cs="Arial"/>
          <w:sz w:val="24"/>
          <w:szCs w:val="24"/>
        </w:rPr>
        <w:t>:</w:t>
      </w:r>
    </w:p>
    <w:p w14:paraId="52A4C89A" w14:textId="77777777" w:rsidR="007D7A21" w:rsidRPr="0088460A" w:rsidRDefault="007D7A21" w:rsidP="0088460A">
      <w:pPr>
        <w:jc w:val="both"/>
        <w:rPr>
          <w:rFonts w:ascii="Arial" w:hAnsi="Arial" w:cs="Arial"/>
          <w:sz w:val="24"/>
          <w:szCs w:val="24"/>
        </w:rPr>
      </w:pPr>
    </w:p>
    <w:p w14:paraId="5AD262CF" w14:textId="15A6F7C3" w:rsidR="0088460A" w:rsidRPr="0088460A" w:rsidRDefault="0088460A" w:rsidP="0088460A">
      <w:pPr>
        <w:jc w:val="both"/>
        <w:rPr>
          <w:rFonts w:ascii="Arial" w:hAnsi="Arial" w:cs="Arial"/>
          <w:sz w:val="24"/>
          <w:szCs w:val="24"/>
        </w:rPr>
      </w:pPr>
      <w:r w:rsidRPr="0088460A">
        <w:rPr>
          <w:rFonts w:ascii="Arial" w:hAnsi="Arial" w:cs="Arial"/>
          <w:sz w:val="24"/>
          <w:szCs w:val="24"/>
        </w:rPr>
        <w:t>Doctor</w:t>
      </w:r>
    </w:p>
    <w:p w14:paraId="4360B6F9" w14:textId="0CFF830C" w:rsidR="00D57C4E" w:rsidRDefault="00D57C4E">
      <w:pPr>
        <w:rPr>
          <w:rFonts w:ascii="Arial" w:hAnsi="Arial" w:cs="Arial"/>
          <w:sz w:val="24"/>
          <w:szCs w:val="24"/>
        </w:rPr>
      </w:pPr>
      <w:r>
        <w:rPr>
          <w:rFonts w:ascii="Arial" w:hAnsi="Arial" w:cs="Arial"/>
          <w:sz w:val="24"/>
          <w:szCs w:val="24"/>
        </w:rPr>
        <w:br w:type="page"/>
      </w:r>
    </w:p>
    <w:p w14:paraId="4153284B" w14:textId="2B7736EF" w:rsidR="0088460A" w:rsidRDefault="00D57C4E" w:rsidP="0088460A">
      <w:pPr>
        <w:jc w:val="both"/>
        <w:rPr>
          <w:rFonts w:ascii="Arial" w:hAnsi="Arial" w:cs="Arial"/>
          <w:sz w:val="24"/>
          <w:szCs w:val="24"/>
        </w:rPr>
      </w:pPr>
      <w:r>
        <w:rPr>
          <w:rFonts w:ascii="Arial" w:hAnsi="Arial" w:cs="Arial"/>
          <w:sz w:val="24"/>
          <w:szCs w:val="24"/>
        </w:rPr>
        <w:lastRenderedPageBreak/>
        <w:t>Chapter 1:</w:t>
      </w:r>
    </w:p>
    <w:p w14:paraId="1FA4B4AB" w14:textId="56CF0796" w:rsidR="00D57C4E" w:rsidRDefault="00D57C4E" w:rsidP="0088460A">
      <w:pPr>
        <w:jc w:val="both"/>
        <w:rPr>
          <w:rFonts w:ascii="Arial" w:hAnsi="Arial" w:cs="Arial"/>
          <w:sz w:val="24"/>
          <w:szCs w:val="24"/>
        </w:rPr>
      </w:pPr>
      <w:r>
        <w:rPr>
          <w:rFonts w:ascii="Arial" w:hAnsi="Arial" w:cs="Arial"/>
          <w:sz w:val="24"/>
          <w:szCs w:val="24"/>
        </w:rPr>
        <w:t xml:space="preserve">Das Spiel: I sense … A presence… </w:t>
      </w:r>
    </w:p>
    <w:p w14:paraId="3769EF0C" w14:textId="4A6C7F4F" w:rsidR="005C19F7" w:rsidRDefault="005C19F7" w:rsidP="0088460A">
      <w:pPr>
        <w:jc w:val="both"/>
        <w:rPr>
          <w:rFonts w:ascii="Arial" w:hAnsi="Arial" w:cs="Arial"/>
          <w:sz w:val="24"/>
          <w:szCs w:val="24"/>
        </w:rPr>
      </w:pPr>
      <w:r>
        <w:rPr>
          <w:rFonts w:ascii="Arial" w:hAnsi="Arial" w:cs="Arial"/>
          <w:sz w:val="24"/>
          <w:szCs w:val="24"/>
        </w:rPr>
        <w:t>Chapter 2:</w:t>
      </w:r>
    </w:p>
    <w:p w14:paraId="686298D6" w14:textId="7DCD528F" w:rsidR="005C19F7" w:rsidRDefault="005C19F7" w:rsidP="0088460A">
      <w:pPr>
        <w:jc w:val="both"/>
        <w:rPr>
          <w:rFonts w:ascii="Arial" w:hAnsi="Arial" w:cs="Arial"/>
          <w:sz w:val="24"/>
          <w:szCs w:val="24"/>
        </w:rPr>
      </w:pPr>
      <w:r>
        <w:rPr>
          <w:rFonts w:ascii="Arial" w:hAnsi="Arial" w:cs="Arial"/>
          <w:sz w:val="24"/>
          <w:szCs w:val="24"/>
        </w:rPr>
        <w:t>Chapter 3:</w:t>
      </w:r>
    </w:p>
    <w:p w14:paraId="1A691BC8" w14:textId="2FE27A73" w:rsidR="005C19F7" w:rsidRDefault="005C19F7" w:rsidP="0088460A">
      <w:pPr>
        <w:jc w:val="both"/>
        <w:rPr>
          <w:rFonts w:ascii="Arial" w:hAnsi="Arial" w:cs="Arial"/>
          <w:sz w:val="24"/>
          <w:szCs w:val="24"/>
        </w:rPr>
      </w:pPr>
      <w:r>
        <w:rPr>
          <w:rFonts w:ascii="Arial" w:hAnsi="Arial" w:cs="Arial"/>
          <w:sz w:val="24"/>
          <w:szCs w:val="24"/>
        </w:rPr>
        <w:t>Chapter 4:</w:t>
      </w:r>
    </w:p>
    <w:p w14:paraId="3AC9DB79" w14:textId="0B8AAFAC" w:rsidR="005C19F7" w:rsidRDefault="005C19F7" w:rsidP="0088460A">
      <w:pPr>
        <w:jc w:val="both"/>
        <w:rPr>
          <w:rFonts w:ascii="Arial" w:hAnsi="Arial" w:cs="Arial"/>
          <w:sz w:val="24"/>
          <w:szCs w:val="24"/>
        </w:rPr>
      </w:pPr>
      <w:r>
        <w:rPr>
          <w:rFonts w:ascii="Arial" w:hAnsi="Arial" w:cs="Arial"/>
          <w:sz w:val="24"/>
          <w:szCs w:val="24"/>
        </w:rPr>
        <w:t>Chapter 5:</w:t>
      </w:r>
    </w:p>
    <w:p w14:paraId="324C2A23" w14:textId="301561E9" w:rsidR="005C19F7" w:rsidRDefault="005C19F7" w:rsidP="0088460A">
      <w:pPr>
        <w:jc w:val="both"/>
        <w:rPr>
          <w:rFonts w:ascii="Arial" w:hAnsi="Arial" w:cs="Arial"/>
          <w:sz w:val="24"/>
          <w:szCs w:val="24"/>
        </w:rPr>
      </w:pPr>
      <w:r>
        <w:rPr>
          <w:rFonts w:ascii="Arial" w:hAnsi="Arial" w:cs="Arial"/>
          <w:sz w:val="24"/>
          <w:szCs w:val="24"/>
        </w:rPr>
        <w:t>Chapter 6:</w:t>
      </w:r>
    </w:p>
    <w:p w14:paraId="77294F8F" w14:textId="5D0BDB50" w:rsidR="005C19F7" w:rsidRPr="0088460A" w:rsidRDefault="005C19F7" w:rsidP="0088460A">
      <w:pPr>
        <w:jc w:val="both"/>
        <w:rPr>
          <w:rFonts w:ascii="Arial" w:hAnsi="Arial" w:cs="Arial"/>
          <w:sz w:val="24"/>
          <w:szCs w:val="24"/>
        </w:rPr>
      </w:pPr>
      <w:r>
        <w:rPr>
          <w:rFonts w:ascii="Arial" w:hAnsi="Arial" w:cs="Arial"/>
          <w:sz w:val="24"/>
          <w:szCs w:val="24"/>
        </w:rPr>
        <w:t>Chapter 7:</w:t>
      </w:r>
    </w:p>
    <w:sectPr w:rsidR="005C19F7" w:rsidRPr="0088460A">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743A"/>
    <w:rsid w:val="00054592"/>
    <w:rsid w:val="00260AB6"/>
    <w:rsid w:val="00274409"/>
    <w:rsid w:val="005C19F7"/>
    <w:rsid w:val="005F6B33"/>
    <w:rsid w:val="007D19B4"/>
    <w:rsid w:val="007D7A21"/>
    <w:rsid w:val="0080743A"/>
    <w:rsid w:val="0088460A"/>
    <w:rsid w:val="00912131"/>
    <w:rsid w:val="00AF6350"/>
    <w:rsid w:val="00B13090"/>
    <w:rsid w:val="00BF6E90"/>
    <w:rsid w:val="00C90ECD"/>
    <w:rsid w:val="00D57C4E"/>
    <w:rsid w:val="00F80FBB"/>
    <w:rsid w:val="00FA7005"/>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95930E"/>
  <w15:chartTrackingRefBased/>
  <w15:docId w15:val="{19C5F1D1-793E-4250-BD0B-0427A35C12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80743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semiHidden/>
    <w:unhideWhenUsed/>
    <w:qFormat/>
    <w:rsid w:val="0080743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semiHidden/>
    <w:unhideWhenUsed/>
    <w:qFormat/>
    <w:rsid w:val="0080743A"/>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semiHidden/>
    <w:unhideWhenUsed/>
    <w:qFormat/>
    <w:rsid w:val="0080743A"/>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80743A"/>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80743A"/>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80743A"/>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80743A"/>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80743A"/>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80743A"/>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semiHidden/>
    <w:rsid w:val="0080743A"/>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semiHidden/>
    <w:rsid w:val="0080743A"/>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semiHidden/>
    <w:rsid w:val="0080743A"/>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rsid w:val="0080743A"/>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80743A"/>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80743A"/>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80743A"/>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80743A"/>
    <w:rPr>
      <w:rFonts w:eastAsiaTheme="majorEastAsia" w:cstheme="majorBidi"/>
      <w:color w:val="272727" w:themeColor="text1" w:themeTint="D8"/>
    </w:rPr>
  </w:style>
  <w:style w:type="paragraph" w:styleId="Titel">
    <w:name w:val="Title"/>
    <w:basedOn w:val="Standard"/>
    <w:next w:val="Standard"/>
    <w:link w:val="TitelZchn"/>
    <w:uiPriority w:val="10"/>
    <w:qFormat/>
    <w:rsid w:val="0080743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80743A"/>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80743A"/>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80743A"/>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80743A"/>
    <w:pPr>
      <w:spacing w:before="160"/>
      <w:jc w:val="center"/>
    </w:pPr>
    <w:rPr>
      <w:i/>
      <w:iCs/>
      <w:color w:val="404040" w:themeColor="text1" w:themeTint="BF"/>
    </w:rPr>
  </w:style>
  <w:style w:type="character" w:customStyle="1" w:styleId="ZitatZchn">
    <w:name w:val="Zitat Zchn"/>
    <w:basedOn w:val="Absatz-Standardschriftart"/>
    <w:link w:val="Zitat"/>
    <w:uiPriority w:val="29"/>
    <w:rsid w:val="0080743A"/>
    <w:rPr>
      <w:i/>
      <w:iCs/>
      <w:color w:val="404040" w:themeColor="text1" w:themeTint="BF"/>
    </w:rPr>
  </w:style>
  <w:style w:type="paragraph" w:styleId="Listenabsatz">
    <w:name w:val="List Paragraph"/>
    <w:basedOn w:val="Standard"/>
    <w:uiPriority w:val="34"/>
    <w:qFormat/>
    <w:rsid w:val="0080743A"/>
    <w:pPr>
      <w:ind w:left="720"/>
      <w:contextualSpacing/>
    </w:pPr>
  </w:style>
  <w:style w:type="character" w:styleId="IntensiveHervorhebung">
    <w:name w:val="Intense Emphasis"/>
    <w:basedOn w:val="Absatz-Standardschriftart"/>
    <w:uiPriority w:val="21"/>
    <w:qFormat/>
    <w:rsid w:val="0080743A"/>
    <w:rPr>
      <w:i/>
      <w:iCs/>
      <w:color w:val="2F5496" w:themeColor="accent1" w:themeShade="BF"/>
    </w:rPr>
  </w:style>
  <w:style w:type="paragraph" w:styleId="IntensivesZitat">
    <w:name w:val="Intense Quote"/>
    <w:basedOn w:val="Standard"/>
    <w:next w:val="Standard"/>
    <w:link w:val="IntensivesZitatZchn"/>
    <w:uiPriority w:val="30"/>
    <w:qFormat/>
    <w:rsid w:val="0080743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80743A"/>
    <w:rPr>
      <w:i/>
      <w:iCs/>
      <w:color w:val="2F5496" w:themeColor="accent1" w:themeShade="BF"/>
    </w:rPr>
  </w:style>
  <w:style w:type="character" w:styleId="IntensiverVerweis">
    <w:name w:val="Intense Reference"/>
    <w:basedOn w:val="Absatz-Standardschriftart"/>
    <w:uiPriority w:val="32"/>
    <w:qFormat/>
    <w:rsid w:val="0080743A"/>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188</Words>
  <Characters>1188</Characters>
  <Application>Microsoft Office Word</Application>
  <DocSecurity>0</DocSecurity>
  <Lines>9</Lines>
  <Paragraphs>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1374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Denny Lang</dc:creator>
  <cp:keywords/>
  <dc:description/>
  <cp:lastModifiedBy>Denny Lang</cp:lastModifiedBy>
  <cp:revision>10</cp:revision>
  <dcterms:created xsi:type="dcterms:W3CDTF">2024-07-12T13:55:00Z</dcterms:created>
  <dcterms:modified xsi:type="dcterms:W3CDTF">2024-07-12T15:23:00Z</dcterms:modified>
</cp:coreProperties>
</file>