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6E63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noProof/>
          <w:kern w:val="3"/>
          <w:szCs w:val="28"/>
          <w:lang w:eastAsia="ru-RU"/>
        </w:rPr>
        <w:drawing>
          <wp:inline distT="0" distB="0" distL="0" distR="0" wp14:anchorId="553E2C74" wp14:editId="4D3C3F9F">
            <wp:extent cx="14732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B8F73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МИНОБРНАУКИ РОССИИ</w:t>
      </w:r>
    </w:p>
    <w:p w14:paraId="301AE7C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федеральное государственное бюджетное образовательное учреждение</w:t>
      </w:r>
    </w:p>
    <w:p w14:paraId="133B5FB8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высшего образования</w:t>
      </w:r>
    </w:p>
    <w:p w14:paraId="67D3CAD1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«Московский государственный технологический университет «СТАНКИН»</w:t>
      </w:r>
    </w:p>
    <w:p w14:paraId="43189DE0" w14:textId="77777777" w:rsidR="00C60AB6" w:rsidRPr="000E5FFB" w:rsidRDefault="00C60AB6" w:rsidP="00C60AB6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eastAsia="SimSun" w:cs="Times New Roman"/>
          <w:bCs/>
          <w:kern w:val="3"/>
          <w:szCs w:val="28"/>
          <w:lang w:eastAsia="zh-CN" w:bidi="hi-IN"/>
        </w:rPr>
      </w:pPr>
      <w:r w:rsidRPr="000E5FFB">
        <w:rPr>
          <w:rFonts w:eastAsia="SimSun" w:cs="Times New Roman"/>
          <w:bCs/>
          <w:kern w:val="3"/>
          <w:szCs w:val="28"/>
          <w:lang w:eastAsia="zh-CN" w:bidi="hi-IN"/>
        </w:rPr>
        <w:t>(ФГБОУ ВО МГТУ «СТАНКИН»)</w:t>
      </w:r>
    </w:p>
    <w:p w14:paraId="226D6E12" w14:textId="77777777" w:rsidR="00C60AB6" w:rsidRPr="000E5FFB" w:rsidRDefault="00C60AB6" w:rsidP="00C60AB6">
      <w:pPr>
        <w:widowControl w:val="0"/>
        <w:shd w:val="clear" w:color="auto" w:fill="FFFFFF"/>
        <w:suppressAutoHyphens/>
        <w:autoSpaceDN w:val="0"/>
        <w:spacing w:after="0" w:line="240" w:lineRule="auto"/>
        <w:ind w:right="10"/>
        <w:jc w:val="center"/>
        <w:rPr>
          <w:rFonts w:eastAsia="SimSun" w:cs="Times New Roman"/>
          <w:spacing w:val="-3"/>
          <w:kern w:val="3"/>
          <w:szCs w:val="28"/>
          <w:lang w:eastAsia="zh-CN" w:bidi="hi-IN"/>
        </w:rPr>
      </w:pPr>
    </w:p>
    <w:p w14:paraId="5B247E41" w14:textId="143FEEA1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spacing w:val="-1"/>
          <w:kern w:val="3"/>
          <w:szCs w:val="28"/>
          <w:lang w:eastAsia="zh-CN" w:bidi="hi-IN"/>
        </w:rPr>
        <w:t>Кафедра</w:t>
      </w: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 </w:t>
      </w:r>
      <w:r w:rsidR="0099006E">
        <w:rPr>
          <w:rFonts w:eastAsia="SimSun" w:cs="Times New Roman"/>
          <w:kern w:val="3"/>
          <w:szCs w:val="28"/>
          <w:lang w:eastAsia="zh-CN" w:bidi="hi-IN"/>
        </w:rPr>
        <w:t>прикладной математик</w:t>
      </w:r>
      <w:r w:rsidR="001805CE">
        <w:rPr>
          <w:rFonts w:eastAsia="SimSun" w:cs="Times New Roman"/>
          <w:kern w:val="3"/>
          <w:szCs w:val="28"/>
          <w:lang w:eastAsia="zh-CN" w:bidi="hi-IN"/>
        </w:rPr>
        <w:t>и</w:t>
      </w:r>
    </w:p>
    <w:p w14:paraId="220C7C06" w14:textId="77777777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</w:p>
    <w:p w14:paraId="53FEC80C" w14:textId="15685863" w:rsidR="00C60AB6" w:rsidRPr="000E5FFB" w:rsidRDefault="00C60AB6" w:rsidP="00C60AB6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Учебный курс «</w:t>
      </w:r>
      <w:r w:rsidR="0099006E">
        <w:rPr>
          <w:rFonts w:eastAsia="SimSun" w:cs="Times New Roman"/>
          <w:kern w:val="3"/>
          <w:szCs w:val="28"/>
          <w:lang w:eastAsia="zh-CN" w:bidi="hi-IN"/>
        </w:rPr>
        <w:t>Вычислительная математика</w:t>
      </w:r>
      <w:r w:rsidRPr="000E5FFB">
        <w:rPr>
          <w:rFonts w:eastAsia="SimSun" w:cs="Times New Roman"/>
          <w:kern w:val="3"/>
          <w:szCs w:val="28"/>
          <w:lang w:eastAsia="zh-CN" w:bidi="hi-IN"/>
        </w:rPr>
        <w:t>»</w:t>
      </w:r>
    </w:p>
    <w:p w14:paraId="704D5457" w14:textId="77777777" w:rsidR="00C60AB6" w:rsidRPr="000E5FFB" w:rsidRDefault="00C60AB6" w:rsidP="00C60AB6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eastAsia="SimSun" w:cs="Times New Roman"/>
          <w:spacing w:val="-3"/>
          <w:kern w:val="3"/>
          <w:szCs w:val="28"/>
          <w:lang w:eastAsia="zh-CN" w:bidi="hi-IN"/>
        </w:rPr>
      </w:pPr>
    </w:p>
    <w:p w14:paraId="3CAE5737" w14:textId="77777777" w:rsidR="001D6339" w:rsidRDefault="001D6339" w:rsidP="001D6339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</w:t>
      </w:r>
      <w:r w:rsidRPr="000B1B8D">
        <w:rPr>
          <w:rFonts w:cs="Times New Roman"/>
          <w:szCs w:val="28"/>
        </w:rPr>
        <w:t>абораторная работа №1.</w:t>
      </w:r>
    </w:p>
    <w:p w14:paraId="53424B39" w14:textId="414CDC5B" w:rsidR="00C60AB6" w:rsidRPr="001D6339" w:rsidRDefault="001D6339" w:rsidP="001D6339">
      <w:pPr>
        <w:jc w:val="center"/>
        <w:rPr>
          <w:rFonts w:cs="Times New Roman"/>
          <w:szCs w:val="28"/>
        </w:rPr>
      </w:pPr>
      <w:r w:rsidRPr="000B1B8D">
        <w:rPr>
          <w:rFonts w:cs="Times New Roman"/>
          <w:szCs w:val="28"/>
        </w:rPr>
        <w:t>Обработка экспериментальных данных методом наименьших квадратов</w:t>
      </w:r>
    </w:p>
    <w:p w14:paraId="64C63C8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40DA7E5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AEEB84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32095EB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i/>
          <w:kern w:val="3"/>
          <w:szCs w:val="28"/>
          <w:lang w:eastAsia="zh-CN" w:bidi="hi-IN"/>
        </w:rPr>
        <w:t>Выполнил:</w:t>
      </w: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 студент Набойщиков А. А.</w:t>
      </w:r>
    </w:p>
    <w:p w14:paraId="44244A90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Группы ИДБ-22-15</w:t>
      </w:r>
    </w:p>
    <w:p w14:paraId="3F4D4942" w14:textId="3E0DF4B2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Дата выполнения</w:t>
      </w:r>
      <w:r>
        <w:rPr>
          <w:rFonts w:eastAsia="SimSun" w:cs="Times New Roman"/>
          <w:kern w:val="3"/>
          <w:szCs w:val="28"/>
          <w:lang w:eastAsia="zh-CN" w:bidi="hi-IN"/>
        </w:rPr>
        <w:t xml:space="preserve"> 28.03.2024</w:t>
      </w:r>
    </w:p>
    <w:p w14:paraId="130045BE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0C80388F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E0671B5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8450997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B8DC1B8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Оценка</w:t>
      </w:r>
    </w:p>
    <w:p w14:paraId="284D7DD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Дата</w:t>
      </w:r>
    </w:p>
    <w:p w14:paraId="3FE1A4AE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4E777F8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i/>
          <w:kern w:val="3"/>
          <w:szCs w:val="28"/>
          <w:lang w:eastAsia="zh-CN" w:bidi="hi-IN"/>
        </w:rPr>
        <w:t>Проверил:</w:t>
      </w:r>
    </w:p>
    <w:p w14:paraId="596523FB" w14:textId="78A8A55A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 xml:space="preserve">преподаватель                                                           </w:t>
      </w:r>
      <w:r>
        <w:rPr>
          <w:rFonts w:eastAsia="SimSun" w:cs="Times New Roman"/>
          <w:kern w:val="3"/>
          <w:szCs w:val="28"/>
          <w:lang w:eastAsia="zh-CN" w:bidi="hi-IN"/>
        </w:rPr>
        <w:t>Москалёв П.В.</w:t>
      </w:r>
    </w:p>
    <w:p w14:paraId="18223345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7315A4C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06011EF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09CBFFD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87E0F4C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71DADE6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28A541D9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66DBEDE2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E41DEF4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5501E0A6" w14:textId="47DBFF83" w:rsidR="00C60AB6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365F2ABA" w14:textId="77777777" w:rsidR="00C60AB6" w:rsidRPr="000E5FFB" w:rsidRDefault="00C60AB6" w:rsidP="00C60AB6">
      <w:pPr>
        <w:widowControl w:val="0"/>
        <w:suppressAutoHyphens/>
        <w:autoSpaceDN w:val="0"/>
        <w:spacing w:after="0" w:line="240" w:lineRule="auto"/>
        <w:rPr>
          <w:rFonts w:eastAsia="SimSun" w:cs="Times New Roman"/>
          <w:kern w:val="3"/>
          <w:szCs w:val="28"/>
          <w:lang w:eastAsia="zh-CN" w:bidi="hi-IN"/>
        </w:rPr>
      </w:pPr>
    </w:p>
    <w:p w14:paraId="12507833" w14:textId="3790C4D5" w:rsidR="00EB0A0B" w:rsidRPr="00C60AB6" w:rsidRDefault="00C60AB6" w:rsidP="00C60AB6">
      <w:pPr>
        <w:widowControl w:val="0"/>
        <w:suppressAutoHyphens/>
        <w:autoSpaceDN w:val="0"/>
        <w:spacing w:after="0" w:line="240" w:lineRule="auto"/>
        <w:jc w:val="center"/>
        <w:rPr>
          <w:rFonts w:eastAsia="SimSun" w:cs="Times New Roman"/>
          <w:kern w:val="3"/>
          <w:szCs w:val="28"/>
          <w:lang w:eastAsia="zh-CN" w:bidi="hi-IN"/>
        </w:rPr>
      </w:pPr>
      <w:r w:rsidRPr="000E5FFB">
        <w:rPr>
          <w:rFonts w:eastAsia="SimSun" w:cs="Times New Roman"/>
          <w:kern w:val="3"/>
          <w:szCs w:val="28"/>
          <w:lang w:eastAsia="zh-CN" w:bidi="hi-IN"/>
        </w:rPr>
        <w:t>Москва 2024 г.</w:t>
      </w:r>
    </w:p>
    <w:sectPr w:rsidR="00EB0A0B" w:rsidRPr="00C60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B6"/>
    <w:rsid w:val="00014A32"/>
    <w:rsid w:val="001805CE"/>
    <w:rsid w:val="001D6339"/>
    <w:rsid w:val="00797078"/>
    <w:rsid w:val="0099006E"/>
    <w:rsid w:val="00C60AB6"/>
    <w:rsid w:val="00E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F0F34"/>
  <w15:chartTrackingRefBased/>
  <w15:docId w15:val="{67C887D3-C16D-439A-AA8C-17C44FBC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0AB6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14A32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A3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h2"/>
    <w:basedOn w:val="2"/>
    <w:link w:val="h20"/>
    <w:autoRedefine/>
    <w:qFormat/>
    <w:rsid w:val="00014A32"/>
    <w:rPr>
      <w:rFonts w:ascii="Times New Roman" w:hAnsi="Times New Roman"/>
      <w:sz w:val="28"/>
    </w:rPr>
  </w:style>
  <w:style w:type="character" w:customStyle="1" w:styleId="h20">
    <w:name w:val="h2 Знак"/>
    <w:basedOn w:val="20"/>
    <w:link w:val="h2"/>
    <w:rsid w:val="00014A32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014A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1">
    <w:name w:val="h1"/>
    <w:basedOn w:val="1"/>
    <w:link w:val="h10"/>
    <w:autoRedefine/>
    <w:qFormat/>
    <w:rsid w:val="00014A32"/>
    <w:rPr>
      <w:rFonts w:ascii="Times New Roman" w:hAnsi="Times New Roman" w:cs="Times New Roman"/>
      <w:sz w:val="28"/>
      <w:szCs w:val="28"/>
    </w:rPr>
  </w:style>
  <w:style w:type="character" w:customStyle="1" w:styleId="h10">
    <w:name w:val="h1 Знак"/>
    <w:basedOn w:val="10"/>
    <w:link w:val="h1"/>
    <w:rsid w:val="00014A32"/>
    <w:rPr>
      <w:rFonts w:ascii="Times New Roman" w:eastAsiaTheme="majorEastAsia" w:hAnsi="Times New Roman" w:cs="Times New Roman"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014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Набойщиков</dc:creator>
  <cp:keywords/>
  <dc:description/>
  <cp:lastModifiedBy>Артемий Набойщиков</cp:lastModifiedBy>
  <cp:revision>4</cp:revision>
  <cp:lastPrinted>2024-03-28T14:20:00Z</cp:lastPrinted>
  <dcterms:created xsi:type="dcterms:W3CDTF">2024-03-28T14:16:00Z</dcterms:created>
  <dcterms:modified xsi:type="dcterms:W3CDTF">2024-03-28T14:25:00Z</dcterms:modified>
</cp:coreProperties>
</file>