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AE" w:rsidRDefault="002E79AE" w:rsidP="002E79AE">
      <w:pPr>
        <w:rPr>
          <w:u w:val="single"/>
          <w:rtl/>
        </w:rPr>
      </w:pPr>
      <w:bookmarkStart w:id="0" w:name="_GoBack"/>
      <w:bookmarkEnd w:id="0"/>
      <w:r w:rsidRPr="002E79AE">
        <w:rPr>
          <w:u w:val="single"/>
        </w:rPr>
        <w:t xml:space="preserve">Age </w:t>
      </w:r>
      <w:r w:rsidR="00EB2DBD">
        <w:rPr>
          <w:u w:val="single"/>
        </w:rPr>
        <w:t xml:space="preserve">gender </w:t>
      </w:r>
      <w:r w:rsidRPr="002E79AE">
        <w:rPr>
          <w:u w:val="single"/>
        </w:rPr>
        <w:t>and medical condition</w:t>
      </w:r>
    </w:p>
    <w:p w:rsidR="007A2302" w:rsidRDefault="007A2302" w:rsidP="002E79AE">
      <w:r w:rsidRPr="007A2302">
        <w:rPr>
          <w:rtl/>
        </w:rPr>
        <w:tab/>
      </w:r>
      <w:r>
        <w:t>Rate vs gender</w:t>
      </w:r>
    </w:p>
    <w:p w:rsidR="007A2302" w:rsidRPr="007A2302" w:rsidRDefault="007A2302" w:rsidP="007A2302">
      <w:pPr>
        <w:ind w:firstLine="720"/>
      </w:pPr>
      <w:r w:rsidRPr="007A2302">
        <w:t>Rate vs Age groups</w:t>
      </w:r>
    </w:p>
    <w:p w:rsidR="007A2302" w:rsidRPr="007A2302" w:rsidRDefault="007A2302" w:rsidP="007A2302">
      <w:r w:rsidRPr="007A2302">
        <w:tab/>
      </w:r>
      <w:r w:rsidRPr="007A2302">
        <w:rPr>
          <w:highlight w:val="yellow"/>
        </w:rPr>
        <w:t>Scatter plot of rate vs exact age</w:t>
      </w:r>
      <w:r w:rsidR="00EB2DBD">
        <w:t xml:space="preserve"> </w:t>
      </w:r>
    </w:p>
    <w:p w:rsidR="00EB2DBD" w:rsidRDefault="007A2302" w:rsidP="00EB2DBD">
      <w:r w:rsidRPr="007A2302">
        <w:tab/>
      </w:r>
      <w:r w:rsidR="00EB2DBD">
        <w:t>Contribution of diagnosis to unique patient ID</w:t>
      </w:r>
    </w:p>
    <w:p w:rsidR="00EB2DBD" w:rsidRDefault="00EB2DBD" w:rsidP="00EB2DBD">
      <w:pPr>
        <w:ind w:firstLine="720"/>
      </w:pPr>
      <w:r>
        <w:t>No show per diagnosis</w:t>
      </w:r>
    </w:p>
    <w:p w:rsidR="007A2302" w:rsidRPr="007A2302" w:rsidRDefault="007A2302" w:rsidP="007A2302">
      <w:r w:rsidRPr="007A2302">
        <w:tab/>
      </w:r>
      <w:r w:rsidRPr="00EB2DBD">
        <w:rPr>
          <w:highlight w:val="yellow"/>
        </w:rPr>
        <w:t>Rate vs handicap level (values between 0-4</w:t>
      </w:r>
      <w:r w:rsidRPr="007A2302">
        <w:t>)</w:t>
      </w:r>
    </w:p>
    <w:p w:rsidR="007A2302" w:rsidRPr="007A2302" w:rsidRDefault="007A2302" w:rsidP="007A2302">
      <w:r w:rsidRPr="007A2302">
        <w:tab/>
        <w:t>Isolate medical conditions that are more related to neglecting / self-distract:</w:t>
      </w:r>
    </w:p>
    <w:p w:rsidR="007A2302" w:rsidRPr="007A2302" w:rsidRDefault="007A2302" w:rsidP="007A2302">
      <w:pPr>
        <w:ind w:left="720" w:firstLine="720"/>
      </w:pPr>
      <w:r w:rsidRPr="007A2302">
        <w:rPr>
          <w:highlight w:val="yellow"/>
        </w:rPr>
        <w:t>Rate of diabetes / all other</w:t>
      </w:r>
    </w:p>
    <w:p w:rsidR="007A2302" w:rsidRPr="007A2302" w:rsidRDefault="007A2302" w:rsidP="007A2302">
      <w:r w:rsidRPr="007A2302">
        <w:tab/>
      </w:r>
      <w:r w:rsidRPr="007A2302">
        <w:tab/>
      </w:r>
      <w:r w:rsidRPr="007A2302">
        <w:rPr>
          <w:highlight w:val="yellow"/>
        </w:rPr>
        <w:t>Rate of alcoholism vs all other</w:t>
      </w:r>
    </w:p>
    <w:p w:rsidR="007A2302" w:rsidRPr="007A2302" w:rsidRDefault="007A2302" w:rsidP="003B31D3">
      <w:pPr>
        <w:ind w:left="720" w:firstLine="720"/>
      </w:pPr>
      <w:r w:rsidRPr="007A2302">
        <w:t>(Th</w:t>
      </w:r>
      <w:r w:rsidR="003B31D3">
        <w:t>e</w:t>
      </w:r>
      <w:r w:rsidRPr="007A2302">
        <w:t>n the drilldown you suggested with age groups)</w:t>
      </w:r>
    </w:p>
    <w:p w:rsidR="002E79AE" w:rsidRPr="002E79AE" w:rsidRDefault="002E79AE" w:rsidP="002E79AE">
      <w:pPr>
        <w:rPr>
          <w:u w:val="single"/>
        </w:rPr>
      </w:pPr>
      <w:r w:rsidRPr="002E79AE">
        <w:rPr>
          <w:u w:val="single"/>
        </w:rPr>
        <w:t>Dates</w:t>
      </w:r>
    </w:p>
    <w:p w:rsidR="002E79AE" w:rsidRDefault="00305670" w:rsidP="002E79AE">
      <w:pPr>
        <w:ind w:firstLine="720"/>
      </w:pPr>
      <w:r>
        <w:t>Month?</w:t>
      </w:r>
    </w:p>
    <w:p w:rsidR="002E79AE" w:rsidRDefault="002E79AE" w:rsidP="002E79AE">
      <w:pPr>
        <w:ind w:firstLine="720"/>
      </w:pPr>
      <w:r>
        <w:t>W</w:t>
      </w:r>
      <w:r w:rsidR="00EB2DBD">
        <w:t>eek</w:t>
      </w:r>
    </w:p>
    <w:p w:rsidR="002E79AE" w:rsidRDefault="002E79AE" w:rsidP="002E79AE">
      <w:pPr>
        <w:ind w:firstLine="720"/>
      </w:pPr>
      <w:r>
        <w:t>Days</w:t>
      </w:r>
      <w:r w:rsidR="00EB2DBD">
        <w:t xml:space="preserve"> of the week</w:t>
      </w:r>
    </w:p>
    <w:p w:rsidR="002E79AE" w:rsidRDefault="002E79AE" w:rsidP="002E79AE">
      <w:pPr>
        <w:ind w:firstLine="720"/>
      </w:pPr>
      <w:r>
        <w:t>Days</w:t>
      </w:r>
      <w:r w:rsidR="00EB2DBD">
        <w:t xml:space="preserve"> (drill down of </w:t>
      </w:r>
      <w:proofErr w:type="gramStart"/>
      <w:r w:rsidR="00EB2DBD">
        <w:t>weeks?</w:t>
      </w:r>
      <w:proofErr w:type="gramEnd"/>
      <w:r w:rsidR="00EB2DBD">
        <w:t>)</w:t>
      </w:r>
    </w:p>
    <w:p w:rsidR="007A2302" w:rsidRDefault="007A2302" w:rsidP="002E79AE">
      <w:pPr>
        <w:ind w:firstLine="720"/>
      </w:pPr>
      <w:r w:rsidRPr="00EB2DBD">
        <w:rPr>
          <w:highlight w:val="yellow"/>
        </w:rPr>
        <w:t>Rate in National Holidays vs “regular” days (8 specific date – attached)</w:t>
      </w:r>
    </w:p>
    <w:p w:rsidR="002E79AE" w:rsidRDefault="002E79AE" w:rsidP="002E79AE">
      <w:pPr>
        <w:ind w:firstLine="720"/>
      </w:pPr>
    </w:p>
    <w:p w:rsidR="002E79AE" w:rsidRPr="002E79AE" w:rsidRDefault="002E79AE" w:rsidP="002E79AE">
      <w:pPr>
        <w:rPr>
          <w:u w:val="single"/>
        </w:rPr>
      </w:pPr>
      <w:r w:rsidRPr="002E79AE">
        <w:rPr>
          <w:u w:val="single"/>
        </w:rPr>
        <w:t>Socioeconomic parameters</w:t>
      </w:r>
    </w:p>
    <w:p w:rsidR="002E79AE" w:rsidRPr="007A2302" w:rsidRDefault="002E79AE" w:rsidP="002E79AE">
      <w:pPr>
        <w:ind w:firstLine="720"/>
        <w:rPr>
          <w:highlight w:val="yellow"/>
        </w:rPr>
      </w:pPr>
      <w:r w:rsidRPr="007A2302">
        <w:rPr>
          <w:highlight w:val="yellow"/>
        </w:rPr>
        <w:t>Count unique patient ID with/without scholarship (pie chart?)</w:t>
      </w:r>
    </w:p>
    <w:p w:rsidR="002E79AE" w:rsidRDefault="002E79AE" w:rsidP="002E79AE">
      <w:pPr>
        <w:ind w:firstLine="720"/>
      </w:pPr>
      <w:r w:rsidRPr="007A2302">
        <w:rPr>
          <w:highlight w:val="yellow"/>
        </w:rPr>
        <w:t>No-Show rate with / without scholarship</w:t>
      </w:r>
    </w:p>
    <w:p w:rsidR="002E79AE" w:rsidRDefault="002E79AE" w:rsidP="002E79AE">
      <w:pPr>
        <w:ind w:firstLine="720"/>
      </w:pPr>
      <w:r>
        <w:t>No show by neighborhood</w:t>
      </w:r>
    </w:p>
    <w:p w:rsidR="002E79AE" w:rsidRDefault="002E79AE" w:rsidP="002E79AE">
      <w:pPr>
        <w:ind w:firstLine="720"/>
      </w:pPr>
      <w:r>
        <w:t>No show by neighborhood poverty level</w:t>
      </w:r>
      <w:r w:rsidR="003B31D3">
        <w:t xml:space="preserve"> (attached – poverty level and appointment ID)</w:t>
      </w:r>
    </w:p>
    <w:p w:rsidR="00EB2DBD" w:rsidRDefault="00EB2DBD" w:rsidP="002E79AE"/>
    <w:p w:rsidR="002E79AE" w:rsidRPr="00EB2DBD" w:rsidRDefault="002E79AE" w:rsidP="002E79AE">
      <w:pPr>
        <w:rPr>
          <w:u w:val="single"/>
        </w:rPr>
      </w:pPr>
      <w:r w:rsidRPr="00EB2DBD">
        <w:rPr>
          <w:u w:val="single"/>
        </w:rPr>
        <w:t>Other Attributes</w:t>
      </w:r>
    </w:p>
    <w:p w:rsidR="002E79AE" w:rsidRDefault="002E79AE" w:rsidP="002E79AE">
      <w:pPr>
        <w:ind w:left="720"/>
      </w:pPr>
      <w:r w:rsidRPr="007A2302">
        <w:rPr>
          <w:highlight w:val="yellow"/>
        </w:rPr>
        <w:t>No show rate with / without SMS</w:t>
      </w:r>
    </w:p>
    <w:p w:rsidR="002E79AE" w:rsidRDefault="002E79AE" w:rsidP="002E79AE">
      <w:pPr>
        <w:ind w:left="720"/>
      </w:pPr>
      <w:r>
        <w:t>No-show rate vs. Number of appointments for patient ID</w:t>
      </w:r>
    </w:p>
    <w:p w:rsidR="002E79AE" w:rsidRDefault="002E79AE" w:rsidP="00305670">
      <w:pPr>
        <w:ind w:left="720"/>
      </w:pPr>
      <w:r w:rsidRPr="007A2302">
        <w:rPr>
          <w:highlight w:val="yellow"/>
        </w:rPr>
        <w:t>No-show rate vs. date diff (appointment and schedule)</w:t>
      </w:r>
    </w:p>
    <w:sectPr w:rsidR="002E7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E"/>
    <w:rsid w:val="002A3E16"/>
    <w:rsid w:val="002E79AE"/>
    <w:rsid w:val="00305670"/>
    <w:rsid w:val="003B31D3"/>
    <w:rsid w:val="004A2BCB"/>
    <w:rsid w:val="007A2302"/>
    <w:rsid w:val="00AE2029"/>
    <w:rsid w:val="00B04CF5"/>
    <w:rsid w:val="00E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D26F4-9567-4E89-B57A-A52C69F7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sonormal">
    <w:name w:val="gmail-msonormal"/>
    <w:basedOn w:val="Normal"/>
    <w:rsid w:val="004A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Zucker, Rony</dc:creator>
  <cp:keywords/>
  <dc:description/>
  <cp:lastModifiedBy>Zucker, Rony</cp:lastModifiedBy>
  <cp:revision>3</cp:revision>
  <dcterms:created xsi:type="dcterms:W3CDTF">2017-12-06T23:05:00Z</dcterms:created>
  <dcterms:modified xsi:type="dcterms:W3CDTF">2017-12-07T16:55:00Z</dcterms:modified>
</cp:coreProperties>
</file>