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AB9" w:rsidRPr="00D16897" w:rsidRDefault="00EE5AB9" w:rsidP="00EE5AB9">
      <w:pPr>
        <w:autoSpaceDE w:val="0"/>
        <w:autoSpaceDN w:val="0"/>
        <w:adjustRightInd w:val="0"/>
        <w:jc w:val="right"/>
        <w:rPr>
          <w:rFonts w:ascii="TH Sarabun New" w:eastAsia="BrowalliaNew,Bold" w:hAnsi="TH Sarabun New" w:cs="TH Sarabun New"/>
          <w:sz w:val="28"/>
        </w:rPr>
      </w:pPr>
      <w:r w:rsidRPr="00D16897">
        <w:rPr>
          <w:rFonts w:ascii="TH Sarabun New" w:eastAsia="BrowalliaNew,Bold" w:hAnsi="TH Sarabun New" w:cs="TH Sarabun New"/>
          <w:sz w:val="28"/>
        </w:rPr>
        <w:t>AF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14</w:t>
      </w:r>
      <w:r w:rsidRPr="00D16897">
        <w:rPr>
          <w:rFonts w:ascii="TH Sarabun New" w:eastAsia="BrowalliaNew,Bold" w:hAnsi="TH Sarabun New" w:cs="TH Sarabun New"/>
          <w:sz w:val="28"/>
          <w:cs/>
        </w:rPr>
        <w:t>-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.</w:t>
      </w:r>
      <w:r w:rsidRPr="00D16897">
        <w:rPr>
          <w:rFonts w:ascii="TH Sarabun New" w:eastAsia="BrowalliaNew,Bold" w:hAnsi="TH Sarabun New" w:cs="TH Sarabun New"/>
          <w:sz w:val="28"/>
        </w:rPr>
        <w:t>7</w:t>
      </w:r>
    </w:p>
    <w:p w:rsidR="00EE5AB9" w:rsidRPr="00D16897" w:rsidRDefault="00EE5AB9" w:rsidP="00EE5AB9">
      <w:pPr>
        <w:autoSpaceDE w:val="0"/>
        <w:autoSpaceDN w:val="0"/>
        <w:adjustRightInd w:val="0"/>
        <w:jc w:val="right"/>
        <w:rPr>
          <w:rFonts w:ascii="TH Sarabun New" w:hAnsi="TH Sarabun New" w:cs="TH Sarabun New"/>
          <w:sz w:val="32"/>
          <w:szCs w:val="32"/>
        </w:rPr>
      </w:pPr>
    </w:p>
    <w:tbl>
      <w:tblPr>
        <w:tblW w:w="921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0"/>
      </w:tblGrid>
      <w:tr w:rsidR="00EE5AB9" w:rsidRPr="00D16897" w:rsidTr="006A158E">
        <w:trPr>
          <w:cantSplit/>
          <w:trHeight w:val="50"/>
        </w:trPr>
        <w:tc>
          <w:tcPr>
            <w:tcW w:w="92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E5AB9" w:rsidRPr="00D16897" w:rsidRDefault="00EE5AB9" w:rsidP="009F6ED9">
            <w:pPr>
              <w:pStyle w:val="3"/>
              <w:spacing w:before="0" w:after="0"/>
              <w:jc w:val="center"/>
              <w:rPr>
                <w:rFonts w:ascii="TH Sarabun New" w:hAnsi="TH Sarabun New" w:cs="TH Sarabun New"/>
                <w:sz w:val="30"/>
              </w:rPr>
            </w:pPr>
            <w:r w:rsidRPr="00D16897">
              <w:rPr>
                <w:rFonts w:ascii="TH Sarabun New" w:hAnsi="TH Sarabun New" w:cs="TH Sarabun New"/>
                <w:sz w:val="30"/>
                <w:cs/>
              </w:rPr>
              <w:t>แบบประเมินจริยธรรมการวิจัยในมนุษย์สำหรับโครงการวิจัยทางสังคมศาสตร์</w:t>
            </w:r>
          </w:p>
        </w:tc>
      </w:tr>
    </w:tbl>
    <w:p w:rsidR="006A158E" w:rsidRDefault="006A158E" w:rsidP="006A158E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IHRP No. 003-2569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6A158E" w:rsidRDefault="006A158E" w:rsidP="006A158E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>
        <w:rPr>
          <w:rFonts w:asciiTheme="majorBidi" w:hAnsiTheme="majorBidi"/>
          <w:b/>
          <w:bCs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ทดสอบT3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6A158E" w:rsidRDefault="006A158E" w:rsidP="006A158E">
      <w:pPr>
        <w:rPr>
          <w:rFonts w:asciiTheme="majorBidi" w:hAnsiTheme="majorBidi" w:cstheme="majorBidi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ชื่อหัวหน้าโครงการ  </w:t>
      </w:r>
      <w:r>
        <w:rPr>
          <w:rFonts w:asciiTheme="majorBidi" w:hAnsiTheme="majorBidi" w:cstheme="majorBidi"/>
          <w:color w:val="000000"/>
          <w:sz w:val="30"/>
          <w:szCs w:val="30"/>
        </w:rPr>
        <w:t>เจ้าหน้าที่ นักวิจัย 1 นักวิจัย 1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>
        <w:rPr>
          <w:rFonts w:asciiTheme="majorBidi" w:hAnsiTheme="majorBidi" w:cstheme="majorBidi"/>
          <w:color w:val="000000"/>
          <w:sz w:val="30"/>
          <w:szCs w:val="30"/>
        </w:rPr>
        <w:t>งานบริการพยาบาล โรงพยาบาลศรีนครินทร์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 </w:t>
      </w:r>
    </w:p>
    <w:p w:rsidR="00EE5AB9" w:rsidRPr="00D16897" w:rsidRDefault="006A158E" w:rsidP="006A158E">
      <w:pPr>
        <w:rPr>
          <w:rFonts w:ascii="TH Sarabun New" w:hAnsi="TH Sarabun New" w:cs="TH Sarabun New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ชื่อกรรมการประเมิน  </w:t>
      </w:r>
      <w:r>
        <w:rPr>
          <w:rFonts w:asciiTheme="majorBidi" w:hAnsiTheme="majorBidi" w:cstheme="majorBidi"/>
          <w:sz w:val="30"/>
          <w:szCs w:val="30"/>
        </w:rPr>
        <w:t>เจ้าหน้าที่ Admin IHRP</w:t>
      </w:r>
      <w:r>
        <w:rPr>
          <w:rFonts w:asciiTheme="majorBidi" w:hAnsiTheme="majorBidi" w:cstheme="majorBidi" w:hint="cs"/>
          <w:b/>
          <w:bCs/>
          <w:sz w:val="30"/>
          <w:szCs w:val="30"/>
          <w:cs/>
        </w:rPr>
        <w:t xml:space="preserve">    กำหนดส่งคืน   </w:t>
      </w:r>
    </w:p>
    <w:tbl>
      <w:tblPr>
        <w:tblW w:w="11664" w:type="dxa"/>
        <w:jc w:val="center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2"/>
        <w:gridCol w:w="424"/>
        <w:gridCol w:w="5534"/>
        <w:gridCol w:w="584"/>
        <w:gridCol w:w="406"/>
        <w:gridCol w:w="586"/>
        <w:gridCol w:w="404"/>
        <w:gridCol w:w="630"/>
        <w:gridCol w:w="450"/>
        <w:gridCol w:w="616"/>
        <w:gridCol w:w="824"/>
        <w:gridCol w:w="594"/>
      </w:tblGrid>
      <w:tr w:rsidR="00EE5AB9" w:rsidRPr="00D16897" w:rsidTr="006A158E">
        <w:trPr>
          <w:gridBefore w:val="1"/>
          <w:wBefore w:w="612" w:type="dxa"/>
          <w:trHeight w:val="257"/>
          <w:tblHeader/>
          <w:jc w:val="center"/>
        </w:trPr>
        <w:tc>
          <w:tcPr>
            <w:tcW w:w="6542" w:type="dxa"/>
            <w:gridSpan w:val="3"/>
            <w:shd w:val="clear" w:color="auto" w:fill="C0C0C0"/>
          </w:tcPr>
          <w:p w:rsidR="00EE5AB9" w:rsidRPr="00D16897" w:rsidRDefault="00EE5AB9" w:rsidP="009F6ED9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ลักษณะของโครงการวิจัย</w:t>
            </w:r>
          </w:p>
        </w:tc>
        <w:tc>
          <w:tcPr>
            <w:tcW w:w="992" w:type="dxa"/>
            <w:gridSpan w:val="2"/>
            <w:shd w:val="clear" w:color="auto" w:fill="C0C0C0"/>
          </w:tcPr>
          <w:p w:rsidR="00EE5AB9" w:rsidRPr="00D16897" w:rsidRDefault="00EE5AB9" w:rsidP="009F6ED9">
            <w:pPr>
              <w:pStyle w:val="Default"/>
              <w:keepNext/>
              <w:keepLines/>
              <w:jc w:val="center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เหมาะสม</w:t>
            </w:r>
          </w:p>
        </w:tc>
        <w:tc>
          <w:tcPr>
            <w:tcW w:w="1034" w:type="dxa"/>
            <w:gridSpan w:val="2"/>
            <w:shd w:val="clear" w:color="auto" w:fill="C0C0C0"/>
          </w:tcPr>
          <w:p w:rsidR="00EE5AB9" w:rsidRPr="00D16897" w:rsidRDefault="00EE5AB9" w:rsidP="009F6ED9">
            <w:pPr>
              <w:pStyle w:val="Default"/>
              <w:keepNext/>
              <w:keepLines/>
              <w:jc w:val="center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ไม่เหมาะสม</w:t>
            </w:r>
          </w:p>
        </w:tc>
        <w:tc>
          <w:tcPr>
            <w:tcW w:w="1066" w:type="dxa"/>
            <w:gridSpan w:val="2"/>
            <w:shd w:val="clear" w:color="auto" w:fill="C0C0C0"/>
          </w:tcPr>
          <w:p w:rsidR="00EE5AB9" w:rsidRPr="00D16897" w:rsidRDefault="00EE5AB9" w:rsidP="009F6ED9">
            <w:pPr>
              <w:pStyle w:val="Default"/>
              <w:keepNext/>
              <w:keepLines/>
              <w:jc w:val="center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ไม่เกี่ยวข้อง</w:t>
            </w:r>
          </w:p>
        </w:tc>
        <w:tc>
          <w:tcPr>
            <w:tcW w:w="1418" w:type="dxa"/>
            <w:gridSpan w:val="2"/>
            <w:shd w:val="clear" w:color="auto" w:fill="C0C0C0"/>
          </w:tcPr>
          <w:p w:rsidR="00EE5AB9" w:rsidRPr="00D16897" w:rsidRDefault="00EE5AB9" w:rsidP="009F6ED9">
            <w:pPr>
              <w:pStyle w:val="Default"/>
              <w:keepNext/>
              <w:keepLines/>
              <w:jc w:val="center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2"/>
                <w:szCs w:val="22"/>
                <w:cs/>
              </w:rPr>
              <w:t>ข้อสังเกต/ข้อแนะนำ</w:t>
            </w: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6118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ind w:left="-558" w:firstLine="558"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 xml:space="preserve">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992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1.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ind w:left="-558" w:firstLine="558"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วัตถุประสงค์และเหตุผลในการทำวิจัยเหมาะสม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2.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ระเบียบวิธีวิจัยเหมาะสม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3.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การใช้อาสาสมัครกลุ่มเปราะบาง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4.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ขนาดของตัวอย่างและการแบ่งกลุ่มตัวอย่างเหมาะสม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ขั้นตอนการปฏิบัติตัวของอาสาสมัครเหมาะสม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6.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การวัดผลการวิจัยสอดคล้องกับวัตถุประสงค์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6118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Ethical Issue</w:t>
            </w:r>
          </w:p>
        </w:tc>
        <w:tc>
          <w:tcPr>
            <w:tcW w:w="992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อาสาสมัครได้รับประโยชน์จากการเข้าร่วมการวิจัยโดยตรง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2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ชุมชนที่อาสาสมัครเข้าร่วมการวิจัยได้รับประโยชน์จากการวิจัย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3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อาสาสมัครมีความเสี่ยงต่อจิตใจ ชื่อเสียง สังคมและเศรษฐกิจจากการเข้าร่วมการวิจัย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4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..</w:t>
            </w: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ชุมชนที่อาสาสมัครเข้าร่วมการวิจัยอาจได้รับผลกระทบด้านลบจากผลการวิจัย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  <w:vAlign w:val="bottom"/>
          </w:tcPr>
          <w:p w:rsidR="00EE5AB9" w:rsidRPr="00D16897" w:rsidRDefault="00EE5AB9" w:rsidP="009F6ED9">
            <w:pPr>
              <w:pStyle w:val="Default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มีอาสาสมัครเป็นกลุ่มเปราะบาง/อ่อนแอ (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vulnerable group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)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.1   กลุ่มที่มีความเสี่ยงสูง  เช่น  หญิงตั้งครรภ์  ผู้ป่วยวิกฤต  ทารก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pacing w:val="-6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pacing w:val="-6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pacing w:val="-6"/>
                <w:sz w:val="22"/>
                <w:szCs w:val="22"/>
                <w:cs/>
              </w:rPr>
              <w:t>..2    กลุ่มที่ไม่สามารถให้การยินยอมด้วยตนเอง เช่น  ผู้ป่วยหลงลืมหรือจิตฟั่นเฟือน  ผู้ป่วยหมดสติ  ผู้เยาว์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.3   กลุ่มที่อาจไม่มีอิสระเพียงพอในการตัดสินใจ เช่น ผู้ต้องโทษ  ทหารเกณฑ์  นักเรียน นักศึกษา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</w:rPr>
              <w:t>5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.4   กลุ่มที่ไม่ประสงค์จะเปิดเผยตัว เช่น หญิงบริการ ผู้ติดสุราหรือสารเสพติด  ผู้ป่วยโรคติดต่อร้ายแรง</w:t>
            </w:r>
          </w:p>
        </w:tc>
        <w:tc>
          <w:tcPr>
            <w:tcW w:w="992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6.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7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ผู้วิจัยมีมาตรการเพียงพอที่จะป้องกันไม่ให้เกิดความเสี่ยงต่ออาสาสมัคร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8.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ผู้วิจัยมีมาตรการเพียงพอที่จะปกป้องความลับของอาสาสมัครไม่ให้เกิดการรั่วไหล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1.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มีกระบวนการขอคำยินยอมที่ถูกต้องและเหมาะสม (แบบวาจา/แบบลายลักษณ์อักษร/แบบการกระทำ)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1.1 ผู้ขอความยินยอม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1.2 เวลาในการขอความยินยอม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.3 สถานที่ในการขอความยินยอม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2.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เคารพในการให้คำยินยอมและความเป็นอิสระในการตัดสินใจของกลุ่มตัวอย่าง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2"/>
                <w:szCs w:val="22"/>
                <w:cs/>
              </w:rPr>
              <w:t>3.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  <w:t>เอกสารคำชี้แจงใช้ภาษาที่เหมาะสมกับระดับความเข้าใจของอาสาสมัคร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895B7E">
        <w:trPr>
          <w:gridBefore w:val="1"/>
          <w:wBefore w:w="612" w:type="dxa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cs/>
              </w:rPr>
              <w:t>4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</w:t>
            </w:r>
          </w:p>
        </w:tc>
        <w:tc>
          <w:tcPr>
            <w:tcW w:w="6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keepNext/>
              <w:keepLines/>
              <w:outlineLvl w:val="7"/>
              <w:rPr>
                <w:rFonts w:ascii="TH Sarabun New" w:hAnsi="TH Sarabun New" w:cs="TH Sarabun New"/>
                <w:color w:val="auto"/>
                <w:sz w:val="22"/>
                <w:szCs w:val="22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เอกสารคำชี้แจงมีรายละเอียดที่เพียงพอแก่การตัดสินใจของอาสาสมัคร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0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rPr>
                <w:rFonts w:ascii="TH Sarabun New" w:hAnsi="TH Sarabun New" w:cs="TH Sarabun New"/>
                <w:color w:val="auto"/>
                <w:sz w:val="22"/>
                <w:szCs w:val="22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lastRenderedPageBreak/>
              <w:t>4.1  วัตถุประสงค์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4.2  ขั้นตอนการปฏิบัติตัว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3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ประโยชน์ที่อาสาสมัครจะได้รับ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 w:hint="cs"/>
                <w:color w:val="auto"/>
                <w:cs/>
              </w:rPr>
              <w:t>4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4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ความเสี่ยงต่อชื่อเสียง หน้าที่การงาน ความไม่สะดวก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5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การป้องกันความลับ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6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ค่าใช้จ่ายในการเดินทางและค่าตอบแทนเสียเวลา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7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ความเป็นอิสระในการตัดสินใจ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4.8  ชื่อที่อยู่และเบอร์โทรศัพท์ติดต่อผู้วิจัย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ind w:left="389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 w:hint="cs"/>
                <w:color w:val="auto"/>
                <w:cs/>
              </w:rPr>
              <w:t>4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</w:rPr>
              <w:t xml:space="preserve">9  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ชื่อที่อยู่และเบอร์โทรศัพท์ติดต่อคณะกรรมการจริยธรรมการวิจัยฯ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/>
                <w:color w:val="auto"/>
                <w:cs/>
              </w:rPr>
              <w:t>5.  เอกสารคำยินยอมมีเนื้อหาเหมาะสม (หากให้อาสาสมัครลงนามแสดงการยินยอมเป็นลายลักษณ์)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 xml:space="preserve">D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 xml:space="preserve"> 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Qualification of Investigator</w:t>
            </w:r>
          </w:p>
        </w:tc>
        <w:tc>
          <w:tcPr>
            <w:tcW w:w="99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6A158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color w:val="auto"/>
              </w:rPr>
            </w:pPr>
            <w:r w:rsidRPr="00D16897">
              <w:rPr>
                <w:rFonts w:ascii="TH Sarabun New" w:hAnsi="TH Sarabun New" w:cs="TH Sarabun New"/>
                <w:color w:val="auto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 พื้นฐานอาชีพและประสบการณ์ของผู้วิจัย</w:t>
            </w:r>
          </w:p>
        </w:tc>
        <w:tc>
          <w:tcPr>
            <w:tcW w:w="990" w:type="dxa"/>
            <w:gridSpan w:val="2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  <w:shd w:val="clear" w:color="auto" w:fill="FFFFFF" w:themeFill="background1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</w:rPr>
              <w:t>2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>. ประวัติการอบรมจริยธรรมการวิจัยของผู้วิจัยและผู้ร่วมโครงการวิจัย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  <w:tr w:rsidR="00EE5AB9" w:rsidRPr="00D16897" w:rsidTr="00895B7E">
        <w:tblPrEx>
          <w:jc w:val="left"/>
        </w:tblPrEx>
        <w:trPr>
          <w:gridAfter w:val="1"/>
          <w:wAfter w:w="594" w:type="dxa"/>
        </w:trPr>
        <w:tc>
          <w:tcPr>
            <w:tcW w:w="6570" w:type="dxa"/>
            <w:gridSpan w:val="3"/>
          </w:tcPr>
          <w:p w:rsidR="00EE5AB9" w:rsidRPr="00D16897" w:rsidRDefault="00EE5AB9" w:rsidP="009F6ED9">
            <w:pPr>
              <w:pStyle w:val="Default"/>
              <w:keepNext/>
              <w:keepLines/>
              <w:spacing w:line="16" w:lineRule="atLeast"/>
              <w:outlineLvl w:val="7"/>
              <w:rPr>
                <w:rFonts w:ascii="TH Sarabun New" w:hAnsi="TH Sarabun New" w:cs="TH Sarabun New"/>
                <w:color w:val="auto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</w:rPr>
              <w:t>3</w:t>
            </w:r>
            <w:r w:rsidRPr="00D16897">
              <w:rPr>
                <w:rFonts w:ascii="TH Sarabun New" w:hAnsi="TH Sarabun New" w:cs="TH Sarabun New"/>
                <w:color w:val="auto"/>
                <w:cs/>
              </w:rPr>
              <w:t xml:space="preserve">. </w:t>
            </w:r>
            <w:r w:rsidRPr="00D16897">
              <w:rPr>
                <w:rFonts w:ascii="TH Sarabun New" w:hAnsi="TH Sarabun New" w:cs="TH Sarabun New"/>
                <w:color w:val="auto"/>
              </w:rPr>
              <w:t>Conflict of interest</w:t>
            </w: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99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080" w:type="dxa"/>
            <w:gridSpan w:val="2"/>
            <w:shd w:val="clear" w:color="auto" w:fill="A6A6A6" w:themeFill="background1" w:themeFillShade="A6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  <w:tc>
          <w:tcPr>
            <w:tcW w:w="1440" w:type="dxa"/>
            <w:gridSpan w:val="2"/>
          </w:tcPr>
          <w:p w:rsidR="00EE5AB9" w:rsidRPr="00D16897" w:rsidRDefault="00EE5AB9" w:rsidP="009F6ED9">
            <w:pPr>
              <w:pStyle w:val="Default"/>
              <w:tabs>
                <w:tab w:val="center" w:pos="4153"/>
                <w:tab w:val="right" w:pos="8306"/>
              </w:tabs>
              <w:spacing w:line="16" w:lineRule="atLeast"/>
              <w:rPr>
                <w:rFonts w:ascii="TH Sarabun New" w:hAnsi="TH Sarabun New" w:cs="TH Sarabun New"/>
                <w:color w:val="auto"/>
              </w:rPr>
            </w:pPr>
          </w:p>
        </w:tc>
      </w:tr>
    </w:tbl>
    <w:p w:rsidR="00EE5AB9" w:rsidRPr="00D16897" w:rsidRDefault="00EE5AB9" w:rsidP="00EE5AB9">
      <w:pPr>
        <w:pStyle w:val="Default"/>
        <w:spacing w:before="120" w:line="16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ประเมินความเสี่ยงของโครงการ</w:t>
      </w:r>
    </w:p>
    <w:p w:rsidR="00EE5AB9" w:rsidRPr="00D16897" w:rsidRDefault="00EE5AB9" w:rsidP="00EE5AB9">
      <w:pPr>
        <w:numPr>
          <w:ilvl w:val="0"/>
          <w:numId w:val="1"/>
        </w:numPr>
        <w:tabs>
          <w:tab w:val="left" w:pos="426"/>
        </w:tabs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มีความเสี่ยงไม่เกินความเสี่ยงเล็กน้อย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</w:p>
    <w:p w:rsidR="00EE5AB9" w:rsidRPr="00D16897" w:rsidRDefault="00EE5AB9" w:rsidP="00EE5AB9">
      <w:pPr>
        <w:numPr>
          <w:ilvl w:val="0"/>
          <w:numId w:val="1"/>
        </w:numPr>
        <w:tabs>
          <w:tab w:val="left" w:pos="426"/>
        </w:tabs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แต่มีประโยชน์ต่อตัวอาสาสมัครโดยตรง</w:t>
      </w:r>
    </w:p>
    <w:p w:rsidR="00EE5AB9" w:rsidRPr="00D16897" w:rsidRDefault="00EE5AB9" w:rsidP="00EE5AB9">
      <w:pPr>
        <w:numPr>
          <w:ilvl w:val="0"/>
          <w:numId w:val="1"/>
        </w:numPr>
        <w:tabs>
          <w:tab w:val="left" w:pos="426"/>
        </w:tabs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และไม่มีประโยชน์ต่อตัวอาสาสมัครโดยตรง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bookmarkStart w:id="0" w:name="_GoBack"/>
      <w:bookmarkEnd w:id="0"/>
    </w:p>
    <w:p w:rsidR="00EE5AB9" w:rsidRPr="00D16897" w:rsidRDefault="00EE5AB9" w:rsidP="00EE5AB9">
      <w:pPr>
        <w:numPr>
          <w:ilvl w:val="0"/>
          <w:numId w:val="1"/>
        </w:numPr>
        <w:tabs>
          <w:tab w:val="left" w:pos="426"/>
        </w:tabs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มีความเสี่ยงและประโยชน์ไม่ตรงกับที่กล่าวมาแล้วทั้งสามกลุ่ม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แต่อาจมีโอกาสที่จะเข้าใจ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หรือป้องกัน</w:t>
      </w:r>
      <w:r w:rsidRPr="00D16897">
        <w:rPr>
          <w:rFonts w:ascii="TH Sarabun New" w:hAnsi="TH Sarabun New" w:cs="TH Sarabun New"/>
          <w:b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</w:p>
    <w:p w:rsidR="00EE5AB9" w:rsidRPr="00D16897" w:rsidRDefault="00EE5AB9" w:rsidP="00EE5AB9">
      <w:pPr>
        <w:tabs>
          <w:tab w:val="left" w:pos="426"/>
        </w:tabs>
        <w:spacing w:line="16" w:lineRule="atLeast"/>
        <w:rPr>
          <w:rFonts w:ascii="TH Sarabun New" w:hAnsi="TH Sarabun New" w:cs="TH Sarabun New"/>
          <w:b/>
          <w:bCs/>
          <w:sz w:val="28"/>
        </w:rPr>
      </w:pPr>
    </w:p>
    <w:p w:rsidR="00EE5AB9" w:rsidRPr="00D16897" w:rsidRDefault="00EE5AB9" w:rsidP="00EE5AB9">
      <w:pPr>
        <w:tabs>
          <w:tab w:val="left" w:pos="426"/>
        </w:tabs>
        <w:spacing w:line="16" w:lineRule="atLeast"/>
        <w:rPr>
          <w:rFonts w:ascii="TH Sarabun New" w:hAnsi="TH Sarabun New" w:cs="TH Sarabun New"/>
          <w:b/>
          <w:bCs/>
          <w:sz w:val="28"/>
        </w:rPr>
      </w:pPr>
      <w:r w:rsidRPr="00D16897">
        <w:rPr>
          <w:rFonts w:ascii="TH Sarabun New" w:hAnsi="TH Sarabun New" w:cs="TH Sarabun New"/>
          <w:b/>
          <w:bCs/>
          <w:sz w:val="28"/>
          <w:cs/>
        </w:rPr>
        <w:t>ระยะเวลาการรายงานความก้าวหน้าของโครงการวิจัย</w:t>
      </w:r>
    </w:p>
    <w:p w:rsidR="00EE5AB9" w:rsidRPr="00D16897" w:rsidRDefault="00EE5AB9" w:rsidP="00EE5AB9">
      <w:pPr>
        <w:pStyle w:val="Default"/>
        <w:spacing w:line="16" w:lineRule="atLeast"/>
        <w:ind w:firstLine="72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hAnsi="TH Sarabun New" w:cs="TH Sarabun New"/>
          <w:b/>
          <w:color w:val="auto"/>
          <w:sz w:val="28"/>
          <w:szCs w:val="28"/>
          <w:cs/>
        </w:rPr>
        <w:t xml:space="preserve"> 3 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เดือน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 6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 xml:space="preserve">เดือน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  12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>เดือน</w:t>
      </w:r>
    </w:p>
    <w:p w:rsidR="00EE5AB9" w:rsidRPr="00D16897" w:rsidRDefault="00EE5AB9" w:rsidP="00EE5AB9">
      <w:pPr>
        <w:pStyle w:val="Default"/>
        <w:spacing w:line="16" w:lineRule="atLeast"/>
        <w:jc w:val="both"/>
        <w:rPr>
          <w:rFonts w:ascii="TH Sarabun New" w:hAnsi="TH Sarabun New" w:cs="TH Sarabun New"/>
          <w:b/>
          <w:bCs/>
          <w:color w:val="auto"/>
        </w:rPr>
      </w:pPr>
    </w:p>
    <w:p w:rsidR="00EE5AB9" w:rsidRPr="00D16897" w:rsidRDefault="00EE5AB9" w:rsidP="00EE5AB9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EE5AB9" w:rsidRPr="00D16897" w:rsidRDefault="00EE5AB9" w:rsidP="00EE5AB9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(  ) เห็นชอบ </w:t>
      </w:r>
    </w:p>
    <w:p w:rsidR="00EE5AB9" w:rsidRPr="00D16897" w:rsidRDefault="00EE5AB9" w:rsidP="00EE5AB9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EE5AB9" w:rsidRPr="00D16897" w:rsidRDefault="00EE5AB9" w:rsidP="00EE5AB9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ข้อเสนอแนะอื่นๆ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EE5AB9" w:rsidRPr="00D16897" w:rsidRDefault="00EE5AB9" w:rsidP="00EE5AB9">
      <w:pPr>
        <w:pStyle w:val="a3"/>
        <w:tabs>
          <w:tab w:val="clear" w:pos="4153"/>
          <w:tab w:val="clear" w:pos="8306"/>
        </w:tabs>
        <w:spacing w:line="18" w:lineRule="atLeast"/>
        <w:ind w:left="1440" w:firstLine="720"/>
        <w:jc w:val="center"/>
        <w:rPr>
          <w:rFonts w:ascii="TH Sarabun New" w:hAnsi="TH Sarabun New" w:cs="TH Sarabun New"/>
          <w:sz w:val="28"/>
          <w:cs/>
        </w:rPr>
      </w:pPr>
    </w:p>
    <w:p w:rsidR="00EE5AB9" w:rsidRPr="00D16897" w:rsidRDefault="00EE5AB9" w:rsidP="006A158E">
      <w:pPr>
        <w:pStyle w:val="a3"/>
        <w:tabs>
          <w:tab w:val="left" w:pos="720"/>
        </w:tabs>
        <w:spacing w:line="16" w:lineRule="atLeast"/>
        <w:jc w:val="right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</w:rPr>
        <w:tab/>
      </w:r>
      <w:r w:rsidRPr="00D16897">
        <w:rPr>
          <w:rFonts w:ascii="TH Sarabun New" w:hAnsi="TH Sarabun New" w:cs="TH Sarabun New"/>
          <w:sz w:val="28"/>
        </w:rPr>
        <w:tab/>
      </w:r>
      <w:r w:rsidRPr="00D16897">
        <w:rPr>
          <w:rFonts w:ascii="TH Sarabun New" w:hAnsi="TH Sarabun New" w:cs="TH Sarabun New"/>
          <w:sz w:val="28"/>
          <w:cs/>
        </w:rPr>
        <w:t>ลงชื่อ</w:t>
      </w:r>
      <w:r w:rsidR="006A158E">
        <w:rPr>
          <w:rFonts w:ascii="TH Sarabun New" w:hAnsi="TH Sarabun New" w:cs="TH Sarabun New"/>
          <w:b/>
          <w:bCs/>
          <w:sz w:val="28"/>
          <w:u w:val="dotted"/>
        </w:rPr>
        <w:t xml:space="preserve"> เจ้าหน้าที่ Admin IHRP</w:t>
      </w:r>
      <w:r w:rsidRPr="00D16897">
        <w:rPr>
          <w:rFonts w:ascii="TH Sarabun New" w:hAnsi="TH Sarabun New" w:cs="TH Sarabun New"/>
          <w:sz w:val="28"/>
          <w:cs/>
        </w:rPr>
        <w:t xml:space="preserve"> (ผู้ประเมิน) </w:t>
      </w:r>
    </w:p>
    <w:p w:rsidR="00597103" w:rsidRDefault="00EE5AB9" w:rsidP="006A158E">
      <w:pPr>
        <w:pStyle w:val="a3"/>
        <w:tabs>
          <w:tab w:val="left" w:pos="720"/>
        </w:tabs>
        <w:spacing w:line="16" w:lineRule="atLeast"/>
        <w:ind w:left="4320" w:firstLine="720"/>
        <w:jc w:val="right"/>
      </w:pPr>
      <w:r w:rsidRPr="00D16897">
        <w:rPr>
          <w:rFonts w:ascii="TH Sarabun New" w:hAnsi="TH Sarabun New" w:cs="TH Sarabun New"/>
          <w:sz w:val="28"/>
          <w:cs/>
        </w:rPr>
        <w:t>วันที่……../….…../………</w:t>
      </w:r>
    </w:p>
    <w:sectPr w:rsidR="00597103" w:rsidSect="00EE5AB9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5346" w:rsidRDefault="002A5346" w:rsidP="00EE5AB9">
      <w:r>
        <w:separator/>
      </w:r>
    </w:p>
  </w:endnote>
  <w:endnote w:type="continuationSeparator" w:id="0">
    <w:p w:rsidR="002A5346" w:rsidRDefault="002A5346" w:rsidP="00EE5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5346" w:rsidRDefault="002A5346" w:rsidP="00EE5AB9">
      <w:r>
        <w:separator/>
      </w:r>
    </w:p>
  </w:footnote>
  <w:footnote w:type="continuationSeparator" w:id="0">
    <w:p w:rsidR="002A5346" w:rsidRDefault="002A5346" w:rsidP="00EE5A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0662E"/>
    <w:multiLevelType w:val="hybridMultilevel"/>
    <w:tmpl w:val="F4BEC90A"/>
    <w:lvl w:ilvl="0" w:tplc="0A8E58D4">
      <w:start w:val="1"/>
      <w:numFmt w:val="bullet"/>
      <w:lvlText w:val=""/>
      <w:lvlJc w:val="left"/>
      <w:pPr>
        <w:ind w:left="720" w:hanging="360"/>
      </w:pPr>
      <w:rPr>
        <w:rFonts w:ascii="Wingdings 2" w:eastAsia="Times New Roman" w:hAnsi="Wingdings 2" w:cs="Angsana New" w:hint="default"/>
        <w:sz w:val="32"/>
        <w:szCs w:val="28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36E"/>
    <w:rsid w:val="000B6A46"/>
    <w:rsid w:val="002A5346"/>
    <w:rsid w:val="00597103"/>
    <w:rsid w:val="005B636E"/>
    <w:rsid w:val="006A158E"/>
    <w:rsid w:val="00895B7E"/>
    <w:rsid w:val="00E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AB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EE5AB9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E5AB9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EE5AB9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EE5AB9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EE5AB9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EE5AB9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EE5AB9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AB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EE5AB9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E5AB9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EE5AB9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EE5AB9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EE5AB9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EE5AB9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EE5AB9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2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</cp:lastModifiedBy>
  <cp:revision>4</cp:revision>
  <dcterms:created xsi:type="dcterms:W3CDTF">2019-10-04T03:53:00Z</dcterms:created>
  <dcterms:modified xsi:type="dcterms:W3CDTF">2019-10-29T07:54:00Z</dcterms:modified>
</cp:coreProperties>
</file>