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633" w:rsidRPr="002F0633" w:rsidRDefault="002F0633" w:rsidP="002F0633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495AA" wp14:editId="07CE5D5F">
                <wp:simplePos x="0" y="0"/>
                <wp:positionH relativeFrom="column">
                  <wp:posOffset>5415915</wp:posOffset>
                </wp:positionH>
                <wp:positionV relativeFrom="paragraph">
                  <wp:posOffset>-654685</wp:posOffset>
                </wp:positionV>
                <wp:extent cx="540385" cy="564515"/>
                <wp:effectExtent l="0" t="0" r="0" b="698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5645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F0633" w:rsidRDefault="002F0633" w:rsidP="002F06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6495A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426.45pt;margin-top:-51.55pt;width:42.55pt;height:4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" fillcolor="window" stroked="f" strokeweight=".5pt">
                <v:textbox>
                  <w:txbxContent>
                    <w:p w:rsidR="002F0633" w:rsidRDefault="002F0633" w:rsidP="002F0633"/>
                  </w:txbxContent>
                </v:textbox>
              </v:shape>
            </w:pict>
          </mc:Fallback>
        </mc:AlternateContent>
      </w:r>
    </w:p>
    <w:p w:rsidR="002F0633" w:rsidRPr="002F0633" w:rsidRDefault="002F0633" w:rsidP="002F0633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6"/>
          <w:szCs w:val="36"/>
          <w:cs/>
        </w:rPr>
      </w:pPr>
      <w:r w:rsidRPr="002F0633">
        <w:rPr>
          <w:rFonts w:ascii="TH SarabunPSK" w:eastAsia="Cordia New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12E0CB59" wp14:editId="54E5D3E5">
            <wp:extent cx="2411230" cy="2933700"/>
            <wp:effectExtent l="0" t="0" r="8255" b="0"/>
            <wp:docPr id="1" name="รูปภาพ 1" descr="logo_๑๘๑๒๒๔_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_๑๘๑๒๒๔_00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987" cy="2939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633" w:rsidRPr="002F0633" w:rsidRDefault="002F0633" w:rsidP="002F0633">
      <w:pPr>
        <w:spacing w:after="0" w:line="240" w:lineRule="auto"/>
        <w:ind w:firstLine="993"/>
        <w:jc w:val="center"/>
        <w:rPr>
          <w:rFonts w:ascii="TH SarabunPSK" w:eastAsia="Cordia New" w:hAnsi="TH SarabunPSK" w:cs="TH SarabunPSK"/>
          <w:b/>
          <w:bCs/>
          <w:sz w:val="36"/>
          <w:szCs w:val="36"/>
        </w:rPr>
      </w:pPr>
    </w:p>
    <w:p w:rsidR="002F0633" w:rsidRPr="002F0633" w:rsidRDefault="002F0633" w:rsidP="002F0633">
      <w:pPr>
        <w:spacing w:after="0" w:line="240" w:lineRule="auto"/>
        <w:ind w:firstLine="993"/>
        <w:jc w:val="center"/>
        <w:rPr>
          <w:rFonts w:ascii="TH SarabunPSK" w:eastAsia="Cordia New" w:hAnsi="TH SarabunPSK" w:cs="TH SarabunPSK"/>
          <w:b/>
          <w:bCs/>
          <w:sz w:val="40"/>
          <w:szCs w:val="40"/>
        </w:rPr>
      </w:pPr>
    </w:p>
    <w:p w:rsidR="002F0633" w:rsidRPr="002F0633" w:rsidRDefault="002F0633" w:rsidP="002F0633">
      <w:pPr>
        <w:tabs>
          <w:tab w:val="left" w:pos="2552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b/>
          <w:bCs/>
          <w:sz w:val="40"/>
          <w:szCs w:val="40"/>
        </w:rPr>
      </w:pPr>
      <w:r w:rsidRPr="002F0633">
        <w:rPr>
          <w:rFonts w:ascii="TH SarabunPSK" w:eastAsia="Cordia New" w:hAnsi="TH SarabunPSK" w:cs="TH SarabunPSK"/>
          <w:b/>
          <w:bCs/>
          <w:sz w:val="40"/>
          <w:szCs w:val="40"/>
          <w:cs/>
        </w:rPr>
        <w:t xml:space="preserve">ชื่อแผนงานวิจัย </w:t>
      </w:r>
    </w:p>
    <w:p w:rsidR="002F0633" w:rsidRPr="002F0633" w:rsidRDefault="002F0633" w:rsidP="002F0633">
      <w:pPr>
        <w:tabs>
          <w:tab w:val="left" w:pos="1843"/>
        </w:tabs>
        <w:spacing w:after="0" w:line="240" w:lineRule="auto"/>
        <w:ind w:left="1843" w:hanging="1843"/>
        <w:rPr>
          <w:rFonts w:ascii="TH SarabunPSK" w:eastAsia="Cordia New" w:hAnsi="TH SarabunPSK" w:cs="TH SarabunPSK"/>
          <w:sz w:val="40"/>
          <w:szCs w:val="40"/>
        </w:rPr>
      </w:pPr>
      <w:r w:rsidRPr="002F0633">
        <w:rPr>
          <w:rFonts w:ascii="TH SarabunPSK" w:eastAsia="Cordia New" w:hAnsi="TH SarabunPSK" w:cs="TH SarabunPSK"/>
          <w:b/>
          <w:bCs/>
          <w:sz w:val="40"/>
          <w:szCs w:val="40"/>
          <w:cs/>
        </w:rPr>
        <w:t>(ภาษาไทย)</w:t>
      </w:r>
      <w:r w:rsidRPr="002F0633">
        <w:rPr>
          <w:rFonts w:ascii="TH SarabunPSK" w:eastAsia="Cordia New" w:hAnsi="TH SarabunPSK" w:cs="TH SarabunPSK"/>
          <w:b/>
          <w:bCs/>
          <w:sz w:val="40"/>
          <w:szCs w:val="40"/>
          <w:cs/>
        </w:rPr>
        <w:tab/>
      </w:r>
      <w:r w:rsidRPr="002F0633">
        <w:rPr>
          <w:rFonts w:ascii="TH SarabunPSK" w:eastAsia="Cordia New" w:hAnsi="TH SarabunPSK" w:cs="TH SarabunPSK"/>
          <w:sz w:val="40"/>
          <w:szCs w:val="40"/>
          <w:cs/>
        </w:rPr>
        <w:t xml:space="preserve">โครงการวิจัยด้านสังคมและสวัสดิการสำหรับบุคคลที่มีภาวะออทิซึม  </w:t>
      </w:r>
    </w:p>
    <w:p w:rsidR="002F0633" w:rsidRPr="002F0633" w:rsidRDefault="002F0633" w:rsidP="002F0633">
      <w:pPr>
        <w:tabs>
          <w:tab w:val="left" w:pos="1843"/>
        </w:tabs>
        <w:spacing w:after="0" w:line="240" w:lineRule="auto"/>
        <w:ind w:left="1843" w:hanging="1843"/>
        <w:rPr>
          <w:rFonts w:ascii="TH SarabunPSK" w:eastAsia="Cordia New" w:hAnsi="TH SarabunPSK" w:cs="TH SarabunPSK"/>
          <w:sz w:val="40"/>
          <w:szCs w:val="40"/>
        </w:rPr>
      </w:pPr>
      <w:r w:rsidRPr="002F0633">
        <w:rPr>
          <w:rFonts w:ascii="TH SarabunPSK" w:eastAsia="Cordia New" w:hAnsi="TH SarabunPSK" w:cs="TH SarabunPSK"/>
          <w:b/>
          <w:bCs/>
          <w:sz w:val="40"/>
          <w:szCs w:val="40"/>
          <w:cs/>
        </w:rPr>
        <w:t xml:space="preserve">(ภาษาอังกฤษ) </w:t>
      </w:r>
      <w:r w:rsidRPr="002F0633">
        <w:rPr>
          <w:rFonts w:ascii="TH SarabunPSK" w:eastAsia="Cordia New" w:hAnsi="TH SarabunPSK" w:cs="TH SarabunPSK"/>
          <w:color w:val="000000"/>
          <w:sz w:val="40"/>
          <w:szCs w:val="40"/>
        </w:rPr>
        <w:tab/>
        <w:t xml:space="preserve">Social </w:t>
      </w:r>
      <w:r w:rsidRPr="002F0633">
        <w:rPr>
          <w:rFonts w:ascii="TH SarabunPSK" w:eastAsia="Cordia New" w:hAnsi="TH SarabunPSK" w:cs="TH SarabunPSK"/>
          <w:sz w:val="40"/>
          <w:szCs w:val="40"/>
        </w:rPr>
        <w:t>and</w:t>
      </w:r>
      <w:r w:rsidRPr="002F0633">
        <w:rPr>
          <w:rFonts w:ascii="TH SarabunPSK" w:eastAsia="Cordia New" w:hAnsi="TH SarabunPSK" w:cs="TH SarabunPSK"/>
          <w:color w:val="000000"/>
          <w:sz w:val="40"/>
          <w:szCs w:val="40"/>
        </w:rPr>
        <w:t xml:space="preserve"> Welfare </w:t>
      </w:r>
      <w:r w:rsidRPr="002F0633">
        <w:rPr>
          <w:rFonts w:ascii="TH SarabunPSK" w:eastAsia="Cordia New" w:hAnsi="TH SarabunPSK" w:cs="TH SarabunPSK"/>
          <w:color w:val="000000"/>
          <w:spacing w:val="-4"/>
          <w:sz w:val="40"/>
          <w:szCs w:val="40"/>
          <w:lang w:val="en"/>
        </w:rPr>
        <w:t xml:space="preserve">for </w:t>
      </w:r>
      <w:r w:rsidRPr="002F0633">
        <w:rPr>
          <w:rFonts w:ascii="TH SarabunPSK" w:eastAsia="Cordia New" w:hAnsi="TH SarabunPSK" w:cs="TH SarabunPSK"/>
          <w:color w:val="000000"/>
          <w:spacing w:val="-4"/>
          <w:sz w:val="40"/>
          <w:szCs w:val="40"/>
        </w:rPr>
        <w:t xml:space="preserve">People </w:t>
      </w:r>
      <w:r w:rsidRPr="002F0633">
        <w:rPr>
          <w:rFonts w:ascii="TH SarabunPSK" w:eastAsia="Cordia New" w:hAnsi="TH SarabunPSK" w:cs="TH SarabunPSK"/>
          <w:color w:val="000000"/>
          <w:spacing w:val="-4"/>
          <w:sz w:val="40"/>
          <w:szCs w:val="40"/>
          <w:lang w:val="en"/>
        </w:rPr>
        <w:t xml:space="preserve">with Autism </w:t>
      </w:r>
      <w:r w:rsidRPr="002F0633">
        <w:rPr>
          <w:rFonts w:ascii="TH SarabunPSK" w:eastAsia="Cordia New" w:hAnsi="TH SarabunPSK" w:cs="TH SarabunPSK"/>
          <w:color w:val="000000"/>
          <w:sz w:val="40"/>
          <w:szCs w:val="40"/>
        </w:rPr>
        <w:t>Spectrum</w:t>
      </w:r>
      <w:r w:rsidRPr="002F0633">
        <w:rPr>
          <w:rFonts w:ascii="TH SarabunPSK" w:eastAsia="Cordia New" w:hAnsi="TH SarabunPSK" w:cs="TH SarabunPSK" w:hint="cs"/>
          <w:color w:val="000000"/>
          <w:sz w:val="40"/>
          <w:szCs w:val="40"/>
          <w:cs/>
        </w:rPr>
        <w:t xml:space="preserve"> </w:t>
      </w:r>
      <w:r w:rsidRPr="002F0633">
        <w:rPr>
          <w:rFonts w:ascii="TH SarabunPSK" w:eastAsia="Cordia New" w:hAnsi="TH SarabunPSK" w:cs="TH SarabunPSK"/>
          <w:color w:val="000000"/>
          <w:sz w:val="40"/>
          <w:szCs w:val="40"/>
        </w:rPr>
        <w:t>Disorder</w:t>
      </w:r>
      <w:r w:rsidRPr="002F0633">
        <w:rPr>
          <w:rFonts w:ascii="TH SarabunPSK" w:eastAsia="Cordia New" w:hAnsi="TH SarabunPSK" w:cs="TH SarabunPSK" w:hint="cs"/>
          <w:color w:val="000000"/>
          <w:sz w:val="40"/>
          <w:szCs w:val="40"/>
          <w:cs/>
        </w:rPr>
        <w:tab/>
      </w:r>
      <w:r w:rsidRPr="002F0633">
        <w:rPr>
          <w:rFonts w:ascii="TH SarabunPSK" w:eastAsia="Cordia New" w:hAnsi="TH SarabunPSK" w:cs="TH SarabunPSK"/>
          <w:b/>
          <w:bCs/>
          <w:sz w:val="40"/>
          <w:szCs w:val="40"/>
          <w:cs/>
        </w:rPr>
        <w:tab/>
      </w:r>
      <w:r w:rsidRPr="002F0633">
        <w:rPr>
          <w:rFonts w:ascii="TH SarabunPSK" w:eastAsia="Cordia New" w:hAnsi="TH SarabunPSK" w:cs="TH SarabunPSK"/>
          <w:sz w:val="40"/>
          <w:szCs w:val="40"/>
          <w:cs/>
        </w:rPr>
        <w:t xml:space="preserve"> </w:t>
      </w:r>
      <w:r w:rsidRPr="002F0633">
        <w:rPr>
          <w:rFonts w:ascii="TH SarabunPSK" w:eastAsia="Cordia New" w:hAnsi="TH SarabunPSK" w:cs="TH SarabunPSK"/>
          <w:sz w:val="40"/>
          <w:szCs w:val="40"/>
          <w:cs/>
        </w:rPr>
        <w:tab/>
        <w:t xml:space="preserve"> </w:t>
      </w:r>
    </w:p>
    <w:p w:rsidR="002F0633" w:rsidRPr="002F0633" w:rsidRDefault="002F0633" w:rsidP="002F0633">
      <w:pPr>
        <w:tabs>
          <w:tab w:val="left" w:pos="2552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b/>
          <w:bCs/>
          <w:color w:val="000000"/>
          <w:sz w:val="40"/>
          <w:szCs w:val="40"/>
        </w:rPr>
      </w:pPr>
      <w:r w:rsidRPr="002F0633">
        <w:rPr>
          <w:rFonts w:ascii="TH SarabunPSK" w:eastAsia="Cordia New" w:hAnsi="TH SarabunPSK" w:cs="TH SarabunPSK"/>
          <w:b/>
          <w:bCs/>
          <w:sz w:val="40"/>
          <w:szCs w:val="40"/>
          <w:cs/>
        </w:rPr>
        <w:t>ชื่อโครงการวิจัย</w:t>
      </w:r>
      <w:r w:rsidRPr="002F0633">
        <w:rPr>
          <w:rFonts w:ascii="TH SarabunPSK" w:eastAsia="Cordia New" w:hAnsi="TH SarabunPSK" w:cs="TH SarabunPSK"/>
          <w:b/>
          <w:bCs/>
          <w:color w:val="000000"/>
          <w:sz w:val="40"/>
          <w:szCs w:val="40"/>
          <w:cs/>
        </w:rPr>
        <w:t xml:space="preserve">ย่อย 4 </w:t>
      </w:r>
    </w:p>
    <w:p w:rsidR="002F0633" w:rsidRPr="002F0633" w:rsidRDefault="002F0633" w:rsidP="002F0633">
      <w:pPr>
        <w:tabs>
          <w:tab w:val="left" w:pos="1843"/>
        </w:tabs>
        <w:spacing w:after="0" w:line="240" w:lineRule="auto"/>
        <w:ind w:left="1843" w:hanging="1843"/>
        <w:rPr>
          <w:rFonts w:ascii="TH SarabunPSK" w:eastAsia="Cordia New" w:hAnsi="TH SarabunPSK" w:cs="TH SarabunPSK"/>
          <w:b/>
          <w:bCs/>
          <w:sz w:val="40"/>
          <w:szCs w:val="40"/>
        </w:rPr>
      </w:pPr>
      <w:r w:rsidRPr="002F0633">
        <w:rPr>
          <w:rFonts w:ascii="TH SarabunPSK" w:eastAsia="Cordia New" w:hAnsi="TH SarabunPSK" w:cs="TH SarabunPSK"/>
          <w:b/>
          <w:bCs/>
          <w:color w:val="000000"/>
          <w:sz w:val="40"/>
          <w:szCs w:val="40"/>
          <w:cs/>
        </w:rPr>
        <w:t>(</w:t>
      </w:r>
      <w:r w:rsidRPr="002F0633">
        <w:rPr>
          <w:rFonts w:ascii="TH SarabunPSK" w:eastAsia="Cordia New" w:hAnsi="TH SarabunPSK" w:cs="TH SarabunPSK"/>
          <w:b/>
          <w:bCs/>
          <w:sz w:val="40"/>
          <w:szCs w:val="40"/>
          <w:cs/>
        </w:rPr>
        <w:t xml:space="preserve">ภาษาไทย) </w:t>
      </w:r>
      <w:r w:rsidRPr="002F0633">
        <w:rPr>
          <w:rFonts w:ascii="TH SarabunPSK" w:eastAsia="Cordia New" w:hAnsi="TH SarabunPSK" w:cs="TH SarabunPSK"/>
          <w:b/>
          <w:bCs/>
          <w:sz w:val="40"/>
          <w:szCs w:val="40"/>
          <w:cs/>
        </w:rPr>
        <w:tab/>
        <w:t>โปรแกรมการฝึกทักษะสังคม สำหรับวัยรุ่นที่มีภาวะออทิซึม</w:t>
      </w:r>
    </w:p>
    <w:p w:rsidR="002F0633" w:rsidRPr="002F0633" w:rsidRDefault="002F0633" w:rsidP="002F0633">
      <w:pPr>
        <w:tabs>
          <w:tab w:val="left" w:pos="1843"/>
        </w:tabs>
        <w:spacing w:after="0" w:line="240" w:lineRule="auto"/>
        <w:ind w:left="1843" w:hanging="1843"/>
        <w:rPr>
          <w:rFonts w:ascii="TH SarabunPSK" w:eastAsia="Cordia New" w:hAnsi="TH SarabunPSK" w:cs="TH SarabunPSK"/>
          <w:b/>
          <w:bCs/>
          <w:color w:val="000000"/>
          <w:spacing w:val="-4"/>
          <w:sz w:val="40"/>
          <w:szCs w:val="40"/>
        </w:rPr>
      </w:pPr>
      <w:r w:rsidRPr="002F0633">
        <w:rPr>
          <w:rFonts w:ascii="TH SarabunPSK" w:eastAsia="Cordia New" w:hAnsi="TH SarabunPSK" w:cs="TH SarabunPSK"/>
          <w:b/>
          <w:bCs/>
          <w:sz w:val="40"/>
          <w:szCs w:val="40"/>
          <w:cs/>
        </w:rPr>
        <w:t>(ภาษาอังกฤษ</w:t>
      </w:r>
      <w:r w:rsidRPr="002F0633">
        <w:rPr>
          <w:rFonts w:ascii="TH SarabunPSK" w:eastAsia="Cordia New" w:hAnsi="TH SarabunPSK" w:cs="TH SarabunPSK"/>
          <w:b/>
          <w:bCs/>
          <w:color w:val="000000"/>
          <w:spacing w:val="-4"/>
          <w:sz w:val="40"/>
          <w:szCs w:val="40"/>
          <w:cs/>
        </w:rPr>
        <w:t>)</w:t>
      </w:r>
      <w:r w:rsidRPr="002F0633">
        <w:rPr>
          <w:rFonts w:ascii="TH SarabunPSK" w:eastAsia="Cordia New" w:hAnsi="TH SarabunPSK" w:cs="TH SarabunPSK"/>
          <w:b/>
          <w:bCs/>
          <w:color w:val="000000"/>
          <w:spacing w:val="-4"/>
          <w:sz w:val="40"/>
          <w:szCs w:val="40"/>
          <w:cs/>
        </w:rPr>
        <w:tab/>
      </w:r>
      <w:r w:rsidRPr="002F0633">
        <w:rPr>
          <w:rFonts w:ascii="TH SarabunPSK" w:eastAsia="Cordia New" w:hAnsi="TH SarabunPSK" w:cs="TH SarabunPSK"/>
          <w:b/>
          <w:bCs/>
          <w:color w:val="000000"/>
          <w:sz w:val="40"/>
          <w:szCs w:val="40"/>
        </w:rPr>
        <w:t xml:space="preserve">Social Skills Interventions for Youth </w:t>
      </w:r>
      <w:bookmarkStart w:id="0" w:name="_GoBack"/>
      <w:bookmarkEnd w:id="0"/>
      <w:r w:rsidRPr="002F0633">
        <w:rPr>
          <w:rFonts w:ascii="TH SarabunPSK" w:eastAsia="Cordia New" w:hAnsi="TH SarabunPSK" w:cs="TH SarabunPSK"/>
          <w:b/>
          <w:bCs/>
          <w:color w:val="000000"/>
          <w:sz w:val="40"/>
          <w:szCs w:val="40"/>
        </w:rPr>
        <w:t xml:space="preserve">with Autism Spectrum </w:t>
      </w:r>
      <w:r w:rsidRPr="002F0633">
        <w:rPr>
          <w:rFonts w:ascii="TH SarabunPSK" w:eastAsia="Cordia New" w:hAnsi="TH SarabunPSK" w:cs="TH SarabunPSK"/>
          <w:b/>
          <w:bCs/>
          <w:color w:val="000000"/>
          <w:spacing w:val="-4"/>
          <w:sz w:val="40"/>
          <w:szCs w:val="40"/>
          <w:lang w:val="en"/>
        </w:rPr>
        <w:t>Disorder</w:t>
      </w:r>
    </w:p>
    <w:p w:rsidR="002F0633" w:rsidRPr="002F0633" w:rsidRDefault="002F0633" w:rsidP="002F0633">
      <w:pPr>
        <w:spacing w:after="0" w:line="240" w:lineRule="auto"/>
        <w:ind w:firstLine="993"/>
        <w:jc w:val="center"/>
        <w:rPr>
          <w:rFonts w:ascii="TH SarabunPSK" w:eastAsia="Cordia New" w:hAnsi="TH SarabunPSK" w:cs="TH SarabunPSK"/>
          <w:b/>
          <w:bCs/>
          <w:sz w:val="40"/>
          <w:szCs w:val="40"/>
        </w:rPr>
      </w:pPr>
    </w:p>
    <w:p w:rsidR="002F0633" w:rsidRPr="002F0633" w:rsidRDefault="002F0633" w:rsidP="002F0633">
      <w:pPr>
        <w:spacing w:after="0" w:line="240" w:lineRule="auto"/>
        <w:ind w:firstLine="993"/>
        <w:jc w:val="center"/>
        <w:rPr>
          <w:rFonts w:ascii="TH SarabunPSK" w:eastAsia="Cordia New" w:hAnsi="TH SarabunPSK" w:cs="TH SarabunPSK"/>
          <w:b/>
          <w:bCs/>
          <w:sz w:val="40"/>
          <w:szCs w:val="40"/>
        </w:rPr>
      </w:pPr>
    </w:p>
    <w:p w:rsidR="002F0633" w:rsidRPr="002F0633" w:rsidRDefault="002F0633" w:rsidP="002F0633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48"/>
          <w:szCs w:val="48"/>
          <w:lang w:eastAsia="ko-KR"/>
        </w:rPr>
      </w:pPr>
      <w:r w:rsidRPr="002F0633">
        <w:rPr>
          <w:rFonts w:ascii="TH SarabunPSK" w:eastAsia="Cordia New" w:hAnsi="TH SarabunPSK" w:cs="TH SarabunPSK"/>
          <w:b/>
          <w:bCs/>
          <w:sz w:val="48"/>
          <w:szCs w:val="48"/>
          <w:cs/>
          <w:lang w:eastAsia="ko-KR"/>
        </w:rPr>
        <w:t xml:space="preserve">สถาบันวิจัยและบริการด้านออทิซึม  </w:t>
      </w:r>
      <w:r w:rsidRPr="002F0633">
        <w:rPr>
          <w:rFonts w:ascii="TH SarabunPSK" w:eastAsia="Cordia New" w:hAnsi="TH SarabunPSK" w:cs="TH SarabunPSK"/>
          <w:b/>
          <w:bCs/>
          <w:sz w:val="48"/>
          <w:szCs w:val="48"/>
          <w:lang w:eastAsia="ko-KR"/>
        </w:rPr>
        <w:br/>
      </w:r>
      <w:r w:rsidRPr="002F0633">
        <w:rPr>
          <w:rFonts w:ascii="TH SarabunPSK" w:eastAsia="Cordia New" w:hAnsi="TH SarabunPSK" w:cs="TH SarabunPSK" w:hint="cs"/>
          <w:b/>
          <w:bCs/>
          <w:sz w:val="48"/>
          <w:szCs w:val="48"/>
          <w:cs/>
          <w:lang w:eastAsia="ko-KR"/>
        </w:rPr>
        <w:t>สำนักงานอธิการบดี  มหาวิทยาลัยขอนแก่น</w:t>
      </w:r>
    </w:p>
    <w:p w:rsidR="002F0633" w:rsidRPr="002F0633" w:rsidRDefault="002F0633" w:rsidP="002F0633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6"/>
          <w:szCs w:val="36"/>
        </w:rPr>
      </w:pPr>
      <w:r w:rsidRPr="002F0633">
        <w:rPr>
          <w:rFonts w:ascii="TH SarabunPSK" w:eastAsia="Cordia New" w:hAnsi="TH SarabunPSK" w:cs="TH SarabunPSK"/>
          <w:b/>
          <w:bCs/>
          <w:sz w:val="48"/>
          <w:szCs w:val="48"/>
          <w:cs/>
          <w:lang w:eastAsia="ko-KR"/>
        </w:rPr>
        <w:t>กรกฎาคม 2562</w:t>
      </w:r>
      <w:bookmarkStart w:id="1" w:name="_Hlk498290095"/>
    </w:p>
    <w:p w:rsidR="002F0633" w:rsidRPr="002F0633" w:rsidRDefault="002F0633" w:rsidP="002F0633">
      <w:pPr>
        <w:spacing w:after="0" w:line="240" w:lineRule="auto"/>
        <w:ind w:firstLine="993"/>
        <w:jc w:val="center"/>
        <w:rPr>
          <w:rFonts w:ascii="TH SarabunPSK" w:eastAsia="Cordia New" w:hAnsi="TH SarabunPSK" w:cs="TH SarabunPSK"/>
          <w:b/>
          <w:bCs/>
          <w:sz w:val="36"/>
          <w:szCs w:val="36"/>
        </w:rPr>
      </w:pPr>
    </w:p>
    <w:p w:rsidR="002F0633" w:rsidRPr="002F0633" w:rsidRDefault="002F0633" w:rsidP="002F0633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6"/>
          <w:szCs w:val="36"/>
        </w:rPr>
      </w:pPr>
      <w:r w:rsidRPr="002F0633">
        <w:rPr>
          <w:rFonts w:ascii="TH SarabunPSK" w:eastAsia="Cordia New" w:hAnsi="TH SarabunPSK" w:cs="TH SarabunPSK"/>
          <w:b/>
          <w:bCs/>
          <w:sz w:val="36"/>
          <w:szCs w:val="36"/>
          <w:cs/>
        </w:rPr>
        <w:t>แบบเสนอโครงการวิจัย (</w:t>
      </w:r>
      <w:r w:rsidRPr="002F0633">
        <w:rPr>
          <w:rFonts w:ascii="TH SarabunPSK" w:eastAsia="Cordia New" w:hAnsi="TH SarabunPSK" w:cs="TH SarabunPSK"/>
          <w:b/>
          <w:bCs/>
          <w:sz w:val="36"/>
          <w:szCs w:val="36"/>
        </w:rPr>
        <w:t>Research  Project</w:t>
      </w:r>
      <w:r w:rsidRPr="002F0633">
        <w:rPr>
          <w:rFonts w:ascii="TH SarabunPSK" w:eastAsia="Cordia New" w:hAnsi="TH SarabunPSK" w:cs="TH SarabunPSK" w:hint="cs"/>
          <w:b/>
          <w:bCs/>
          <w:sz w:val="36"/>
          <w:szCs w:val="36"/>
          <w:cs/>
        </w:rPr>
        <w:t>)</w:t>
      </w:r>
    </w:p>
    <w:p w:rsidR="002F0633" w:rsidRPr="002F0633" w:rsidRDefault="002F0633" w:rsidP="002F0633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ประกอบการเสนอของบประมาณของสถาบันวิจัยและบริการด้านออทิซึม</w:t>
      </w:r>
    </w:p>
    <w:p w:rsidR="002F0633" w:rsidRPr="002F0633" w:rsidRDefault="002F0633" w:rsidP="002F0633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ประจำปีงบประมาณ พ.ศ.2562</w:t>
      </w:r>
    </w:p>
    <w:p w:rsidR="002F0633" w:rsidRPr="002F0633" w:rsidRDefault="002F0633" w:rsidP="002F0633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-----------------------------------------------</w:t>
      </w:r>
    </w:p>
    <w:p w:rsidR="002F0633" w:rsidRPr="002F0633" w:rsidRDefault="002F0633" w:rsidP="002F0633">
      <w:pPr>
        <w:spacing w:after="0" w:line="240" w:lineRule="auto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bookmarkEnd w:id="1"/>
    <w:p w:rsidR="002F0633" w:rsidRPr="002F0633" w:rsidRDefault="002F0633" w:rsidP="002F0633">
      <w:pPr>
        <w:tabs>
          <w:tab w:val="left" w:pos="2552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sz w:val="32"/>
          <w:szCs w:val="32"/>
          <w:cs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ชื่อแผนงานวิจัย (ภาษาไทย)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โครงการวิจัยด้านสังคมและสวัสดิการสำหรับบุคคลที่มีภาวะออทิซึม  </w:t>
      </w:r>
    </w:p>
    <w:p w:rsidR="002F0633" w:rsidRPr="002F0633" w:rsidRDefault="002F0633" w:rsidP="002F0633">
      <w:pPr>
        <w:tabs>
          <w:tab w:val="left" w:pos="2552"/>
        </w:tabs>
        <w:spacing w:after="0" w:line="240" w:lineRule="auto"/>
        <w:ind w:firstLine="1134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(ภาษาอังกฤษ) </w:t>
      </w:r>
      <w:r w:rsidRPr="002F0633">
        <w:rPr>
          <w:rFonts w:ascii="TH SarabunPSK" w:eastAsia="Cordia New" w:hAnsi="TH SarabunPSK" w:cs="TH SarabunPSK"/>
          <w:color w:val="000000"/>
          <w:sz w:val="32"/>
          <w:szCs w:val="32"/>
        </w:rPr>
        <w:tab/>
        <w:t xml:space="preserve">Social and Welfare </w:t>
      </w:r>
      <w:r w:rsidRPr="002F0633">
        <w:rPr>
          <w:rFonts w:ascii="TH SarabunPSK" w:eastAsia="Cordia New" w:hAnsi="TH SarabunPSK" w:cs="TH SarabunPSK"/>
          <w:color w:val="000000"/>
          <w:spacing w:val="-4"/>
          <w:sz w:val="32"/>
          <w:szCs w:val="32"/>
          <w:lang w:val="en"/>
        </w:rPr>
        <w:t xml:space="preserve">for </w:t>
      </w:r>
      <w:r w:rsidRPr="002F0633">
        <w:rPr>
          <w:rFonts w:ascii="TH SarabunPSK" w:eastAsia="Cordia New" w:hAnsi="TH SarabunPSK" w:cs="TH SarabunPSK"/>
          <w:color w:val="000000"/>
          <w:spacing w:val="-4"/>
          <w:sz w:val="32"/>
          <w:szCs w:val="32"/>
        </w:rPr>
        <w:t xml:space="preserve">People </w:t>
      </w:r>
      <w:r w:rsidRPr="002F0633">
        <w:rPr>
          <w:rFonts w:ascii="TH SarabunPSK" w:eastAsia="Cordia New" w:hAnsi="TH SarabunPSK" w:cs="TH SarabunPSK"/>
          <w:color w:val="000000"/>
          <w:spacing w:val="-4"/>
          <w:sz w:val="32"/>
          <w:szCs w:val="32"/>
          <w:lang w:val="en"/>
        </w:rPr>
        <w:t xml:space="preserve">with Autism </w:t>
      </w:r>
      <w:r w:rsidRPr="002F0633">
        <w:rPr>
          <w:rFonts w:ascii="TH SarabunPSK" w:eastAsia="Cordia New" w:hAnsi="TH SarabunPSK" w:cs="TH SarabunPSK"/>
          <w:color w:val="000000"/>
          <w:sz w:val="32"/>
          <w:szCs w:val="32"/>
        </w:rPr>
        <w:t>Spectrum</w:t>
      </w:r>
      <w:r w:rsidRPr="002F0633"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/>
          <w:color w:val="000000"/>
          <w:sz w:val="32"/>
          <w:szCs w:val="32"/>
        </w:rPr>
        <w:t>Disorder</w:t>
      </w:r>
      <w:r w:rsidRPr="002F0633">
        <w:rPr>
          <w:rFonts w:ascii="TH SarabunPSK" w:eastAsia="Cordia New" w:hAnsi="TH SarabunPSK" w:cs="TH SarabunPSK" w:hint="cs"/>
          <w:color w:val="000000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</w:p>
    <w:p w:rsidR="002F0633" w:rsidRPr="002F0633" w:rsidRDefault="002F0633" w:rsidP="002F0633">
      <w:pPr>
        <w:tabs>
          <w:tab w:val="left" w:pos="2552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b/>
          <w:bCs/>
          <w:color w:val="000000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ชื่อโครงการวิจัย</w:t>
      </w:r>
      <w:r w:rsidRPr="002F0633">
        <w:rPr>
          <w:rFonts w:ascii="TH SarabunPSK" w:eastAsia="Cordia New" w:hAnsi="TH SarabunPSK" w:cs="TH SarabunPSK"/>
          <w:b/>
          <w:bCs/>
          <w:color w:val="000000"/>
          <w:sz w:val="32"/>
          <w:szCs w:val="32"/>
          <w:cs/>
        </w:rPr>
        <w:t xml:space="preserve">ย่อย 4 </w:t>
      </w:r>
    </w:p>
    <w:p w:rsidR="002F0633" w:rsidRPr="002F0633" w:rsidRDefault="002F0633" w:rsidP="002F0633">
      <w:pPr>
        <w:tabs>
          <w:tab w:val="left" w:pos="1843"/>
        </w:tabs>
        <w:spacing w:after="0" w:line="240" w:lineRule="auto"/>
        <w:ind w:left="1843" w:hanging="1417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color w:val="000000"/>
          <w:sz w:val="32"/>
          <w:szCs w:val="32"/>
          <w:cs/>
        </w:rPr>
        <w:t>(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ภาษาไทย) 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  <w:t>โปรแกรมการฝึกทักษะสังคม สำหรับวัยรุ่นที่มีภาวะออทิซึม</w:t>
      </w:r>
    </w:p>
    <w:p w:rsidR="002F0633" w:rsidRPr="002F0633" w:rsidRDefault="002F0633" w:rsidP="002F0633">
      <w:pPr>
        <w:tabs>
          <w:tab w:val="left" w:pos="1843"/>
        </w:tabs>
        <w:spacing w:after="0" w:line="240" w:lineRule="auto"/>
        <w:ind w:left="1843" w:hanging="1417"/>
        <w:rPr>
          <w:rFonts w:ascii="TH SarabunPSK" w:eastAsia="Cordia New" w:hAnsi="TH SarabunPSK" w:cs="TH SarabunPSK"/>
          <w:b/>
          <w:bCs/>
          <w:color w:val="000000"/>
          <w:spacing w:val="-4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(ภาษาอังกฤษ</w:t>
      </w:r>
      <w:r w:rsidRPr="002F0633">
        <w:rPr>
          <w:rFonts w:ascii="TH SarabunPSK" w:eastAsia="Cordia New" w:hAnsi="TH SarabunPSK" w:cs="TH SarabunPSK"/>
          <w:b/>
          <w:bCs/>
          <w:color w:val="000000"/>
          <w:spacing w:val="-4"/>
          <w:sz w:val="32"/>
          <w:szCs w:val="32"/>
          <w:cs/>
        </w:rPr>
        <w:t>)</w:t>
      </w:r>
      <w:r w:rsidRPr="002F0633">
        <w:rPr>
          <w:rFonts w:ascii="TH SarabunPSK" w:eastAsia="Cordia New" w:hAnsi="TH SarabunPSK" w:cs="TH SarabunPSK"/>
          <w:b/>
          <w:bCs/>
          <w:color w:val="000000"/>
          <w:spacing w:val="-4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b/>
          <w:bCs/>
          <w:color w:val="000000"/>
          <w:sz w:val="32"/>
          <w:szCs w:val="32"/>
        </w:rPr>
        <w:t xml:space="preserve">Social Skills Interventions for Youth with Autism Spectrum </w:t>
      </w:r>
      <w:r w:rsidRPr="002F0633">
        <w:rPr>
          <w:rFonts w:ascii="TH SarabunPSK" w:eastAsia="Cordia New" w:hAnsi="TH SarabunPSK" w:cs="TH SarabunPSK"/>
          <w:b/>
          <w:bCs/>
          <w:color w:val="000000"/>
          <w:spacing w:val="-4"/>
          <w:sz w:val="32"/>
          <w:szCs w:val="32"/>
          <w:lang w:val="en"/>
        </w:rPr>
        <w:t>Disorder</w:t>
      </w:r>
    </w:p>
    <w:p w:rsidR="002F0633" w:rsidRPr="002F0633" w:rsidRDefault="002F0633" w:rsidP="002F0633">
      <w:pPr>
        <w:keepNext/>
        <w:spacing w:after="0" w:line="240" w:lineRule="auto"/>
        <w:outlineLvl w:val="0"/>
        <w:rPr>
          <w:rFonts w:ascii="TH SarabunPSK" w:eastAsia="Cordia New" w:hAnsi="TH SarabunPSK" w:cs="TH SarabunPSK"/>
          <w:kern w:val="32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kern w:val="32"/>
          <w:sz w:val="32"/>
          <w:szCs w:val="32"/>
          <w:cs/>
        </w:rPr>
        <w:t xml:space="preserve">ส่วน ก </w:t>
      </w:r>
      <w:r w:rsidRPr="002F0633">
        <w:rPr>
          <w:rFonts w:ascii="TH SarabunPSK" w:eastAsia="Cordia New" w:hAnsi="TH SarabunPSK" w:cs="TH SarabunPSK"/>
          <w:b/>
          <w:bCs/>
          <w:kern w:val="32"/>
          <w:sz w:val="32"/>
          <w:szCs w:val="32"/>
        </w:rPr>
        <w:t xml:space="preserve">: </w:t>
      </w:r>
      <w:r w:rsidRPr="002F0633">
        <w:rPr>
          <w:rFonts w:ascii="TH SarabunPSK" w:eastAsia="Cordia New" w:hAnsi="TH SarabunPSK" w:cs="TH SarabunPSK" w:hint="cs"/>
          <w:b/>
          <w:bCs/>
          <w:kern w:val="32"/>
          <w:sz w:val="32"/>
          <w:szCs w:val="32"/>
          <w:cs/>
        </w:rPr>
        <w:t>องค์ประกอบของข้อเสนอโครงการวิจัย</w:t>
      </w:r>
    </w:p>
    <w:p w:rsidR="002F0633" w:rsidRPr="002F0633" w:rsidRDefault="002F0633" w:rsidP="002F0633">
      <w:pPr>
        <w:keepNext/>
        <w:spacing w:after="0" w:line="240" w:lineRule="auto"/>
        <w:outlineLvl w:val="0"/>
        <w:rPr>
          <w:rFonts w:ascii="TH SarabunPSK" w:eastAsia="Cordia New" w:hAnsi="TH SarabunPSK" w:cs="TH SarabunPSK"/>
          <w:kern w:val="32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kern w:val="32"/>
          <w:sz w:val="32"/>
          <w:szCs w:val="32"/>
        </w:rPr>
        <w:t xml:space="preserve">*1. </w:t>
      </w:r>
      <w:r w:rsidRPr="002F0633">
        <w:rPr>
          <w:rFonts w:ascii="TH SarabunPSK" w:eastAsia="Cordia New" w:hAnsi="TH SarabunPSK" w:cs="TH SarabunPSK"/>
          <w:kern w:val="32"/>
          <w:sz w:val="32"/>
          <w:szCs w:val="32"/>
        </w:rPr>
        <w:tab/>
      </w:r>
      <w:r w:rsidRPr="002F0633">
        <w:rPr>
          <w:rFonts w:ascii="TH SarabunPSK" w:eastAsia="Cordia New" w:hAnsi="TH SarabunPSK" w:cs="TH SarabunPSK"/>
          <w:b/>
          <w:bCs/>
          <w:kern w:val="32"/>
          <w:sz w:val="32"/>
          <w:szCs w:val="32"/>
          <w:cs/>
        </w:rPr>
        <w:t>ผู้รับผิดชอบประกอบด้วย</w:t>
      </w:r>
    </w:p>
    <w:p w:rsidR="002F0633" w:rsidRPr="002F0633" w:rsidRDefault="002F0633" w:rsidP="002F0633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color w:val="000000"/>
          <w:sz w:val="32"/>
          <w:szCs w:val="32"/>
          <w:cs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หน่วยงานรับผิดชอบ </w:t>
      </w:r>
      <w:r w:rsidRPr="002F0633">
        <w:rPr>
          <w:rFonts w:ascii="TH SarabunPSK" w:eastAsia="Cordia New" w:hAnsi="TH SarabunPSK" w:cs="TH SarabunPSK"/>
          <w:color w:val="FF0000"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คณะทำงานด้านสังคมและสวัสดิการ</w:t>
      </w:r>
      <w:r w:rsidRPr="002F0633">
        <w:rPr>
          <w:rFonts w:ascii="TH SarabunPSK" w:eastAsia="Cordia New" w:hAnsi="TH SarabunPSK" w:cs="TH SarabunPSK"/>
          <w:color w:val="0070C0"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/>
          <w:color w:val="000000"/>
          <w:sz w:val="32"/>
          <w:szCs w:val="32"/>
          <w:cs/>
        </w:rPr>
        <w:t>สถาบันวิจัยและบริการด้านออทิซึม</w:t>
      </w:r>
    </w:p>
    <w:p w:rsidR="002F0633" w:rsidRPr="002F0633" w:rsidRDefault="002F0633" w:rsidP="002F0633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1134" w:hanging="567"/>
        <w:contextualSpacing/>
        <w:jc w:val="thaiDistribute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lastRenderedPageBreak/>
        <w:t>หัวหน้าโครงการ</w:t>
      </w:r>
    </w:p>
    <w:p w:rsidR="002F0633" w:rsidRPr="002F0633" w:rsidRDefault="002F0633" w:rsidP="002F0633">
      <w:pPr>
        <w:numPr>
          <w:ilvl w:val="2"/>
          <w:numId w:val="2"/>
        </w:numPr>
        <w:tabs>
          <w:tab w:val="left" w:pos="1701"/>
        </w:tabs>
        <w:spacing w:after="0" w:line="240" w:lineRule="auto"/>
        <w:ind w:left="1701" w:hanging="567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นางปริศนา  อานจำปา</w:t>
      </w:r>
    </w:p>
    <w:p w:rsidR="002F0633" w:rsidRPr="002F0633" w:rsidRDefault="002F0633" w:rsidP="002F0633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1134" w:hanging="567"/>
        <w:contextualSpacing/>
        <w:jc w:val="thaiDistribute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ผู้ร่วมงานวิจัย</w:t>
      </w:r>
    </w:p>
    <w:p w:rsidR="002F0633" w:rsidRPr="002F0633" w:rsidRDefault="002F0633" w:rsidP="002F0633">
      <w:pPr>
        <w:numPr>
          <w:ilvl w:val="2"/>
          <w:numId w:val="1"/>
        </w:numPr>
        <w:tabs>
          <w:tab w:val="left" w:pos="1843"/>
        </w:tabs>
        <w:spacing w:after="0" w:line="240" w:lineRule="auto"/>
        <w:ind w:left="1843" w:hanging="709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นางธิรากร  มณีรัตน์</w:t>
      </w:r>
    </w:p>
    <w:p w:rsidR="002F0633" w:rsidRPr="002F0633" w:rsidRDefault="002F0633" w:rsidP="002F0633">
      <w:pPr>
        <w:numPr>
          <w:ilvl w:val="2"/>
          <w:numId w:val="1"/>
        </w:numPr>
        <w:tabs>
          <w:tab w:val="left" w:pos="1843"/>
        </w:tabs>
        <w:spacing w:after="0" w:line="240" w:lineRule="auto"/>
        <w:ind w:left="1843" w:hanging="709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ผู้ช่วยศาสตราจารย์ ดร.พัชราภรณ์   เจนใจวิทย์   </w:t>
      </w:r>
    </w:p>
    <w:p w:rsidR="002F0633" w:rsidRPr="002F0633" w:rsidRDefault="002F0633" w:rsidP="002F0633">
      <w:pPr>
        <w:numPr>
          <w:ilvl w:val="2"/>
          <w:numId w:val="1"/>
        </w:numPr>
        <w:tabs>
          <w:tab w:val="left" w:pos="1843"/>
        </w:tabs>
        <w:spacing w:after="0" w:line="240" w:lineRule="auto"/>
        <w:ind w:left="1843" w:hanging="709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นางภัทรา  ฤชุวรารักษ์</w:t>
      </w:r>
    </w:p>
    <w:p w:rsidR="002F0633" w:rsidRPr="002F0633" w:rsidRDefault="002F0633" w:rsidP="002F0633">
      <w:pPr>
        <w:numPr>
          <w:ilvl w:val="2"/>
          <w:numId w:val="1"/>
        </w:numPr>
        <w:tabs>
          <w:tab w:val="left" w:pos="1843"/>
        </w:tabs>
        <w:spacing w:after="0" w:line="240" w:lineRule="auto"/>
        <w:ind w:left="1843" w:hanging="709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นางปริยากร สบาย</w:t>
      </w:r>
    </w:p>
    <w:p w:rsidR="002F0633" w:rsidRPr="002F0633" w:rsidRDefault="002F0633" w:rsidP="002F0633">
      <w:pPr>
        <w:numPr>
          <w:ilvl w:val="2"/>
          <w:numId w:val="1"/>
        </w:numPr>
        <w:tabs>
          <w:tab w:val="left" w:pos="1843"/>
        </w:tabs>
        <w:spacing w:after="0" w:line="240" w:lineRule="auto"/>
        <w:ind w:left="1843" w:hanging="709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นางสายชล สิงห์สุวรรณ</w:t>
      </w:r>
    </w:p>
    <w:p w:rsidR="002F0633" w:rsidRPr="002F0633" w:rsidRDefault="002F0633" w:rsidP="002F0633">
      <w:pPr>
        <w:numPr>
          <w:ilvl w:val="2"/>
          <w:numId w:val="1"/>
        </w:numPr>
        <w:tabs>
          <w:tab w:val="left" w:pos="1843"/>
        </w:tabs>
        <w:spacing w:after="0" w:line="240" w:lineRule="auto"/>
        <w:ind w:left="1843" w:hanging="709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นางดลฤทัย อิสริยยศปัญญา</w:t>
      </w:r>
    </w:p>
    <w:p w:rsidR="002F0633" w:rsidRPr="002F0633" w:rsidRDefault="002F0633" w:rsidP="002F0633">
      <w:pPr>
        <w:numPr>
          <w:ilvl w:val="2"/>
          <w:numId w:val="1"/>
        </w:numPr>
        <w:tabs>
          <w:tab w:val="left" w:pos="1843"/>
        </w:tabs>
        <w:spacing w:after="0" w:line="240" w:lineRule="auto"/>
        <w:ind w:left="1843" w:hanging="709"/>
        <w:contextualSpacing/>
        <w:jc w:val="thaiDistribute"/>
        <w:rPr>
          <w:rFonts w:ascii="TH SarabunPSK" w:eastAsia="Cordia New" w:hAnsi="TH SarabunPSK" w:cs="TH SarabunPSK"/>
          <w:spacing w:val="4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นางสาวเตชินี ดวงโพธิ์พิมพ์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pacing w:val="4"/>
          <w:sz w:val="32"/>
          <w:szCs w:val="32"/>
        </w:rPr>
        <w:tab/>
      </w:r>
    </w:p>
    <w:p w:rsidR="002F0633" w:rsidRPr="002F0633" w:rsidRDefault="002F0633" w:rsidP="002F0633">
      <w:pPr>
        <w:numPr>
          <w:ilvl w:val="1"/>
          <w:numId w:val="1"/>
        </w:numPr>
        <w:tabs>
          <w:tab w:val="left" w:pos="1134"/>
        </w:tabs>
        <w:spacing w:after="0" w:line="240" w:lineRule="auto"/>
        <w:ind w:left="1134" w:hanging="567"/>
        <w:contextualSpacing/>
        <w:jc w:val="thaiDistribute"/>
        <w:rPr>
          <w:rFonts w:ascii="TH SarabunPSK" w:eastAsia="Cordia New" w:hAnsi="TH SarabunPSK" w:cs="TH SarabunPSK"/>
          <w:spacing w:val="4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หน่วยงาน</w:t>
      </w:r>
      <w:r w:rsidRPr="002F0633">
        <w:rPr>
          <w:rFonts w:ascii="TH SarabunPSK" w:eastAsia="Cordia New" w:hAnsi="TH SarabunPSK" w:cs="TH SarabunPSK"/>
          <w:b/>
          <w:bCs/>
          <w:spacing w:val="4"/>
          <w:sz w:val="32"/>
          <w:szCs w:val="32"/>
          <w:cs/>
        </w:rPr>
        <w:t xml:space="preserve">หลัก </w:t>
      </w:r>
      <w:r w:rsidRPr="002F0633">
        <w:rPr>
          <w:rFonts w:ascii="TH SarabunPSK" w:eastAsia="Cordia New" w:hAnsi="TH SarabunPSK" w:cs="TH SarabunPSK"/>
          <w:spacing w:val="4"/>
          <w:sz w:val="32"/>
          <w:szCs w:val="32"/>
          <w:cs/>
        </w:rPr>
        <w:t>โรงเรียนสาธิตมหาวิทยาลัยขอนแก่น ฝ่ายการศึกษาพิเศษ (ศูนย์วิจัยออทิสติก) คณะศึกษาศาสตร์ มหาวิทยาลัยขอนแก่น</w:t>
      </w:r>
    </w:p>
    <w:p w:rsidR="002F0633" w:rsidRPr="002F0633" w:rsidRDefault="002F0633" w:rsidP="002F0633">
      <w:pPr>
        <w:numPr>
          <w:ilvl w:val="1"/>
          <w:numId w:val="1"/>
        </w:numPr>
        <w:tabs>
          <w:tab w:val="left" w:pos="1141"/>
        </w:tabs>
        <w:spacing w:after="0" w:line="240" w:lineRule="auto"/>
        <w:ind w:left="1134" w:hanging="567"/>
        <w:contextualSpacing/>
        <w:rPr>
          <w:rFonts w:ascii="TH SarabunPSK" w:eastAsia="Cordia New" w:hAnsi="TH SarabunPSK" w:cs="TH SarabunPSK"/>
          <w:sz w:val="32"/>
          <w:szCs w:val="32"/>
          <w:cs/>
        </w:rPr>
      </w:pPr>
      <w:r w:rsidRPr="002F0633">
        <w:rPr>
          <w:rFonts w:ascii="TH SarabunPSK" w:eastAsia="Cordia New" w:hAnsi="TH SarabunPSK" w:cs="TH SarabunPSK"/>
          <w:b/>
          <w:bCs/>
          <w:spacing w:val="4"/>
          <w:sz w:val="32"/>
          <w:szCs w:val="32"/>
          <w:cs/>
        </w:rPr>
        <w:t xml:space="preserve">หน่วยงานสนับสนุน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โรงพยาบาลขอนแก่น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สมาคมผู้ปกครองบุคคลออทิสติกจังหวัดขอนแก่น </w:t>
      </w:r>
      <w:r w:rsidRPr="002F0633">
        <w:rPr>
          <w:rFonts w:ascii="TH SarabunPSK" w:eastAsia="Cordia New" w:hAnsi="TH SarabunPSK" w:cs="TH SarabunPSK"/>
          <w:sz w:val="32"/>
          <w:szCs w:val="32"/>
        </w:rPr>
        <w:br/>
      </w:r>
    </w:p>
    <w:p w:rsidR="002F0633" w:rsidRPr="002F0633" w:rsidRDefault="002F0633" w:rsidP="002F0633">
      <w:pPr>
        <w:keepNext/>
        <w:spacing w:after="0" w:line="240" w:lineRule="auto"/>
        <w:outlineLvl w:val="0"/>
        <w:rPr>
          <w:rFonts w:ascii="TH SarabunPSK" w:eastAsia="Cordia New" w:hAnsi="TH SarabunPSK" w:cs="TH SarabunPSK"/>
          <w:b/>
          <w:bCs/>
          <w:kern w:val="32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kern w:val="32"/>
          <w:sz w:val="32"/>
          <w:szCs w:val="32"/>
          <w:cs/>
        </w:rPr>
        <w:t xml:space="preserve">ส่วน ข </w:t>
      </w:r>
      <w:r w:rsidRPr="002F0633">
        <w:rPr>
          <w:rFonts w:ascii="TH SarabunPSK" w:eastAsia="Cordia New" w:hAnsi="TH SarabunPSK" w:cs="TH SarabunPSK"/>
          <w:b/>
          <w:bCs/>
          <w:kern w:val="32"/>
          <w:sz w:val="32"/>
          <w:szCs w:val="32"/>
        </w:rPr>
        <w:t xml:space="preserve">: </w:t>
      </w:r>
      <w:r w:rsidRPr="002F0633">
        <w:rPr>
          <w:rFonts w:ascii="TH SarabunPSK" w:eastAsia="Cordia New" w:hAnsi="TH SarabunPSK" w:cs="TH SarabunPSK" w:hint="cs"/>
          <w:b/>
          <w:bCs/>
          <w:kern w:val="32"/>
          <w:sz w:val="32"/>
          <w:szCs w:val="32"/>
          <w:cs/>
        </w:rPr>
        <w:t>องค์ประกอบในการจัดทำโครงการวิจัย</w:t>
      </w:r>
    </w:p>
    <w:p w:rsidR="002F0633" w:rsidRPr="002F0633" w:rsidRDefault="002F0633" w:rsidP="002F0633">
      <w:pPr>
        <w:keepNext/>
        <w:tabs>
          <w:tab w:val="left" w:pos="567"/>
        </w:tabs>
        <w:spacing w:after="0" w:line="240" w:lineRule="auto"/>
        <w:ind w:left="567" w:hanging="567"/>
        <w:outlineLvl w:val="0"/>
        <w:rPr>
          <w:rFonts w:ascii="TH SarabunPSK" w:eastAsia="Cordia New" w:hAnsi="TH SarabunPSK" w:cs="TH SarabunPSK"/>
          <w:b/>
          <w:bCs/>
          <w:kern w:val="32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kern w:val="32"/>
          <w:sz w:val="32"/>
          <w:szCs w:val="32"/>
          <w:cs/>
        </w:rPr>
        <w:t xml:space="preserve">2. </w:t>
      </w:r>
      <w:r w:rsidRPr="002F0633">
        <w:rPr>
          <w:rFonts w:ascii="TH SarabunPSK" w:eastAsia="Cordia New" w:hAnsi="TH SarabunPSK" w:cs="TH SarabunPSK"/>
          <w:b/>
          <w:bCs/>
          <w:kern w:val="32"/>
          <w:sz w:val="32"/>
          <w:szCs w:val="32"/>
          <w:cs/>
        </w:rPr>
        <w:tab/>
        <w:t xml:space="preserve">ประเภทการวิจัย </w:t>
      </w:r>
    </w:p>
    <w:p w:rsidR="002F0633" w:rsidRPr="002F0633" w:rsidRDefault="002F0633" w:rsidP="002F0633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การวิจัยผสานวิธี ชนิดตรวจสอบสองขั้นตอน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two-phase exploratory design)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ในรูปแบบ </w:t>
      </w:r>
      <w:r w:rsidRPr="002F0633">
        <w:rPr>
          <w:rFonts w:ascii="TH SarabunPSK" w:eastAsia="Cordia New" w:hAnsi="TH SarabunPSK" w:cs="TH SarabunPSK"/>
          <w:sz w:val="32"/>
          <w:szCs w:val="32"/>
        </w:rPr>
        <w:t>(QUAN emphasized) (Creswell &amp; Clark, 2007)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1"/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โดยผลของระเบียบวิธีที่หนึ่งคือเชิงคุณภาพ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qualitative)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ช่วยพัฒนาหรือเป็นข้อมูลในระเบียบวิธีที่สองคือเชิงปริมาณ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quantitative)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ซึ่งการศึกษาเชิงคุณภาพมีวัตถุประสงค์เพื่อศึกษาประสบการณ์ชีวิตของผู้ถูกศึกษา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emic)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ที่มีความหลากหลายซับซ้อนตามบริบทสังคมวัฒนธรรม ผ่านทัศนะของคนนอก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etic)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คือนักวิจัย จากนั้นนำข้อมูลเชิงคุณภาพสู่การพัฒนาโปรแกรม เพื่อพัฒนาทักษะสังคมของวัยรุ่น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>ที่มีภาวะออทิซึมสเปกตรัม โดยการศึกษาเชิงคุณภาพและเชิงปริมาณต้องแยกจากกัน (</w:t>
      </w:r>
      <w:r w:rsidRPr="002F0633">
        <w:rPr>
          <w:rFonts w:ascii="TH SarabunPSK" w:eastAsia="Cordia New" w:hAnsi="TH SarabunPSK" w:cs="TH SarabunPSK"/>
          <w:sz w:val="32"/>
          <w:szCs w:val="32"/>
        </w:rPr>
        <w:t>Munhull, 1993)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2"/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 </w:t>
      </w:r>
    </w:p>
    <w:p w:rsidR="002F0633" w:rsidRPr="002F0633" w:rsidRDefault="002F0633" w:rsidP="002F0633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:rsidR="002F0633" w:rsidRPr="002F0633" w:rsidRDefault="002F0633" w:rsidP="002F0633">
      <w:pPr>
        <w:keepNext/>
        <w:tabs>
          <w:tab w:val="left" w:pos="567"/>
        </w:tabs>
        <w:spacing w:after="0" w:line="240" w:lineRule="auto"/>
        <w:ind w:left="567" w:hanging="567"/>
        <w:outlineLvl w:val="0"/>
        <w:rPr>
          <w:rFonts w:ascii="TH SarabunPSK" w:eastAsia="Cordia New" w:hAnsi="TH SarabunPSK" w:cs="TH SarabunPSK"/>
          <w:b/>
          <w:bCs/>
          <w:kern w:val="32"/>
          <w:sz w:val="32"/>
          <w:szCs w:val="32"/>
          <w:cs/>
        </w:rPr>
      </w:pPr>
      <w:r w:rsidRPr="002F0633">
        <w:rPr>
          <w:rFonts w:ascii="TH SarabunPSK" w:eastAsia="Cordia New" w:hAnsi="TH SarabunPSK" w:cs="TH SarabunPSK"/>
          <w:b/>
          <w:bCs/>
          <w:kern w:val="32"/>
          <w:sz w:val="32"/>
          <w:szCs w:val="32"/>
        </w:rPr>
        <w:t>3</w:t>
      </w:r>
      <w:r w:rsidRPr="002F0633">
        <w:rPr>
          <w:rFonts w:ascii="TH SarabunPSK" w:eastAsia="Cordia New" w:hAnsi="TH SarabunPSK" w:cs="TH SarabunPSK" w:hint="cs"/>
          <w:b/>
          <w:bCs/>
          <w:kern w:val="32"/>
          <w:sz w:val="32"/>
          <w:szCs w:val="32"/>
          <w:cs/>
        </w:rPr>
        <w:t xml:space="preserve">. </w:t>
      </w:r>
      <w:r w:rsidRPr="002F0633">
        <w:rPr>
          <w:rFonts w:ascii="TH SarabunPSK" w:eastAsia="Cordia New" w:hAnsi="TH SarabunPSK" w:cs="TH SarabunPSK" w:hint="cs"/>
          <w:b/>
          <w:bCs/>
          <w:kern w:val="32"/>
          <w:sz w:val="32"/>
          <w:szCs w:val="32"/>
          <w:cs/>
        </w:rPr>
        <w:tab/>
        <w:t xml:space="preserve">สาขาวิชาการและกลุ่มวิชาที่ทำการวิจัย </w:t>
      </w:r>
    </w:p>
    <w:p w:rsidR="002F0633" w:rsidRPr="002F0633" w:rsidRDefault="002F0633" w:rsidP="002F0633">
      <w:pPr>
        <w:spacing w:after="0" w:line="240" w:lineRule="auto"/>
        <w:ind w:right="-2" w:firstLine="567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สาขาวิทยาศาสตร์สุขภาพ (พยาบาลศาสตร์ แพทยศาสตร์ สังคมและมนุษยศาสตร์ ศิลปศาสตร์)</w:t>
      </w:r>
    </w:p>
    <w:p w:rsidR="002F0633" w:rsidRPr="002F0633" w:rsidRDefault="002F0633" w:rsidP="002F0633">
      <w:pPr>
        <w:spacing w:after="0" w:line="240" w:lineRule="auto"/>
        <w:ind w:right="-2" w:firstLine="567"/>
        <w:rPr>
          <w:rFonts w:ascii="TH SarabunPSK" w:eastAsia="Cordia New" w:hAnsi="TH SarabunPSK" w:cs="TH SarabunPSK"/>
          <w:sz w:val="32"/>
          <w:szCs w:val="32"/>
        </w:rPr>
      </w:pPr>
    </w:p>
    <w:p w:rsidR="002F0633" w:rsidRPr="002F0633" w:rsidRDefault="002F0633" w:rsidP="002F0633">
      <w:pPr>
        <w:keepNext/>
        <w:tabs>
          <w:tab w:val="left" w:pos="567"/>
        </w:tabs>
        <w:spacing w:after="0" w:line="240" w:lineRule="auto"/>
        <w:ind w:left="567" w:hanging="567"/>
        <w:outlineLvl w:val="0"/>
        <w:rPr>
          <w:rFonts w:ascii="TH SarabunPSK" w:eastAsia="Cordia New" w:hAnsi="TH SarabunPSK" w:cs="TH SarabunPSK"/>
          <w:b/>
          <w:bCs/>
          <w:kern w:val="32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kern w:val="32"/>
          <w:sz w:val="32"/>
          <w:szCs w:val="32"/>
        </w:rPr>
        <w:t xml:space="preserve">4. </w:t>
      </w:r>
      <w:r w:rsidRPr="002F0633">
        <w:rPr>
          <w:rFonts w:ascii="TH SarabunPSK" w:eastAsia="Cordia New" w:hAnsi="TH SarabunPSK" w:cs="TH SarabunPSK"/>
          <w:b/>
          <w:bCs/>
          <w:kern w:val="32"/>
          <w:sz w:val="32"/>
          <w:szCs w:val="32"/>
        </w:rPr>
        <w:tab/>
      </w:r>
      <w:r w:rsidRPr="002F0633">
        <w:rPr>
          <w:rFonts w:ascii="TH SarabunPSK" w:eastAsia="Cordia New" w:hAnsi="TH SarabunPSK" w:cs="TH SarabunPSK" w:hint="cs"/>
          <w:b/>
          <w:bCs/>
          <w:kern w:val="32"/>
          <w:sz w:val="32"/>
          <w:szCs w:val="32"/>
          <w:cs/>
        </w:rPr>
        <w:t xml:space="preserve">มาตรฐานการวิจัย (ถ้ามี) </w:t>
      </w:r>
    </w:p>
    <w:p w:rsidR="002F0633" w:rsidRPr="002F0633" w:rsidRDefault="002F0633" w:rsidP="002F0633">
      <w:pPr>
        <w:tabs>
          <w:tab w:val="left" w:pos="567"/>
        </w:tabs>
        <w:spacing w:after="0" w:line="240" w:lineRule="auto"/>
        <w:ind w:left="567" w:right="-2" w:hanging="567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  <w:t>วางแผนยื่นขอจริยธรรมการวิจัยในมนุษย์ มหาวิทยาลัยขอนแก่น โรงพยาบาลขอนแก่น และการเผยแพร่ผลงานในฐานข้อมูลที่น่าเชื่อถือ</w:t>
      </w:r>
    </w:p>
    <w:p w:rsidR="002F0633" w:rsidRPr="002F0633" w:rsidRDefault="002F0633" w:rsidP="002F0633">
      <w:pPr>
        <w:tabs>
          <w:tab w:val="left" w:pos="567"/>
        </w:tabs>
        <w:spacing w:after="0" w:line="240" w:lineRule="auto"/>
        <w:ind w:left="567" w:right="-2" w:hanging="567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:rsidR="002F0633" w:rsidRPr="002F0633" w:rsidRDefault="002F0633" w:rsidP="002F0633">
      <w:pPr>
        <w:keepNext/>
        <w:tabs>
          <w:tab w:val="left" w:pos="567"/>
        </w:tabs>
        <w:spacing w:after="0" w:line="240" w:lineRule="auto"/>
        <w:ind w:left="567" w:hanging="567"/>
        <w:outlineLvl w:val="0"/>
        <w:rPr>
          <w:rFonts w:ascii="TH SarabunPSK" w:eastAsia="Cordia New" w:hAnsi="TH SarabunPSK" w:cs="TH SarabunPSK"/>
          <w:b/>
          <w:bCs/>
          <w:kern w:val="32"/>
          <w:sz w:val="32"/>
          <w:szCs w:val="32"/>
          <w:cs/>
        </w:rPr>
      </w:pPr>
      <w:r w:rsidRPr="002F0633">
        <w:rPr>
          <w:rFonts w:ascii="TH SarabunPSK" w:eastAsia="Cordia New" w:hAnsi="TH SarabunPSK" w:cs="TH SarabunPSK"/>
          <w:b/>
          <w:bCs/>
          <w:kern w:val="32"/>
          <w:sz w:val="32"/>
          <w:szCs w:val="32"/>
          <w:cs/>
        </w:rPr>
        <w:t xml:space="preserve">5. </w:t>
      </w:r>
      <w:r w:rsidRPr="002F0633">
        <w:rPr>
          <w:rFonts w:ascii="TH SarabunPSK" w:eastAsia="Cordia New" w:hAnsi="TH SarabunPSK" w:cs="TH SarabunPSK"/>
          <w:b/>
          <w:bCs/>
          <w:kern w:val="32"/>
          <w:sz w:val="32"/>
          <w:szCs w:val="32"/>
          <w:cs/>
        </w:rPr>
        <w:tab/>
        <w:t>คำสำคัญ (</w:t>
      </w:r>
      <w:r w:rsidRPr="002F0633">
        <w:rPr>
          <w:rFonts w:ascii="TH SarabunPSK" w:eastAsia="Cordia New" w:hAnsi="TH SarabunPSK" w:cs="TH SarabunPSK"/>
          <w:b/>
          <w:bCs/>
          <w:kern w:val="32"/>
          <w:sz w:val="32"/>
          <w:szCs w:val="32"/>
        </w:rPr>
        <w:t>Keywords</w:t>
      </w:r>
      <w:r w:rsidRPr="002F0633">
        <w:rPr>
          <w:rFonts w:ascii="TH SarabunPSK" w:eastAsia="Cordia New" w:hAnsi="TH SarabunPSK" w:cs="TH SarabunPSK" w:hint="cs"/>
          <w:b/>
          <w:bCs/>
          <w:kern w:val="32"/>
          <w:sz w:val="32"/>
          <w:szCs w:val="32"/>
          <w:cs/>
        </w:rPr>
        <w:t>) ของการวิจัย</w:t>
      </w:r>
    </w:p>
    <w:p w:rsidR="002F0633" w:rsidRPr="002F0633" w:rsidRDefault="002F0633" w:rsidP="002F0633">
      <w:pPr>
        <w:tabs>
          <w:tab w:val="left" w:pos="1843"/>
        </w:tabs>
        <w:spacing w:after="0" w:line="240" w:lineRule="auto"/>
        <w:ind w:left="1843" w:hanging="1276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color w:val="000000"/>
          <w:sz w:val="32"/>
          <w:szCs w:val="32"/>
          <w:cs/>
        </w:rPr>
        <w:t>(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ภาษาไทย)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  <w:t>ทักษะสังคม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วัยรุ่นที่มีภาวะออทิซึม</w:t>
      </w:r>
      <w:r w:rsidRPr="002F0633">
        <w:rPr>
          <w:rFonts w:ascii="TH SarabunPSK" w:eastAsia="Cordia New" w:hAnsi="TH SarabunPSK" w:cs="TH SarabunPSK"/>
          <w:sz w:val="32"/>
          <w:szCs w:val="32"/>
        </w:rPr>
        <w:t>,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 โปรแกรมการฝึก</w:t>
      </w:r>
    </w:p>
    <w:p w:rsidR="002F0633" w:rsidRPr="002F0633" w:rsidRDefault="002F0633" w:rsidP="002F0633">
      <w:pPr>
        <w:tabs>
          <w:tab w:val="left" w:pos="1843"/>
        </w:tabs>
        <w:spacing w:after="0" w:line="240" w:lineRule="auto"/>
        <w:ind w:left="1843" w:hanging="1276"/>
        <w:rPr>
          <w:rFonts w:ascii="TH SarabunPSK" w:eastAsia="Cordia New" w:hAnsi="TH SarabunPSK" w:cs="TH SarabunPSK"/>
          <w:color w:val="000000"/>
          <w:spacing w:val="-4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(ภาษาอังกฤษ</w:t>
      </w:r>
      <w:r w:rsidRPr="002F0633">
        <w:rPr>
          <w:rFonts w:ascii="TH SarabunPSK" w:eastAsia="Cordia New" w:hAnsi="TH SarabunPSK" w:cs="TH SarabunPSK"/>
          <w:color w:val="000000"/>
          <w:spacing w:val="-4"/>
          <w:sz w:val="32"/>
          <w:szCs w:val="32"/>
          <w:cs/>
        </w:rPr>
        <w:t>)</w:t>
      </w:r>
      <w:r w:rsidRPr="002F0633">
        <w:rPr>
          <w:rFonts w:ascii="TH SarabunPSK" w:eastAsia="Cordia New" w:hAnsi="TH SarabunPSK" w:cs="TH SarabunPSK"/>
          <w:color w:val="000000"/>
          <w:spacing w:val="-4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color w:val="000000"/>
          <w:sz w:val="32"/>
          <w:szCs w:val="32"/>
        </w:rPr>
        <w:t xml:space="preserve">Social Skills, Youth with Autism Spectrum </w:t>
      </w:r>
      <w:r w:rsidRPr="002F0633">
        <w:rPr>
          <w:rFonts w:ascii="TH SarabunPSK" w:eastAsia="Cordia New" w:hAnsi="TH SarabunPSK" w:cs="TH SarabunPSK"/>
          <w:color w:val="000000"/>
          <w:spacing w:val="-4"/>
          <w:sz w:val="32"/>
          <w:szCs w:val="32"/>
          <w:lang w:val="en"/>
        </w:rPr>
        <w:t>Disorder</w:t>
      </w:r>
      <w:r w:rsidRPr="002F0633">
        <w:rPr>
          <w:rFonts w:ascii="TH SarabunPSK" w:eastAsia="Cordia New" w:hAnsi="TH SarabunPSK" w:cs="TH SarabunPSK"/>
          <w:color w:val="000000"/>
          <w:spacing w:val="-4"/>
          <w:sz w:val="32"/>
          <w:szCs w:val="32"/>
        </w:rPr>
        <w:t>, Intervention</w:t>
      </w:r>
    </w:p>
    <w:p w:rsidR="002F0633" w:rsidRPr="002F0633" w:rsidRDefault="002F0633" w:rsidP="002F0633">
      <w:pPr>
        <w:tabs>
          <w:tab w:val="left" w:pos="1843"/>
        </w:tabs>
        <w:spacing w:after="0" w:line="240" w:lineRule="auto"/>
        <w:ind w:left="1843" w:hanging="1276"/>
        <w:rPr>
          <w:rFonts w:ascii="TH SarabunPSK" w:eastAsia="Cordia New" w:hAnsi="TH SarabunPSK" w:cs="TH SarabunPSK"/>
          <w:color w:val="000000"/>
          <w:spacing w:val="-4"/>
          <w:sz w:val="32"/>
          <w:szCs w:val="32"/>
        </w:rPr>
      </w:pPr>
    </w:p>
    <w:p w:rsidR="002F0633" w:rsidRPr="002F0633" w:rsidRDefault="002F0633" w:rsidP="002F0633">
      <w:pPr>
        <w:tabs>
          <w:tab w:val="left" w:pos="1560"/>
        </w:tabs>
        <w:spacing w:after="0" w:line="240" w:lineRule="auto"/>
        <w:jc w:val="thaiDistribute"/>
        <w:rPr>
          <w:rFonts w:ascii="TH SarabunPSK" w:eastAsia="Cordia New" w:hAnsi="TH SarabunPSK" w:cs="TH SarabunPSK"/>
          <w:b/>
          <w:bCs/>
          <w:sz w:val="8"/>
          <w:szCs w:val="8"/>
        </w:rPr>
      </w:pPr>
      <w:r w:rsidRPr="002F0633">
        <w:rPr>
          <w:rFonts w:ascii="TH SarabunPSK" w:eastAsia="Cordia New" w:hAnsi="TH SarabunPSK" w:cs="TH SarabunPSK"/>
          <w:b/>
          <w:bCs/>
          <w:sz w:val="8"/>
          <w:szCs w:val="8"/>
          <w:cs/>
        </w:rPr>
        <w:t xml:space="preserve">          </w:t>
      </w:r>
    </w:p>
    <w:p w:rsidR="002F0633" w:rsidRPr="002F0633" w:rsidRDefault="002F0633" w:rsidP="002F0633">
      <w:pPr>
        <w:tabs>
          <w:tab w:val="left" w:pos="567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>6.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ความสำคัญ และที่มาของปัญหา</w:t>
      </w:r>
      <w:r w:rsidRPr="002F0633">
        <w:rPr>
          <w:rFonts w:ascii="TH SarabunPSK" w:eastAsia="Cordia New" w:hAnsi="TH SarabunPSK" w:cs="TH SarabunPSK"/>
          <w:sz w:val="30"/>
          <w:szCs w:val="30"/>
          <w:cs/>
        </w:rPr>
        <w:t xml:space="preserve"> </w:t>
      </w:r>
    </w:p>
    <w:p w:rsidR="002F0633" w:rsidRPr="002F0633" w:rsidRDefault="002F0633" w:rsidP="002F0633">
      <w:pPr>
        <w:tabs>
          <w:tab w:val="left" w:pos="5280"/>
        </w:tabs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ออทิซึม หรือกลุ่มอาการผิดปกติออทิสติกสเปกตรัม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autism spectrum disorder: ASD)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หมายถึง ภาวะที่มีลักษณะมีความบกพร่อง 2 ด้าน 1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มีความบกพร่องอย่างชัดเจนในการสื่อสารทางสังคมและการมีปฏิสัมพันธ์ทางสังคม(</w:t>
      </w:r>
      <w:r w:rsidRPr="002F0633">
        <w:rPr>
          <w:rFonts w:ascii="TH SarabunPSK" w:eastAsia="Cordia New" w:hAnsi="TH SarabunPSK" w:cs="TH SarabunPSK"/>
          <w:sz w:val="32"/>
          <w:szCs w:val="32"/>
        </w:rPr>
        <w:t>social interaction and social communication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ในหลากหลายบริบทและ 2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แบบแผนพฤติกรรม ความสนใจ หรือกิจกรรมที่จำกัด ซ้ำๆ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Restricted, repetitive patterns of behavior, interests, </w:t>
      </w:r>
      <w:r w:rsidRPr="002F0633">
        <w:rPr>
          <w:rFonts w:ascii="TH SarabunPSK" w:eastAsia="Cordia New" w:hAnsi="TH SarabunPSK" w:cs="TH SarabunPSK"/>
          <w:sz w:val="32"/>
          <w:szCs w:val="32"/>
        </w:rPr>
        <w:lastRenderedPageBreak/>
        <w:t>or activities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ตามเกณฑ์คู่มือการวินิจฉัยโรคทางจิตเวชของสมาคมจิตแพทย์อเมริกัน ฉบับที่ 5 (</w:t>
      </w:r>
      <w:r w:rsidRPr="002F0633">
        <w:rPr>
          <w:rFonts w:ascii="TH SarabunPSK" w:eastAsia="Cordia New" w:hAnsi="TH SarabunPSK" w:cs="TH SarabunPSK"/>
          <w:sz w:val="32"/>
          <w:szCs w:val="32"/>
        </w:rPr>
        <w:t>American Psychiatric Association, 2013)</w:t>
      </w:r>
      <w:r w:rsidRPr="002F0633">
        <w:rPr>
          <w:rFonts w:ascii="TH SarabunPSK" w:eastAsia="Cordia New" w:hAnsi="TH SarabunPSK" w:cs="TH SarabunPSK" w:hint="cs"/>
          <w:sz w:val="32"/>
          <w:szCs w:val="32"/>
          <w:vertAlign w:val="superscript"/>
          <w:cs/>
        </w:rPr>
        <w:t xml:space="preserve"> 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3"/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เป็นความพิการประเภทที่ 7 ตามประกาศกระทรวงการพัฒนาสังคมและความมั่นคงของมนุษย์ เรื่องประเภทและหลักเกณฑ์ความพิการ</w:t>
      </w:r>
    </w:p>
    <w:p w:rsidR="002F0633" w:rsidRPr="002F0633" w:rsidRDefault="002F0633" w:rsidP="002F0633">
      <w:pPr>
        <w:tabs>
          <w:tab w:val="left" w:pos="5280"/>
        </w:tabs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  <w:shd w:val="clear" w:color="auto" w:fill="FDFDFD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ปัจจุบันอุบัติการณ์ของออทิซึมสเปกตรัมมีแนวโน้มสูงขึ้น</w:t>
      </w:r>
      <w:r w:rsidRPr="002F0633">
        <w:rPr>
          <w:rFonts w:ascii="TH SarabunPSK" w:eastAsia="Cordia New" w:hAnsi="TH SarabunPSK" w:cs="TH SarabunPSK"/>
          <w:spacing w:val="-8"/>
          <w:sz w:val="32"/>
          <w:szCs w:val="32"/>
          <w:cs/>
        </w:rPr>
        <w:t>อย่างรวดเร็ว</w:t>
      </w:r>
      <w:r w:rsidRPr="002F0633">
        <w:rPr>
          <w:rFonts w:ascii="TH SarabunPSK" w:eastAsia="Cordia New" w:hAnsi="TH SarabunPSK" w:cs="TH SarabunPSK"/>
          <w:spacing w:val="-8"/>
          <w:sz w:val="32"/>
          <w:szCs w:val="32"/>
        </w:rPr>
        <w:t>  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ในอเมริกาพบบุคคลออทิซึมสเปกตรัม</w:t>
      </w:r>
      <w:r w:rsidRPr="002F0633">
        <w:rPr>
          <w:rFonts w:ascii="TH SarabunPSK" w:eastAsia="Cordia New" w:hAnsi="TH SarabunPSK" w:cs="TH SarabunPSK"/>
          <w:spacing w:val="-6"/>
          <w:sz w:val="32"/>
          <w:szCs w:val="32"/>
          <w:cs/>
        </w:rPr>
        <w:t>เพิ่มขึ้นเป็นร้อยละ 10-17</w:t>
      </w:r>
      <w:r w:rsidRPr="002F0633">
        <w:rPr>
          <w:rFonts w:ascii="TH SarabunPSK" w:eastAsia="Cordia New" w:hAnsi="TH SarabunPSK" w:cs="TH SarabunPSK"/>
          <w:spacing w:val="-6"/>
          <w:sz w:val="32"/>
          <w:szCs w:val="32"/>
        </w:rPr>
        <w:t> </w:t>
      </w:r>
      <w:r w:rsidRPr="002F0633">
        <w:rPr>
          <w:rFonts w:ascii="TH SarabunPSK" w:eastAsia="Cordia New" w:hAnsi="TH SarabunPSK" w:cs="TH SarabunPSK" w:hint="cs"/>
          <w:spacing w:val="-6"/>
          <w:sz w:val="32"/>
          <w:szCs w:val="32"/>
          <w:cs/>
        </w:rPr>
        <w:t>ต่อปี หรือ</w:t>
      </w:r>
      <w:r w:rsidRPr="002F0633">
        <w:rPr>
          <w:rFonts w:ascii="TH SarabunPSK" w:eastAsia="Cordia New" w:hAnsi="TH SarabunPSK" w:cs="TH SarabunPSK"/>
          <w:spacing w:val="-6"/>
          <w:sz w:val="32"/>
          <w:szCs w:val="32"/>
        </w:rPr>
        <w:t xml:space="preserve"> 1</w:t>
      </w:r>
      <w:r w:rsidRPr="002F0633">
        <w:rPr>
          <w:rFonts w:ascii="TH SarabunPSK" w:eastAsia="Cordia New" w:hAnsi="TH SarabunPSK" w:cs="TH SarabunPSK" w:hint="cs"/>
          <w:spacing w:val="-6"/>
          <w:sz w:val="32"/>
          <w:szCs w:val="32"/>
          <w:cs/>
        </w:rPr>
        <w:t>:</w:t>
      </w:r>
      <w:r w:rsidRPr="002F0633">
        <w:rPr>
          <w:rFonts w:ascii="TH SarabunPSK" w:eastAsia="Cordia New" w:hAnsi="TH SarabunPSK" w:cs="TH SarabunPSK"/>
          <w:spacing w:val="-6"/>
          <w:sz w:val="32"/>
          <w:szCs w:val="32"/>
        </w:rPr>
        <w:t xml:space="preserve">150 </w:t>
      </w:r>
      <w:r w:rsidRPr="002F0633">
        <w:rPr>
          <w:rFonts w:ascii="TH SarabunPSK" w:eastAsia="Cordia New" w:hAnsi="TH SarabunPSK" w:cs="TH SarabunPSK" w:hint="cs"/>
          <w:spacing w:val="-6"/>
          <w:sz w:val="32"/>
          <w:szCs w:val="32"/>
          <w:cs/>
        </w:rPr>
        <w:t xml:space="preserve">ของอัตรากำเนิดประชากร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ส่วนในอังกฤษมีอัตรา 1:</w:t>
      </w:r>
      <w:r w:rsidRPr="002F0633">
        <w:rPr>
          <w:rFonts w:ascii="TH SarabunPSK" w:eastAsia="Cordia New" w:hAnsi="TH SarabunPSK" w:cs="TH SarabunPSK"/>
          <w:sz w:val="32"/>
          <w:szCs w:val="32"/>
        </w:rPr>
        <w:t>64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 โดยเกิดขึ้นกับเพศชายมากกว่าหญิง 4 เท่า</w:t>
      </w:r>
      <w:r w:rsidRPr="002F0633">
        <w:rPr>
          <w:rFonts w:ascii="TH SarabunPSK" w:eastAsia="Cordia New" w:hAnsi="TH SarabunPSK" w:cs="TH SarabunPSK"/>
          <w:sz w:val="32"/>
          <w:szCs w:val="32"/>
        </w:rPr>
        <w:t> 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พบในทุกเชื้อชาติทุกเศรษฐานะ และคาดว่าอุบัติการณ์น่าจะเพิ่มขึ้นอีก</w:t>
      </w:r>
      <w:r w:rsidRPr="002F0633">
        <w:rPr>
          <w:rFonts w:ascii="TH SarabunPSK" w:eastAsia="Cordia New" w:hAnsi="TH SarabunPSK" w:cs="TH SarabunPSK" w:hint="cs"/>
          <w:spacing w:val="-6"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 w:hint="cs"/>
          <w:sz w:val="32"/>
          <w:szCs w:val="32"/>
          <w:shd w:val="clear" w:color="auto" w:fill="FDFDFD"/>
          <w:cs/>
        </w:rPr>
        <w:t>และพบว่าบุคคลออทิสติกจำนวน 2 ใน 3 มีภาวะต้องพึ่งพิงผู้อื่น และต้องการผู้ดูแลตลอดชีวิต ในขณะที่จำนวน 1 ใน 3 มีภาวะพึ่งพาตนเองได้พอสมควร โดยมีเพียงร้อยละ 1-2 ที่สามารถพึ่งพาตนเองได้เติมที่ (</w:t>
      </w:r>
      <w:r w:rsidRPr="002F0633">
        <w:rPr>
          <w:rFonts w:ascii="TH SarabunPSK" w:eastAsia="Cordia New" w:hAnsi="TH SarabunPSK" w:cs="TH SarabunPSK"/>
          <w:sz w:val="32"/>
          <w:szCs w:val="32"/>
          <w:shd w:val="clear" w:color="auto" w:fill="FDFDFD"/>
        </w:rPr>
        <w:t>Fully independent</w:t>
      </w:r>
      <w:r w:rsidRPr="002F0633">
        <w:rPr>
          <w:rFonts w:ascii="TH SarabunPSK" w:eastAsia="Cordia New" w:hAnsi="TH SarabunPSK" w:cs="TH SarabunPSK" w:hint="cs"/>
          <w:sz w:val="32"/>
          <w:szCs w:val="32"/>
          <w:shd w:val="clear" w:color="auto" w:fill="FDFDFD"/>
          <w:cs/>
        </w:rPr>
        <w:t xml:space="preserve">) </w:t>
      </w:r>
    </w:p>
    <w:p w:rsidR="002F0633" w:rsidRPr="002F0633" w:rsidRDefault="002F0633" w:rsidP="002F0633">
      <w:pPr>
        <w:tabs>
          <w:tab w:val="left" w:pos="5280"/>
        </w:tabs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  <w:shd w:val="clear" w:color="auto" w:fill="FDFDFD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สำหรับ</w:t>
      </w:r>
      <w:r w:rsidRPr="002F0633">
        <w:rPr>
          <w:rFonts w:ascii="TH SarabunPSK" w:eastAsia="Cordia New" w:hAnsi="TH SarabunPSK" w:cs="TH SarabunPSK"/>
          <w:sz w:val="32"/>
          <w:szCs w:val="32"/>
          <w:shd w:val="clear" w:color="auto" w:fill="FDFDFD"/>
          <w:cs/>
        </w:rPr>
        <w:t xml:space="preserve">ประเทศไทย พบอัตราป่วยโรคออทิสติกได้ </w:t>
      </w:r>
      <w:r w:rsidRPr="002F0633">
        <w:rPr>
          <w:rFonts w:ascii="TH SarabunPSK" w:eastAsia="Cordia New" w:hAnsi="TH SarabunPSK" w:cs="TH SarabunPSK"/>
          <w:sz w:val="32"/>
          <w:szCs w:val="32"/>
          <w:shd w:val="clear" w:color="auto" w:fill="FDFDFD"/>
        </w:rPr>
        <w:t xml:space="preserve">6 </w:t>
      </w:r>
      <w:r w:rsidRPr="002F0633">
        <w:rPr>
          <w:rFonts w:ascii="TH SarabunPSK" w:eastAsia="Cordia New" w:hAnsi="TH SarabunPSK" w:cs="TH SarabunPSK" w:hint="cs"/>
          <w:sz w:val="32"/>
          <w:szCs w:val="32"/>
          <w:shd w:val="clear" w:color="auto" w:fill="FDFDFD"/>
          <w:cs/>
        </w:rPr>
        <w:t xml:space="preserve">คนในประชากรทุกๆ </w:t>
      </w:r>
      <w:r w:rsidRPr="002F0633">
        <w:rPr>
          <w:rFonts w:ascii="TH SarabunPSK" w:eastAsia="Cordia New" w:hAnsi="TH SarabunPSK" w:cs="TH SarabunPSK"/>
          <w:sz w:val="32"/>
          <w:szCs w:val="32"/>
          <w:shd w:val="clear" w:color="auto" w:fill="FDFDFD"/>
        </w:rPr>
        <w:t xml:space="preserve">1,000 </w:t>
      </w:r>
      <w:r w:rsidRPr="002F0633">
        <w:rPr>
          <w:rFonts w:ascii="TH SarabunPSK" w:eastAsia="Cordia New" w:hAnsi="TH SarabunPSK" w:cs="TH SarabunPSK" w:hint="cs"/>
          <w:sz w:val="32"/>
          <w:szCs w:val="32"/>
          <w:shd w:val="clear" w:color="auto" w:fill="FDFDFD"/>
          <w:cs/>
        </w:rPr>
        <w:t xml:space="preserve">คน คาดว่าทั่วประเทศจะมีเด็กป่วยเป็นโรคนี้ประมาณ </w:t>
      </w:r>
      <w:r w:rsidRPr="002F0633">
        <w:rPr>
          <w:rFonts w:ascii="TH SarabunPSK" w:eastAsia="Cordia New" w:hAnsi="TH SarabunPSK" w:cs="TH SarabunPSK"/>
          <w:sz w:val="32"/>
          <w:szCs w:val="32"/>
          <w:shd w:val="clear" w:color="auto" w:fill="FDFDFD"/>
        </w:rPr>
        <w:t xml:space="preserve">300,000 </w:t>
      </w:r>
      <w:r w:rsidRPr="002F0633">
        <w:rPr>
          <w:rFonts w:ascii="TH SarabunPSK" w:eastAsia="Cordia New" w:hAnsi="TH SarabunPSK" w:cs="TH SarabunPSK" w:hint="cs"/>
          <w:sz w:val="32"/>
          <w:szCs w:val="32"/>
          <w:shd w:val="clear" w:color="auto" w:fill="FDFDFD"/>
          <w:cs/>
        </w:rPr>
        <w:t xml:space="preserve">คน ในจำนวนนี้ยังเข้าถึงบริการน้อยมาก ประมาณร้อยละ </w:t>
      </w:r>
      <w:r w:rsidRPr="002F0633">
        <w:rPr>
          <w:rFonts w:ascii="TH SarabunPSK" w:eastAsia="Cordia New" w:hAnsi="TH SarabunPSK" w:cs="TH SarabunPSK"/>
          <w:sz w:val="32"/>
          <w:szCs w:val="32"/>
          <w:shd w:val="clear" w:color="auto" w:fill="FDFDFD"/>
        </w:rPr>
        <w:t>10  </w:t>
      </w:r>
      <w:r w:rsidRPr="002F0633">
        <w:rPr>
          <w:rFonts w:ascii="TH SarabunPSK" w:eastAsia="Cordia New" w:hAnsi="TH SarabunPSK" w:cs="TH SarabunPSK" w:hint="cs"/>
          <w:sz w:val="32"/>
          <w:szCs w:val="32"/>
          <w:shd w:val="clear" w:color="auto" w:fill="FDFDFD"/>
          <w:cs/>
        </w:rPr>
        <w:t xml:space="preserve">หรือปีละเพียง </w:t>
      </w:r>
      <w:r w:rsidRPr="002F0633">
        <w:rPr>
          <w:rFonts w:ascii="TH SarabunPSK" w:eastAsia="Cordia New" w:hAnsi="TH SarabunPSK" w:cs="TH SarabunPSK"/>
          <w:sz w:val="32"/>
          <w:szCs w:val="32"/>
          <w:shd w:val="clear" w:color="auto" w:fill="FDFDFD"/>
        </w:rPr>
        <w:t xml:space="preserve">30,000 </w:t>
      </w:r>
      <w:r w:rsidRPr="002F0633">
        <w:rPr>
          <w:rFonts w:ascii="TH SarabunPSK" w:eastAsia="Cordia New" w:hAnsi="TH SarabunPSK" w:cs="TH SarabunPSK" w:hint="cs"/>
          <w:sz w:val="32"/>
          <w:szCs w:val="32"/>
          <w:shd w:val="clear" w:color="auto" w:fill="FDFDFD"/>
          <w:cs/>
        </w:rPr>
        <w:t xml:space="preserve">กว่าคนเท่านั้น 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ที่ผ่านมาได้พบปัญหาที่สำคัญคือประชาชนยังเข้าใจเรื่องโรคออทิซึมสเปกตรัมน้อย ทำให้จำนวนการเข้าถึงบริการทางการแพทย์ ทางการศึกษา และการช่วยเหลือทางสังคมมีน้อยมาก โดยพบเพียงประมาณร้อยละ </w:t>
      </w:r>
      <w:r w:rsidRPr="002F0633">
        <w:rPr>
          <w:rFonts w:ascii="TH SarabunPSK" w:eastAsia="Cordia New" w:hAnsi="TH SarabunPSK" w:cs="TH SarabunPSK"/>
          <w:sz w:val="32"/>
          <w:szCs w:val="32"/>
        </w:rPr>
        <w:t>15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ของผู้ป่วยออทิซึม ซึ่งสังเกตได้จากรายงานจำนวนผู้ป่วยทางสุขภาพจิตที่กระจายตามเขตสาธารณสุขรายจังหวัด ปี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2555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พบว่า มีผู้ป่วยออทิซึมเข้าถึงบริการเพียง </w:t>
      </w:r>
      <w:r w:rsidRPr="002F0633">
        <w:rPr>
          <w:rFonts w:ascii="TH SarabunPSK" w:eastAsia="Cordia New" w:hAnsi="TH SarabunPSK" w:cs="TH SarabunPSK"/>
          <w:sz w:val="32"/>
          <w:szCs w:val="32"/>
        </w:rPr>
        <w:t>25,537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ราย</w:t>
      </w:r>
    </w:p>
    <w:p w:rsidR="002F0633" w:rsidRPr="002F0633" w:rsidRDefault="002F0633" w:rsidP="002F0633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บุคคลที่มีภาวะออทิซึมสเปกตรัม เมื่อเติบโตเข้าสู่วัยรุ่น ส่วนใหญ่ต้องการมีปฏิสัมพันธ์ทางสังคม แต่ด้วยการด้อยทักษะการเข้าสังคมทำให้เกิดความยุ่งยากในชีวิต ส่งผลกระทบทั้งด้านการเรียน การปรับตัว และปัญหาทางจิตใจ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4"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 เนื่องจากยังไม่มีวิธีการรักษาใดที่เป็นการเฉพาะ การบำบัดรักษาในปัจจุบันเป็นการรักษาตามความจำเป็น และเป็นการฟื้นฟู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lastRenderedPageBreak/>
        <w:t xml:space="preserve">ศักยภาพเฉพาะบุคคลเพื่อการดำรงชีวิตอย่างอิสระ โดยการผสมผสานวิธีการต่าง ๆ ทั้งในส่วนของการแพทย์ การจัดรูปแบบการศึกษาที่เหมาะสม การส่งเสริมอาชีพและการมีงานทำ ตลอดจนสวัสดิการสังคมและการดำเนินชีวิตในชุมชน </w:t>
      </w:r>
    </w:p>
    <w:p w:rsidR="002F0633" w:rsidRPr="002F0633" w:rsidRDefault="002F0633" w:rsidP="002F0633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การพัฒนาทักษะสังคมจึงเป็นสิ่งสำคัญที่จะช่วยให้บุคคลที่มีภาวะออทิซึมออกจากโลกของตนเอง และเข้ามาอยู่ร่วมกับคนอื่น ซึ่งจากสภาพการขาดทักษะสังคมของบุคคลที่มีภาวะออทิซึม ที่มีระดับความรุนแรงแตกต่างกันในแต่ละคน แนวทางการพัฒนาทักษะสังคมที่เหมาะสมกับแต่ละคนจึงแตกต่างกัน การสอนทักษะสังคมมีหลายวิธี เช่น การสอนโดยตรง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direct skills instruction)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การกระตุ้นเตือนก่อน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antecedent prompting)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การใช้เพื่อนเป็นสื่อ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peer-mediated, peer tutoring, peer group) 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การอ่านจิตใจ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mind reading)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เรื่องราวทางสังคม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social story)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ฟลอร์ไทม์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floor time)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การควบคุมตนเอง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self-monitor)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การดูแบบอย่างจากวิดีโอ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video modeling)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การอภิปรายกลุ่ม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group discussion)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การเข้าถึงมุขตลกต่าง ๆ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appreciation of humor)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การมีผู้ช่วยเหลือ  และเกม  เป็นต้น ซึ่งเป็นเรื่องน่ายินดีที่ได้เห็นว่าวิธีการที่หลากหลายเพื่อช่วยให้บุคคลที่มีภาวะออทิซึมสามารถพัฒนาทักษะสังคม แต่จำเป็นต้องเลือกอย่างรอบคอบและให้เหมาะสมกับความต้องการและระดับพัฒนาการของแต่ละคน  </w:t>
      </w:r>
    </w:p>
    <w:p w:rsidR="002F0633" w:rsidRPr="002F0633" w:rsidRDefault="002F0633" w:rsidP="002F0633">
      <w:pPr>
        <w:tabs>
          <w:tab w:val="left" w:pos="5280"/>
        </w:tabs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vanish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จากการทบทวนวรรณกรรมที่ผ่านมาพบว่า การฝึกทักษะสังคม (</w:t>
      </w:r>
      <w:r w:rsidRPr="002F0633">
        <w:rPr>
          <w:rFonts w:ascii="TH SarabunPSK" w:eastAsia="Cordia New" w:hAnsi="TH SarabunPSK" w:cs="TH SarabunPSK"/>
          <w:sz w:val="32"/>
          <w:szCs w:val="32"/>
        </w:rPr>
        <w:t>social skill training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เป็นวิธีที่นิยม และช่วยให้วัยรุ่นที่มีภาวะออทิซึมสเปกตรัม สามารถปรับตัวกับสังคมแวดล้อมดีขึ้น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5"/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6"/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7"/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ดังรายงานการทบทวนวรรณกรรม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RCT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5 เรื่อง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8"/>
      </w:r>
    </w:p>
    <w:p w:rsidR="002F0633" w:rsidRPr="002F0633" w:rsidRDefault="002F0633" w:rsidP="002F0633">
      <w:pPr>
        <w:tabs>
          <w:tab w:val="left" w:pos="5280"/>
        </w:tabs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  ในกลุ่มเป้าหมาย 196 รายชี้ให้เห็นว่า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Social skills groups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12 สัปดาห์ ทำให้เพิ่มสมรรถนะทางสังคม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social competency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และ คุณภาพของสัมพันธภาพ (</w:t>
      </w:r>
      <w:r w:rsidRPr="002F0633">
        <w:rPr>
          <w:rFonts w:ascii="TH SarabunPSK" w:eastAsia="Cordia New" w:hAnsi="TH SarabunPSK" w:cs="TH SarabunPSK"/>
          <w:sz w:val="32"/>
          <w:szCs w:val="32"/>
        </w:rPr>
        <w:t>friendship quality)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เพิ่มการแสดงออกและความรู้ทางสังคม</w:t>
      </w:r>
      <w:r w:rsidRPr="002F0633">
        <w:rPr>
          <w:rFonts w:ascii="TH SarabunPSK" w:eastAsia="Cordia New" w:hAnsi="TH SarabunPSK" w:cs="TH SarabunPSK" w:hint="cs"/>
          <w:color w:val="FF0000"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และ หากได้รับ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SST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ระยะยาว 24 สัปดาห์ จะได้ผลดีขึ้น ส่วน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Williams-White et al. (2007)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ทบทวน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>วรรณกรรมพบว่า มีการศึกษาแล้ว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14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เรื่อง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9"/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ที่ใช้การฝึกทักษะสังคมแบบกลุ่ม โดยมีเพียงเรื่องเดียวที่ใช้กลุ่มควบคุม (</w:t>
      </w:r>
      <w:r w:rsidRPr="002F0633">
        <w:rPr>
          <w:rFonts w:ascii="TH SarabunPSK" w:eastAsia="Cordia New" w:hAnsi="TH SarabunPSK" w:cs="TH SarabunPSK"/>
          <w:sz w:val="32"/>
          <w:szCs w:val="32"/>
        </w:rPr>
        <w:t>RCT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(Provencal 2003),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2 เรื่อง ใช้วิธี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manualized treatment (Webb et al. 2004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10"/>
      </w:r>
      <w:r w:rsidRPr="002F0633">
        <w:rPr>
          <w:rFonts w:ascii="TH SarabunPSK" w:eastAsia="Cordia New" w:hAnsi="TH SarabunPSK" w:cs="TH SarabunPSK"/>
          <w:sz w:val="32"/>
          <w:szCs w:val="32"/>
        </w:rPr>
        <w:t>; Barnhill 2002)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11"/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,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และ 4 เรื่องศึกษาในวัยรุ่นอายุมากกว่า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12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ปี </w:t>
      </w:r>
      <w:r w:rsidRPr="002F0633">
        <w:rPr>
          <w:rFonts w:ascii="TH SarabunPSK" w:eastAsia="Cordia New" w:hAnsi="TH SarabunPSK" w:cs="TH SarabunPSK"/>
          <w:sz w:val="32"/>
          <w:szCs w:val="32"/>
        </w:rPr>
        <w:t>(Mesibov 1984; Provencal 2003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12"/>
      </w:r>
      <w:r w:rsidRPr="002F0633">
        <w:rPr>
          <w:rFonts w:ascii="TH SarabunPSK" w:eastAsia="Cordia New" w:hAnsi="TH SarabunPSK" w:cs="TH SarabunPSK"/>
          <w:sz w:val="32"/>
          <w:szCs w:val="32"/>
        </w:rPr>
        <w:t>; Webb et al. 2004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13"/>
      </w:r>
      <w:r w:rsidRPr="002F0633">
        <w:rPr>
          <w:rFonts w:ascii="TH SarabunPSK" w:eastAsia="Cordia New" w:hAnsi="TH SarabunPSK" w:cs="TH SarabunPSK"/>
          <w:sz w:val="32"/>
          <w:szCs w:val="32"/>
        </w:rPr>
        <w:t>; Barnhill 2002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14"/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ทั้งนี้ยังไม่มีการศึกษาใดที่ติดตามผลในระยะยาว และการมีส่วนร่วมของพ่อแม่ </w:t>
      </w:r>
      <w:r w:rsidRPr="002F0633">
        <w:rPr>
          <w:rFonts w:ascii="TH SarabunPSK" w:eastAsia="Cordia New" w:hAnsi="TH SarabunPSK" w:cs="TH SarabunPSK"/>
          <w:sz w:val="32"/>
          <w:szCs w:val="32"/>
        </w:rPr>
        <w:t>(parent-assisted model of social skills instruction)</w:t>
      </w:r>
    </w:p>
    <w:p w:rsidR="002F0633" w:rsidRPr="002F0633" w:rsidRDefault="002F0633" w:rsidP="002F0633">
      <w:pPr>
        <w:tabs>
          <w:tab w:val="left" w:pos="5280"/>
        </w:tabs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อย่างไรก็ตาม เนื้อหาและความถี่ ของโปรแกรมยังหลากหลาย แม้ส่วนใหญ่จะมีเทคนิคคล้ายคลึงกันคือ ประกอบด้วย การสอนในสถานการณ์จริง (</w:t>
      </w:r>
      <w:r w:rsidRPr="002F0633">
        <w:rPr>
          <w:rFonts w:ascii="TH SarabunPSK" w:eastAsia="Cordia New" w:hAnsi="TH SarabunPSK" w:cs="TH SarabunPSK"/>
          <w:sz w:val="32"/>
          <w:szCs w:val="32"/>
        </w:rPr>
        <w:t>incidental teaching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การสอนบอกบทล่วงหน้า (</w:t>
      </w:r>
      <w:r w:rsidRPr="002F0633">
        <w:rPr>
          <w:rFonts w:ascii="TH SarabunPSK" w:eastAsia="Cordia New" w:hAnsi="TH SarabunPSK" w:cs="TH SarabunPSK"/>
          <w:sz w:val="32"/>
          <w:szCs w:val="32"/>
        </w:rPr>
        <w:t>social stories and scripts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การใช้บทบาทสมมติ (</w:t>
      </w:r>
      <w:r w:rsidRPr="002F0633">
        <w:rPr>
          <w:rFonts w:ascii="TH SarabunPSK" w:eastAsia="Cordia New" w:hAnsi="TH SarabunPSK" w:cs="TH SarabunPSK"/>
          <w:sz w:val="32"/>
          <w:szCs w:val="32"/>
        </w:rPr>
        <w:t>role-plays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รวมทั้งการกำกับตนเอง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self-monitoring) and peer-mediated activities (e.g., peer education, peer buddy)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ตัวอย่างเช่น </w:t>
      </w:r>
      <w:hyperlink r:id="rId8" w:history="1">
        <w:r w:rsidRPr="002F0633">
          <w:rPr>
            <w:rFonts w:ascii="TH SarabunPSK" w:eastAsia="Cordia New" w:hAnsi="TH SarabunPSK" w:cs="TH SarabunPSK"/>
            <w:sz w:val="32"/>
            <w:szCs w:val="32"/>
          </w:rPr>
          <w:t>Lopata and colleagues</w:t>
        </w:r>
      </w:hyperlink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15"/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ที่มีขั้นตอนดังนี้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teaching, modeling, role-playing, and feedback of a social skill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และ </w:t>
      </w:r>
      <w:r w:rsidRPr="002F0633">
        <w:rPr>
          <w:rFonts w:ascii="TH SarabunPSK" w:eastAsia="Cordia New" w:hAnsi="TH SarabunPSK" w:cs="TH SarabunPSK"/>
          <w:sz w:val="32"/>
          <w:szCs w:val="32"/>
        </w:rPr>
        <w:t>Gresham et al.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16"/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แนะนำโปรแกรมที่ทำกับกลุ่มขนาดเล็ก ที่ประกอบด้วย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behavioral modeling; coaching; behavioral rehearsal; and performance feedback </w:t>
      </w:r>
    </w:p>
    <w:p w:rsidR="002F0633" w:rsidRPr="002F0633" w:rsidRDefault="002F0633" w:rsidP="002F0633">
      <w:pPr>
        <w:tabs>
          <w:tab w:val="left" w:pos="5280"/>
        </w:tabs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ดังนั้น คณะผู้วิจัยจึงสนใจที่จะศึกษา โปรแกรมการฝึกทักษะสังคม สำหรับวัยรุ่นที่มีภาวะออทิซึม โดยเฉพาะทักษะใหม่ เช่น การริเริ่มสร้างมิตร การสานต่อมิตรภาพ ทั้งกับเพื่อนวัยเดียวกัน ตลอดจนการมีเพื่อนต่างเพศ โดยใช้สื่อตัวอย่าง การฝึกแสดง  การสะท้อนผล เพื่อให้บุคคลที่มีภาวะออทิซึมสเปกตรัมไทย เข้าใจสิ่งที่ควรกระทำ นำมาซึ่งความสุข และเป็นใบเบิกทางแห่งความสำเร็จในชีวิต เปิดประตูสู่มิตรภาพ และโอกาสในการมีงานทำและความก้าวหน้าในหน้าที่การงานต่อไป</w:t>
      </w:r>
    </w:p>
    <w:p w:rsidR="002F0633" w:rsidRPr="002F0633" w:rsidRDefault="002F0633" w:rsidP="002F0633">
      <w:pPr>
        <w:spacing w:after="0" w:line="240" w:lineRule="auto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:rsidR="002F0633" w:rsidRPr="002F0633" w:rsidRDefault="002F0633" w:rsidP="002F0633">
      <w:pPr>
        <w:tabs>
          <w:tab w:val="left" w:pos="567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lastRenderedPageBreak/>
        <w:t>7.</w:t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ab/>
        <w:t>วัตถุประสงค์ของการวิจัย</w:t>
      </w:r>
    </w:p>
    <w:p w:rsidR="002F0633" w:rsidRPr="002F0633" w:rsidRDefault="002F0633" w:rsidP="002F0633">
      <w:pPr>
        <w:tabs>
          <w:tab w:val="left" w:pos="0"/>
        </w:tabs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เพื่อศึกษาผลการใช้โปรแกรมการฝึกทักษะสังคม ต่อทักษะสังคมของวัยรุ่นที่มีภาวะออทิซึม </w:t>
      </w:r>
    </w:p>
    <w:p w:rsidR="002F0633" w:rsidRPr="002F0633" w:rsidRDefault="002F0633" w:rsidP="002F0633">
      <w:pPr>
        <w:tabs>
          <w:tab w:val="left" w:pos="0"/>
        </w:tabs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:rsidR="002F0633" w:rsidRPr="002F0633" w:rsidRDefault="002F0633" w:rsidP="002F0633">
      <w:pPr>
        <w:tabs>
          <w:tab w:val="left" w:pos="567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>8</w:t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. </w:t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ab/>
        <w:t>ขอบเขตของการวิจัย</w:t>
      </w:r>
    </w:p>
    <w:p w:rsidR="002F0633" w:rsidRPr="002F0633" w:rsidRDefault="002F0633" w:rsidP="002F0633">
      <w:pPr>
        <w:numPr>
          <w:ilvl w:val="0"/>
          <w:numId w:val="3"/>
        </w:numPr>
        <w:tabs>
          <w:tab w:val="left" w:pos="1134"/>
        </w:tabs>
        <w:spacing w:after="0" w:line="240" w:lineRule="auto"/>
        <w:ind w:left="1134" w:hanging="567"/>
        <w:contextualSpacing/>
        <w:jc w:val="thaiDistribute"/>
        <w:outlineLvl w:val="1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ขอบเขตด้านพื้นที่การวิจัย </w:t>
      </w:r>
    </w:p>
    <w:p w:rsidR="002F0633" w:rsidRPr="002F0633" w:rsidRDefault="002F0633" w:rsidP="002F0633">
      <w:pPr>
        <w:tabs>
          <w:tab w:val="left" w:pos="1134"/>
        </w:tabs>
        <w:spacing w:after="0" w:line="240" w:lineRule="auto"/>
        <w:ind w:left="113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ดำเนินการในจังหวัดขอนแก่น</w:t>
      </w:r>
    </w:p>
    <w:p w:rsidR="002F0633" w:rsidRPr="002F0633" w:rsidRDefault="002F0633" w:rsidP="002F0633">
      <w:pPr>
        <w:numPr>
          <w:ilvl w:val="0"/>
          <w:numId w:val="3"/>
        </w:numPr>
        <w:tabs>
          <w:tab w:val="left" w:pos="1134"/>
        </w:tabs>
        <w:spacing w:after="0" w:line="240" w:lineRule="auto"/>
        <w:ind w:left="1134" w:hanging="567"/>
        <w:contextualSpacing/>
        <w:jc w:val="thaiDistribute"/>
        <w:outlineLvl w:val="1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ขอบเขตด้านระยะเวลาในการศึกษาวิจัย</w:t>
      </w:r>
    </w:p>
    <w:p w:rsidR="002F0633" w:rsidRPr="002F0633" w:rsidRDefault="002F0633" w:rsidP="002F0633">
      <w:pPr>
        <w:tabs>
          <w:tab w:val="left" w:pos="1134"/>
        </w:tabs>
        <w:spacing w:after="0" w:line="240" w:lineRule="auto"/>
        <w:ind w:left="113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ศึกษาช่วง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สิงหาคม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 2562 –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กรกฎา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คม 2563</w:t>
      </w:r>
    </w:p>
    <w:p w:rsidR="002F0633" w:rsidRPr="002F0633" w:rsidRDefault="002F0633" w:rsidP="002F0633">
      <w:pPr>
        <w:tabs>
          <w:tab w:val="left" w:pos="1134"/>
        </w:tabs>
        <w:spacing w:after="0" w:line="240" w:lineRule="auto"/>
        <w:ind w:left="113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:rsidR="002F0633" w:rsidRPr="002F0633" w:rsidRDefault="002F0633" w:rsidP="002F0633">
      <w:pPr>
        <w:tabs>
          <w:tab w:val="left" w:pos="1134"/>
        </w:tabs>
        <w:spacing w:after="0" w:line="240" w:lineRule="auto"/>
        <w:ind w:left="113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:rsidR="002F0633" w:rsidRPr="002F0633" w:rsidRDefault="002F0633" w:rsidP="002F0633">
      <w:pPr>
        <w:tabs>
          <w:tab w:val="left" w:pos="1134"/>
        </w:tabs>
        <w:spacing w:after="0" w:line="240" w:lineRule="auto"/>
        <w:ind w:left="113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:rsidR="002F0633" w:rsidRPr="002F0633" w:rsidRDefault="002F0633" w:rsidP="002F0633">
      <w:pPr>
        <w:tabs>
          <w:tab w:val="left" w:pos="1134"/>
        </w:tabs>
        <w:spacing w:after="0" w:line="240" w:lineRule="auto"/>
        <w:ind w:left="113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:rsidR="002F0633" w:rsidRPr="002F0633" w:rsidRDefault="002F0633" w:rsidP="002F0633">
      <w:pPr>
        <w:tabs>
          <w:tab w:val="left" w:pos="567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9.  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กรอบแนวความคิดของการวิจัย</w: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28"/>
        </w:rPr>
      </w:pP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FFEEBBC" wp14:editId="41A64238">
                <wp:simplePos x="0" y="0"/>
                <wp:positionH relativeFrom="column">
                  <wp:posOffset>3788410</wp:posOffset>
                </wp:positionH>
                <wp:positionV relativeFrom="paragraph">
                  <wp:posOffset>114935</wp:posOffset>
                </wp:positionV>
                <wp:extent cx="1699260" cy="617855"/>
                <wp:effectExtent l="0" t="0" r="15240" b="1079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9260" cy="6178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F0633" w:rsidRDefault="002F0633" w:rsidP="002F0633">
                            <w:pPr>
                              <w:shd w:val="clear" w:color="auto" w:fill="E2EFD9"/>
                              <w:tabs>
                                <w:tab w:val="left" w:pos="2268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ทักษะสังคม</w:t>
                            </w:r>
                          </w:p>
                          <w:p w:rsidR="002F0633" w:rsidRDefault="002F0633" w:rsidP="002F0633">
                            <w:pPr>
                              <w:shd w:val="clear" w:color="auto" w:fill="E2EFD9"/>
                              <w:tabs>
                                <w:tab w:val="left" w:pos="2268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ของวัยรุ่นที่มีภาวะออทิซึม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EEBBC" id="Text Box 7" o:spid="_x0000_s1027" type="#_x0000_t202" style="position:absolute;margin-left:298.3pt;margin-top:9.05pt;width:133.8pt;height:48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" fillcolor="window" strokeweight=".5pt">
                <v:path arrowok="t"/>
                <v:textbox>
                  <w:txbxContent>
                    <w:p w:rsidR="002F0633" w:rsidRDefault="002F0633" w:rsidP="002F0633">
                      <w:pPr>
                        <w:shd w:val="clear" w:color="auto" w:fill="E2EFD9"/>
                        <w:tabs>
                          <w:tab w:val="left" w:pos="2268"/>
                        </w:tabs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0000"/>
                          <w:sz w:val="32"/>
                          <w:szCs w:val="32"/>
                          <w:cs/>
                        </w:rPr>
                        <w:t>ทักษะสังคม</w:t>
                      </w:r>
                    </w:p>
                    <w:p w:rsidR="002F0633" w:rsidRDefault="002F0633" w:rsidP="002F0633">
                      <w:pPr>
                        <w:shd w:val="clear" w:color="auto" w:fill="E2EFD9"/>
                        <w:tabs>
                          <w:tab w:val="left" w:pos="2268"/>
                        </w:tabs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000000"/>
                          <w:sz w:val="32"/>
                          <w:szCs w:val="32"/>
                          <w:cs/>
                        </w:rPr>
                        <w:t>ของวัยรุ่นที่มีภาวะออทิซึม</w:t>
                      </w:r>
                    </w:p>
                  </w:txbxContent>
                </v:textbox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4294967294" distB="4294967294" distL="114300" distR="114300" simplePos="0" relativeHeight="251689984" behindDoc="0" locked="0" layoutInCell="1" allowOverlap="1" wp14:anchorId="22473DA8" wp14:editId="22150B4F">
                <wp:simplePos x="0" y="0"/>
                <wp:positionH relativeFrom="column">
                  <wp:posOffset>2861945</wp:posOffset>
                </wp:positionH>
                <wp:positionV relativeFrom="paragraph">
                  <wp:posOffset>431165</wp:posOffset>
                </wp:positionV>
                <wp:extent cx="926465" cy="0"/>
                <wp:effectExtent l="0" t="76200" r="26035" b="95250"/>
                <wp:wrapNone/>
                <wp:docPr id="6" name="ลูกศรเชื่อมต่อแบบตรง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6465" cy="0"/>
                        </a:xfrm>
                        <a:prstGeom prst="straightConnector1">
                          <a:avLst/>
                        </a:prstGeom>
                        <a:noFill/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2B1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6" o:spid="_x0000_s1026" type="#_x0000_t32" style="position:absolute;margin-left:225.35pt;margin-top:33.95pt;width:72.95pt;height:0;z-index:2516899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">
                <v:stroke endarrow="block"/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5F8ECC" wp14:editId="18F5EB53">
                <wp:simplePos x="0" y="0"/>
                <wp:positionH relativeFrom="column">
                  <wp:posOffset>377190</wp:posOffset>
                </wp:positionH>
                <wp:positionV relativeFrom="paragraph">
                  <wp:posOffset>114935</wp:posOffset>
                </wp:positionV>
                <wp:extent cx="2484755" cy="617855"/>
                <wp:effectExtent l="0" t="0" r="10795" b="10795"/>
                <wp:wrapNone/>
                <wp:docPr id="193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84755" cy="6178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2F0633" w:rsidRPr="003B7335" w:rsidRDefault="002F0633" w:rsidP="002F0633">
                            <w:pPr>
                              <w:shd w:val="clear" w:color="auto" w:fill="E2EFD9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B733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โปรแกรม</w:t>
                            </w:r>
                          </w:p>
                          <w:p w:rsidR="002F0633" w:rsidRPr="003B7335" w:rsidRDefault="002F0633" w:rsidP="002F0633">
                            <w:pPr>
                              <w:shd w:val="clear" w:color="auto" w:fill="E2EFD9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3B733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การฝึกทักษะสังคม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F8ECC" id="Text Box 193" o:spid="_x0000_s1028" type="#_x0000_t202" style="position:absolute;margin-left:29.7pt;margin-top:9.05pt;width:195.65pt;height:48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" fillcolor="window" strokeweight=".5pt">
                <v:path arrowok="t"/>
                <v:textbox>
                  <w:txbxContent>
                    <w:p w:rsidR="002F0633" w:rsidRPr="003B7335" w:rsidRDefault="002F0633" w:rsidP="002F0633">
                      <w:pPr>
                        <w:shd w:val="clear" w:color="auto" w:fill="E2EFD9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3B733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โปรแกรม</w:t>
                      </w:r>
                    </w:p>
                    <w:p w:rsidR="002F0633" w:rsidRPr="003B7335" w:rsidRDefault="002F0633" w:rsidP="002F0633">
                      <w:pPr>
                        <w:shd w:val="clear" w:color="auto" w:fill="E2EFD9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3B733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การฝึกทักษะสังคม</w:t>
                      </w:r>
                    </w:p>
                  </w:txbxContent>
                </v:textbox>
              </v:shape>
            </w:pict>
          </mc:Fallback>
        </mc:AlternateConten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28"/>
        </w:rPr>
      </w:pP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518002" wp14:editId="2AA890B0">
                <wp:simplePos x="0" y="0"/>
                <wp:positionH relativeFrom="column">
                  <wp:posOffset>377825</wp:posOffset>
                </wp:positionH>
                <wp:positionV relativeFrom="paragraph">
                  <wp:posOffset>28258</wp:posOffset>
                </wp:positionV>
                <wp:extent cx="2484755" cy="704850"/>
                <wp:effectExtent l="0" t="0" r="10795" b="190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475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0633" w:rsidRPr="003B7335" w:rsidRDefault="002F0633" w:rsidP="002F063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B733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สื่อตัวอย่าง </w:t>
                            </w:r>
                          </w:p>
                          <w:p w:rsidR="002F0633" w:rsidRPr="003B7335" w:rsidRDefault="002F0633" w:rsidP="002F0633">
                            <w:pPr>
                              <w:spacing w:line="280" w:lineRule="exact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3B733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role model,</w:t>
                            </w:r>
                            <w:r w:rsidRPr="003B7335">
                              <w:rPr>
                                <w:rFonts w:ascii="TH SarabunPSK" w:hAnsi="TH SarabunPSK" w:cs="TH SarabunPSK"/>
                              </w:rPr>
                              <w:t xml:space="preserve"> </w:t>
                            </w:r>
                            <w:r w:rsidRPr="003B7335">
                              <w:rPr>
                                <w:rFonts w:ascii="TH SarabunPSK" w:hAnsi="TH SarabunPSK" w:cs="TH SarabunPSK"/>
                                <w:cs/>
                              </w:rPr>
                              <w:t>บทความ/หนังสือ</w:t>
                            </w:r>
                            <w:r w:rsidRPr="003B7335">
                              <w:rPr>
                                <w:rFonts w:ascii="TH SarabunPSK" w:hAnsi="TH SarabunPSK" w:cs="TH SarabunPSK"/>
                              </w:rPr>
                              <w:t>,</w:t>
                            </w:r>
                          </w:p>
                          <w:p w:rsidR="002F0633" w:rsidRPr="003B7335" w:rsidRDefault="002F0633" w:rsidP="002F0633">
                            <w:pPr>
                              <w:spacing w:line="280" w:lineRule="exact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3B7335">
                              <w:rPr>
                                <w:rFonts w:ascii="TH SarabunPSK" w:hAnsi="TH SarabunPSK" w:cs="TH SarabunPSK"/>
                              </w:rPr>
                              <w:t>VDO</w:t>
                            </w:r>
                            <w:r w:rsidRPr="003B7335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</w:t>
                            </w:r>
                            <w:r w:rsidRPr="003B733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modeling, social story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518002" id="Text Box 4" o:spid="_x0000_s1029" type="#_x0000_t202" style="position:absolute;margin-left:29.75pt;margin-top:2.25pt;width:195.65pt;height:5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" strokeweight=".25pt">
                <v:textbox>
                  <w:txbxContent>
                    <w:p w:rsidR="002F0633" w:rsidRPr="003B7335" w:rsidRDefault="002F0633" w:rsidP="002F063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3B733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สื่อตัวอย่าง </w:t>
                      </w:r>
                    </w:p>
                    <w:p w:rsidR="002F0633" w:rsidRPr="003B7335" w:rsidRDefault="002F0633" w:rsidP="002F0633">
                      <w:pPr>
                        <w:spacing w:line="280" w:lineRule="exact"/>
                        <w:jc w:val="center"/>
                        <w:rPr>
                          <w:rFonts w:ascii="TH SarabunPSK" w:hAnsi="TH SarabunPSK" w:cs="TH SarabunPSK"/>
                        </w:rPr>
                      </w:pPr>
                      <w:r w:rsidRPr="003B7335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role model,</w:t>
                      </w:r>
                      <w:r w:rsidRPr="003B7335">
                        <w:rPr>
                          <w:rFonts w:ascii="TH SarabunPSK" w:hAnsi="TH SarabunPSK" w:cs="TH SarabunPSK"/>
                        </w:rPr>
                        <w:t xml:space="preserve"> </w:t>
                      </w:r>
                      <w:r w:rsidRPr="003B7335">
                        <w:rPr>
                          <w:rFonts w:ascii="TH SarabunPSK" w:hAnsi="TH SarabunPSK" w:cs="TH SarabunPSK"/>
                          <w:cs/>
                        </w:rPr>
                        <w:t>บทความ/หนังสือ</w:t>
                      </w:r>
                      <w:r w:rsidRPr="003B7335">
                        <w:rPr>
                          <w:rFonts w:ascii="TH SarabunPSK" w:hAnsi="TH SarabunPSK" w:cs="TH SarabunPSK"/>
                        </w:rPr>
                        <w:t>,</w:t>
                      </w:r>
                    </w:p>
                    <w:p w:rsidR="002F0633" w:rsidRPr="003B7335" w:rsidRDefault="002F0633" w:rsidP="002F0633">
                      <w:pPr>
                        <w:spacing w:line="280" w:lineRule="exact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3B7335">
                        <w:rPr>
                          <w:rFonts w:ascii="TH SarabunPSK" w:hAnsi="TH SarabunPSK" w:cs="TH SarabunPSK"/>
                        </w:rPr>
                        <w:t>VDO</w:t>
                      </w:r>
                      <w:r w:rsidRPr="003B7335">
                        <w:rPr>
                          <w:rFonts w:ascii="TH SarabunPSK" w:hAnsi="TH SarabunPSK" w:cs="TH SarabunPSK"/>
                          <w:cs/>
                        </w:rPr>
                        <w:t xml:space="preserve"> </w:t>
                      </w:r>
                      <w:r w:rsidRPr="003B7335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modeling, social story</w:t>
                      </w:r>
                    </w:p>
                  </w:txbxContent>
                </v:textbox>
              </v:shape>
            </w:pict>
          </mc:Fallback>
        </mc:AlternateConten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28"/>
        </w:rPr>
      </w:pP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C3801D" wp14:editId="2A1699A6">
                <wp:simplePos x="0" y="0"/>
                <wp:positionH relativeFrom="column">
                  <wp:posOffset>376555</wp:posOffset>
                </wp:positionH>
                <wp:positionV relativeFrom="paragraph">
                  <wp:posOffset>24448</wp:posOffset>
                </wp:positionV>
                <wp:extent cx="2484755" cy="314325"/>
                <wp:effectExtent l="0" t="0" r="10795" b="2857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475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0633" w:rsidRPr="003B7335" w:rsidRDefault="002F0633" w:rsidP="002F063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3B733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ฝึกแสดงบทบาทสมมติ </w:t>
                            </w:r>
                            <w:r w:rsidRPr="003B733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role play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C3801D" id="Text Box 5" o:spid="_x0000_s1030" type="#_x0000_t202" style="position:absolute;margin-left:29.65pt;margin-top:1.95pt;width:195.6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" strokeweight=".25pt">
                <v:textbox>
                  <w:txbxContent>
                    <w:p w:rsidR="002F0633" w:rsidRPr="003B7335" w:rsidRDefault="002F0633" w:rsidP="002F063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3B733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ฝึกแสดงบทบาทสมมติ </w:t>
                      </w:r>
                      <w:r w:rsidRPr="003B733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role play</w:t>
                      </w:r>
                    </w:p>
                  </w:txbxContent>
                </v:textbox>
              </v:shape>
            </w:pict>
          </mc:Fallback>
        </mc:AlternateConten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28"/>
        </w:rPr>
      </w:pP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11493A" wp14:editId="7232FA54">
                <wp:simplePos x="0" y="0"/>
                <wp:positionH relativeFrom="column">
                  <wp:posOffset>377825</wp:posOffset>
                </wp:positionH>
                <wp:positionV relativeFrom="paragraph">
                  <wp:posOffset>38735</wp:posOffset>
                </wp:positionV>
                <wp:extent cx="2484755" cy="314325"/>
                <wp:effectExtent l="0" t="0" r="10795" b="285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475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0633" w:rsidRPr="003B7335" w:rsidRDefault="002F0633" w:rsidP="002F063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 w:rsidRPr="003B733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การสะท้อนข้อมูลกลับ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11493A" id="Text Box 3" o:spid="_x0000_s1031" type="#_x0000_t202" style="position:absolute;margin-left:29.75pt;margin-top:3.05pt;width:195.65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" strokeweight=".25pt">
                <v:textbox>
                  <w:txbxContent>
                    <w:p w:rsidR="002F0633" w:rsidRPr="003B7335" w:rsidRDefault="002F0633" w:rsidP="002F063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 w:rsidRPr="003B733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การสะท้อนข้อมูลกลับ</w:t>
                      </w:r>
                    </w:p>
                  </w:txbxContent>
                </v:textbox>
              </v:shape>
            </w:pict>
          </mc:Fallback>
        </mc:AlternateConten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tabs>
          <w:tab w:val="left" w:pos="567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>10.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การทบทวนวรรณกรรม/สารสนเทศ (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>information</w:t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) ที่เกี่ยวข้อง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ab/>
        <w:t xml:space="preserve"> </w:t>
      </w:r>
    </w:p>
    <w:p w:rsidR="002F0633" w:rsidRPr="002F0633" w:rsidRDefault="002F0633" w:rsidP="002F0633">
      <w:pPr>
        <w:numPr>
          <w:ilvl w:val="0"/>
          <w:numId w:val="4"/>
        </w:numPr>
        <w:tabs>
          <w:tab w:val="left" w:pos="1134"/>
        </w:tabs>
        <w:spacing w:after="0" w:line="240" w:lineRule="auto"/>
        <w:ind w:firstLine="567"/>
        <w:contextualSpacing/>
        <w:outlineLvl w:val="1"/>
        <w:rPr>
          <w:rFonts w:ascii="TH SarabunPSK" w:eastAsia="Cordia New" w:hAnsi="TH SarabunPSK" w:cs="TH SarabunPSK"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Cs/>
          <w:sz w:val="32"/>
          <w:szCs w:val="32"/>
          <w:cs/>
        </w:rPr>
        <w:t>ทักษะสังคมของวัยรุ่นที่มีภาวะออทิซึม</w:t>
      </w:r>
    </w:p>
    <w:p w:rsidR="002F0633" w:rsidRPr="002F0633" w:rsidRDefault="002F0633" w:rsidP="002F0633">
      <w:pPr>
        <w:keepNext/>
        <w:numPr>
          <w:ilvl w:val="0"/>
          <w:numId w:val="5"/>
        </w:numPr>
        <w:tabs>
          <w:tab w:val="left" w:pos="1701"/>
        </w:tabs>
        <w:spacing w:after="0" w:line="240" w:lineRule="auto"/>
        <w:ind w:hanging="720"/>
        <w:outlineLvl w:val="2"/>
        <w:rPr>
          <w:rFonts w:ascii="TH SarabunPSK" w:eastAsia="Cordia New" w:hAnsi="TH SarabunPSK" w:cs="TH SarabunPSK"/>
          <w:b/>
          <w:bCs/>
          <w:sz w:val="32"/>
          <w:szCs w:val="32"/>
        </w:rPr>
      </w:pPr>
      <w:bookmarkStart w:id="2" w:name="_Toc5825403"/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ภาวะออทิซึมสเปกตรัม</w:t>
      </w:r>
      <w:bookmarkEnd w:id="2"/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vanish/>
          <w:color w:val="FF0000"/>
          <w:sz w:val="32"/>
          <w:szCs w:val="32"/>
          <w:cs/>
        </w:rPr>
      </w:pPr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vanish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ออทิสติกหรือภาวะออทิซึมสเปกตรัม (</w:t>
      </w:r>
      <w:r w:rsidRPr="002F0633">
        <w:rPr>
          <w:rFonts w:ascii="TH SarabunPSK" w:eastAsia="Cordia New" w:hAnsi="TH SarabunPSK" w:cs="TH SarabunPSK"/>
          <w:sz w:val="32"/>
          <w:szCs w:val="32"/>
        </w:rPr>
        <w:t>autism spectrum disorder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) เป็นความผิดปกติของสมองแบบหนึ่งที่เกิดในวัยเด็ก นับแต่ปี 1799 จนปัจจุบัน คำนิยามของออทิซึมได้มีการเปลี่ยนแปลงโดยตลอด คำว่า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“autism”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เป็นคำนาม มีรากศัพท์มาภาษากรีก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autos = self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หรือ “</w:t>
      </w:r>
      <w:r w:rsidRPr="002F0633">
        <w:rPr>
          <w:rFonts w:ascii="TH SarabunPSK" w:eastAsia="Cordia New" w:hAnsi="TH SarabunPSK" w:cs="TH SarabunPSK"/>
          <w:sz w:val="32"/>
          <w:szCs w:val="32"/>
        </w:rPr>
        <w:t>same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” แปลว่า “ตัวเอง” ซึ่งหมายถึง “บุคคลที่มีภาวะออทิซึม โดยทั่วไปมักแยกตัวออกจากสังคม และขาดปฏิสัมพันธ์ทางอารมณ์” ส่วนคำว่า “-</w:t>
      </w:r>
      <w:r w:rsidRPr="002F0633">
        <w:rPr>
          <w:rFonts w:ascii="TH SarabunPSK" w:eastAsia="Cordia New" w:hAnsi="TH SarabunPSK" w:cs="TH SarabunPSK"/>
          <w:sz w:val="32"/>
          <w:szCs w:val="32"/>
        </w:rPr>
        <w:t>ism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” มีรากศัพท์มาจาก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middle English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ว่า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isme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รากศัพท์มาจาก </w:t>
      </w:r>
      <w:r w:rsidRPr="002F0633">
        <w:rPr>
          <w:rFonts w:ascii="TH SarabunPSK" w:eastAsia="Cordia New" w:hAnsi="TH SarabunPSK" w:cs="TH SarabunPSK"/>
          <w:sz w:val="32"/>
          <w:szCs w:val="32"/>
        </w:rPr>
        <w:t>old French Latin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ว่า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ismus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รากศัพท์มาจากภาษากรีกว่า </w:t>
      </w:r>
      <w:r w:rsidRPr="002F0633">
        <w:rPr>
          <w:rFonts w:ascii="TH SarabunPSK" w:eastAsia="Cordia New" w:hAnsi="TH SarabunPSK" w:cs="TH SarabunPSK"/>
          <w:sz w:val="32"/>
          <w:szCs w:val="32"/>
        </w:rPr>
        <w:t>ismos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ซึ่งมีความหมายว่า การกระทำ/วิธีปฏิบัติที่สม่ำเสมอเป็นกิจวัตร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17"/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t>,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18"/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t>,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19"/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และ</w:t>
      </w:r>
      <w:r w:rsidRPr="002F0633">
        <w:rPr>
          <w:rFonts w:ascii="TH SarabunPSK" w:eastAsia="Cordia New" w:hAnsi="TH SarabunPSK" w:cs="TH SarabunPSK" w:hint="cs"/>
          <w:vanish/>
          <w:sz w:val="32"/>
          <w:szCs w:val="32"/>
          <w:cs/>
        </w:rPr>
        <w:t xml:space="preserve">จำกัดะมาของการดูแลรักษาบุคคลที่มีแกรม กช่วงวัย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พบว่าเด็กแต่ละคนมีความรุนแรงของโรคแตกต่างกันค่อนข้างมากจึงนิยมเรียกโรคนี้ว่า ออทิซึมสเปกตรัมดิสออเดอร์ (</w:t>
      </w:r>
      <w:r w:rsidRPr="002F0633">
        <w:rPr>
          <w:rFonts w:ascii="TH SarabunPSK" w:eastAsia="Cordia New" w:hAnsi="TH SarabunPSK" w:cs="TH SarabunPSK"/>
          <w:sz w:val="32"/>
          <w:szCs w:val="32"/>
        </w:rPr>
        <w:t>autism spectrum disorder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) ในทางการแพทย์จัดโรคนี้ไว้ในกลุ่ม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Pervasive  Developmental  Disorder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หรือเรียกสั้น ๆ ว่า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PDD </w:t>
      </w:r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ระยะแรกเชื่อว่ามีสาเหตุจากอาหารจึงใช้วิธีรักษาทางชีวเคมีและอาหาร ปัจจุบันใช้วิธีการบูรณาการประสาทสัมผัส </w:t>
      </w:r>
    </w:p>
    <w:p w:rsidR="002F0633" w:rsidRPr="002F0633" w:rsidRDefault="002F0633" w:rsidP="002F0633">
      <w:pPr>
        <w:autoSpaceDE w:val="0"/>
        <w:autoSpaceDN w:val="0"/>
        <w:adjustRightInd w:val="0"/>
        <w:spacing w:after="0" w:line="240" w:lineRule="auto"/>
        <w:ind w:firstLine="1134"/>
        <w:contextualSpacing/>
        <w:jc w:val="thaiDistribute"/>
        <w:rPr>
          <w:rFonts w:ascii="Cordia New" w:eastAsia="Cordia New" w:hAnsi="Cordia New" w:cs="Angsana New"/>
          <w:sz w:val="28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ลักษณะของภาวะออทิซึมสเปกตรัม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  ความบกพร่องของอาการออทิซึมมากน้อยต่างกันคล้ายสเปกตรัม </w:t>
      </w:r>
      <w:r w:rsidRPr="002F0633">
        <w:rPr>
          <w:rFonts w:ascii="TH SarabunPSK" w:eastAsia="Cordia New" w:hAnsi="TH SarabunPSK" w:cs="TH SarabunPSK"/>
          <w:i/>
          <w:iCs/>
          <w:sz w:val="32"/>
          <w:szCs w:val="32"/>
          <w:cs/>
        </w:rPr>
        <w:t xml:space="preserve">โดยแสดงอาการบกพร่อง 2 ด้าน คือการสื่อสารปฏิสัมพันธ์ทางสังคม และพฤติกรรมซ้ำ ๆ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ซึ่งจะแสดงอาการตั้งแต่วัยเด็กภายใน 2 ขวบปีแรก และอาการจะต้องส่งผลกระทบอย่างมีนัยสำคัญทางคลินิกต่อการทำหน้าที่สำคัญในชีวิตปัจจุบัน เช่นการอยู่ในสังคม การเรียนรู้และการทำงาน</w:t>
      </w:r>
    </w:p>
    <w:p w:rsidR="002F0633" w:rsidRPr="002F0633" w:rsidRDefault="002F0633" w:rsidP="002F0633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28BA5490" wp14:editId="0F4AEF75">
            <wp:extent cx="4037965" cy="2618740"/>
            <wp:effectExtent l="0" t="0" r="63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7" t="2979" r="14220" b="14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965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633" w:rsidRPr="002F0633" w:rsidRDefault="002F0633" w:rsidP="002F0633">
      <w:pPr>
        <w:keepNext/>
        <w:keepLines/>
        <w:tabs>
          <w:tab w:val="left" w:pos="1080"/>
        </w:tabs>
        <w:spacing w:after="0" w:line="240" w:lineRule="auto"/>
        <w:ind w:left="1080" w:hanging="1080"/>
        <w:jc w:val="center"/>
        <w:outlineLvl w:val="6"/>
        <w:rPr>
          <w:rFonts w:asciiTheme="majorHAnsi" w:eastAsiaTheme="majorEastAsia" w:hAnsiTheme="majorHAnsi" w:cstheme="majorBidi"/>
          <w:color w:val="1F4D78" w:themeColor="accent1" w:themeShade="7F"/>
          <w:sz w:val="28"/>
          <w:szCs w:val="35"/>
        </w:rPr>
      </w:pPr>
      <w:r w:rsidRPr="002F0633">
        <w:rPr>
          <w:rFonts w:ascii="TH SarabunPSK" w:eastAsiaTheme="majorEastAsia" w:hAnsi="TH SarabunPSK" w:cs="TH SarabunPSK"/>
          <w:b/>
          <w:bCs/>
          <w:color w:val="1F4D78" w:themeColor="accent1" w:themeShade="7F"/>
          <w:sz w:val="32"/>
          <w:szCs w:val="32"/>
          <w:cs/>
        </w:rPr>
        <w:t xml:space="preserve">ภาพ  1 </w:t>
      </w:r>
      <w:r w:rsidRPr="002F0633">
        <w:rPr>
          <w:rFonts w:ascii="TH SarabunPSK" w:eastAsiaTheme="majorEastAsia" w:hAnsi="TH SarabunPSK" w:cs="TH SarabunPSK"/>
          <w:b/>
          <w:bCs/>
          <w:color w:val="1F4D78" w:themeColor="accent1" w:themeShade="7F"/>
          <w:sz w:val="32"/>
          <w:szCs w:val="32"/>
          <w:cs/>
        </w:rPr>
        <w:tab/>
      </w:r>
      <w:r w:rsidRPr="002F0633">
        <w:rPr>
          <w:rFonts w:ascii="TH SarabunPSK" w:eastAsiaTheme="majorEastAsia" w:hAnsi="TH SarabunPSK" w:cs="TH SarabunPSK"/>
          <w:color w:val="1F4D78" w:themeColor="accent1" w:themeShade="7F"/>
          <w:sz w:val="32"/>
          <w:szCs w:val="32"/>
          <w:cs/>
        </w:rPr>
        <w:t>ลักษณะของภาวะออทิซึมสเปกตรัม</w:t>
      </w:r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</w:rPr>
      </w:pPr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อุบัติการณ์ของโรค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 ในสหรัฐอเมริกามีการรายงานอุบัติการณ์ของโรคออทิซึมสเปกตรัมตั้งแต่ปี ค.ศ.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1970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(พ.ศ.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2513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โดยถ้าวินิจฉัยตามคู่มือการวินิจฉัยของสมาคมจิตแพทย์อเมริกา (</w:t>
      </w:r>
      <w:r w:rsidRPr="002F0633">
        <w:rPr>
          <w:rFonts w:ascii="TH SarabunPSK" w:eastAsia="Cordia New" w:hAnsi="TH SarabunPSK" w:cs="TH SarabunPSK"/>
          <w:sz w:val="32"/>
          <w:szCs w:val="32"/>
        </w:rPr>
        <w:t>American Psychiatric Association, 2000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) จะพบเด็กออทิซึมสเปกตรัม </w:t>
      </w:r>
      <w:r w:rsidRPr="002F0633">
        <w:rPr>
          <w:rFonts w:ascii="TH SarabunPSK" w:eastAsia="Cordia New" w:hAnsi="TH SarabunPSK" w:cs="TH SarabunPSK"/>
          <w:sz w:val="32"/>
          <w:szCs w:val="32"/>
        </w:rPr>
        <w:t>4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-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5 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คนในประชากร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10,000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คน แต่หากได้รับการวินิจฉัยว่าเป็นกลุ่มอาการแอสเพอร์เกอร์ (</w:t>
      </w:r>
      <w:r w:rsidRPr="002F0633">
        <w:rPr>
          <w:rFonts w:ascii="TH SarabunPSK" w:eastAsia="Cordia New" w:hAnsi="TH SarabunPSK" w:cs="TH SarabunPSK"/>
          <w:sz w:val="32"/>
          <w:szCs w:val="32"/>
        </w:rPr>
        <w:t>Asperger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’</w:t>
      </w:r>
      <w:r w:rsidRPr="002F0633">
        <w:rPr>
          <w:rFonts w:ascii="TH SarabunPSK" w:eastAsia="Cordia New" w:hAnsi="TH SarabunPSK" w:cs="TH SarabunPSK"/>
          <w:sz w:val="32"/>
          <w:szCs w:val="32"/>
        </w:rPr>
        <w:t>s  syndrome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) ซึ่งเป็นรูปแบบหนึ่งของโรคออทิซึมสเปกตรัมที่มีอาการไม่รุนแรง จะมีความชุกถึง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36 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คน ในประชากร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10,000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คน ปัจจุบันพบบุคคลที่มีภาวะออทิซึมสเปกตรัม</w:t>
      </w:r>
      <w:r w:rsidRPr="002F0633">
        <w:rPr>
          <w:rFonts w:ascii="TH SarabunPSK" w:eastAsia="Cordia New" w:hAnsi="TH SarabunPSK" w:cs="TH SarabunPSK" w:hint="cs"/>
          <w:spacing w:val="-6"/>
          <w:sz w:val="32"/>
          <w:szCs w:val="32"/>
          <w:cs/>
        </w:rPr>
        <w:t>เพิ่มขึ้นเป็น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1 ต่อ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59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ของประชากรเด็กอายุ 8 ปี 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20"/>
      </w:r>
      <w:r w:rsidRPr="002F0633">
        <w:rPr>
          <w:rFonts w:ascii="TH SarabunPSK" w:eastAsia="Cordia New" w:hAnsi="TH SarabunPSK" w:cs="TH SarabunPSK"/>
          <w:sz w:val="32"/>
          <w:szCs w:val="32"/>
        </w:rPr>
        <w:t> </w:t>
      </w:r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ในประเทศไทย พบอุบัติการณ์ของโรคสูงขึ้น โดยกลุ่มที่มีอาการรุนแรงพบในอัตรา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2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: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10,000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คน แต่กลุ่มที่มีอาการน้อยพบ </w:t>
      </w:r>
      <w:r w:rsidRPr="002F0633">
        <w:rPr>
          <w:rFonts w:ascii="TH SarabunPSK" w:eastAsia="Cordia New" w:hAnsi="TH SarabunPSK" w:cs="TH SarabunPSK"/>
          <w:sz w:val="32"/>
          <w:szCs w:val="32"/>
        </w:rPr>
        <w:t>1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-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2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คนต่อประชากร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1,000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คนหรืออาจมากกว่านั้น ซึ่งจากการศึกษาภาวะออทิซึมสเปกตรัมในประเทศไทยและการดูแลรักษาแบบบูรณาการในระดับประเทศ  พบว่าความชุกของโรคออทิซึมสเปกตรัมในเด็กไทยอายุ </w:t>
      </w:r>
      <w:r w:rsidRPr="002F0633">
        <w:rPr>
          <w:rFonts w:ascii="TH SarabunPSK" w:eastAsia="Cordia New" w:hAnsi="TH SarabunPSK" w:cs="TH SarabunPSK"/>
          <w:sz w:val="32"/>
          <w:szCs w:val="32"/>
        </w:rPr>
        <w:t>1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-</w:t>
      </w:r>
      <w:r w:rsidRPr="002F0633">
        <w:rPr>
          <w:rFonts w:ascii="TH SarabunPSK" w:eastAsia="Cordia New" w:hAnsi="TH SarabunPSK" w:cs="TH SarabunPSK"/>
          <w:sz w:val="32"/>
          <w:szCs w:val="32"/>
        </w:rPr>
        <w:lastRenderedPageBreak/>
        <w:t xml:space="preserve">5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ปี เท่ากับ </w:t>
      </w:r>
      <w:r w:rsidRPr="002F0633">
        <w:rPr>
          <w:rFonts w:ascii="TH SarabunPSK" w:eastAsia="Cordia New" w:hAnsi="TH SarabunPSK" w:cs="TH SarabunPSK"/>
          <w:sz w:val="32"/>
          <w:szCs w:val="32"/>
        </w:rPr>
        <w:t>9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.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9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: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10,000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คน ปัจจุบันยอดตัวเลขของไทยต่อเด็กที่มีความบกพร่องทางการเรียนรู้และบุคคลออทิซึมสเปกตรัม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1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คนต่อเด็ก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166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คน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21"/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กรมสุขภาพจิต กระทรวงสาธารณสุข คาดว่าทั่วประเทศมีเด็กอายุ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2-5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ขวบ ที่เป็นออทิสติก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18,220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คน แต่เข้าถึงบริการในปี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2560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เพียงร้อยละ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35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ทั้งนี้ เด็กที่เป็นออทิสติก ช่วงแรกเกิดถึงอายุ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1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ปี เด็กจะเติบโตและมีพัฒนาการเหมือนเด็กปกติทั่วไป โดยพัฒนาการจะเริ่มผิดปกติปรากฏให้เห็นในช่วงย่างเข้าขวบปีที่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2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เด็กจะพูดช้า สื่อสารไม่ได้</w:t>
      </w:r>
      <w:bookmarkStart w:id="3" w:name="_Toc5825406"/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Cordia New" w:eastAsia="Cordia New" w:hAnsi="Cordia New" w:cs="Angsana New"/>
          <w:sz w:val="28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เกณฑ์การวินิจฉัยทางการแพทย์</w:t>
      </w:r>
      <w:bookmarkEnd w:id="3"/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 สมาคมจิตแพทย์อเมริกัน ได้กำหนดเกณฑ์การวินิจฉัยโรคออทิซึมสเปกตรัม ฉบับพิมพ์ครั้งที่ </w:t>
      </w:r>
      <w:r w:rsidRPr="002F0633">
        <w:rPr>
          <w:rFonts w:ascii="TH SarabunPSK" w:eastAsia="Cordia New" w:hAnsi="TH SarabunPSK" w:cs="TH SarabunPSK"/>
          <w:sz w:val="32"/>
          <w:szCs w:val="32"/>
        </w:rPr>
        <w:t>5</w:t>
      </w:r>
      <w:r w:rsidRPr="002F0633">
        <w:rPr>
          <w:rFonts w:ascii="TH SarabunPSK" w:eastAsia="Cordia New" w:hAnsi="TH SarabunPSK" w:cs="TH SarabunPSK"/>
          <w:i/>
          <w:iCs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ดังนี้</w:t>
      </w:r>
      <w:r w:rsidRPr="002F0633">
        <w:rPr>
          <w:rFonts w:ascii="TH SarabunPSK" w:eastAsia="Cordia New" w:hAnsi="TH SarabunPSK" w:cs="TH SarabunPSK" w:hint="cs"/>
          <w:color w:val="545454"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/>
          <w:color w:val="545454"/>
          <w:sz w:val="32"/>
          <w:szCs w:val="32"/>
        </w:rPr>
        <w:t>(Diagnostic and Statistical Manual of Mental Disorders, Fifth Edition:</w:t>
      </w:r>
      <w:r w:rsidRPr="002F0633">
        <w:rPr>
          <w:rFonts w:ascii="TH SarabunPSK" w:eastAsia="Cordia New" w:hAnsi="TH SarabunPSK" w:cs="TH SarabunPSK" w:hint="cs"/>
          <w:color w:val="545454"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/>
          <w:sz w:val="32"/>
          <w:szCs w:val="32"/>
        </w:rPr>
        <w:t>DSM</w:t>
      </w:r>
      <w:r w:rsidRPr="002F0633">
        <w:rPr>
          <w:rFonts w:ascii="TH SarabunPSK" w:eastAsia="Cordia New" w:hAnsi="TH SarabunPSK" w:cs="TH SarabunPSK"/>
          <w:i/>
          <w:iCs/>
          <w:sz w:val="32"/>
          <w:szCs w:val="32"/>
        </w:rPr>
        <w:t>-</w:t>
      </w:r>
      <w:r w:rsidRPr="002F0633">
        <w:rPr>
          <w:rFonts w:ascii="TH SarabunPSK" w:eastAsia="Cordia New" w:hAnsi="TH SarabunPSK" w:cs="TH SarabunPSK"/>
          <w:sz w:val="32"/>
          <w:szCs w:val="32"/>
        </w:rPr>
        <w:t>5</w:t>
      </w:r>
      <w:r w:rsidRPr="002F0633">
        <w:rPr>
          <w:rFonts w:ascii="TH SarabunPSK" w:eastAsia="Cordia New" w:hAnsi="TH SarabunPSK" w:cs="TH SarabunPSK"/>
          <w:i/>
          <w:iCs/>
          <w:sz w:val="32"/>
          <w:szCs w:val="32"/>
        </w:rPr>
        <w:t xml:space="preserve">)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4820"/>
      </w:tblGrid>
      <w:tr w:rsidR="002F0633" w:rsidRPr="002F0633" w:rsidTr="0040617A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2F0633" w:rsidRPr="002F0633" w:rsidRDefault="002F0633" w:rsidP="002F0633">
            <w:pPr>
              <w:numPr>
                <w:ilvl w:val="0"/>
                <w:numId w:val="6"/>
              </w:numPr>
              <w:tabs>
                <w:tab w:val="left" w:pos="284"/>
              </w:tabs>
              <w:spacing w:after="0" w:line="240" w:lineRule="auto"/>
              <w:ind w:left="284" w:hanging="284"/>
              <w:contextualSpacing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มีความบกพร่องอย่างยาวนานด้านการสื่อสารทางสังคมและด้านปฏิสัมพันธ์ทางสังคม ในหลายบริบท เช่น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CC"/>
          </w:tcPr>
          <w:p w:rsidR="002F0633" w:rsidRPr="002F0633" w:rsidRDefault="002F0633" w:rsidP="002F0633">
            <w:pPr>
              <w:numPr>
                <w:ilvl w:val="0"/>
                <w:numId w:val="6"/>
              </w:numPr>
              <w:tabs>
                <w:tab w:val="left" w:pos="333"/>
              </w:tabs>
              <w:spacing w:after="0" w:line="240" w:lineRule="auto"/>
              <w:ind w:left="333" w:hanging="283"/>
              <w:contextualSpacing/>
              <w:jc w:val="thaiDistribute"/>
              <w:rPr>
                <w:rFonts w:ascii="Cordia New" w:eastAsia="Cordia New" w:hAnsi="Cordia New" w:cs="Angsana New"/>
                <w:sz w:val="28"/>
                <w:cs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มีพฤติกรรม ความสนใจหรือกิจกรรมที่ชอบเป็นแบบแผนตายตัวหรือซ้ำๆ เช่น</w:t>
            </w:r>
          </w:p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Cordia New" w:eastAsia="Cordia New" w:hAnsi="Cordia New" w:cs="Angsana New"/>
                <w:sz w:val="28"/>
              </w:rPr>
            </w:pPr>
          </w:p>
        </w:tc>
      </w:tr>
      <w:tr w:rsidR="002F0633" w:rsidRPr="002F0633" w:rsidTr="0040617A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2F0633" w:rsidRPr="002F0633" w:rsidRDefault="002F0633" w:rsidP="002F0633">
            <w:pPr>
              <w:numPr>
                <w:ilvl w:val="1"/>
                <w:numId w:val="6"/>
              </w:numPr>
              <w:tabs>
                <w:tab w:val="left" w:pos="709"/>
              </w:tabs>
              <w:spacing w:after="0" w:line="240" w:lineRule="auto"/>
              <w:ind w:left="709" w:hanging="425"/>
              <w:contextualSpacing/>
              <w:jc w:val="thaiDistribute"/>
              <w:rPr>
                <w:rFonts w:ascii="Cordia New" w:eastAsia="Cordia New" w:hAnsi="Cordia New" w:cs="Angsana New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บกพร่องในถ้อยทีถ้อยปฏิบัติทางด้านอารมณ์ที่เกี่ยวกับการสังคม </w:t>
            </w:r>
          </w:p>
          <w:p w:rsidR="002F0633" w:rsidRPr="002F0633" w:rsidRDefault="002F0633" w:rsidP="002F0633">
            <w:pPr>
              <w:numPr>
                <w:ilvl w:val="1"/>
                <w:numId w:val="6"/>
              </w:numPr>
              <w:tabs>
                <w:tab w:val="left" w:pos="709"/>
              </w:tabs>
              <w:spacing w:after="0" w:line="240" w:lineRule="auto"/>
              <w:ind w:left="709" w:hanging="425"/>
              <w:contextualSpacing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บกพร่องทางพฤติกรรมการสื่อสารแบบอวัจนะภาษา </w:t>
            </w:r>
          </w:p>
          <w:p w:rsidR="002F0633" w:rsidRPr="002F0633" w:rsidRDefault="002F0633" w:rsidP="002F0633">
            <w:pPr>
              <w:numPr>
                <w:ilvl w:val="1"/>
                <w:numId w:val="6"/>
              </w:numPr>
              <w:tabs>
                <w:tab w:val="left" w:pos="709"/>
              </w:tabs>
              <w:spacing w:after="0" w:line="240" w:lineRule="auto"/>
              <w:ind w:left="709" w:hanging="425"/>
              <w:contextualSpacing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การพัฒนา การดำรงไว้ และการเข้าใจเรื่องสัมพันธภาพบกพร่อง </w:t>
            </w:r>
          </w:p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jc w:val="thaiDistribute"/>
              <w:rPr>
                <w:rFonts w:ascii="Cordia New" w:eastAsia="Cordia New" w:hAnsi="Cordia New" w:cs="Angsana New"/>
                <w:sz w:val="28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CC"/>
            <w:hideMark/>
          </w:tcPr>
          <w:p w:rsidR="002F0633" w:rsidRPr="002F0633" w:rsidRDefault="002F0633" w:rsidP="002F0633">
            <w:pPr>
              <w:numPr>
                <w:ilvl w:val="0"/>
                <w:numId w:val="7"/>
              </w:numPr>
              <w:tabs>
                <w:tab w:val="left" w:pos="758"/>
              </w:tabs>
              <w:spacing w:after="0" w:line="240" w:lineRule="auto"/>
              <w:ind w:left="758" w:hanging="425"/>
              <w:contextualSpacing/>
              <w:jc w:val="thaiDistribute"/>
              <w:rPr>
                <w:rFonts w:ascii="Cordia New" w:eastAsia="Cordia New" w:hAnsi="Cordia New" w:cs="Angsana New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การเคลื่อนไหว การใช้สิ่งของหรือคำพูดมีอาการเป็นแบบแผนตายตัวหรือซ้ำๆ </w:t>
            </w:r>
          </w:p>
          <w:p w:rsidR="002F0633" w:rsidRPr="002F0633" w:rsidRDefault="002F0633" w:rsidP="002F0633">
            <w:pPr>
              <w:numPr>
                <w:ilvl w:val="0"/>
                <w:numId w:val="7"/>
              </w:numPr>
              <w:tabs>
                <w:tab w:val="left" w:pos="758"/>
              </w:tabs>
              <w:spacing w:after="0" w:line="240" w:lineRule="auto"/>
              <w:ind w:left="758" w:hanging="425"/>
              <w:contextualSpacing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การยึดหรือยืนกรานอยู่กับสิ่งเดิมๆ เหมือนเดิม ยึดอย่างไม่ยืดหยุ่น</w:t>
            </w:r>
          </w:p>
          <w:p w:rsidR="002F0633" w:rsidRPr="002F0633" w:rsidRDefault="002F0633" w:rsidP="002F0633">
            <w:pPr>
              <w:numPr>
                <w:ilvl w:val="0"/>
                <w:numId w:val="7"/>
              </w:numPr>
              <w:tabs>
                <w:tab w:val="left" w:pos="758"/>
              </w:tabs>
              <w:spacing w:after="0" w:line="240" w:lineRule="auto"/>
              <w:ind w:left="758" w:hanging="425"/>
              <w:contextualSpacing/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มีความสนใจที่จำกัดมากๆ ยึดติดแน่นกับความสนใจนั้นจนผิดปกติทั้งในแง่การเอาจริงเอาจังหรือจุดที่สนใจ </w:t>
            </w:r>
          </w:p>
          <w:p w:rsidR="002F0633" w:rsidRPr="002F0633" w:rsidRDefault="002F0633" w:rsidP="002F0633">
            <w:pPr>
              <w:numPr>
                <w:ilvl w:val="0"/>
                <w:numId w:val="7"/>
              </w:numPr>
              <w:tabs>
                <w:tab w:val="left" w:pos="758"/>
              </w:tabs>
              <w:spacing w:after="0" w:line="240" w:lineRule="auto"/>
              <w:ind w:left="758" w:hanging="425"/>
              <w:contextualSpacing/>
              <w:jc w:val="thaiDistribute"/>
              <w:rPr>
                <w:rFonts w:ascii="Cordia New" w:eastAsia="Cordia New" w:hAnsi="Cordia New" w:cs="Angsana New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lastRenderedPageBreak/>
              <w:t xml:space="preserve">ระบบรับสัมผัส มีการตอบสนองไว-ช้า </w:t>
            </w:r>
          </w:p>
        </w:tc>
      </w:tr>
    </w:tbl>
    <w:p w:rsidR="002F0633" w:rsidRPr="002F0633" w:rsidRDefault="002F0633" w:rsidP="002F0633">
      <w:pPr>
        <w:keepNext/>
        <w:keepLines/>
        <w:tabs>
          <w:tab w:val="left" w:pos="1080"/>
        </w:tabs>
        <w:spacing w:after="0" w:line="240" w:lineRule="auto"/>
        <w:ind w:left="1077" w:hanging="1077"/>
        <w:jc w:val="center"/>
        <w:outlineLvl w:val="6"/>
        <w:rPr>
          <w:rFonts w:ascii="TH SarabunPSK" w:eastAsiaTheme="majorEastAsia" w:hAnsi="TH SarabunPSK" w:cs="TH SarabunPSK"/>
          <w:sz w:val="32"/>
          <w:szCs w:val="32"/>
        </w:rPr>
      </w:pPr>
      <w:r w:rsidRPr="002F0633">
        <w:rPr>
          <w:rFonts w:ascii="TH SarabunPSK" w:eastAsiaTheme="majorEastAsia" w:hAnsi="TH SarabunPSK" w:cs="TH SarabunPSK"/>
          <w:b/>
          <w:bCs/>
          <w:sz w:val="32"/>
          <w:szCs w:val="32"/>
          <w:cs/>
        </w:rPr>
        <w:lastRenderedPageBreak/>
        <w:t xml:space="preserve">ตาราง   1 </w:t>
      </w:r>
      <w:r w:rsidRPr="002F0633">
        <w:rPr>
          <w:rFonts w:ascii="TH SarabunPSK" w:eastAsiaTheme="majorEastAsia" w:hAnsi="TH SarabunPSK" w:cs="TH SarabunPSK"/>
          <w:b/>
          <w:bCs/>
          <w:sz w:val="32"/>
          <w:szCs w:val="32"/>
          <w:cs/>
        </w:rPr>
        <w:tab/>
      </w:r>
      <w:r w:rsidRPr="002F0633">
        <w:rPr>
          <w:rFonts w:ascii="TH SarabunPSK" w:eastAsiaTheme="majorEastAsia" w:hAnsi="TH SarabunPSK" w:cs="TH SarabunPSK"/>
          <w:sz w:val="32"/>
          <w:szCs w:val="32"/>
          <w:cs/>
        </w:rPr>
        <w:t>เกณฑ์การวินิจฉัยโรคออทิซึมสเปกตรัม สมาคมจิตแพทย์อเมริกัน ฉบับพิมพ์ครั้งที่ 5</w: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  <w:lang w:val="x-none" w:eastAsia="x-none"/>
        </w:rPr>
      </w:pPr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</w:rPr>
      </w:pPr>
      <w:bookmarkStart w:id="4" w:name="_Toc5825407"/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ระดับความรุนแรงของโรค</w:t>
      </w:r>
      <w:bookmarkEnd w:id="4"/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 ภาวะออทิซึมสเปกตรัม เป็นลักษณะอาการที่มีความแตกต่างกันได้มาก อาการมีหลายอย่าง สามารถแบ่งระดับความรุนแรงตามความต้องการความช่วยเหลือเป็น 3 ระดับ ดังนี้ 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3260"/>
      </w:tblGrid>
      <w:tr w:rsidR="002F0633" w:rsidRPr="002F0633" w:rsidTr="0040617A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hideMark/>
          </w:tcPr>
          <w:p w:rsidR="002F0633" w:rsidRPr="002F0633" w:rsidRDefault="002F0633" w:rsidP="002F06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ระดับความรุนแรง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2F0633" w:rsidRPr="002F0633" w:rsidRDefault="002F0633" w:rsidP="002F06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A </w:t>
            </w:r>
            <w:r w:rsidRPr="002F063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การสื่อสารทางสังคม</w:t>
            </w:r>
          </w:p>
          <w:p w:rsidR="002F0633" w:rsidRPr="002F0633" w:rsidRDefault="002F0633" w:rsidP="002F06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และด้านปฏิสัมพันธ์ทางสังคม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CC"/>
            <w:hideMark/>
          </w:tcPr>
          <w:p w:rsidR="002F0633" w:rsidRPr="002F0633" w:rsidRDefault="002F0633" w:rsidP="002F06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B </w:t>
            </w:r>
            <w:r w:rsidRPr="002F063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พฤติกรรมที่เป็นแบบแผนตายตัวหรือซ้ำๆ</w:t>
            </w:r>
          </w:p>
        </w:tc>
      </w:tr>
      <w:tr w:rsidR="002F0633" w:rsidRPr="002F0633" w:rsidTr="0040617A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hideMark/>
          </w:tcPr>
          <w:p w:rsidR="002F0633" w:rsidRPr="002F0633" w:rsidRDefault="002F0633" w:rsidP="002F0633">
            <w:pPr>
              <w:spacing w:after="0" w:line="240" w:lineRule="auto"/>
              <w:ind w:right="-108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ระดับ 1</w:t>
            </w:r>
          </w:p>
          <w:p w:rsidR="002F0633" w:rsidRPr="002F0633" w:rsidRDefault="002F0633" w:rsidP="002F0633">
            <w:pPr>
              <w:spacing w:after="0" w:line="240" w:lineRule="auto"/>
              <w:ind w:right="-108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ต้องการความช่วยเหลือเล็กน้อย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สังเกตความบกพร่องได้ แต่ไม่ต้องได้รับการช่วยเหลือ ลำบากในการเริ่มต้นสนทนา ไม่สำเร็จหรือมีความผิดปกติในการตอบสนองทางสังคม ไม่ค่อยสนใจในปฏิสัมพันธ์ทางสังคม ล้มเหลวในการโต้ตอบ ต้องใช้ความพยายามสร้างเพื่อนและไม่สำเร็จ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CC"/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พฤติกรรมรบกวนการทำงาน ยากในการเปลี่ยนกิจกรรม มีปัญหาในการจัดการและวางแผน</w:t>
            </w:r>
          </w:p>
        </w:tc>
      </w:tr>
      <w:tr w:rsidR="002F0633" w:rsidRPr="002F0633" w:rsidTr="0040617A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hideMark/>
          </w:tcPr>
          <w:p w:rsidR="002F0633" w:rsidRPr="002F0633" w:rsidRDefault="002F0633" w:rsidP="002F0633">
            <w:pPr>
              <w:spacing w:after="0" w:line="240" w:lineRule="auto"/>
              <w:ind w:right="-108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ระดับ</w:t>
            </w:r>
            <w:r w:rsidRPr="002F063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2</w:t>
            </w:r>
          </w:p>
          <w:p w:rsidR="002F0633" w:rsidRPr="002F0633" w:rsidRDefault="002F0633" w:rsidP="002F0633">
            <w:pPr>
              <w:spacing w:after="0" w:line="240" w:lineRule="auto"/>
              <w:ind w:right="-108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ต้องการความช่วยเหลือ (อย่างเป็นรูปธรรม) ปานกลาง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บกพร่องชัดเจนในการสื่อสาร ยังมีความบกพร่องถึงแม้จะให้การช่วยเหลือ มีความจำกัดในการเริ่มต้นสนทนา มีความผิดปกติในการตอบสนองทางสังคม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CC"/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พฤติกรรมสามารถสังเกตเห็นได้โดยคนทั่วไป รบกวนสถานการณ์ต่างๆ ยากลำบากในการเปลี่ยนความสนใจหรือการกระทำ</w:t>
            </w:r>
          </w:p>
        </w:tc>
      </w:tr>
      <w:tr w:rsidR="002F0633" w:rsidRPr="002F0633" w:rsidTr="0040617A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hideMark/>
          </w:tcPr>
          <w:p w:rsidR="002F0633" w:rsidRPr="002F0633" w:rsidRDefault="002F0633" w:rsidP="002F0633">
            <w:pPr>
              <w:spacing w:after="0" w:line="240" w:lineRule="auto"/>
              <w:ind w:right="-108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lastRenderedPageBreak/>
              <w:t>ระดับ</w:t>
            </w:r>
            <w:r w:rsidRPr="002F063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3</w:t>
            </w:r>
          </w:p>
          <w:p w:rsidR="002F0633" w:rsidRPr="002F0633" w:rsidRDefault="002F0633" w:rsidP="002F0633">
            <w:pPr>
              <w:spacing w:after="0" w:line="240" w:lineRule="auto"/>
              <w:ind w:right="-108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ต้องการความช่วยเหลือ (อย่างเป็นรูปธรรม) มาก 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บกพร่องมากในการสื่อสาร มีข้อจำกัดมากในปฏิสัมพันธ์ทางสังคม ตอบสนองทางสังคมน้อย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CC"/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พฤติกรรมรบกวนในทุกสถานการณ์ ลำบากมากในการเผชิญเปลี่ยนแปลง</w:t>
            </w:r>
          </w:p>
        </w:tc>
      </w:tr>
    </w:tbl>
    <w:p w:rsidR="002F0633" w:rsidRPr="002F0633" w:rsidRDefault="002F0633" w:rsidP="002F0633">
      <w:pPr>
        <w:keepNext/>
        <w:keepLines/>
        <w:spacing w:after="0" w:line="240" w:lineRule="auto"/>
        <w:jc w:val="center"/>
        <w:outlineLvl w:val="6"/>
        <w:rPr>
          <w:rFonts w:ascii="TH SarabunPSK" w:eastAsiaTheme="majorEastAsia" w:hAnsi="TH SarabunPSK" w:cs="TH SarabunPSK"/>
          <w:sz w:val="32"/>
          <w:szCs w:val="32"/>
        </w:rPr>
      </w:pPr>
      <w:r w:rsidRPr="002F0633">
        <w:rPr>
          <w:rFonts w:ascii="TH SarabunPSK" w:eastAsiaTheme="majorEastAsia" w:hAnsi="TH SarabunPSK" w:cs="TH SarabunPSK"/>
          <w:sz w:val="32"/>
          <w:szCs w:val="32"/>
          <w:cs/>
        </w:rPr>
        <w:tab/>
      </w:r>
      <w:r w:rsidRPr="002F0633">
        <w:rPr>
          <w:rFonts w:ascii="TH SarabunPSK" w:eastAsiaTheme="majorEastAsia" w:hAnsi="TH SarabunPSK" w:cs="TH SarabunPSK"/>
          <w:b/>
          <w:bCs/>
          <w:sz w:val="32"/>
          <w:szCs w:val="32"/>
          <w:cs/>
        </w:rPr>
        <w:t xml:space="preserve">ตาราง 2 </w:t>
      </w:r>
      <w:r w:rsidRPr="002F0633">
        <w:rPr>
          <w:rFonts w:ascii="TH SarabunPSK" w:eastAsiaTheme="majorEastAsia" w:hAnsi="TH SarabunPSK" w:cs="TH SarabunPSK"/>
          <w:sz w:val="32"/>
          <w:szCs w:val="32"/>
          <w:cs/>
        </w:rPr>
        <w:t>ความรุนแรงของภาวะออทิซึมสเปกตรัม</w:t>
      </w:r>
      <w:r w:rsidRPr="002F0633">
        <w:rPr>
          <w:rFonts w:ascii="TH SarabunPSK" w:eastAsiaTheme="majorEastAsia" w:hAnsi="TH SarabunPSK" w:cs="TH SarabunPSK"/>
          <w:b/>
          <w:bCs/>
          <w:sz w:val="32"/>
          <w:szCs w:val="32"/>
          <w:cs/>
        </w:rPr>
        <w:t xml:space="preserve"> </w: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  <w:lang w:val="x-none" w:eastAsia="x-none"/>
        </w:rPr>
      </w:pPr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b/>
          <w:bCs/>
          <w:color w:val="231F20"/>
          <w:sz w:val="32"/>
          <w:szCs w:val="32"/>
        </w:rPr>
      </w:pPr>
      <w:bookmarkStart w:id="5" w:name="_Toc5825408"/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b/>
          <w:bCs/>
          <w:color w:val="231F20"/>
          <w:sz w:val="32"/>
          <w:szCs w:val="32"/>
          <w:lang w:val="x-none" w:eastAsia="x-none"/>
        </w:rPr>
      </w:pPr>
      <w:r w:rsidRPr="002F0633">
        <w:rPr>
          <w:rFonts w:ascii="TH SarabunPSK" w:eastAsia="Cordia New" w:hAnsi="TH SarabunPSK" w:cs="TH SarabunPSK"/>
          <w:b/>
          <w:bCs/>
          <w:color w:val="231F20"/>
          <w:sz w:val="32"/>
          <w:szCs w:val="32"/>
          <w:cs/>
        </w:rPr>
        <w:t>พฤติกรรมที่น่า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สงสัยในเด็กโต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สามารถสังเกตว่าอาจจะมีภาวะออทิซึมสเปกตรัมได้ดังนี้</w:t>
      </w:r>
      <w:bookmarkEnd w:id="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3261"/>
      </w:tblGrid>
      <w:tr w:rsidR="002F0633" w:rsidRPr="002F0633" w:rsidTr="0040617A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color w:val="231F20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color w:val="231F20"/>
                <w:sz w:val="32"/>
                <w:szCs w:val="32"/>
                <w:cs/>
              </w:rPr>
              <w:t>ความผิดปกติทางภาษาในการสื่อสาร</w:t>
            </w:r>
          </w:p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rdia New" w:eastAsia="Cordia New" w:hAnsi="Cordia New" w:cs="Angsana New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color w:val="231F20"/>
                <w:sz w:val="32"/>
                <w:szCs w:val="32"/>
                <w:cs/>
              </w:rPr>
              <w:t>และปฏิสัมพันธ์ทางสังคมกับผู้อื่น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CC"/>
            <w:hideMark/>
          </w:tcPr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color w:val="231F20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color w:val="231F20"/>
                <w:sz w:val="32"/>
                <w:szCs w:val="32"/>
                <w:cs/>
              </w:rPr>
              <w:t>ความผิดปกติของพฤติกรรม</w:t>
            </w:r>
            <w:r w:rsidRPr="002F0633">
              <w:rPr>
                <w:rFonts w:ascii="TH SarabunPSK" w:eastAsia="Cordia New" w:hAnsi="TH SarabunPSK" w:cs="TH SarabunPSK"/>
                <w:b/>
                <w:bCs/>
                <w:color w:val="231F20"/>
                <w:sz w:val="32"/>
                <w:szCs w:val="32"/>
                <w:cs/>
              </w:rPr>
              <w:br/>
              <w:t>ความสนใจที่มีลักษณะซํ้าๆจำกัด</w:t>
            </w:r>
          </w:p>
        </w:tc>
      </w:tr>
      <w:tr w:rsidR="002F0633" w:rsidRPr="002F0633" w:rsidTr="0040617A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  <w:hideMark/>
          </w:tcPr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ind w:left="142" w:hanging="142"/>
              <w:rPr>
                <w:rFonts w:ascii="Cordia New" w:eastAsia="Cordia New" w:hAnsi="Cordia New" w:cs="Angsana New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  <w:t xml:space="preserve">• 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t>ไม่ค่อยสบตาเวลาพูดคุยด้วย</w:t>
            </w:r>
            <w:r w:rsidRPr="002F0633"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  <w:t xml:space="preserve"> • 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t>ชอบเก็บตัวหรืออยู่ตามลำพัง</w:t>
            </w:r>
          </w:p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ind w:left="142" w:hanging="142"/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  <w:t xml:space="preserve">• 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t>มักเล่นคนเดียว</w:t>
            </w:r>
            <w:r w:rsidRPr="002F0633"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  <w:t xml:space="preserve"> •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t>ไม่ค่อยมีเพื่อน</w:t>
            </w:r>
            <w:r w:rsidRPr="002F0633"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  <w:t xml:space="preserve"> • 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t>ไม่มีเพื่อนสนิท</w:t>
            </w:r>
          </w:p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ind w:left="142" w:hanging="142"/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  <w:t xml:space="preserve">• 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t xml:space="preserve">เข้ากับเพื่อนได้ยาก </w:t>
            </w:r>
            <w:r w:rsidRPr="002F0633"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  <w:t xml:space="preserve">• 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t>ไม่เข้าใจอารมณ์ความรู้สึกของผู้อื่น</w:t>
            </w:r>
          </w:p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ind w:left="142" w:hanging="142"/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  <w:t xml:space="preserve">• 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t>ไม่เข้าใจสถานการณ์ทางสังคมทำให้ทำตัวผิดกาลเทศะ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br/>
              <w:t>ไม่เหมาะสมกับสถานการณ์อยู่บ่อยๆ</w:t>
            </w:r>
          </w:p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ind w:left="142" w:hanging="142"/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  <w:t xml:space="preserve">• 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t>สานต่อบทสนทนาไม่ค่อยได้</w:t>
            </w:r>
          </w:p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ind w:left="142" w:right="-192" w:hanging="142"/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  <w:lastRenderedPageBreak/>
              <w:t xml:space="preserve">• 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t>ใช้ภาษาพูดที่ไม่เหมาะกับกาลเทศะพูดแบบขวานผ่าซาก</w:t>
            </w:r>
          </w:p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ind w:left="142" w:hanging="142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  <w:t xml:space="preserve">• 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t>ไม่เข้าใจคำพูดขำขันอุปมาอุปมัย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CC"/>
          </w:tcPr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ind w:left="142" w:hanging="142"/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  <w:lastRenderedPageBreak/>
              <w:t xml:space="preserve">• 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t>ชอบคิดซํ้าซากหรือทำอะไรซํ้าๆ</w:t>
            </w:r>
          </w:p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ind w:left="142" w:hanging="142"/>
              <w:rPr>
                <w:rFonts w:ascii="TH SarabunPSK" w:eastAsia="Cordia New" w:hAnsi="TH SarabunPSK" w:cs="TH SarabunPSK"/>
                <w:color w:val="231F20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  <w:t xml:space="preserve">• 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t>ปรับตัวยากทำกิจวัตรต้องมีขั้นตอนเหมือนเดิมสลับสับเปลี่ยนไม่ได้</w:t>
            </w:r>
          </w:p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ind w:left="142" w:hanging="142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color w:val="231F20"/>
                <w:sz w:val="32"/>
                <w:szCs w:val="32"/>
              </w:rPr>
              <w:t xml:space="preserve">• </w:t>
            </w:r>
            <w:r w:rsidRPr="002F0633">
              <w:rPr>
                <w:rFonts w:ascii="TH SarabunPSK" w:eastAsia="Cordia New" w:hAnsi="TH SarabunPSK" w:cs="TH SarabunPSK" w:hint="cs"/>
                <w:color w:val="231F20"/>
                <w:sz w:val="32"/>
                <w:szCs w:val="32"/>
                <w:cs/>
              </w:rPr>
              <w:t>หมกมุ่นอยู่แต่เรื่องที่ตนเองสนใจเช่นรูปทหารฉลากผลิตภัณฑ์</w:t>
            </w:r>
          </w:p>
          <w:p w:rsidR="002F0633" w:rsidRPr="002F0633" w:rsidRDefault="002F0633" w:rsidP="002F06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H SarabunPSK" w:eastAsia="Cordia New" w:hAnsi="TH SarabunPSK" w:cs="TH SarabunPSK"/>
                <w:b/>
                <w:bCs/>
                <w:color w:val="231F20"/>
                <w:sz w:val="32"/>
                <w:szCs w:val="32"/>
                <w:cs/>
              </w:rPr>
            </w:pPr>
          </w:p>
        </w:tc>
      </w:tr>
    </w:tbl>
    <w:p w:rsidR="002F0633" w:rsidRPr="002F0633" w:rsidRDefault="002F0633" w:rsidP="002F0633">
      <w:pPr>
        <w:keepNext/>
        <w:keepLines/>
        <w:spacing w:after="0" w:line="240" w:lineRule="auto"/>
        <w:jc w:val="center"/>
        <w:outlineLvl w:val="6"/>
        <w:rPr>
          <w:rFonts w:ascii="TH SarabunPSK" w:eastAsiaTheme="majorEastAsia" w:hAnsi="TH SarabunPSK" w:cs="TH SarabunPSK"/>
          <w:sz w:val="32"/>
          <w:szCs w:val="32"/>
        </w:rPr>
      </w:pPr>
      <w:r w:rsidRPr="002F0633">
        <w:rPr>
          <w:rFonts w:ascii="TH SarabunPSK" w:eastAsiaTheme="majorEastAsia" w:hAnsi="TH SarabunPSK" w:cs="TH SarabunPSK"/>
          <w:sz w:val="32"/>
          <w:szCs w:val="32"/>
          <w:cs/>
        </w:rPr>
        <w:lastRenderedPageBreak/>
        <w:tab/>
      </w:r>
      <w:r w:rsidRPr="002F0633">
        <w:rPr>
          <w:rFonts w:ascii="TH SarabunPSK" w:eastAsiaTheme="majorEastAsia" w:hAnsi="TH SarabunPSK" w:cs="TH SarabunPSK"/>
          <w:b/>
          <w:bCs/>
          <w:sz w:val="32"/>
          <w:szCs w:val="32"/>
          <w:cs/>
        </w:rPr>
        <w:t xml:space="preserve">ตาราง  3 </w:t>
      </w:r>
      <w:r w:rsidRPr="002F0633">
        <w:rPr>
          <w:rFonts w:ascii="TH SarabunPSK" w:eastAsiaTheme="majorEastAsia" w:hAnsi="TH SarabunPSK" w:cs="TH SarabunPSK"/>
          <w:sz w:val="32"/>
          <w:szCs w:val="32"/>
          <w:cs/>
        </w:rPr>
        <w:t>พฤติกรรมที่น่าสงสัยต่อภาวะออทิซึมสเปกตรัมในเด็กโต</w:t>
      </w:r>
    </w:p>
    <w:p w:rsidR="002F0633" w:rsidRPr="002F0633" w:rsidRDefault="002F0633" w:rsidP="002F0633">
      <w:pPr>
        <w:spacing w:after="0" w:line="240" w:lineRule="auto"/>
        <w:rPr>
          <w:rFonts w:ascii="Cordia New" w:eastAsia="Cordia New" w:hAnsi="Cordia New" w:cs="Angsana New"/>
          <w:sz w:val="28"/>
        </w:rPr>
      </w:pPr>
    </w:p>
    <w:p w:rsidR="002F0633" w:rsidRPr="002F0633" w:rsidRDefault="002F0633" w:rsidP="002F0633">
      <w:pPr>
        <w:keepNext/>
        <w:numPr>
          <w:ilvl w:val="0"/>
          <w:numId w:val="5"/>
        </w:numPr>
        <w:tabs>
          <w:tab w:val="left" w:pos="1701"/>
        </w:tabs>
        <w:spacing w:after="0" w:line="240" w:lineRule="auto"/>
        <w:ind w:hanging="720"/>
        <w:outlineLvl w:val="2"/>
        <w:rPr>
          <w:rFonts w:ascii="TH SarabunPSK" w:eastAsia="Cordia New" w:hAnsi="TH SarabunPSK" w:cs="TH SarabunPSK"/>
          <w:b/>
          <w:bCs/>
          <w:sz w:val="32"/>
          <w:szCs w:val="32"/>
          <w:cs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วัยรุ่นที่มีภาวะออทิซึม 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1843"/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2F063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 xml:space="preserve">การเปลี่ยนแปลงทางกายภาพ </w:t>
      </w:r>
      <w:r w:rsidRPr="002F0633">
        <w:rPr>
          <w:rFonts w:ascii="TH SarabunPSK" w:hAnsi="TH SarabunPSK" w:cs="TH SarabunPSK"/>
          <w:sz w:val="32"/>
          <w:szCs w:val="32"/>
          <w:cs/>
        </w:rPr>
        <w:t xml:space="preserve">เมื่อลูกออทิซึมเข้าสู่วัยรุ่น ร่างกายมีการเปลี่ยนแปลงฮอร์โมนที่ส่งผลต่ออารมณ์จิตใจของลูก ซึ่งการเปลี่ยนแปลงด้านอารมณ์นี้ ถือเป็นเรื่องปกติในวัยรุ่น ประกอบกับสภาพแวดล้อมที่เปลี่ยนไป เช่น เพื่อน การแข่งขัน ความคาดหวังของพ่อแม่ การเป็นที่ยอมรับของเพื่อนมีผลต่อความคิดและพฤติกรรมของลูก เป็นแรงกระทบต่ออารมณ์ทำให้ลูกวัยรุ่นเครียดกังวลได้ พ่อแม่อาจเห็นว่าช่วงนี้ลูกมีอารมณ์แปรปรวนง่าย หงุดหงิดง่าย เปลี่ยนแปลงง่าย ถ้าลูกไม่สามารถควบคุมอารมณ์ได้จะมีอาการกิริยาท่าทางที่เป็นการท้าทายได้ พ่อแม่ต้องใจเย็น หนักแน่น และรู้จักควบคุมอารมณ์ตนเอง เปิดใจให้เกียรติและปฏิบัติเหมือนเป็นผู้ใหญ่คนหนึ่ง ไม่ใช่เลี้ยงดูแบบเด็กเล็กๆ ตลอดเวลา ต้อง </w:t>
      </w:r>
      <w:r w:rsidRPr="002F0633">
        <w:rPr>
          <w:rFonts w:ascii="TH SarabunPSK" w:hAnsi="TH SarabunPSK" w:cs="TH SarabunPSK"/>
          <w:sz w:val="32"/>
          <w:szCs w:val="32"/>
        </w:rPr>
        <w:t>“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ยอมรับ</w:t>
      </w:r>
      <w:r w:rsidRPr="002F0633">
        <w:rPr>
          <w:rFonts w:ascii="TH SarabunPSK" w:hAnsi="TH SarabunPSK" w:cs="TH SarabunPSK"/>
          <w:sz w:val="32"/>
          <w:szCs w:val="32"/>
        </w:rPr>
        <w:t xml:space="preserve">”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 xml:space="preserve">ความเป็นวัยรุ่นในแบบที่ลูกเป็น และ </w:t>
      </w:r>
      <w:r w:rsidRPr="002F0633">
        <w:rPr>
          <w:rFonts w:ascii="TH SarabunPSK" w:hAnsi="TH SarabunPSK" w:cs="TH SarabunPSK"/>
          <w:sz w:val="32"/>
          <w:szCs w:val="32"/>
        </w:rPr>
        <w:t>“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เข้าใจ</w:t>
      </w:r>
      <w:r w:rsidRPr="002F0633">
        <w:rPr>
          <w:rFonts w:ascii="TH SarabunPSK" w:hAnsi="TH SarabunPSK" w:cs="TH SarabunPSK"/>
          <w:sz w:val="32"/>
          <w:szCs w:val="32"/>
        </w:rPr>
        <w:t xml:space="preserve">”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 xml:space="preserve">ว่า 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>1) มีการเปลี่ยนแปลงภายในตามธรรมชาติ ซึ่งเป็นเรื่องที่หนักสำหรับลูกวัยรุ่น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</w:rPr>
        <w:t xml:space="preserve">2)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 xml:space="preserve">มีความบกพร่องทั้งในการประมวลผลรับสัมผัส </w:t>
      </w:r>
      <w:r w:rsidRPr="002F0633">
        <w:rPr>
          <w:rFonts w:ascii="TH SarabunPSK" w:hAnsi="TH SarabunPSK" w:cs="TH SarabunPSK"/>
          <w:sz w:val="32"/>
          <w:szCs w:val="32"/>
        </w:rPr>
        <w:t xml:space="preserve">7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ด้านและการแสดงอารมณ์ในทางสังคม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567"/>
        <w:jc w:val="thaiDistribute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</w:rPr>
        <w:t xml:space="preserve">3)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 xml:space="preserve">มีข้อจำกัดในการสื่อสารของลูกที่มีภาวะออทิซึม 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1843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F0633">
        <w:rPr>
          <w:rFonts w:ascii="TH SarabunPSK" w:hAnsi="TH SarabunPSK" w:cs="TH SarabunPSK"/>
          <w:color w:val="000000"/>
          <w:sz w:val="32"/>
          <w:szCs w:val="32"/>
          <w:cs/>
        </w:rPr>
        <w:t>สำหรับ</w:t>
      </w:r>
      <w:r w:rsidRPr="002F0633">
        <w:rPr>
          <w:rFonts w:ascii="TH SarabunPSK" w:hAnsi="TH SarabunPSK" w:cs="TH SarabunPSK"/>
          <w:sz w:val="32"/>
          <w:szCs w:val="32"/>
          <w:cs/>
        </w:rPr>
        <w:t>เด็กโดยทั่วไปจะได้รับการเตรียมความพร้อมทักษะด้านต่างๆ และเรียนรู้ทักษะสังคมจากการฟัง การสังเกตสิ่งต่างๆรอบตัวทุกวัน แต่บุคคลที่มีภาวะออทิซึมสเปกตรัม ไม่สามารถทำสิ่งเหล่านี้ได้ อาจเนื่องจากธรรมชาติของบุคคลที่มีภาวะออทิซึมสเปกตรัม ที่มีความบกพร่องของการประมวลผลระบบรับสัมผัส และการแสดงอารมณ์ในทางสังคมดังกล่าว ทำให้เหมือนมีกำแพงแก้วมากั้นระหว่างเด็กกับสังคมรอบข้าง จาก</w:t>
      </w:r>
      <w:r w:rsidRPr="002F0633">
        <w:rPr>
          <w:rFonts w:ascii="TH SarabunPSK" w:hAnsi="TH SarabunPSK" w:cs="TH SarabunPSK"/>
          <w:sz w:val="32"/>
          <w:szCs w:val="32"/>
          <w:cs/>
        </w:rPr>
        <w:lastRenderedPageBreak/>
        <w:t xml:space="preserve">การศึกษาของ </w:t>
      </w:r>
      <w:r w:rsidRPr="002F0633">
        <w:rPr>
          <w:rFonts w:ascii="TH SarabunPSK" w:hAnsi="TH SarabunPSK" w:cs="TH SarabunPSK"/>
          <w:sz w:val="32"/>
          <w:szCs w:val="32"/>
        </w:rPr>
        <w:t>The Camberwell study</w:t>
      </w:r>
      <w:r w:rsidRPr="002F0633">
        <w:rPr>
          <w:rFonts w:ascii="TH SarabunPSK" w:hAnsi="TH SarabunPSK" w:cs="TH SarabunPSK"/>
          <w:sz w:val="32"/>
          <w:szCs w:val="32"/>
          <w:vertAlign w:val="superscript"/>
        </w:rPr>
        <w:endnoteReference w:id="22"/>
      </w:r>
      <w:r w:rsidRPr="002F0633">
        <w:rPr>
          <w:rFonts w:ascii="TH SarabunPSK" w:hAnsi="TH SarabunPSK" w:cs="TH SarabunPSK"/>
          <w:sz w:val="32"/>
          <w:szCs w:val="32"/>
        </w:rPr>
        <w:t xml:space="preserve">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ความบกพร่องดังที่กล่าวมา ทำให้บุคคลที่มีภาวะออทิซึม ไม่ได้รับการยอมรับจากสังคม บุคคลที่มีภาวะออทิซึม แต่ละคนจะไม่เข้าใจว่า คนอื่นมีความคิดมีมุมมองกับตนเองอย่างไร แต่ละคนมีความคิดเป็นของตนเอง ซึ่งทำให้ประสบความยุ่งยากในความเชื่อทัศนคติของผู้อื่น ผลที่ตามมาก็คือเด็กเหล่านี้ไม่สามารถที่จะคาดเดาได้ว่าคนอื่นจะพูดหรือทำอะไรในสังคมที่แตกต่าง  เรียกความบกพร่องนี้ว่าทฤษฎีของจิตใจ  (</w:t>
      </w:r>
      <w:r w:rsidRPr="002F0633">
        <w:rPr>
          <w:rFonts w:ascii="TH SarabunPSK" w:hAnsi="TH SarabunPSK" w:cs="TH SarabunPSK"/>
          <w:sz w:val="32"/>
          <w:szCs w:val="32"/>
        </w:rPr>
        <w:t xml:space="preserve">theory of mind)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Pr="002F0633">
        <w:rPr>
          <w:rFonts w:ascii="TH SarabunPSK" w:hAnsi="TH SarabunPSK" w:cs="TH SarabunPSK"/>
          <w:sz w:val="32"/>
          <w:szCs w:val="32"/>
        </w:rPr>
        <w:t xml:space="preserve"> Baron–Cohen</w:t>
      </w:r>
      <w:r w:rsidRPr="002F0633">
        <w:rPr>
          <w:rFonts w:ascii="TH SarabunPSK" w:hAnsi="TH SarabunPSK" w:cs="TH SarabunPSK"/>
          <w:sz w:val="32"/>
          <w:szCs w:val="32"/>
          <w:vertAlign w:val="superscript"/>
        </w:rPr>
        <w:endnoteReference w:id="23"/>
      </w:r>
      <w:r w:rsidRPr="002F0633">
        <w:rPr>
          <w:rFonts w:ascii="TH SarabunPSK" w:hAnsi="TH SarabunPSK" w:cs="TH SarabunPSK"/>
          <w:sz w:val="32"/>
          <w:szCs w:val="32"/>
        </w:rPr>
        <w:t xml:space="preserve">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อธิบายทฤษฎีของจิตใจว่า บุคคลที่มีภาวะออทิซึม ไม่สามารถเข้าใจมุมมองของผู้อื่นหรือเข้าใจเหตุการณ์ที่บุคคลอื่นมีมุมมองที่แตกต่างจากตนเอง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 xml:space="preserve">ดังนั้นพ่อแม่จึงจำเป็นต้องปรับวิธีการดูแลให้เหมาะกับความต้องการ ข้อจำกัดความสามารถ และการเจริญเติบโตตามพัฒนาการของลูกวัยรุ่น และสื่อสารกับวัยรุ่นด้วยความเข้าใจและเกิดความสัมพันธ์ที่ดีภายในครอบครัว สามารถก้าวข้ามและผ่านพ้นช่วงเวลาแห่งการปรับตัวนี้ได้อย่างมีความสุข เพื่อช่วยให้ลูกเรียนรู้ และแสดงออกที่เหมาะสม ช่วยให้เกิดพัฒนาการจากวัยเด็ก สู่วัยรุ่น และวัยผู้ใหญ่ ที่มีการเปลี่ยนแปลงจากเด็กที่พึ่งพิงพ่อแม่เพียงเพื่อการอยู่รอด พัฒนาสู่วัยรุ่นที่เริ่มพึ่งตนเองเพื่อการอยู่ร่วมกับผู้คน และจะพัฒนาสู่วัยผู้ใหญ่ที่จะเป็นที่พึ่งของคนอื่นเพื่อการอยู่อย่างมีความหมาย นำพาบุคคลที่มีภาวะออทิซึมสเปกตรัมออกจากโลกของตนเองและเข้ามาอยู่ร่วมกับคนอื่น สร้างความคุ้นเคยและร่วมกิจกรรมกับผู้อื่น เด็กจะเกิดการเรียนรู้สิ่งต่าง ๆ และจะสามารถพัฒนาตนเองให้ใกล้เคียงหรือเทียบเท่าเด็กทั่วไปได้ </w:t>
      </w:r>
    </w:p>
    <w:p w:rsidR="002F0633" w:rsidRPr="002F0633" w:rsidRDefault="002F0633" w:rsidP="002F0633">
      <w:pPr>
        <w:keepNext/>
        <w:numPr>
          <w:ilvl w:val="0"/>
          <w:numId w:val="5"/>
        </w:numPr>
        <w:tabs>
          <w:tab w:val="left" w:pos="1701"/>
        </w:tabs>
        <w:spacing w:after="0" w:line="240" w:lineRule="auto"/>
        <w:ind w:hanging="720"/>
        <w:outlineLvl w:val="2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ทักษะสังคม ของวัยรุ่นที่มีภาวะออทิซึม 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b/>
          <w:bCs/>
          <w:sz w:val="32"/>
          <w:szCs w:val="32"/>
          <w:cs/>
        </w:rPr>
        <w:t>ทักษะสังคม</w:t>
      </w:r>
      <w:r w:rsidRPr="002F0633">
        <w:rPr>
          <w:rFonts w:ascii="TH SarabunPSK" w:hAnsi="TH SarabunPSK" w:cs="TH SarabunPSK"/>
          <w:sz w:val="32"/>
          <w:szCs w:val="32"/>
          <w:cs/>
        </w:rPr>
        <w:t xml:space="preserve"> เป็นทักษะที่สำคัญต่อการดำรงชีพและการอยู่ร่วมกันของคนในสังคมทุกระดับ ตั้งแต่สังคมเล็ก ๆ คือ ครอบครัว ห้องเรียน โรงเรียน อาชีพ ชุมชน ประเทศ จนกระทั่งสังคมโลก ที่ต้องมีการติดต่อสัมพันธ์กันโดยอาศัยทักษะสังคม ทักษะสังคมนับเป็นทักษะพื้นฐานที่จำเป็นสำหรับมนุษย์ทุกเพศทุกวัย ทำให้เป็นคนมีพื้นฐานทางอารมณ์ที่ดี สามารถพัฒนาความสัมพันธ์กับผู้อื่นอย่างเหมาะสม ในวัยเด็ก เด็กทุกคนต้องการเพื่อนเล่น เพื่อนเรียน และเพื่อนร่วมกิจกรรม เมื่อโตเป็นผู้ใหญ่ต้องการ</w:t>
      </w:r>
      <w:r w:rsidRPr="002F0633">
        <w:rPr>
          <w:rFonts w:ascii="TH SarabunPSK" w:hAnsi="TH SarabunPSK" w:cs="TH SarabunPSK"/>
          <w:sz w:val="32"/>
          <w:szCs w:val="32"/>
          <w:cs/>
        </w:rPr>
        <w:lastRenderedPageBreak/>
        <w:t>เพื่อนร่วมงาน เพื่อนคู่คิด คนที่จะประสบความสำเร็จได้ นอกจากมีความสามารถในการทำงาน จำเป็นต้องมีความสามารถในการอยู่ร่วมกับคนอื่นอย่างมีความสุข ซึ่งคือการมีทักษะสังคมสูงนั่นเอง การขาดทักษะสังคมอาจก่อให้เกิดผลลบต่อบุคคลเป็นอันมาก เช่น ปรับตัวเข้ากับผู้อื่นได้ยาก ก่อให้เกิดความขัดแย้งและมีปัญหาในการอยู่ร่วมกับผู้อื่น ขาดโอกาสในการเรียนรู้สิ่งต่าง ๆ เป็นต้น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b/>
          <w:bCs/>
          <w:sz w:val="32"/>
          <w:szCs w:val="32"/>
          <w:cs/>
        </w:rPr>
        <w:t>สาเหตุของพฤติกรรมที่แตกต่าง</w:t>
      </w:r>
      <w:r w:rsidRPr="002F0633">
        <w:rPr>
          <w:rFonts w:ascii="TH SarabunPSK" w:hAnsi="TH SarabunPSK" w:cs="TH SarabunPSK"/>
          <w:sz w:val="32"/>
          <w:szCs w:val="32"/>
          <w:cs/>
        </w:rPr>
        <w:t xml:space="preserve"> ของบุคคลที่มีภาวะออทิซึมสเปกตรัม เนื่องจากมีความบกพร่อง 2 ประการ คือ การประมวลผลรับสัมผัส และ การแสดงอารมณ์ในทางสังคม โดยที่มนุษย์เป็นผู้กำหนดหรือเลือกที่จะแสดงพฤติกรรมออกมา ส่วนใหญ่พฤติกรรมที่บุคคลแสดงออกในชีวิตประจำวัน เช่น กิน นอน พูด เดิน ทำงาน เกิดจากสิ่งเร้ามากระตุ้น เรียกว่า เงื่อนไขนำ (</w:t>
      </w:r>
      <w:r w:rsidRPr="002F0633">
        <w:rPr>
          <w:rFonts w:ascii="TH SarabunPSK" w:hAnsi="TH SarabunPSK" w:cs="TH SarabunPSK"/>
          <w:sz w:val="32"/>
          <w:szCs w:val="32"/>
        </w:rPr>
        <w:t>antecedents: A)</w:t>
      </w:r>
      <w:r w:rsidRPr="002F0633">
        <w:rPr>
          <w:rFonts w:ascii="TH SarabunPSK" w:hAnsi="TH SarabunPSK" w:cs="TH SarabunPSK" w:hint="cs"/>
          <w:sz w:val="32"/>
          <w:szCs w:val="32"/>
          <w:cs/>
        </w:rPr>
        <w:t xml:space="preserve"> ซึ่งส่งผลทำให้เกิดพฤติกรรม (</w:t>
      </w:r>
      <w:r w:rsidRPr="002F0633">
        <w:rPr>
          <w:rFonts w:ascii="TH SarabunPSK" w:hAnsi="TH SarabunPSK" w:cs="TH SarabunPSK"/>
          <w:sz w:val="32"/>
          <w:szCs w:val="32"/>
        </w:rPr>
        <w:t xml:space="preserve">behavior: B)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อย่างใดอย่างหนึ่ง แล้วจึงเกิดผลกรรมตามมา (</w:t>
      </w:r>
      <w:r w:rsidRPr="002F0633">
        <w:rPr>
          <w:rFonts w:ascii="TH SarabunPSK" w:hAnsi="TH SarabunPSK" w:cs="TH SarabunPSK"/>
          <w:sz w:val="32"/>
          <w:szCs w:val="32"/>
        </w:rPr>
        <w:t>consequences: C</w:t>
      </w:r>
      <w:r w:rsidRPr="002F0633">
        <w:rPr>
          <w:rFonts w:ascii="TH SarabunPSK" w:hAnsi="TH SarabunPSK" w:cs="TH SarabunPSK" w:hint="cs"/>
          <w:sz w:val="32"/>
          <w:szCs w:val="32"/>
          <w:cs/>
        </w:rPr>
        <w:t xml:space="preserve">) องค์ประกอบของพฤติกรรม 3 ข้อนี้เรียกย่อ ๆ ว่า </w:t>
      </w:r>
      <w:r w:rsidRPr="002F0633">
        <w:rPr>
          <w:rFonts w:ascii="TH SarabunPSK" w:hAnsi="TH SarabunPSK" w:cs="TH SarabunPSK"/>
          <w:sz w:val="32"/>
          <w:szCs w:val="32"/>
        </w:rPr>
        <w:t xml:space="preserve">A-B-C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จะดำเนินต่อเนื่องกันไป โดยผลกรรมจะกลับมาเป็นเงื่อนไขนำใหม่ ก่อให้เกิดพฤติกรรมใหม่ตามมา และเกิดผลกรรมใหม่ต่อไป ซึ่งการเรียนรู้ตามทฤษฎีการวางเงื่อนไขของสกินเนอร์ เชื่อว่าอัตราการเกิดพฤติกรรม (</w:t>
      </w:r>
      <w:r w:rsidRPr="002F0633">
        <w:rPr>
          <w:rFonts w:ascii="TH SarabunPSK" w:hAnsi="TH SarabunPSK" w:cs="TH SarabunPSK"/>
          <w:sz w:val="32"/>
          <w:szCs w:val="32"/>
        </w:rPr>
        <w:t>B)</w:t>
      </w:r>
      <w:r w:rsidRPr="002F0633">
        <w:rPr>
          <w:rFonts w:ascii="TH SarabunPSK" w:hAnsi="TH SarabunPSK" w:cs="TH SarabunPSK" w:hint="cs"/>
          <w:sz w:val="32"/>
          <w:szCs w:val="32"/>
          <w:cs/>
        </w:rPr>
        <w:t xml:space="preserve"> ขึ้นอยู่กับผลกรรม </w:t>
      </w:r>
      <w:r w:rsidRPr="002F0633">
        <w:rPr>
          <w:rFonts w:ascii="TH SarabunPSK" w:hAnsi="TH SarabunPSK" w:cs="TH SarabunPSK"/>
          <w:sz w:val="32"/>
          <w:szCs w:val="32"/>
        </w:rPr>
        <w:t xml:space="preserve">(C)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คือการเสริมแรง (</w:t>
      </w:r>
      <w:r w:rsidRPr="002F0633">
        <w:rPr>
          <w:rFonts w:ascii="TH SarabunPSK" w:hAnsi="TH SarabunPSK" w:cs="TH SarabunPSK"/>
          <w:sz w:val="32"/>
          <w:szCs w:val="32"/>
        </w:rPr>
        <w:t>reinforcement) 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หรือการลงโทษ ทั้งทางบวกและทางลบ จึงให้ความสำคัญต่อการเสริมแรง ว่ามีผลทำให้เกิดการเรียนรู้ที่คงทนถาวรยิ่งขึ้น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>สำหรับบุคคลที่มีภาวะออทิซึม สิ่งเร้า (</w:t>
      </w:r>
      <w:r w:rsidRPr="002F0633">
        <w:rPr>
          <w:rFonts w:ascii="TH SarabunPSK" w:hAnsi="TH SarabunPSK" w:cs="TH SarabunPSK"/>
          <w:sz w:val="32"/>
          <w:szCs w:val="32"/>
        </w:rPr>
        <w:t xml:space="preserve">A)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มีความสำคัญมากเป็นพิเศษ ทั้งนี้อาจเนื่องจากมีความบกพร่อง 2 ประการ คือ การประมวลผลรับสัมผัส และ การแสดงอารมณ์ในทางสังคม ดังนี้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8CA849" wp14:editId="0720D91B">
                <wp:simplePos x="0" y="0"/>
                <wp:positionH relativeFrom="column">
                  <wp:posOffset>50165</wp:posOffset>
                </wp:positionH>
                <wp:positionV relativeFrom="paragraph">
                  <wp:posOffset>201930</wp:posOffset>
                </wp:positionV>
                <wp:extent cx="2089785" cy="306705"/>
                <wp:effectExtent l="0" t="0" r="43815" b="55245"/>
                <wp:wrapNone/>
                <wp:docPr id="20" name="รูปห้าเหลี่ยม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785" cy="306070"/>
                        </a:xfrm>
                        <a:prstGeom prst="homePlate">
                          <a:avLst>
                            <a:gd name="adj" fmla="val 39816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C5E0B3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A8D08D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F0633" w:rsidRDefault="002F0633" w:rsidP="002F0633">
                            <w:pPr>
                              <w:jc w:val="center"/>
                              <w:rPr>
                                <w:rFonts w:ascii="Angsana New" w:hAnsi="Angsana New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การประมวลผลรับสัมผัส 7 ด้าน</w:t>
                            </w:r>
                          </w:p>
                          <w:p w:rsidR="002F0633" w:rsidRDefault="002F0633" w:rsidP="002F06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8CA849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รูปห้าเหลี่ยม 20" o:spid="_x0000_s1032" type="#_x0000_t15" style="position:absolute;left:0;text-align:left;margin-left:3.95pt;margin-top:15.9pt;width:164.55pt;height:24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" adj="20340" strokecolor="#a8d08d" strokeweight="1pt">
                <v:fill color2="#c5e0b3" focus="100%" type="gradient"/>
                <v:shadow on="t" color="#375623" opacity=".5" offset="1pt"/>
                <v:textbox>
                  <w:txbxContent>
                    <w:p w:rsidR="002F0633" w:rsidRDefault="002F0633" w:rsidP="002F0633">
                      <w:pPr>
                        <w:jc w:val="center"/>
                        <w:rPr>
                          <w:rFonts w:ascii="Angsana New" w:hAnsi="Angsana New"/>
                          <w:sz w:val="30"/>
                          <w:szCs w:val="30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การประมวลผลรับสัมผัส 7 ด้าน</w:t>
                      </w:r>
                    </w:p>
                    <w:p w:rsidR="002F0633" w:rsidRDefault="002F0633" w:rsidP="002F063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F0633"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359975" wp14:editId="2D4CDD45">
                <wp:simplePos x="0" y="0"/>
                <wp:positionH relativeFrom="column">
                  <wp:posOffset>2094865</wp:posOffset>
                </wp:positionH>
                <wp:positionV relativeFrom="paragraph">
                  <wp:posOffset>252095</wp:posOffset>
                </wp:positionV>
                <wp:extent cx="1351280" cy="586740"/>
                <wp:effectExtent l="0" t="0" r="0" b="381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1280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0633" w:rsidRDefault="002F0633" w:rsidP="002F0633">
                            <w:pPr>
                              <w:shd w:val="clear" w:color="auto" w:fill="F7CAAC" w:themeFill="accent2" w:themeFillTint="66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56"/>
                                <w:szCs w:val="56"/>
                              </w:rPr>
                              <w:t>A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ntecedent</w:t>
                            </w:r>
                          </w:p>
                          <w:p w:rsidR="002F0633" w:rsidRDefault="002F0633" w:rsidP="002F0633">
                            <w:pPr>
                              <w:shd w:val="clear" w:color="auto" w:fill="F7CAAC" w:themeFill="accent2" w:themeFillTint="66"/>
                              <w:rPr>
                                <w:rFonts w:ascii="Angsana New" w:hAnsi="Angsana New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359975" id="Text Box 19" o:spid="_x0000_s1033" type="#_x0000_t202" style="position:absolute;left:0;text-align:left;margin-left:164.95pt;margin-top:19.85pt;width:106.4pt;height:46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WhdugIAAMI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" filled="f" stroked="f">
                <v:textbox>
                  <w:txbxContent>
                    <w:p w:rsidR="002F0633" w:rsidRDefault="002F0633" w:rsidP="002F0633">
                      <w:pPr>
                        <w:shd w:val="clear" w:color="auto" w:fill="F7CAAC" w:themeFill="accent2" w:themeFillTint="66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56"/>
                          <w:szCs w:val="56"/>
                        </w:rPr>
                        <w:t>A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ntecedent</w:t>
                      </w:r>
                    </w:p>
                    <w:p w:rsidR="002F0633" w:rsidRDefault="002F0633" w:rsidP="002F0633">
                      <w:pPr>
                        <w:shd w:val="clear" w:color="auto" w:fill="F7CAAC" w:themeFill="accent2" w:themeFillTint="66"/>
                        <w:rPr>
                          <w:rFonts w:ascii="Angsana New" w:hAnsi="Angsana New"/>
                          <w:sz w:val="30"/>
                          <w:szCs w:val="3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F0633"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8D169A5" wp14:editId="14CEC705">
                <wp:simplePos x="0" y="0"/>
                <wp:positionH relativeFrom="column">
                  <wp:posOffset>3340735</wp:posOffset>
                </wp:positionH>
                <wp:positionV relativeFrom="paragraph">
                  <wp:posOffset>262890</wp:posOffset>
                </wp:positionV>
                <wp:extent cx="1351280" cy="586740"/>
                <wp:effectExtent l="0" t="0" r="0" b="381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1280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0633" w:rsidRDefault="002F0633" w:rsidP="002F0633">
                            <w:pPr>
                              <w:shd w:val="clear" w:color="auto" w:fill="F7CAAC" w:themeFill="accent2" w:themeFillTint="66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56"/>
                                <w:szCs w:val="56"/>
                              </w:rPr>
                              <w:t>B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ehavior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D169A5" id="Text Box 27" o:spid="_x0000_s1034" type="#_x0000_t202" style="position:absolute;left:0;text-align:left;margin-left:263.05pt;margin-top:20.7pt;width:106.4pt;height:46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jiZuwIAAMI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" filled="f" stroked="f">
                <v:textbox>
                  <w:txbxContent>
                    <w:p w:rsidR="002F0633" w:rsidRDefault="002F0633" w:rsidP="002F0633">
                      <w:pPr>
                        <w:shd w:val="clear" w:color="auto" w:fill="F7CAAC" w:themeFill="accent2" w:themeFillTint="66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56"/>
                          <w:szCs w:val="56"/>
                        </w:rPr>
                        <w:t>B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ehavior</w:t>
                      </w:r>
                    </w:p>
                  </w:txbxContent>
                </v:textbox>
              </v:shape>
            </w:pict>
          </mc:Fallback>
        </mc:AlternateContent>
      </w:r>
      <w:r w:rsidRPr="002F0633"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B5C9D4" wp14:editId="680CC100">
                <wp:simplePos x="0" y="0"/>
                <wp:positionH relativeFrom="column">
                  <wp:posOffset>4591685</wp:posOffset>
                </wp:positionH>
                <wp:positionV relativeFrom="paragraph">
                  <wp:posOffset>256540</wp:posOffset>
                </wp:positionV>
                <wp:extent cx="1351280" cy="586740"/>
                <wp:effectExtent l="0" t="0" r="0" b="381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1280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0633" w:rsidRDefault="002F0633" w:rsidP="002F0633">
                            <w:pPr>
                              <w:shd w:val="clear" w:color="auto" w:fill="F7CAAC" w:themeFill="accent2" w:themeFillTint="66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56"/>
                                <w:szCs w:val="56"/>
                              </w:rPr>
                              <w:t>C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onsequence</w:t>
                            </w:r>
                          </w:p>
                          <w:p w:rsidR="002F0633" w:rsidRDefault="002F0633" w:rsidP="002F0633">
                            <w:pPr>
                              <w:shd w:val="clear" w:color="auto" w:fill="F7CAAC" w:themeFill="accent2" w:themeFillTint="66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B5C9D4" id="Text Box 28" o:spid="_x0000_s1035" type="#_x0000_t202" style="position:absolute;left:0;text-align:left;margin-left:361.55pt;margin-top:20.2pt;width:106.4pt;height:46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89yuwIAAMI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" filled="f" stroked="f">
                <v:textbox>
                  <w:txbxContent>
                    <w:p w:rsidR="002F0633" w:rsidRDefault="002F0633" w:rsidP="002F0633">
                      <w:pPr>
                        <w:shd w:val="clear" w:color="auto" w:fill="F7CAAC" w:themeFill="accent2" w:themeFillTint="66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56"/>
                          <w:szCs w:val="56"/>
                        </w:rPr>
                        <w:t>C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onsequence</w:t>
                      </w:r>
                    </w:p>
                    <w:p w:rsidR="002F0633" w:rsidRDefault="002F0633" w:rsidP="002F0633">
                      <w:pPr>
                        <w:shd w:val="clear" w:color="auto" w:fill="F7CAAC" w:themeFill="accent2" w:themeFillTint="66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</w:p>
    <w:p w:rsidR="002F0633" w:rsidRPr="002F0633" w:rsidRDefault="002F0633" w:rsidP="002F0633">
      <w:pPr>
        <w:shd w:val="clear" w:color="auto" w:fill="FFFFFF"/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5507EC" wp14:editId="751DCA4A">
                <wp:simplePos x="0" y="0"/>
                <wp:positionH relativeFrom="column">
                  <wp:posOffset>50165</wp:posOffset>
                </wp:positionH>
                <wp:positionV relativeFrom="paragraph">
                  <wp:posOffset>109220</wp:posOffset>
                </wp:positionV>
                <wp:extent cx="2089785" cy="301625"/>
                <wp:effectExtent l="0" t="0" r="43815" b="60325"/>
                <wp:wrapNone/>
                <wp:docPr id="18" name="รูปห้าเหลี่ยม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89785" cy="300990"/>
                        </a:xfrm>
                        <a:prstGeom prst="homePlate">
                          <a:avLst>
                            <a:gd name="adj" fmla="val 34997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4C6E7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8EAADB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1F376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F0633" w:rsidRDefault="002F0633" w:rsidP="002F0633">
                            <w:pPr>
                              <w:jc w:val="center"/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การแสดงอารมณ์ในทางสังคม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507EC" id="รูปห้าเหลี่ยม 18" o:spid="_x0000_s1036" type="#_x0000_t15" style="position:absolute;left:0;text-align:left;margin-left:3.95pt;margin-top:8.6pt;width:164.55pt;height:2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" adj="20511" strokecolor="#8eaadb" strokeweight="1pt">
                <v:fill color2="#b4c6e7" focus="100%" type="gradient"/>
                <v:shadow on="t" color="#1f3763" opacity=".5" offset="1pt"/>
                <v:textbox>
                  <w:txbxContent>
                    <w:p w:rsidR="002F0633" w:rsidRDefault="002F0633" w:rsidP="002F0633">
                      <w:pPr>
                        <w:jc w:val="center"/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การแสดงอารมณ์ในทางสังคม</w:t>
                      </w:r>
                    </w:p>
                  </w:txbxContent>
                </v:textbox>
              </v:shape>
            </w:pict>
          </mc:Fallback>
        </mc:AlternateContent>
      </w:r>
      <w:r w:rsidRPr="002F0633">
        <w:rPr>
          <w:rFonts w:ascii="TH SarabunPSK" w:hAnsi="TH SarabunPSK" w:cs="TH SarabunPSK"/>
          <w:sz w:val="32"/>
          <w:szCs w:val="32"/>
        </w:rPr>
        <w:tab/>
      </w:r>
    </w:p>
    <w:p w:rsidR="002F0633" w:rsidRPr="002F0633" w:rsidRDefault="002F0633" w:rsidP="002F0633">
      <w:pPr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2F0633" w:rsidRPr="002F0633" w:rsidRDefault="002F0633" w:rsidP="002F0633">
      <w:pPr>
        <w:keepNext/>
        <w:keepLines/>
        <w:tabs>
          <w:tab w:val="left" w:pos="1080"/>
        </w:tabs>
        <w:spacing w:after="0" w:line="240" w:lineRule="auto"/>
        <w:ind w:left="1080" w:hanging="1080"/>
        <w:jc w:val="center"/>
        <w:outlineLvl w:val="6"/>
        <w:rPr>
          <w:rFonts w:ascii="TH SarabunPSK" w:eastAsiaTheme="majorEastAsia" w:hAnsi="TH SarabunPSK" w:cs="TH SarabunPSK"/>
          <w:sz w:val="32"/>
          <w:szCs w:val="32"/>
        </w:rPr>
      </w:pPr>
      <w:r w:rsidRPr="002F0633">
        <w:rPr>
          <w:rFonts w:ascii="TH SarabunPSK" w:eastAsiaTheme="majorEastAsia" w:hAnsi="TH SarabunPSK" w:cs="TH SarabunPSK"/>
          <w:b/>
          <w:bCs/>
          <w:sz w:val="32"/>
          <w:szCs w:val="32"/>
          <w:cs/>
        </w:rPr>
        <w:lastRenderedPageBreak/>
        <w:t xml:space="preserve">ภาพ  2 </w:t>
      </w:r>
      <w:r w:rsidRPr="002F0633">
        <w:rPr>
          <w:rFonts w:ascii="TH SarabunPSK" w:eastAsiaTheme="majorEastAsia" w:hAnsi="TH SarabunPSK" w:cs="TH SarabunPSK"/>
          <w:b/>
          <w:bCs/>
          <w:sz w:val="32"/>
          <w:szCs w:val="32"/>
          <w:cs/>
        </w:rPr>
        <w:tab/>
      </w:r>
      <w:r w:rsidRPr="002F0633">
        <w:rPr>
          <w:rFonts w:ascii="TH SarabunPSK" w:eastAsiaTheme="majorEastAsia" w:hAnsi="TH SarabunPSK" w:cs="TH SarabunPSK"/>
          <w:sz w:val="32"/>
          <w:szCs w:val="32"/>
          <w:cs/>
        </w:rPr>
        <w:t>องค์ประกอบของการแสดงพฤติกรรมทักษะสังคม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</w:p>
    <w:p w:rsidR="002F0633" w:rsidRPr="002F0633" w:rsidRDefault="002F0633" w:rsidP="002F0633">
      <w:pPr>
        <w:numPr>
          <w:ilvl w:val="2"/>
          <w:numId w:val="8"/>
        </w:numPr>
        <w:shd w:val="clear" w:color="auto" w:fill="FFFFFF"/>
        <w:tabs>
          <w:tab w:val="left" w:pos="2127"/>
        </w:tabs>
        <w:spacing w:after="0" w:line="240" w:lineRule="auto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 xml:space="preserve">การประมวลผลรับสัมผัส </w:t>
      </w:r>
      <w:r w:rsidRPr="002F0633">
        <w:rPr>
          <w:rFonts w:ascii="TH SarabunPSK" w:hAnsi="TH SarabunPSK" w:cs="TH SarabunPSK"/>
          <w:sz w:val="32"/>
          <w:szCs w:val="32"/>
        </w:rPr>
        <w:t xml:space="preserve">7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 xml:space="preserve">ด้าน 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2127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 xml:space="preserve">บุคคลที่มีภาวะออทิซึม มีความบกพร่องในการประมวลผลรับสัมผัส </w:t>
      </w:r>
      <w:r w:rsidRPr="002F0633">
        <w:rPr>
          <w:rFonts w:ascii="TH SarabunPSK" w:hAnsi="TH SarabunPSK" w:cs="TH SarabunPSK"/>
          <w:sz w:val="32"/>
          <w:szCs w:val="32"/>
        </w:rPr>
        <w:t xml:space="preserve">7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 xml:space="preserve">ด้าน หรือ </w:t>
      </w:r>
      <w:r w:rsidRPr="002F0633">
        <w:rPr>
          <w:rFonts w:ascii="TH SarabunPSK" w:hAnsi="TH SarabunPSK" w:cs="TH SarabunPSK"/>
          <w:sz w:val="32"/>
          <w:szCs w:val="32"/>
        </w:rPr>
        <w:t xml:space="preserve">sensory integration (SI)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ซึ่งเป็นกระบวนการทำงานภายในสมอง ที่คอยจัดระเบียบคัดกรองความรู้สึกต่อสิ่งเร้าที่กระตุ้นร่างกาย ผ่านระบบประสาทรับสัมผัส</w:t>
      </w:r>
      <w:r w:rsidRPr="002F0633">
        <w:rPr>
          <w:rFonts w:ascii="TH SarabunPSK" w:hAnsi="TH SarabunPSK" w:cs="TH SarabunPSK"/>
          <w:sz w:val="32"/>
          <w:szCs w:val="32"/>
        </w:rPr>
        <w:t xml:space="preserve"> 7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ด้าน และสั่งให้ร่างกายแสดงพฤติกรรมออกมา ระบบรับสัมผัสทั้ง 7 ประกอบด้วย</w:t>
      </w:r>
    </w:p>
    <w:p w:rsidR="002F0633" w:rsidRPr="002F0633" w:rsidRDefault="002F0633" w:rsidP="002F0633">
      <w:pPr>
        <w:numPr>
          <w:ilvl w:val="2"/>
          <w:numId w:val="9"/>
        </w:numPr>
        <w:shd w:val="clear" w:color="auto" w:fill="FFFFFF"/>
        <w:tabs>
          <w:tab w:val="left" w:pos="2552"/>
        </w:tabs>
        <w:spacing w:after="0" w:line="240" w:lineRule="auto"/>
        <w:ind w:right="-30" w:firstLine="2127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>การได้กลิ่น (</w:t>
      </w:r>
      <w:r w:rsidRPr="002F0633">
        <w:rPr>
          <w:rFonts w:ascii="TH SarabunPSK" w:hAnsi="TH SarabunPSK" w:cs="TH SarabunPSK"/>
          <w:sz w:val="32"/>
          <w:szCs w:val="32"/>
        </w:rPr>
        <w:t xml:space="preserve">olfactory system: sense of smell) </w:t>
      </w:r>
    </w:p>
    <w:p w:rsidR="002F0633" w:rsidRPr="002F0633" w:rsidRDefault="002F0633" w:rsidP="002F0633">
      <w:pPr>
        <w:numPr>
          <w:ilvl w:val="2"/>
          <w:numId w:val="9"/>
        </w:numPr>
        <w:shd w:val="clear" w:color="auto" w:fill="FFFFFF"/>
        <w:tabs>
          <w:tab w:val="left" w:pos="2552"/>
        </w:tabs>
        <w:spacing w:after="0" w:line="240" w:lineRule="auto"/>
        <w:ind w:right="-30" w:firstLine="2127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>การมองเห็น (</w:t>
      </w:r>
      <w:r w:rsidRPr="002F0633">
        <w:rPr>
          <w:rFonts w:ascii="TH SarabunPSK" w:hAnsi="TH SarabunPSK" w:cs="TH SarabunPSK"/>
          <w:sz w:val="32"/>
          <w:szCs w:val="32"/>
        </w:rPr>
        <w:t xml:space="preserve">visual system: sense of sight) </w:t>
      </w:r>
    </w:p>
    <w:p w:rsidR="002F0633" w:rsidRPr="002F0633" w:rsidRDefault="002F0633" w:rsidP="002F0633">
      <w:pPr>
        <w:numPr>
          <w:ilvl w:val="2"/>
          <w:numId w:val="9"/>
        </w:numPr>
        <w:shd w:val="clear" w:color="auto" w:fill="FFFFFF"/>
        <w:tabs>
          <w:tab w:val="left" w:pos="2552"/>
        </w:tabs>
        <w:spacing w:after="0" w:line="240" w:lineRule="auto"/>
        <w:ind w:right="-30" w:firstLine="2127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>การรับสัมผัสทางผิวหนัง (</w:t>
      </w:r>
      <w:r w:rsidRPr="002F0633">
        <w:rPr>
          <w:rFonts w:ascii="TH SarabunPSK" w:hAnsi="TH SarabunPSK" w:cs="TH SarabunPSK"/>
          <w:sz w:val="32"/>
          <w:szCs w:val="32"/>
        </w:rPr>
        <w:t xml:space="preserve">tactile or somatosensory system: sense of touch) </w:t>
      </w:r>
    </w:p>
    <w:p w:rsidR="002F0633" w:rsidRPr="002F0633" w:rsidRDefault="002F0633" w:rsidP="002F0633">
      <w:pPr>
        <w:numPr>
          <w:ilvl w:val="2"/>
          <w:numId w:val="9"/>
        </w:numPr>
        <w:shd w:val="clear" w:color="auto" w:fill="FFFFFF"/>
        <w:tabs>
          <w:tab w:val="left" w:pos="2552"/>
        </w:tabs>
        <w:spacing w:after="0" w:line="240" w:lineRule="auto"/>
        <w:ind w:right="-30" w:firstLine="2127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>การทรงตัว (</w:t>
      </w:r>
      <w:r w:rsidRPr="002F0633">
        <w:rPr>
          <w:rFonts w:ascii="TH SarabunPSK" w:hAnsi="TH SarabunPSK" w:cs="TH SarabunPSK"/>
          <w:sz w:val="32"/>
          <w:szCs w:val="32"/>
        </w:rPr>
        <w:t>vestibular: sense of body position)</w:t>
      </w:r>
    </w:p>
    <w:p w:rsidR="002F0633" w:rsidRPr="002F0633" w:rsidRDefault="002F0633" w:rsidP="002F0633">
      <w:pPr>
        <w:numPr>
          <w:ilvl w:val="2"/>
          <w:numId w:val="9"/>
        </w:numPr>
        <w:shd w:val="clear" w:color="auto" w:fill="FFFFFF"/>
        <w:tabs>
          <w:tab w:val="left" w:pos="2552"/>
        </w:tabs>
        <w:spacing w:after="0" w:line="240" w:lineRule="auto"/>
        <w:ind w:right="-30" w:firstLine="2127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>การรับรู้ท่าทางของร่างกายผ่านข้อต่อ (</w:t>
      </w:r>
      <w:r w:rsidRPr="002F0633">
        <w:rPr>
          <w:rFonts w:ascii="TH SarabunPSK" w:hAnsi="TH SarabunPSK" w:cs="TH SarabunPSK"/>
          <w:sz w:val="32"/>
          <w:szCs w:val="32"/>
        </w:rPr>
        <w:t xml:space="preserve">proprioception: sense of balance) </w:t>
      </w:r>
    </w:p>
    <w:p w:rsidR="002F0633" w:rsidRPr="002F0633" w:rsidRDefault="002F0633" w:rsidP="002F0633">
      <w:pPr>
        <w:numPr>
          <w:ilvl w:val="2"/>
          <w:numId w:val="9"/>
        </w:numPr>
        <w:shd w:val="clear" w:color="auto" w:fill="FFFFFF"/>
        <w:tabs>
          <w:tab w:val="left" w:pos="2552"/>
        </w:tabs>
        <w:spacing w:after="0" w:line="240" w:lineRule="auto"/>
        <w:ind w:right="-30" w:firstLine="2127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>การได้ยิน (</w:t>
      </w:r>
      <w:r w:rsidRPr="002F0633">
        <w:rPr>
          <w:rFonts w:ascii="TH SarabunPSK" w:hAnsi="TH SarabunPSK" w:cs="TH SarabunPSK"/>
          <w:sz w:val="32"/>
          <w:szCs w:val="32"/>
        </w:rPr>
        <w:t xml:space="preserve">auditory system: sense of hearing) </w:t>
      </w:r>
    </w:p>
    <w:p w:rsidR="002F0633" w:rsidRPr="002F0633" w:rsidRDefault="002F0633" w:rsidP="002F0633">
      <w:pPr>
        <w:numPr>
          <w:ilvl w:val="2"/>
          <w:numId w:val="9"/>
        </w:numPr>
        <w:shd w:val="clear" w:color="auto" w:fill="FFFFFF"/>
        <w:tabs>
          <w:tab w:val="left" w:pos="2552"/>
        </w:tabs>
        <w:spacing w:after="0" w:line="240" w:lineRule="auto"/>
        <w:ind w:right="-30" w:firstLine="2127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lastRenderedPageBreak/>
        <w:t>การรับรส (</w:t>
      </w:r>
      <w:r w:rsidRPr="002F0633">
        <w:rPr>
          <w:rFonts w:ascii="TH SarabunPSK" w:hAnsi="TH SarabunPSK" w:cs="TH SarabunPSK"/>
          <w:sz w:val="32"/>
          <w:szCs w:val="32"/>
        </w:rPr>
        <w:t>gustatory system: sense of taste)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 xml:space="preserve">ซึ่งหากการรับรู้ผ่านระบบรับสัมผัสทั้ง </w:t>
      </w:r>
      <w:r w:rsidRPr="002F0633">
        <w:rPr>
          <w:rFonts w:ascii="TH SarabunPSK" w:hAnsi="TH SarabunPSK" w:cs="TH SarabunPSK"/>
          <w:sz w:val="32"/>
          <w:szCs w:val="32"/>
        </w:rPr>
        <w:t xml:space="preserve">7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ด้านไม่สมดุล (เช่น รับสัมผัสไวเกิน หรือรับสัมผัสช้าเกิน) ก็จะมีผลต่อพฤติกรรมที่แสดงออกมา ตัวอย่างเช่น ในการรับประทานอาหาร คนเราทั่วไปต้องใช้การมองเห็น การดมกลิ่น การสัมผัสและการรับรสเพื่อแยกแยะประเภทของอาหาร ใช้การรับรู้ผ่านเอ็นข้อต่อและกล้ามเนื้อในการนำอาหารเข้าปาก และการทรงตัวนั่งรับประทานอาหารได้ตลอดมื้อ แต่บุคคลที่มีภาวะออทิซึมบางคนอาจมีภาวะการรับสัมผัสที่ไวเกิน/ช้าเกิน เช่น มีการรับความรู้สึกด้านกลิ่นหรือรสชาดอาหารที่</w:t>
      </w:r>
      <w:r w:rsidRPr="002F0633">
        <w:rPr>
          <w:rFonts w:ascii="TH SarabunPSK" w:hAnsi="TH SarabunPSK" w:cs="TH SarabunPSK"/>
          <w:sz w:val="32"/>
          <w:szCs w:val="32"/>
        </w:rPr>
        <w:t xml:space="preserve"> “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ไวเกิน</w:t>
      </w:r>
      <w:r w:rsidRPr="002F0633">
        <w:rPr>
          <w:rFonts w:ascii="TH SarabunPSK" w:hAnsi="TH SarabunPSK" w:cs="TH SarabunPSK"/>
          <w:sz w:val="32"/>
          <w:szCs w:val="32"/>
        </w:rPr>
        <w:t>”</w:t>
      </w:r>
      <w:r w:rsidRPr="002F0633">
        <w:rPr>
          <w:rFonts w:ascii="TH SarabunPSK" w:hAnsi="TH SarabunPSK" w:cs="TH SarabunPSK" w:hint="cs"/>
          <w:sz w:val="32"/>
          <w:szCs w:val="32"/>
          <w:cs/>
        </w:rPr>
        <w:t xml:space="preserve"> ก็จะหลีกเลี่ยงการกินอาหารบางชนิด หรือถ้ามีการรับความรู้สึกที่ </w:t>
      </w:r>
      <w:r w:rsidRPr="002F0633">
        <w:rPr>
          <w:rFonts w:ascii="TH SarabunPSK" w:hAnsi="TH SarabunPSK" w:cs="TH SarabunPSK"/>
          <w:sz w:val="32"/>
          <w:szCs w:val="32"/>
        </w:rPr>
        <w:t>“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ช้าเกิน</w:t>
      </w:r>
      <w:r w:rsidRPr="002F0633">
        <w:rPr>
          <w:rFonts w:ascii="TH SarabunPSK" w:hAnsi="TH SarabunPSK" w:cs="TH SarabunPSK"/>
          <w:sz w:val="32"/>
          <w:szCs w:val="32"/>
        </w:rPr>
        <w:t xml:space="preserve">”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ก็จะกระตุ้นตัวเองด้วยการกัดแทะสิ่งของที่ไม่ใช่อาหารเช่น ของเล่น ดินสอ เป็นต้น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 xml:space="preserve">ดังจะเห็นในบางคน สมองมีการแปลและประมวลผลข้อมูลที่ได้รับสัมผัส ผ่านระบบรับสัมผัสทั้ง </w:t>
      </w:r>
      <w:r w:rsidRPr="002F0633">
        <w:rPr>
          <w:rFonts w:ascii="TH SarabunPSK" w:hAnsi="TH SarabunPSK" w:cs="TH SarabunPSK"/>
          <w:sz w:val="32"/>
          <w:szCs w:val="32"/>
        </w:rPr>
        <w:t>7</w:t>
      </w:r>
      <w:r w:rsidRPr="002F0633">
        <w:rPr>
          <w:rFonts w:ascii="TH SarabunPSK" w:hAnsi="TH SarabunPSK" w:cs="TH SarabunPSK" w:hint="cs"/>
          <w:sz w:val="32"/>
          <w:szCs w:val="32"/>
          <w:cs/>
        </w:rPr>
        <w:t xml:space="preserve"> ด้านแตกต่างจากคนทั่วไป (ไวเกิน/ช้าเกิน) ก่อให้เกิดความไม่สมดุล ส่งผลต่อพฤติกรรมและพัฒนาการด้านต่างๆ เช่น จับดินสอไม่เป็น ใช้ทั้งมือกำดินสอ (ใช้นิ้วจับไม่เป็น) ทำให้บกพร่องด้านการเขียน กล้ามเนื้อมัดเล็กไม่แข็งแรง ไม่สามารถหยิบจับช้อน/สนเข็มได้ เป็นต้น ซึ่งในกรณีที่เด็กๆ ไม่สามารถทำกิจกรรมตามวัยได้ ก็อาจส่งผลถึงความกล้าแสดงออก และความภาคภูมิใจในตัวเองของเด็กได้</w:t>
      </w:r>
    </w:p>
    <w:p w:rsidR="002F0633" w:rsidRPr="002F0633" w:rsidRDefault="002F0633" w:rsidP="002F0633">
      <w:pPr>
        <w:numPr>
          <w:ilvl w:val="2"/>
          <w:numId w:val="8"/>
        </w:numPr>
        <w:shd w:val="clear" w:color="auto" w:fill="FFFFFF"/>
        <w:tabs>
          <w:tab w:val="left" w:pos="2127"/>
        </w:tabs>
        <w:spacing w:after="0" w:line="240" w:lineRule="auto"/>
        <w:ind w:firstLine="1843"/>
        <w:jc w:val="thaiDistribute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 xml:space="preserve">การแสดงอารมณ์ในทางสังคม 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2127"/>
        <w:jc w:val="thaiDistribute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TH SarabunPSK" w:hAnsi="TH SarabunPSK" w:cs="TH SarabunPSK"/>
          <w:sz w:val="32"/>
          <w:szCs w:val="32"/>
          <w:cs/>
        </w:rPr>
        <w:t>บุคคลที่มีภาวะออทิซึม มีอาการบกพร่องการแสดงอารมณ์ในทางสังคม ทั้งแบบถ้อยทีถ้อยปฏิบัติกันไปมา หรือตอบสนองกันไปมา การแสดงอารมณ์ร่วมกัน การรับรู้อารมณ์ร่วมกันและการแสดงสีหน้าร่วมกัน (</w:t>
      </w:r>
      <w:r w:rsidRPr="002F0633">
        <w:rPr>
          <w:rFonts w:ascii="TH SarabunPSK" w:hAnsi="TH SarabunPSK" w:cs="TH SarabunPSK"/>
          <w:sz w:val="32"/>
          <w:szCs w:val="32"/>
        </w:rPr>
        <w:t xml:space="preserve">affect)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มีอาการบกพร่องในการที่จะเริ่มต้นพัฒนาสร้างความสัมพันธภาพ มีความบกพร่องในการดำรงไว้ซึ่งสัมพันธภาพ ขาดความ</w:t>
      </w:r>
      <w:r w:rsidRPr="002F0633">
        <w:rPr>
          <w:rFonts w:ascii="TH SarabunPSK" w:hAnsi="TH SarabunPSK" w:cs="TH SarabunPSK" w:hint="cs"/>
          <w:sz w:val="32"/>
          <w:szCs w:val="32"/>
          <w:cs/>
        </w:rPr>
        <w:lastRenderedPageBreak/>
        <w:t>เข้าใจคนอื่น ไม่สามารถเข้าใจในมุมมองคนอื่นและมีความบกพร่องในพฤติกรรมสื่อสารที่ไม่ใช้คำพูด (</w:t>
      </w:r>
      <w:r w:rsidRPr="002F0633">
        <w:rPr>
          <w:rFonts w:ascii="TH SarabunPSK" w:hAnsi="TH SarabunPSK" w:cs="TH SarabunPSK"/>
          <w:sz w:val="32"/>
          <w:szCs w:val="32"/>
        </w:rPr>
        <w:t xml:space="preserve">nonverbal communicative behaviors)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 xml:space="preserve">บกพร่องการใช้แสดงสีหน้า ไม่สามารถตระหนักหรือตีความการแสดงท่าทางของคนอื่น มีข้อจำกัดในสื่อสารบอกความรู้สึกอารมณ์ตนเองหรือพูดเล่าได้ไม่ชัดเจน ความบกพร่องของการประมวลผลระบบรับสัมผัส และการแสดงอารมณ์ในทางสังคม ดังกล่าวส่งผลต่อการสั่งการกล้ามเนื้อ ส่งผลต่อพฤติกรรมและพัฒนาการด้านต่างๆ ซึ่งสามารถอธิบายพฤติกรรมของบุคคลที่มีภาวะออทิซึม ได้ดังแผนภาพ </w:t>
      </w:r>
      <w:r w:rsidRPr="002F0633">
        <w:rPr>
          <w:rFonts w:ascii="TH SarabunPSK" w:hAnsi="TH SarabunPSK" w:cs="TH SarabunPSK"/>
          <w:sz w:val="32"/>
          <w:szCs w:val="32"/>
        </w:rPr>
        <w:t xml:space="preserve">SAM </w:t>
      </w:r>
      <w:r w:rsidRPr="002F0633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2F0633"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E665C2" wp14:editId="2BDA741B">
                <wp:simplePos x="0" y="0"/>
                <wp:positionH relativeFrom="column">
                  <wp:posOffset>3656582</wp:posOffset>
                </wp:positionH>
                <wp:positionV relativeFrom="paragraph">
                  <wp:posOffset>174158</wp:posOffset>
                </wp:positionV>
                <wp:extent cx="1293962" cy="563245"/>
                <wp:effectExtent l="0" t="0" r="20955" b="27305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3962" cy="56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0633" w:rsidRPr="00FB75BC" w:rsidRDefault="002F0633" w:rsidP="002F063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B75BC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M</w:t>
                            </w:r>
                            <w:r w:rsidRPr="00FB75B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otor</w:t>
                            </w:r>
                          </w:p>
                          <w:p w:rsidR="002F0633" w:rsidRPr="00FB75BC" w:rsidRDefault="002F0633" w:rsidP="002F063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B75BC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การสั่งการกล้ามเนื้อ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E665C2" id="Text Box 50" o:spid="_x0000_s1037" type="#_x0000_t202" style="position:absolute;left:0;text-align:left;margin-left:287.9pt;margin-top:13.7pt;width:101.9pt;height:44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">
                <v:textbox>
                  <w:txbxContent>
                    <w:p w:rsidR="002F0633" w:rsidRPr="00FB75BC" w:rsidRDefault="002F0633" w:rsidP="002F063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FB75BC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M</w:t>
                      </w:r>
                      <w:r w:rsidRPr="00FB75B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otor</w:t>
                      </w:r>
                    </w:p>
                    <w:p w:rsidR="002F0633" w:rsidRPr="00FB75BC" w:rsidRDefault="002F0633" w:rsidP="002F063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FB75BC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การสั่งการกล้ามเนื้อ</w:t>
                      </w:r>
                    </w:p>
                  </w:txbxContent>
                </v:textbox>
              </v:shape>
            </w:pict>
          </mc:Fallback>
        </mc:AlternateContent>
      </w:r>
      <w:r w:rsidRPr="002F0633"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A50539" wp14:editId="33C65E9C">
                <wp:simplePos x="0" y="0"/>
                <wp:positionH relativeFrom="column">
                  <wp:posOffset>547370</wp:posOffset>
                </wp:positionH>
                <wp:positionV relativeFrom="paragraph">
                  <wp:posOffset>177800</wp:posOffset>
                </wp:positionV>
                <wp:extent cx="1418590" cy="563245"/>
                <wp:effectExtent l="0" t="0" r="10160" b="27305"/>
                <wp:wrapNone/>
                <wp:docPr id="49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56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F0633" w:rsidRPr="00FB75BC" w:rsidRDefault="002F0633" w:rsidP="002F063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B75BC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S</w:t>
                            </w:r>
                            <w:r w:rsidRPr="00FB75B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ensory</w:t>
                            </w:r>
                          </w:p>
                          <w:p w:rsidR="002F0633" w:rsidRPr="00FB75BC" w:rsidRDefault="002F0633" w:rsidP="002F063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B75BC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ระบบรับสัมผัส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50539" id="Text Box 49" o:spid="_x0000_s1038" type="#_x0000_t202" style="position:absolute;left:0;text-align:left;margin-left:43.1pt;margin-top:14pt;width:111.7pt;height:44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">
                <v:textbox>
                  <w:txbxContent>
                    <w:p w:rsidR="002F0633" w:rsidRPr="00FB75BC" w:rsidRDefault="002F0633" w:rsidP="002F063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FB75BC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S</w:t>
                      </w:r>
                      <w:r w:rsidRPr="00FB75B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ensory</w:t>
                      </w:r>
                    </w:p>
                    <w:p w:rsidR="002F0633" w:rsidRPr="00FB75BC" w:rsidRDefault="002F0633" w:rsidP="002F063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FB75BC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ระบบรับสัมผัส</w:t>
                      </w:r>
                    </w:p>
                  </w:txbxContent>
                </v:textbox>
              </v:shape>
            </w:pict>
          </mc:Fallback>
        </mc:AlternateContent>
      </w:r>
      <w:r w:rsidRPr="002F0633"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2846BC" wp14:editId="102E7FC1">
                <wp:simplePos x="0" y="0"/>
                <wp:positionH relativeFrom="column">
                  <wp:posOffset>2079625</wp:posOffset>
                </wp:positionH>
                <wp:positionV relativeFrom="paragraph">
                  <wp:posOffset>177800</wp:posOffset>
                </wp:positionV>
                <wp:extent cx="1418590" cy="563245"/>
                <wp:effectExtent l="0" t="0" r="0" b="8255"/>
                <wp:wrapNone/>
                <wp:docPr id="5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56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0633" w:rsidRPr="00FB75BC" w:rsidRDefault="002F0633" w:rsidP="002F063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B75BC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A</w:t>
                            </w:r>
                            <w:r w:rsidRPr="00FB75BC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ffect</w:t>
                            </w:r>
                          </w:p>
                          <w:p w:rsidR="002F0633" w:rsidRPr="00FB75BC" w:rsidRDefault="002F0633" w:rsidP="002F063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B75BC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การแสดงอารมณ์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846BC" id="Text Box 54" o:spid="_x0000_s1039" type="#_x0000_t202" style="position:absolute;left:0;text-align:left;margin-left:163.75pt;margin-top:14pt;width:111.7pt;height:44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" stroked="f">
                <v:textbox>
                  <w:txbxContent>
                    <w:p w:rsidR="002F0633" w:rsidRPr="00FB75BC" w:rsidRDefault="002F0633" w:rsidP="002F063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FB75BC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A</w:t>
                      </w:r>
                      <w:r w:rsidRPr="00FB75BC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ffect</w:t>
                      </w:r>
                    </w:p>
                    <w:p w:rsidR="002F0633" w:rsidRPr="00FB75BC" w:rsidRDefault="002F0633" w:rsidP="002F063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FB75BC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การแสดงอารมณ์</w:t>
                      </w:r>
                    </w:p>
                  </w:txbxContent>
                </v:textbox>
              </v:shape>
            </w:pict>
          </mc:Fallback>
        </mc:AlternateContent>
      </w:r>
      <w:r w:rsidRPr="002F0633"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4294967294" distB="4294967294" distL="114300" distR="114300" simplePos="0" relativeHeight="251671552" behindDoc="0" locked="0" layoutInCell="1" allowOverlap="1" wp14:anchorId="62E7C057" wp14:editId="6FCAB068">
                <wp:simplePos x="0" y="0"/>
                <wp:positionH relativeFrom="column">
                  <wp:posOffset>1965960</wp:posOffset>
                </wp:positionH>
                <wp:positionV relativeFrom="paragraph">
                  <wp:posOffset>478155</wp:posOffset>
                </wp:positionV>
                <wp:extent cx="1687830" cy="0"/>
                <wp:effectExtent l="0" t="76200" r="26670" b="95250"/>
                <wp:wrapNone/>
                <wp:docPr id="51" name="ลูกศรเชื่อมต่อแบบตรง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78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E8662C" id="ลูกศรเชื่อมต่อแบบตรง 51" o:spid="_x0000_s1026" type="#_x0000_t32" style="position:absolute;margin-left:154.8pt;margin-top:37.65pt;width:132.9pt;height:0;z-index:25167155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">
                <v:stroke endarrow="block"/>
              </v:shape>
            </w:pict>
          </mc:Fallback>
        </mc:AlternateContent>
      </w:r>
    </w:p>
    <w:p w:rsidR="002F0633" w:rsidRPr="002F0633" w:rsidRDefault="002F0633" w:rsidP="002F0633">
      <w:pPr>
        <w:shd w:val="clear" w:color="auto" w:fill="FFFFFF"/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:rsidR="002F0633" w:rsidRPr="002F0633" w:rsidRDefault="002F0633" w:rsidP="002F0633">
      <w:pPr>
        <w:shd w:val="clear" w:color="auto" w:fill="FFFFFF"/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</w:p>
    <w:p w:rsidR="002F0633" w:rsidRPr="002F0633" w:rsidRDefault="002F0633" w:rsidP="002F0633">
      <w:pPr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:rsidR="002F0633" w:rsidRPr="002F0633" w:rsidRDefault="002F0633" w:rsidP="002F0633">
      <w:pPr>
        <w:keepNext/>
        <w:keepLines/>
        <w:tabs>
          <w:tab w:val="left" w:pos="1080"/>
        </w:tabs>
        <w:spacing w:after="0" w:line="240" w:lineRule="auto"/>
        <w:ind w:left="1080" w:hanging="1080"/>
        <w:jc w:val="center"/>
        <w:outlineLvl w:val="6"/>
        <w:rPr>
          <w:rFonts w:ascii="TH SarabunPSK" w:eastAsiaTheme="majorEastAsia" w:hAnsi="TH SarabunPSK" w:cs="TH SarabunPSK"/>
          <w:sz w:val="32"/>
          <w:szCs w:val="32"/>
        </w:rPr>
      </w:pPr>
      <w:r w:rsidRPr="002F0633">
        <w:rPr>
          <w:rFonts w:ascii="TH SarabunPSK" w:eastAsiaTheme="majorEastAsia" w:hAnsi="TH SarabunPSK" w:cs="TH SarabunPSK"/>
          <w:b/>
          <w:bCs/>
          <w:sz w:val="32"/>
          <w:szCs w:val="32"/>
          <w:cs/>
        </w:rPr>
        <w:t xml:space="preserve">ภาพ  3 </w:t>
      </w:r>
      <w:r w:rsidRPr="002F0633">
        <w:rPr>
          <w:rFonts w:ascii="TH SarabunPSK" w:eastAsiaTheme="majorEastAsia" w:hAnsi="TH SarabunPSK" w:cs="TH SarabunPSK"/>
          <w:sz w:val="32"/>
          <w:szCs w:val="32"/>
          <w:cs/>
        </w:rPr>
        <w:t>ระบบรับสัมผัส การแสดงอารมณ์ และการสั่งการกล้ามเนื้อ ของบุคคลที่มีภาวะออทิซึม</w:t>
      </w:r>
    </w:p>
    <w:p w:rsidR="002F0633" w:rsidRPr="002F0633" w:rsidRDefault="002F0633" w:rsidP="002F0633">
      <w:pPr>
        <w:spacing w:after="0" w:line="240" w:lineRule="auto"/>
        <w:rPr>
          <w:rFonts w:ascii="Cordia New" w:eastAsia="Cordia New" w:hAnsi="Cordia New" w:cs="Angsana New"/>
          <w:sz w:val="28"/>
        </w:rPr>
      </w:pPr>
    </w:p>
    <w:p w:rsidR="002F0633" w:rsidRPr="002F0633" w:rsidRDefault="002F0633" w:rsidP="002F0633">
      <w:pPr>
        <w:spacing w:after="0" w:line="240" w:lineRule="auto"/>
        <w:rPr>
          <w:rFonts w:ascii="Cordia New" w:eastAsia="Cordia New" w:hAnsi="Cordia New" w:cs="Angsana New"/>
          <w:sz w:val="28"/>
        </w:rPr>
      </w:pPr>
    </w:p>
    <w:p w:rsidR="002F0633" w:rsidRPr="002F0633" w:rsidRDefault="002F0633" w:rsidP="002F0633">
      <w:pPr>
        <w:shd w:val="clear" w:color="auto" w:fill="FFFFFF"/>
        <w:spacing w:after="0" w:line="240" w:lineRule="auto"/>
        <w:ind w:firstLine="1843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2F0633">
        <w:rPr>
          <w:rFonts w:ascii="TH SarabunPSK" w:hAnsi="TH SarabunPSK" w:cs="TH SarabunPSK"/>
          <w:b/>
          <w:bCs/>
          <w:color w:val="000000"/>
          <w:sz w:val="32"/>
          <w:szCs w:val="32"/>
          <w:shd w:val="clear" w:color="auto" w:fill="FFFFFF"/>
          <w:cs/>
        </w:rPr>
        <w:t>ทักษะสังคมที่สำคัญสำหรับวัยรุ่นที่มีภาวะออทิซึม</w:t>
      </w:r>
      <w:r w:rsidRPr="002F0633">
        <w:rPr>
          <w:rFonts w:ascii="TH SarabunPSK" w:hAnsi="TH SarabunPSK" w:cs="TH SarabunPSK"/>
          <w:color w:val="000000"/>
          <w:sz w:val="32"/>
          <w:szCs w:val="32"/>
        </w:rPr>
        <w:t xml:space="preserve">  </w:t>
      </w:r>
      <w:r w:rsidRPr="002F0633">
        <w:rPr>
          <w:rFonts w:ascii="TH SarabunPSK" w:hAnsi="TH SarabunPSK" w:cs="TH SarabunPSK" w:hint="cs"/>
          <w:color w:val="000000"/>
          <w:sz w:val="32"/>
          <w:szCs w:val="32"/>
          <w:cs/>
        </w:rPr>
        <w:t>มีดังนี้</w:t>
      </w:r>
    </w:p>
    <w:p w:rsidR="002F0633" w:rsidRPr="002F0633" w:rsidRDefault="002F0633" w:rsidP="002F0633">
      <w:pPr>
        <w:numPr>
          <w:ilvl w:val="0"/>
          <w:numId w:val="10"/>
        </w:numPr>
        <w:tabs>
          <w:tab w:val="left" w:pos="2127"/>
        </w:tabs>
        <w:spacing w:after="0" w:line="240" w:lineRule="auto"/>
        <w:ind w:firstLine="1843"/>
        <w:jc w:val="thaiDistribute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ทักษะที่ใช้ในการเรียน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ได้แก่ทักษะการฟัง การสื่อสาร การพูด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,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ความมุ่งมั่นเอาใจใส่ ความขยัน รับผิดชอบในการทำงาน ส่งการบ้านตามกำหนดการทำตามคำแนะนำ และปฏิบัติตามกฎระเบียบของห้องเรียนและโรงเรียนการยอมรับผลที่เกิดขึ้นจากการปฏิบัติของตนเอง เช่น มาสายถูกตัดคะแนนอาสาช่วยเพื่อนหรือครูทำกิจกรรมต่างๆ เช่น ช่วยคุณครูแจก หรือรวบรวมสมุดการบ้านของเพื่อนๆ ในแต่ละรายวิชาเป็นต้น</w:t>
      </w:r>
    </w:p>
    <w:p w:rsidR="002F0633" w:rsidRPr="002F0633" w:rsidRDefault="002F0633" w:rsidP="002F0633">
      <w:pPr>
        <w:numPr>
          <w:ilvl w:val="0"/>
          <w:numId w:val="10"/>
        </w:numPr>
        <w:tabs>
          <w:tab w:val="left" w:pos="2127"/>
        </w:tabs>
        <w:spacing w:after="0" w:line="240" w:lineRule="auto"/>
        <w:ind w:firstLine="1843"/>
        <w:jc w:val="thaiDistribute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ทักษะการควบคุมตนเอง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ปัญหาในเรื่องการควบคุมตนเอง โดยเฉพาะการจัดการอารมณ์เป็นสิ่งสำคัญ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endnoteReference w:id="24"/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เนื่องจากความไม่ยืดหยุ่นเปลี่ยนแปลงยาก และมักจะแสดงพฤติกรรมที่ไม่เหมาะสม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>ออกมาเมื่อต้องเจอกับสิ่งที่ต้องเปลี่ยนแปลง ส่วนใหญ่จะหงุดหงิดคับข้องใจ (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APA,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 2013) อีกทั้งมีความวิตกกังวลสูงซึ่งความวิตกกังวลนี้จะส่งผลต่อการสร้างสัมพันธภาพกับผู้อื่น (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Eussenetal.,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2013) ดังนั้นการฝึกการควบคุมอารมณ์และการจัดการกับความคับข้องใจของตนเองก็เป็นส่วนสำคัญที่บุคคลที่มีภาวะออทิซึมสเปกตรัมต้องได้รับการฝึก (นาถลดา ตะวันกาญจนโชติ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,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2554) ทักษะดังกล่าวประกอบด้วยการจัดการกับความเครียด ความวิตกกังวล ความโกรธ ความยืดหยุ่น การปฏิบัติตนเมื่อต้องเปลี่ยนแปลง (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Cotugno,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2009)</w:t>
      </w:r>
    </w:p>
    <w:p w:rsidR="002F0633" w:rsidRPr="002F0633" w:rsidRDefault="002F0633" w:rsidP="002F0633">
      <w:pPr>
        <w:numPr>
          <w:ilvl w:val="0"/>
          <w:numId w:val="10"/>
        </w:numPr>
        <w:tabs>
          <w:tab w:val="left" w:pos="2127"/>
        </w:tabs>
        <w:spacing w:after="0" w:line="240" w:lineRule="auto"/>
        <w:ind w:firstLine="1843"/>
        <w:jc w:val="thaiDistribute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ทักษะการสื่อความหมายทางสังคม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จากการศึกษาพบว่าการสอนด้านการสื่อความหมายทางสังคม ส่วนใหญ่ในบุคคลที่มีภาวะออทิซึมสเปกตรัมวัยเรียนจะไม่สอนการสื่อสารขั้นต้น (เช่นสอนคำศัพท์ต่างๆเป็นต้น) แต่จะเป็นการสอนทักษะการสื่อสารขั้นสูงทั้งในเรื่องท่าทางภาษาพูด และการโต้ตอบในสถานการณ์ต่างๆ เนื่องจากบุคคลที่มีภาวะออทิซึมสเปกตรัมไม่สามารถตีความหมายของคำหรือภาษาท่าทางผู้อื่นได้ จึงทำให้เกิดปัญหาพฤติกรรมทางสังคม (นาถลดา ตะวันกาญจนโชติ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,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2554) ลักษณะทักษะการสื่อสารที่สอนจะประกอบด้วย </w:t>
      </w:r>
      <w:r w:rsidRPr="002F0633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การขออนุญาตก่อนลงมือกระทำ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เช่น การขอยืมของใช้ปากกา ดินสอ ยางลบ จากเพื่อน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การขออนุญาตไปห้องน้ำ หรือออกไป</w:t>
      </w:r>
      <w:r w:rsidRPr="002F0633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นอก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ห้องเรียน เป็นต้น รวมทั้งการแบ่งปันของอุปกรณ์การเรียนและของเล่น </w:t>
      </w:r>
      <w:r w:rsidRPr="002F0633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การขอโทษ และการให้อภัย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ควรฝึกให้รู้จักกล่าวคำ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“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ขอโทษ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”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และการกล่าวคำให้อภัยเพื่อน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“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ไม่เป็นไร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”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ในชั้นเรียน โดยการพูดคุยเชื่อมโยงจากเรื่องราวที่เกิดขึ้นที่บ้าน ไปสู่การปฏิบัติตนในชั้นเรียนของบุตรหลาน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เช่น เมื่อพ่อแม่ส่งขนมให้ควรฝึกให้ลูกพูด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“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ขอบคุณครับ/ค่ะ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”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พร้อมทั้งสอนว่าเมื่อผู้อื่น ไม่ว่าจะเป็นเพื่อน ครูหรือผู้ใหญ่คนอื่นส่งของให้ลูกควรกล่าวขอบคุณทุกครั้ง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 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เป็นต้น</w:t>
      </w:r>
      <w:r w:rsidRPr="002F0633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>การบอกความต้องการการชวนเพื่อนทำกิจกรรม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lastRenderedPageBreak/>
        <w:t>(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Frankel et al.,2010)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การแสดงความคิดเห็นการริเริ่มมีปฏิสัมพันธ์การขอร้องผู้อื่น (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Delano&amp;Snell, 2006; Licciardelloetal., 2008)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นอกจากนั้นการสื่อสารยังรวมไปถึงการมีระดับเสียงคำพูดสีหน้าที่เหมาะสมกับสถานการณ์ (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Charlopetal.,2010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รวมถึงการเข้าหาคนอื่นๆ ด้วยท่าทางที่สังคมยอมรับ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เช่น การเข้าพบผู้ใหญ่ ไม่ควรยืนค้ำศีรษะขณะที่ผู้ใหญ่นั่งอยู่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 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ไม่ยืนหรือเดินประชิดตัวครูหรือผู้ใหญ่ การส่งงานในห้องพักอาจารย์ เป็นต้น</w:t>
      </w:r>
    </w:p>
    <w:p w:rsidR="002F0633" w:rsidRPr="002F0633" w:rsidRDefault="002F0633" w:rsidP="002F0633">
      <w:pPr>
        <w:numPr>
          <w:ilvl w:val="0"/>
          <w:numId w:val="10"/>
        </w:numPr>
        <w:tabs>
          <w:tab w:val="left" w:pos="2127"/>
        </w:tabs>
        <w:spacing w:after="0" w:line="240" w:lineRule="auto"/>
        <w:ind w:firstLine="1843"/>
        <w:jc w:val="thaiDistribute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ทักษะการสร้างสัมพันธ์กับเพื่อน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การสร้างความเป็นเพื่อนและรักษาความเป็นเพื่อนไว้ เช่น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“(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ชื่อเพื่อน) เรานั่งกินข้าวด้วยคนนะครับ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”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ส่วนการนัดเพื่อนต่างเพศ</w:t>
      </w:r>
      <w:r w:rsidRPr="002F0633">
        <w:rPr>
          <w:rFonts w:ascii="TH SarabunPSK" w:eastAsia="Times New Roman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  <w:r w:rsidRPr="002F0633">
        <w:rPr>
          <w:rFonts w:ascii="TH SarabunPSK" w:eastAsia="Times New Roman" w:hAnsi="TH SarabunPSK" w:cs="TH SarabunPSK"/>
          <w:color w:val="212121"/>
          <w:sz w:val="32"/>
          <w:szCs w:val="32"/>
          <w:cs/>
        </w:rPr>
        <w:t>ซึ่งเป็นสิ่ง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ที่น่าตื่นเต้นและมีความสำคัญในชีวิตวัยรุ่นคือการมีปฏิสัมพันธ์กับคนที่เราสนใจทางเพศ อย่างไรก็ตามสำหรับคนจำนวนมากที่มีความบกพร่องทางสังคม การจะนัดสาวเป็นเรื่องใหญ่ที่น่ากลัวมาก แต่ถ้าด้วยทักษะสังคมที่เหมาะสมแล้ว การนัดสาวอาจเป็นประสบการณ์ที่ผ่อนคลายและสนุกสนานมากขึ้น การฝึกทักษะสังคมสำหรับการเดทประกอบด้วย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1)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วางแผนนัดสาว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2)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นัดสาว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3)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เพิ่มความดึงดูดใจทางกายภาพ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4)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จีบสาว: การสื่อสารและการสื่อสารด้วยวาจา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5)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การชมเชยและรับชมเชย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6)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การฟังอย่างตั้งใจ</w:t>
      </w:r>
    </w:p>
    <w:p w:rsidR="002F0633" w:rsidRPr="002F0633" w:rsidRDefault="002F0633" w:rsidP="002F0633">
      <w:pPr>
        <w:numPr>
          <w:ilvl w:val="0"/>
          <w:numId w:val="10"/>
        </w:numPr>
        <w:tabs>
          <w:tab w:val="left" w:pos="2127"/>
        </w:tabs>
        <w:spacing w:after="0" w:line="240" w:lineRule="auto"/>
        <w:ind w:firstLine="1843"/>
        <w:jc w:val="thaiDistribute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ทักษะการเล่นและทำงานร่วมกับผู้อื่น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บุคคลที่มีภาวะออทิซึมสเปกตรัมจะมีความสนใจสิ่งแวดล้อมรอบด้านน้อยหากมอบหมายให้ทำงานกลุ่มบุคคลที่มีภาวะออทิซึมสเปกตรัมไม่สามารถจัดลำดับหรือแบ่งขั้นตอนการทำงานร่วมกับผู้อื่นได้ผลลัพธ์ด้านนี้ก็ส่งผลต่อพฤติกรรมทางสังคมของพวกเขาด้วย</w:t>
      </w:r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numPr>
          <w:ilvl w:val="0"/>
          <w:numId w:val="4"/>
        </w:numPr>
        <w:tabs>
          <w:tab w:val="left" w:pos="1134"/>
        </w:tabs>
        <w:spacing w:after="0" w:line="240" w:lineRule="auto"/>
        <w:ind w:firstLine="567"/>
        <w:contextualSpacing/>
        <w:outlineLvl w:val="1"/>
        <w:rPr>
          <w:rFonts w:ascii="TH SarabunPSK" w:eastAsia="Cordia New" w:hAnsi="TH SarabunPSK" w:cs="TH SarabunPSK"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Cs/>
          <w:sz w:val="32"/>
          <w:szCs w:val="32"/>
          <w:cs/>
        </w:rPr>
        <w:t xml:space="preserve">โปรแกรมการฝึกทักษะสังคม </w:t>
      </w:r>
      <w:r w:rsidRPr="002F0633">
        <w:rPr>
          <w:rFonts w:ascii="TH SarabunPSK" w:eastAsia="Cordia New" w:hAnsi="TH SarabunPSK" w:cs="TH SarabunPSK"/>
          <w:bCs/>
          <w:color w:val="FF0000"/>
          <w:sz w:val="32"/>
          <w:szCs w:val="32"/>
        </w:rPr>
        <w:t>SSI</w:t>
      </w:r>
      <w:r w:rsidRPr="002F0633">
        <w:rPr>
          <w:rFonts w:ascii="Cordia New" w:eastAsia="Cordia New" w:hAnsi="Cordia New" w:cs="Angsana New"/>
          <w:sz w:val="28"/>
          <w:vertAlign w:val="superscript"/>
        </w:rPr>
        <w:endnoteReference w:id="25"/>
      </w:r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shd w:val="clear" w:color="auto" w:fill="FFFFFF"/>
          <w:cs/>
        </w:rPr>
        <w:lastRenderedPageBreak/>
        <w:t>การ</w:t>
      </w: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ฝึกทักษะสังคม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มีสำคัญในการพัฒนา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>ความสามารถทางสังคม (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</w:rPr>
        <w:t xml:space="preserve">social competence)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มีปัจจัยหลายประการที่ส่งผลให้ทักษะสังคมมีความบกพร่องมากขึ้น และส่งผลเสียกระทบต่อด้านอื่น ๆ ในชีวิตด้วย ตัวอย่างเช่น เมื่อทักษะสังคมบกพร่อง ทำให้แยกตัวจากสังคม และการแยกตัวจากสังคม ทำให้ทักษะสังคมบกพร่องมากขึ้น ขณะเดียวกันการแยกตัวจากสังคมทำให้ความมั่นใจต่ำด้วย เป็นวงจรอุบาทว์ที่ส่งผลเสียถึงกัน (ภาพ 4) ดังนั้นการจัดการเพียงแง่มุมเดียวของวงจรโดยไม่สนใจแง่มุมอื่น ทำให้ยังมีเงื่อนไขอื่น ๆ เกิดขึ้นเสมอ ดังนั้น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shd w:val="clear" w:color="auto" w:fill="FFFFFF"/>
          <w:cs/>
        </w:rPr>
        <w:t>การ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ฝึกทักษะสังคมจำเป็นต้องจัดการหรือรักษาไปพร้อมกัน ซึ่งพบว่าการฝึกที่มีประสิทธิภาพสูงสุดคือการฝึกผ่านพ่อแม่ ร่วมกับการฝึกโดยตรง</w:t>
      </w:r>
      <w:r w:rsidRPr="002F0633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พราะพ่อแม่เป็นส่วนสำคัญที่จะช่วยให้พฤติกรรมทางสังคมที่ต้องการสร้างนั้นมีความต่อเนื่องและคงทนอยู่ได้นาน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endnoteReference w:id="26"/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</w:rPr>
        <w:t>,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t xml:space="preserve">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</w:rPr>
        <w:endnoteReference w:id="27"/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:rsidR="002F0633" w:rsidRPr="002F0633" w:rsidRDefault="002F0633" w:rsidP="002F0633">
      <w:pPr>
        <w:spacing w:after="0" w:line="240" w:lineRule="auto"/>
        <w:ind w:firstLine="1701"/>
        <w:jc w:val="center"/>
        <w:rPr>
          <w:rFonts w:ascii="TH SarabunPSK" w:eastAsia="Cordia New" w:hAnsi="TH SarabunPSK" w:cs="TH SarabunPSK"/>
          <w:sz w:val="28"/>
        </w:rPr>
      </w:pP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DE67B6" wp14:editId="683D9A8A">
                <wp:simplePos x="0" y="0"/>
                <wp:positionH relativeFrom="column">
                  <wp:posOffset>1691640</wp:posOffset>
                </wp:positionH>
                <wp:positionV relativeFrom="paragraph">
                  <wp:posOffset>7620</wp:posOffset>
                </wp:positionV>
                <wp:extent cx="873125" cy="518795"/>
                <wp:effectExtent l="0" t="0" r="0" b="0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3125" cy="518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F0633" w:rsidRDefault="002F0633" w:rsidP="002F0633">
                            <w:pPr>
                              <w:spacing w:line="300" w:lineRule="exact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>ความกังวลและเครียด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DE67B6" id="Text Box 39" o:spid="_x0000_s1040" type="#_x0000_t202" style="position:absolute;left:0;text-align:left;margin-left:133.2pt;margin-top:.6pt;width:68.75pt;height:40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" filled="f" stroked="f" strokeweight=".5pt">
                <v:path arrowok="t"/>
                <v:textbox>
                  <w:txbxContent>
                    <w:p w:rsidR="002F0633" w:rsidRDefault="002F0633" w:rsidP="002F0633">
                      <w:pPr>
                        <w:spacing w:line="300" w:lineRule="exact"/>
                        <w:jc w:val="center"/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  <w:cs/>
                        </w:rPr>
                        <w:t>ความกังวลและเครียด</w:t>
                      </w:r>
                    </w:p>
                  </w:txbxContent>
                </v:textbox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5E8FC7" wp14:editId="2CBE917F">
                <wp:simplePos x="0" y="0"/>
                <wp:positionH relativeFrom="column">
                  <wp:posOffset>2494915</wp:posOffset>
                </wp:positionH>
                <wp:positionV relativeFrom="paragraph">
                  <wp:posOffset>264795</wp:posOffset>
                </wp:positionV>
                <wp:extent cx="1162685" cy="1149985"/>
                <wp:effectExtent l="0" t="0" r="56515" b="0"/>
                <wp:wrapNone/>
                <wp:docPr id="38" name="รูปแบบอิสระ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2064880">
                          <a:off x="0" y="0"/>
                          <a:ext cx="1162685" cy="1149985"/>
                        </a:xfrm>
                        <a:custGeom>
                          <a:avLst/>
                          <a:gdLst>
                            <a:gd name="T0" fmla="*/ 735599 w 1162783"/>
                            <a:gd name="T1" fmla="*/ 20695 h 1149744"/>
                            <a:gd name="T2" fmla="*/ 1142490 w 1162783"/>
                            <a:gd name="T3" fmla="*/ 426520 h 1149744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162783" h="1149744" stroke="0">
                              <a:moveTo>
                                <a:pt x="735909" y="20675"/>
                              </a:moveTo>
                              <a:cubicBezTo>
                                <a:pt x="934705" y="74866"/>
                                <a:pt x="1089596" y="229124"/>
                                <a:pt x="1142970" y="426075"/>
                              </a:cubicBezTo>
                              <a:lnTo>
                                <a:pt x="581392" y="574872"/>
                              </a:lnTo>
                              <a:lnTo>
                                <a:pt x="735909" y="20675"/>
                              </a:lnTo>
                              <a:close/>
                            </a:path>
                            <a:path w="1162783" h="1149744" fill="none">
                              <a:moveTo>
                                <a:pt x="735909" y="20675"/>
                              </a:moveTo>
                              <a:cubicBezTo>
                                <a:pt x="934705" y="74866"/>
                                <a:pt x="1089596" y="229124"/>
                                <a:pt x="1142970" y="426075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70C0"/>
                          </a:solidFill>
                          <a:miter lim="800000"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8B81A" id="รูปแบบอิสระ 38" o:spid="_x0000_s1026" style="position:absolute;margin-left:196.45pt;margin-top:20.85pt;width:91.55pt;height:90.55pt;rotation:2255400fd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162783,1149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" path="m735909,20675nsc934705,74866,1089596,229124,1142970,426075l581392,574872,735909,20675xem735909,20675nfc934705,74866,1089596,229124,1142970,426075e" filled="f" strokecolor="#0070c0" strokeweight="3pt">
                <v:stroke startarrow="block" endarrow="block" joinstyle="miter"/>
                <v:path arrowok="t" o:connecttype="custom" o:connectlocs="735537,20699;1142394,426609" o:connectangles="0,0"/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E08490" wp14:editId="314A5078">
                <wp:simplePos x="0" y="0"/>
                <wp:positionH relativeFrom="column">
                  <wp:posOffset>2429510</wp:posOffset>
                </wp:positionH>
                <wp:positionV relativeFrom="paragraph">
                  <wp:posOffset>328295</wp:posOffset>
                </wp:positionV>
                <wp:extent cx="269875" cy="360045"/>
                <wp:effectExtent l="38100" t="38100" r="53975" b="40005"/>
                <wp:wrapNone/>
                <wp:docPr id="37" name="ลูกศรเชื่อมต่อแบบตรง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269875" cy="36004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381D0D" id="ลูกศรเชื่อมต่อแบบตรง 37" o:spid="_x0000_s1026" type="#_x0000_t32" style="position:absolute;margin-left:191.3pt;margin-top:25.85pt;width:21.25pt;height:28.3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" strokecolor="#0070c0" strokeweight="2.25pt">
                <v:stroke startarrow="block" endarrow="block" joinstyle="miter"/>
                <o:lock v:ext="edit" shapetype="f"/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FDE25D" wp14:editId="48E1CA4C">
                <wp:simplePos x="0" y="0"/>
                <wp:positionH relativeFrom="column">
                  <wp:posOffset>3050540</wp:posOffset>
                </wp:positionH>
                <wp:positionV relativeFrom="paragraph">
                  <wp:posOffset>335280</wp:posOffset>
                </wp:positionV>
                <wp:extent cx="248285" cy="354330"/>
                <wp:effectExtent l="38100" t="38100" r="56515" b="45720"/>
                <wp:wrapNone/>
                <wp:docPr id="36" name="ลูกศรเชื่อมต่อแบบตรง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48285" cy="35433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1B9BB" id="ลูกศรเชื่อมต่อแบบตรง 36" o:spid="_x0000_s1026" type="#_x0000_t32" style="position:absolute;margin-left:240.2pt;margin-top:26.4pt;width:19.55pt;height:27.9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" strokecolor="#0070c0" strokeweight="2.25pt">
                <v:stroke startarrow="block" endarrow="block" joinstyle="miter"/>
                <o:lock v:ext="edit" shapetype="f"/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1AAE83" wp14:editId="2FA59675">
                <wp:simplePos x="0" y="0"/>
                <wp:positionH relativeFrom="column">
                  <wp:posOffset>3159760</wp:posOffset>
                </wp:positionH>
                <wp:positionV relativeFrom="paragraph">
                  <wp:posOffset>1073150</wp:posOffset>
                </wp:positionV>
                <wp:extent cx="416560" cy="163195"/>
                <wp:effectExtent l="0" t="57150" r="2540" b="65405"/>
                <wp:wrapNone/>
                <wp:docPr id="35" name="ลูกศรเชื่อมต่อแบบตรง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416560" cy="16319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3F4AF" id="ลูกศรเชื่อมต่อแบบตรง 35" o:spid="_x0000_s1026" type="#_x0000_t32" style="position:absolute;margin-left:248.8pt;margin-top:84.5pt;width:32.8pt;height:12.8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" strokecolor="#0070c0" strokeweight="2.25pt">
                <v:stroke startarrow="block" endarrow="block" joinstyle="miter"/>
                <o:lock v:ext="edit" shapetype="f"/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E89C930" wp14:editId="06F8299B">
                <wp:simplePos x="0" y="0"/>
                <wp:positionH relativeFrom="column">
                  <wp:posOffset>2262505</wp:posOffset>
                </wp:positionH>
                <wp:positionV relativeFrom="paragraph">
                  <wp:posOffset>187325</wp:posOffset>
                </wp:positionV>
                <wp:extent cx="1162685" cy="1150620"/>
                <wp:effectExtent l="0" t="51117" r="0" b="0"/>
                <wp:wrapNone/>
                <wp:docPr id="34" name="รูปแบบอิสระ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2780870">
                          <a:off x="0" y="0"/>
                          <a:ext cx="1162685" cy="1150620"/>
                        </a:xfrm>
                        <a:custGeom>
                          <a:avLst/>
                          <a:gdLst>
                            <a:gd name="T0" fmla="*/ 735671 w 1162783"/>
                            <a:gd name="T1" fmla="*/ 20730 h 1150322"/>
                            <a:gd name="T2" fmla="*/ 1142509 w 1162783"/>
                            <a:gd name="T3" fmla="*/ 426912 h 115032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162783" h="1150322" stroke="0">
                              <a:moveTo>
                                <a:pt x="735981" y="20705"/>
                              </a:moveTo>
                              <a:cubicBezTo>
                                <a:pt x="934769" y="74948"/>
                                <a:pt x="1089640" y="229303"/>
                                <a:pt x="1142989" y="426359"/>
                              </a:cubicBezTo>
                              <a:lnTo>
                                <a:pt x="581392" y="575161"/>
                              </a:lnTo>
                              <a:lnTo>
                                <a:pt x="735981" y="20705"/>
                              </a:lnTo>
                              <a:close/>
                            </a:path>
                            <a:path w="1162783" h="1150322" fill="none">
                              <a:moveTo>
                                <a:pt x="735981" y="20705"/>
                              </a:moveTo>
                              <a:cubicBezTo>
                                <a:pt x="934769" y="74948"/>
                                <a:pt x="1089640" y="229303"/>
                                <a:pt x="1142989" y="426359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70C0"/>
                          </a:solidFill>
                          <a:miter lim="800000"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52ED89" id="รูปแบบอิสระ 34" o:spid="_x0000_s1026" style="position:absolute;margin-left:178.15pt;margin-top:14.75pt;width:91.55pt;height:90.6pt;rotation:-3037452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162783,1150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" path="m735981,20705nsc934769,74948,1089640,229303,1142989,426359l581392,575161,735981,20705xem735981,20705nfc934769,74948,1089640,229303,1142989,426359e" filled="f" strokecolor="#0070c0" strokeweight="3pt">
                <v:stroke startarrow="block" endarrow="block" joinstyle="miter"/>
                <v:path arrowok="t" o:connecttype="custom" o:connectlocs="735609,20735;1142413,427023" o:connectangles="0,0"/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60D9D3" wp14:editId="13916E8A">
                <wp:simplePos x="0" y="0"/>
                <wp:positionH relativeFrom="column">
                  <wp:posOffset>1990725</wp:posOffset>
                </wp:positionH>
                <wp:positionV relativeFrom="paragraph">
                  <wp:posOffset>292100</wp:posOffset>
                </wp:positionV>
                <wp:extent cx="1162685" cy="1149985"/>
                <wp:effectExtent l="101600" t="0" r="0" b="0"/>
                <wp:wrapNone/>
                <wp:docPr id="33" name="รูปแบบอิสระ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7155224">
                          <a:off x="0" y="0"/>
                          <a:ext cx="1162685" cy="1149985"/>
                        </a:xfrm>
                        <a:custGeom>
                          <a:avLst/>
                          <a:gdLst>
                            <a:gd name="T0" fmla="*/ 735652 w 1162783"/>
                            <a:gd name="T1" fmla="*/ 20682 h 1150164"/>
                            <a:gd name="T2" fmla="*/ 1142505 w 1162783"/>
                            <a:gd name="T3" fmla="*/ 425952 h 1150164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162783" h="1150164" stroke="0">
                              <a:moveTo>
                                <a:pt x="735962" y="20697"/>
                              </a:moveTo>
                              <a:cubicBezTo>
                                <a:pt x="934752" y="74926"/>
                                <a:pt x="1089628" y="229255"/>
                                <a:pt x="1142985" y="426282"/>
                              </a:cubicBezTo>
                              <a:lnTo>
                                <a:pt x="581392" y="575082"/>
                              </a:lnTo>
                              <a:lnTo>
                                <a:pt x="735962" y="20697"/>
                              </a:lnTo>
                              <a:close/>
                            </a:path>
                            <a:path w="1162783" h="1150164" fill="none">
                              <a:moveTo>
                                <a:pt x="735962" y="20697"/>
                              </a:moveTo>
                              <a:cubicBezTo>
                                <a:pt x="934752" y="74926"/>
                                <a:pt x="1089628" y="229255"/>
                                <a:pt x="1142985" y="426282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70C0"/>
                          </a:solidFill>
                          <a:miter lim="800000"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849FB5" id="รูปแบบอิสระ 33" o:spid="_x0000_s1026" style="position:absolute;margin-left:156.75pt;margin-top:23pt;width:91.55pt;height:90.55pt;rotation:-7815413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162783,1150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" path="m735962,20697nsc934752,74926,1089628,229255,1142985,426282l581392,575082,735962,20697xem735962,20697nfc934752,74926,1089628,229255,1142985,426282e" filled="f" strokecolor="#0070c0" strokeweight="3pt">
                <v:stroke startarrow="block" endarrow="block" joinstyle="miter"/>
                <v:path arrowok="t" o:connecttype="custom" o:connectlocs="735590,20679;1142409,425886" o:connectangles="0,0"/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4A5369" wp14:editId="376ED496">
                <wp:simplePos x="0" y="0"/>
                <wp:positionH relativeFrom="column">
                  <wp:posOffset>1244600</wp:posOffset>
                </wp:positionH>
                <wp:positionV relativeFrom="paragraph">
                  <wp:posOffset>899795</wp:posOffset>
                </wp:positionV>
                <wp:extent cx="921385" cy="518795"/>
                <wp:effectExtent l="0" t="0" r="0" b="0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1385" cy="518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F0633" w:rsidRDefault="002F0633" w:rsidP="002F0633">
                            <w:pPr>
                              <w:spacing w:line="300" w:lineRule="exact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>พฤติกรรมต่อต้านสังคม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4A5369" id="Text Box 32" o:spid="_x0000_s1041" type="#_x0000_t202" style="position:absolute;left:0;text-align:left;margin-left:98pt;margin-top:70.85pt;width:72.55pt;height:40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" filled="f" stroked="f" strokeweight=".5pt">
                <v:path arrowok="t"/>
                <v:textbox>
                  <w:txbxContent>
                    <w:p w:rsidR="002F0633" w:rsidRDefault="002F0633" w:rsidP="002F0633">
                      <w:pPr>
                        <w:spacing w:line="300" w:lineRule="exact"/>
                        <w:jc w:val="center"/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  <w:cs/>
                        </w:rPr>
                        <w:t>พฤติกรรมต่อต้านสังคม</w:t>
                      </w:r>
                    </w:p>
                  </w:txbxContent>
                </v:textbox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DE587B" wp14:editId="39F5464B">
                <wp:simplePos x="0" y="0"/>
                <wp:positionH relativeFrom="column">
                  <wp:posOffset>2440940</wp:posOffset>
                </wp:positionH>
                <wp:positionV relativeFrom="paragraph">
                  <wp:posOffset>654050</wp:posOffset>
                </wp:positionV>
                <wp:extent cx="1162685" cy="1149985"/>
                <wp:effectExtent l="0" t="0" r="24765" b="43815"/>
                <wp:wrapNone/>
                <wp:docPr id="31" name="รูปแบบอิสร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5400000">
                          <a:off x="0" y="0"/>
                          <a:ext cx="1162685" cy="1149985"/>
                        </a:xfrm>
                        <a:custGeom>
                          <a:avLst/>
                          <a:gdLst>
                            <a:gd name="T0" fmla="*/ 735599 w 1162783"/>
                            <a:gd name="T1" fmla="*/ 20695 h 1149744"/>
                            <a:gd name="T2" fmla="*/ 1142490 w 1162783"/>
                            <a:gd name="T3" fmla="*/ 426520 h 1149744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162783" h="1149744" stroke="0">
                              <a:moveTo>
                                <a:pt x="735909" y="20675"/>
                              </a:moveTo>
                              <a:cubicBezTo>
                                <a:pt x="934705" y="74866"/>
                                <a:pt x="1089596" y="229124"/>
                                <a:pt x="1142970" y="426075"/>
                              </a:cubicBezTo>
                              <a:lnTo>
                                <a:pt x="581392" y="574872"/>
                              </a:lnTo>
                              <a:lnTo>
                                <a:pt x="735909" y="20675"/>
                              </a:lnTo>
                              <a:close/>
                            </a:path>
                            <a:path w="1162783" h="1149744" fill="none">
                              <a:moveTo>
                                <a:pt x="735909" y="20675"/>
                              </a:moveTo>
                              <a:cubicBezTo>
                                <a:pt x="934705" y="74866"/>
                                <a:pt x="1089596" y="229124"/>
                                <a:pt x="1142970" y="426075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70C0"/>
                          </a:solidFill>
                          <a:miter lim="800000"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B7971B" id="รูปแบบอิสระ 31" o:spid="_x0000_s1026" style="position:absolute;margin-left:192.2pt;margin-top:51.5pt;width:91.55pt;height:90.55pt;rotation: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162783,1149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" path="m735909,20675nsc934705,74866,1089596,229124,1142970,426075l581392,574872,735909,20675xem735909,20675nfc934705,74866,1089596,229124,1142970,426075e" filled="f" strokecolor="#0070c0" strokeweight="3pt">
                <v:stroke startarrow="block" endarrow="block" joinstyle="miter"/>
                <v:path arrowok="t" o:connecttype="custom" o:connectlocs="735537,20699;1142394,426609" o:connectangles="0,0"/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967C66" wp14:editId="552EFDAA">
                <wp:simplePos x="0" y="0"/>
                <wp:positionH relativeFrom="column">
                  <wp:posOffset>2089785</wp:posOffset>
                </wp:positionH>
                <wp:positionV relativeFrom="paragraph">
                  <wp:posOffset>647065</wp:posOffset>
                </wp:positionV>
                <wp:extent cx="1162685" cy="1149985"/>
                <wp:effectExtent l="19050" t="0" r="0" b="31115"/>
                <wp:wrapNone/>
                <wp:docPr id="30" name="รูปแบบอิสระ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1162685" cy="1149985"/>
                        </a:xfrm>
                        <a:custGeom>
                          <a:avLst/>
                          <a:gdLst>
                            <a:gd name="T0" fmla="*/ 735599 w 1162783"/>
                            <a:gd name="T1" fmla="*/ 20695 h 1149744"/>
                            <a:gd name="T2" fmla="*/ 1142490 w 1162783"/>
                            <a:gd name="T3" fmla="*/ 426520 h 1149744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162783" h="1149744" stroke="0">
                              <a:moveTo>
                                <a:pt x="735909" y="20675"/>
                              </a:moveTo>
                              <a:cubicBezTo>
                                <a:pt x="934705" y="74866"/>
                                <a:pt x="1089596" y="229124"/>
                                <a:pt x="1142970" y="426075"/>
                              </a:cubicBezTo>
                              <a:lnTo>
                                <a:pt x="581392" y="574872"/>
                              </a:lnTo>
                              <a:lnTo>
                                <a:pt x="735909" y="20675"/>
                              </a:lnTo>
                              <a:close/>
                            </a:path>
                            <a:path w="1162783" h="1149744" fill="none">
                              <a:moveTo>
                                <a:pt x="735909" y="20675"/>
                              </a:moveTo>
                              <a:cubicBezTo>
                                <a:pt x="934705" y="74866"/>
                                <a:pt x="1089596" y="229124"/>
                                <a:pt x="1142970" y="426075"/>
                              </a:cubicBez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070C0"/>
                          </a:solidFill>
                          <a:miter lim="800000"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01306" id="รูปแบบอิสระ 30" o:spid="_x0000_s1026" style="position:absolute;margin-left:164.55pt;margin-top:50.95pt;width:91.55pt;height:90.55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162783,1149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" path="m735909,20675nsc934705,74866,1089596,229124,1142970,426075l581392,574872,735909,20675xem735909,20675nfc934705,74866,1089596,229124,1142970,426075e" filled="f" strokecolor="#0070c0" strokeweight="3pt">
                <v:stroke startarrow="block" endarrow="block" joinstyle="miter"/>
                <v:path arrowok="t" o:connecttype="custom" o:connectlocs="735537,20699;1142394,426609" o:connectangles="0,0"/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C64DD6" wp14:editId="00A4AD83">
                <wp:simplePos x="0" y="0"/>
                <wp:positionH relativeFrom="column">
                  <wp:posOffset>3016250</wp:posOffset>
                </wp:positionH>
                <wp:positionV relativeFrom="paragraph">
                  <wp:posOffset>3175</wp:posOffset>
                </wp:positionV>
                <wp:extent cx="872490" cy="518160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249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F0633" w:rsidRDefault="002F0633" w:rsidP="002F0633">
                            <w:pPr>
                              <w:spacing w:line="300" w:lineRule="exact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>ความมั่นใจ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br/>
                              <w:t>ต่ำ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C64DD6" id="Text Box 29" o:spid="_x0000_s1042" type="#_x0000_t202" style="position:absolute;left:0;text-align:left;margin-left:237.5pt;margin-top:.25pt;width:68.7pt;height:40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" filled="f" stroked="f" strokeweight=".5pt">
                <v:path arrowok="t"/>
                <v:textbox>
                  <w:txbxContent>
                    <w:p w:rsidR="002F0633" w:rsidRDefault="002F0633" w:rsidP="002F0633">
                      <w:pPr>
                        <w:spacing w:line="300" w:lineRule="exact"/>
                        <w:jc w:val="center"/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  <w:cs/>
                        </w:rPr>
                        <w:t>ความมั่นใจ</w:t>
                      </w:r>
                      <w:r>
                        <w:rPr>
                          <w:rFonts w:ascii="TH SarabunPSK" w:hAnsi="TH SarabunPSK" w:cs="TH SarabunPSK"/>
                          <w:cs/>
                        </w:rPr>
                        <w:br/>
                        <w:t>ต่ำ</w:t>
                      </w:r>
                    </w:p>
                  </w:txbxContent>
                </v:textbox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A138DB" wp14:editId="6C0F0139">
                <wp:simplePos x="0" y="0"/>
                <wp:positionH relativeFrom="column">
                  <wp:posOffset>2429510</wp:posOffset>
                </wp:positionH>
                <wp:positionV relativeFrom="paragraph">
                  <wp:posOffset>685165</wp:posOffset>
                </wp:positionV>
                <wp:extent cx="873125" cy="518795"/>
                <wp:effectExtent l="0" t="0" r="0" b="0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3125" cy="518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F0633" w:rsidRDefault="002F0633" w:rsidP="002F0633">
                            <w:pPr>
                              <w:spacing w:line="300" w:lineRule="exact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>ทักษะสังคมบกพร่อง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138DB" id="Text Box 26" o:spid="_x0000_s1043" type="#_x0000_t202" style="position:absolute;left:0;text-align:left;margin-left:191.3pt;margin-top:53.95pt;width:68.75pt;height:40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" filled="f" stroked="f" strokeweight=".5pt">
                <v:path arrowok="t"/>
                <v:textbox>
                  <w:txbxContent>
                    <w:p w:rsidR="002F0633" w:rsidRDefault="002F0633" w:rsidP="002F0633">
                      <w:pPr>
                        <w:spacing w:line="300" w:lineRule="exact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>ทักษะสังคมบกพร่อง</w:t>
                      </w:r>
                    </w:p>
                  </w:txbxContent>
                </v:textbox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AEE0F2" wp14:editId="4DF8537E">
                <wp:simplePos x="0" y="0"/>
                <wp:positionH relativeFrom="column">
                  <wp:posOffset>3385185</wp:posOffset>
                </wp:positionH>
                <wp:positionV relativeFrom="paragraph">
                  <wp:posOffset>854710</wp:posOffset>
                </wp:positionV>
                <wp:extent cx="872490" cy="51816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2490" cy="51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F0633" w:rsidRDefault="002F0633" w:rsidP="002F0633">
                            <w:pPr>
                              <w:spacing w:line="300" w:lineRule="exact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>แยกตัวจากสังคม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EE0F2" id="Text Box 17" o:spid="_x0000_s1044" type="#_x0000_t202" style="position:absolute;left:0;text-align:left;margin-left:266.55pt;margin-top:67.3pt;width:68.7pt;height:40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" filled="f" stroked="f" strokeweight=".5pt">
                <v:path arrowok="t"/>
                <v:textbox>
                  <w:txbxContent>
                    <w:p w:rsidR="002F0633" w:rsidRDefault="002F0633" w:rsidP="002F0633">
                      <w:pPr>
                        <w:spacing w:line="300" w:lineRule="exact"/>
                        <w:jc w:val="center"/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  <w:cs/>
                        </w:rPr>
                        <w:t>แยกตัวจากสังคม</w:t>
                      </w:r>
                    </w:p>
                  </w:txbxContent>
                </v:textbox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A7EFB9" wp14:editId="27A47C14">
                <wp:simplePos x="0" y="0"/>
                <wp:positionH relativeFrom="column">
                  <wp:posOffset>2067560</wp:posOffset>
                </wp:positionH>
                <wp:positionV relativeFrom="paragraph">
                  <wp:posOffset>1094105</wp:posOffset>
                </wp:positionV>
                <wp:extent cx="456565" cy="151765"/>
                <wp:effectExtent l="38100" t="57150" r="19685" b="57785"/>
                <wp:wrapNone/>
                <wp:docPr id="16" name="ลูกศรเชื่อมต่อแบบตรง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56565" cy="15176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A0CA19" id="ลูกศรเชื่อมต่อแบบตรง 16" o:spid="_x0000_s1026" type="#_x0000_t32" style="position:absolute;margin-left:162.8pt;margin-top:86.15pt;width:35.95pt;height:11.9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" strokecolor="#0070c0" strokeweight="2.25pt">
                <v:stroke startarrow="block" endarrow="block" joinstyle="miter"/>
                <o:lock v:ext="edit" shapetype="f"/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292" distR="114292" simplePos="0" relativeHeight="251686912" behindDoc="0" locked="0" layoutInCell="1" allowOverlap="1" wp14:anchorId="6C38C602" wp14:editId="59112426">
                <wp:simplePos x="0" y="0"/>
                <wp:positionH relativeFrom="column">
                  <wp:posOffset>2852420</wp:posOffset>
                </wp:positionH>
                <wp:positionV relativeFrom="paragraph">
                  <wp:posOffset>1096645</wp:posOffset>
                </wp:positionV>
                <wp:extent cx="0" cy="478155"/>
                <wp:effectExtent l="95250" t="38100" r="57150" b="55245"/>
                <wp:wrapNone/>
                <wp:docPr id="15" name="ลูกศรเชื่อมต่อแบบตรง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0" cy="478155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rgbClr val="0070C0"/>
                          </a:solidFill>
                          <a:prstDash val="solid"/>
                          <a:miter lim="800000"/>
                          <a:headEnd type="triangle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E0B8DC" id="ลูกศรเชื่อมต่อแบบตรง 15" o:spid="_x0000_s1026" type="#_x0000_t32" style="position:absolute;margin-left:224.6pt;margin-top:86.35pt;width:0;height:37.65pt;flip:x y;z-index:251686912;visibility:visible;mso-wrap-style:square;mso-width-percent:0;mso-height-percent:0;mso-wrap-distance-left:3.17478mm;mso-wrap-distance-top:0;mso-wrap-distance-right:3.17478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" strokecolor="#0070c0" strokeweight="2.25pt">
                <v:stroke startarrow="block" endarrow="block" joinstyle="miter"/>
                <o:lock v:ext="edit" shapetype="f"/>
              </v:shape>
            </w:pict>
          </mc:Fallback>
        </mc:AlternateContent>
      </w:r>
      <w:r w:rsidRPr="002F0633">
        <w:rPr>
          <w:rFonts w:ascii="Cordia New" w:eastAsia="Cordia New" w:hAnsi="Cordia New" w:cs="Angsana New"/>
          <w:noProof/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A4B587" wp14:editId="26D4A8DA">
                <wp:simplePos x="0" y="0"/>
                <wp:positionH relativeFrom="column">
                  <wp:posOffset>2425700</wp:posOffset>
                </wp:positionH>
                <wp:positionV relativeFrom="paragraph">
                  <wp:posOffset>1406525</wp:posOffset>
                </wp:positionV>
                <wp:extent cx="873125" cy="518795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3125" cy="518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F0633" w:rsidRDefault="002F0633" w:rsidP="002F0633">
                            <w:pPr>
                              <w:spacing w:line="300" w:lineRule="exact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>บกพร่องทางความคิด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A4B587" id="Text Box 14" o:spid="_x0000_s1045" type="#_x0000_t202" style="position:absolute;left:0;text-align:left;margin-left:191pt;margin-top:110.75pt;width:68.75pt;height:40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" filled="f" stroked="f" strokeweight=".5pt">
                <v:path arrowok="t"/>
                <v:textbox>
                  <w:txbxContent>
                    <w:p w:rsidR="002F0633" w:rsidRDefault="002F0633" w:rsidP="002F0633">
                      <w:pPr>
                        <w:spacing w:line="300" w:lineRule="exact"/>
                        <w:jc w:val="center"/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/>
                          <w:cs/>
                        </w:rPr>
                        <w:t>บกพร่องทางความคิด</w:t>
                      </w:r>
                    </w:p>
                  </w:txbxContent>
                </v:textbox>
              </v:shape>
            </w:pict>
          </mc:Fallback>
        </mc:AlternateContent>
      </w:r>
    </w:p>
    <w:p w:rsidR="002F0633" w:rsidRPr="002F0633" w:rsidRDefault="002F0633" w:rsidP="002F0633">
      <w:pPr>
        <w:spacing w:after="0" w:line="240" w:lineRule="auto"/>
        <w:ind w:firstLine="1701"/>
        <w:jc w:val="center"/>
        <w:rPr>
          <w:rFonts w:ascii="TH SarabunPSK" w:eastAsia="Cordia New" w:hAnsi="TH SarabunPSK" w:cs="TH SarabunPSK"/>
          <w:sz w:val="28"/>
          <w:cs/>
        </w:rPr>
      </w:pPr>
    </w:p>
    <w:p w:rsidR="002F0633" w:rsidRPr="002F0633" w:rsidRDefault="002F0633" w:rsidP="002F0633">
      <w:pPr>
        <w:spacing w:after="0" w:line="240" w:lineRule="auto"/>
        <w:ind w:firstLine="1701"/>
        <w:jc w:val="center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spacing w:after="0" w:line="240" w:lineRule="auto"/>
        <w:ind w:firstLine="1701"/>
        <w:jc w:val="center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spacing w:after="0" w:line="240" w:lineRule="auto"/>
        <w:ind w:firstLine="1701"/>
        <w:jc w:val="center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spacing w:after="0" w:line="240" w:lineRule="auto"/>
        <w:ind w:firstLine="1701"/>
        <w:jc w:val="center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spacing w:after="0" w:line="240" w:lineRule="auto"/>
        <w:ind w:firstLine="1701"/>
        <w:jc w:val="center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28"/>
        </w:rPr>
      </w:pP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b/>
          <w:bCs/>
          <w:i/>
          <w:iCs/>
          <w:sz w:val="32"/>
          <w:szCs w:val="32"/>
        </w:rPr>
      </w:pPr>
    </w:p>
    <w:p w:rsidR="002F0633" w:rsidRPr="002F0633" w:rsidRDefault="002F0633" w:rsidP="002F0633">
      <w:pPr>
        <w:keepNext/>
        <w:keepLines/>
        <w:tabs>
          <w:tab w:val="left" w:pos="1080"/>
        </w:tabs>
        <w:spacing w:after="0" w:line="240" w:lineRule="auto"/>
        <w:ind w:left="1080" w:hanging="1080"/>
        <w:jc w:val="center"/>
        <w:outlineLvl w:val="6"/>
        <w:rPr>
          <w:rFonts w:ascii="TH SarabunPSK" w:eastAsiaTheme="majorEastAsia" w:hAnsi="TH SarabunPSK" w:cs="TH SarabunPSK"/>
          <w:sz w:val="32"/>
          <w:szCs w:val="32"/>
        </w:rPr>
      </w:pPr>
      <w:r w:rsidRPr="002F0633">
        <w:rPr>
          <w:rFonts w:ascii="TH SarabunPSK" w:eastAsiaTheme="majorEastAsia" w:hAnsi="TH SarabunPSK" w:cs="TH SarabunPSK"/>
          <w:b/>
          <w:bCs/>
          <w:sz w:val="32"/>
          <w:szCs w:val="32"/>
          <w:cs/>
        </w:rPr>
        <w:t xml:space="preserve">ภาพ 4 </w:t>
      </w:r>
      <w:r w:rsidRPr="002F0633">
        <w:rPr>
          <w:rFonts w:ascii="TH SarabunPSK" w:eastAsiaTheme="majorEastAsia" w:hAnsi="TH SarabunPSK" w:cs="TH SarabunPSK"/>
          <w:sz w:val="32"/>
          <w:szCs w:val="32"/>
          <w:cs/>
        </w:rPr>
        <w:t>วงจรความบกพร่องทางทักษะสังคม</w:t>
      </w:r>
    </w:p>
    <w:p w:rsidR="002F0633" w:rsidRPr="002F0633" w:rsidRDefault="002F0633" w:rsidP="002F0633">
      <w:pPr>
        <w:spacing w:after="0" w:line="240" w:lineRule="auto"/>
        <w:rPr>
          <w:rFonts w:ascii="Cordia New" w:eastAsia="Cordia New" w:hAnsi="Cordia New" w:cs="Angsana New"/>
          <w:sz w:val="28"/>
        </w:rPr>
      </w:pPr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shd w:val="clear" w:color="auto" w:fill="FFFFFF"/>
          <w:cs/>
        </w:rPr>
        <w:t>เป้าหมาย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ในการฝึกทักษะสังคม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แก่วัยรุ่นที่มีภาวะออทิซึมสเปกตรัม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คือเพื่อการสอนให้เข้าใจความรู้สึกคนอื่น และสอนวิธีแสดงความห่วงใย/ตอบสนองทางอารมณ์ที่เหมาะสม เพื่อให้บรรลุเป้าหมายคือ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 xml:space="preserve">การยอมรับจากกลุ่มเพื่อน โดยเน้น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1)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สนับสนุนพฤติกรรมที่สร้างปฏิสัมพันธ์สังคมเชิงบวก และ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2)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สร้างกลวิธีเผชิญความเครียดเพื่อรับมือกับการกลั่นแกล้งและความกดดันข่มขู่ สิ่งเหล่านี้ส่งผลบวกให้เกิดความนับถือตนเองด้วย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และสำคัญที่สุด ต้องจัดเตรียมสถานการณ์เพื่อให้เด็กได้มีโอกาสใช้ทักษะและเสริมแรงอย่างสม่ำเสมอ โดยให้เด็กได้เรียนรู้จากสิ่งแวดล้อมที่เป็นธรรมชาติและเป็นจริงในสถานการณ์ต่างๆ สอนให้ชัดเจน เพื่อที่เด็กจะสามารถเข้าใจและเรียนรู้ได้ว่าควรปฏิบัติตัวอย่างไรในสถานการณ์ต่างๆ และเสริมแรงพฤติกรรมอย่างเป็นระบบ โดยจะต้องบูรณาการกิจกรรมที่จำเป็น จะทำให้ได้ประสิทธิผลที่ดี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</w:p>
    <w:p w:rsidR="002F0633" w:rsidRPr="002F0633" w:rsidRDefault="002F0633" w:rsidP="002F0633">
      <w:pPr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ทั้งนี้ต้องควบคู่กับการสอนทักษะสังคมพื้นฐานที่ยังติดขัด เช่น การสบตาการยิ้ม การเข้าใจภาษากาย การเริ่มต้น-สิ้นสุดการสนทนาการเริ่มต้น-สิ้นสุดการสนทนาการสนทนาที่ต่อเนื่อง การสื่อสาร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online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การเข้าใจภาษากาย การสร้างอารมณ์ขัน การเอาใจเขามาใส่ใจเรา การมีน้ำใจนักกีฬา เป็นต้น </w:t>
      </w:r>
    </w:p>
    <w:p w:rsidR="002F0633" w:rsidRPr="002F0633" w:rsidRDefault="002F0633" w:rsidP="002F0633">
      <w:pPr>
        <w:keepNext/>
        <w:numPr>
          <w:ilvl w:val="0"/>
          <w:numId w:val="11"/>
        </w:numPr>
        <w:spacing w:after="0" w:line="240" w:lineRule="auto"/>
        <w:ind w:left="1848" w:hanging="357"/>
        <w:outlineLvl w:val="2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วิธีการฝึกทักษะสังคม </w:t>
      </w:r>
    </w:p>
    <w:p w:rsidR="002F0633" w:rsidRPr="002F0633" w:rsidRDefault="002F0633" w:rsidP="002F0633">
      <w:pPr>
        <w:spacing w:after="0" w:line="240" w:lineRule="auto"/>
        <w:ind w:firstLine="2127"/>
        <w:jc w:val="thaiDistribute"/>
        <w:textAlignment w:val="baselin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การฝึกทักษะสังคมในบุคคลที่มีภาวะออทิซึมสเปกตรัม มีทั้งวิธีการฝึกรายบุคคลและการฝึกรายกลุ่ม ขึ้นอยู่กับวัตถุประสงค์และผลลัพธ์ของการฝึกที่กำหนด ในกรณีการสอนบุคคลที่มีภาวะออทิซึมสเปกตรัม ซึ่งมีข้อจำกัด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หลายประการในการปรับตัว การรับรู้ และการแสดงออกทางภาษา และอื่น ๆ การฝึกควรจะเริ่มกิจกรรมการฝึกแบบตัวต่อตัวระหว่างผู้ฝึกกับเด็กเพื่อสร้างความคุ้นเคย แล้วจึงขยายไปสู่สังคมที่ใกล้ตัวเด็ก และกลุ่มอื่นๆ ต่อไป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 การฝึกแบบรายบุคคลจะใช้ในกรณีที่ต้องการปรับพฤติกรรมที่บกพร่องของเด็กเฉพาะราย เพื่อปรับพฤติกรรมที่ไม่เหมาะสมหรือพฤติกรรมที่ต้องการสร้างโดยเฉพาะ ซึ่งจะต้องมีการประเมินทักษะสังคมของเด็กก่อน ข้อจำกัดสำหรับการฝึกรายบุคคลคือเด็กจะขาดการเชื่อมโยงพฤติกรรม (</w:t>
      </w:r>
      <w:r w:rsidRPr="002F0633">
        <w:rPr>
          <w:rFonts w:ascii="TH SarabunPSK" w:eastAsia="Cordia New" w:hAnsi="TH SarabunPSK" w:cs="TH SarabunPSK"/>
          <w:sz w:val="32"/>
          <w:szCs w:val="32"/>
        </w:rPr>
        <w:t>generalization)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ไปในสถานการณ์อื่นๆ ซึ่งเป็นข้อจำกัดใน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บุคคลที่มีภาวะออทิซึมสเปกตรัม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ที่ไม่สามารถนำสิ่งที่เรียนไปประยุกต์ใช้ในชีวิตประจำวันได้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28"/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t>,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29"/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สำหรับการฝึกรายกลุ่มผู้ฝึกจะเน้น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>ผลลัพธ์เกี่ยวกับการแก้ไขปัญหา (</w:t>
      </w:r>
      <w:r w:rsidRPr="002F0633">
        <w:rPr>
          <w:rFonts w:ascii="TH SarabunPSK" w:eastAsia="Cordia New" w:hAnsi="TH SarabunPSK" w:cs="TH SarabunPSK"/>
          <w:sz w:val="32"/>
          <w:szCs w:val="32"/>
        </w:rPr>
        <w:t>problem solving)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การจัดการกับอารมณ์ การสร้างสัมพันธภาพกับเพื่อน การทำงานร่วมกับผู้อื่น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30"/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31"/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t>,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32"/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t>,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33"/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t>,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34"/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t>,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35"/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ข้อดีของการฝึกวิธีนี้คือเด็กสามารถเลียนแบบพฤติกรรมในกลุ่มด้วย ทั้งนี้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ต้องคำนึงถึงปัจจัยสำคัญในการฝึกทักษะสังคมคือลักษณะของเด็ก และระยะเวลาที่เหมาะสมในการฝึก ดังนี้ </w:t>
      </w:r>
    </w:p>
    <w:p w:rsidR="002F0633" w:rsidRPr="002F0633" w:rsidRDefault="002F0633" w:rsidP="002F0633">
      <w:pPr>
        <w:numPr>
          <w:ilvl w:val="0"/>
          <w:numId w:val="12"/>
        </w:numPr>
        <w:tabs>
          <w:tab w:val="left" w:pos="2552"/>
        </w:tabs>
        <w:spacing w:after="0" w:line="240" w:lineRule="auto"/>
        <w:ind w:firstLine="2127"/>
        <w:contextualSpacing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ลักษณะของบุคคลที่มีภาวะออทิซึมสเปกตรัม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เนื่องจากแต่ละโปรแกรมจะมีการวัดผลลัพธ์ด้านทักษะสังคมที่แตกต่างกัน สิ่งที่สำคัญในการจัดโปรแกรมฝึกคือการแบ่งลักษณะของเด็กที่มีความคล้ายกันให้เข้ากับโปรแกรมนั้น ๆ โดยแต่ละโปรแกรมจะคำนึงถึงโรคและระดับสติปัญญา ซึ่งในกรณีที่เป็นงานวิจัยที่เลือกบุคคลที่มีภาวะออทิซึมสเปกตรัมโดยใช้เกณฑ์การวินิจฉัย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DSM-IV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พบว่าเด็กส่วนใหญ่ที่เข้าร่วมในการฝึกจะเป็นเด็กที่ได้รับการวินิจฉัย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Autistic disorder, Asperger disorder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และ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PDDNos (pervasive developmental disorder-not otherwise specified)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เนื่องจากเด็กกลุ่มนี้จะมีความบกพร่องทางด้านสังคมที่สามารถสื่อสารเบื้องต้นได้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endnoteReference w:id="36"/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</w:rPr>
        <w:t>,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</w:rPr>
        <w:endnoteReference w:id="37"/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</w:rPr>
        <w:t>,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endnoteReference w:id="38"/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ส่วนเด็กกลุ่ม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CDD (childhood disintegrative disorder)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และ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Rett’s disorder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จะไม่ได้รับเลือกเข้าฝึกเนื่องจากผู้ป่วยกลุ่มนี้มีความจำเป็นที่ต้องฝึกพัฒนาการด้านภาษาเบื้องต้นก่อนเป็นส่วนใหญ่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endnoteReference w:id="39"/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ส่วนในด้านระดับสติปัญญานั้น สำหรับการฝึกทักษะสังคมในบุคคลที่มีภาวะออทิซึมสเปกตรัมวัยเรียน เด็กควรมีระดับสติปัญญาหรือไอคิวตั้งแต่ 70 ขึ้นไป ซึ่งเป็นระดับสติปัญญาที่ต่ำกว่าปกติ และหากเป็นทักษะสังคมที่ซับซ้อน เด็กควรมีระดับสติปัญญาตั้งแต่ 90 ขึ้นไปซึ่งอยู่ในระดับปกติ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endnoteReference w:id="40"/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</w:rPr>
        <w:t>,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</w:rPr>
        <w:endnoteReference w:id="41"/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endnoteReference w:id="42"/>
      </w:r>
    </w:p>
    <w:p w:rsidR="002F0633" w:rsidRPr="002F0633" w:rsidRDefault="002F0633" w:rsidP="002F0633">
      <w:pPr>
        <w:numPr>
          <w:ilvl w:val="0"/>
          <w:numId w:val="12"/>
        </w:numPr>
        <w:tabs>
          <w:tab w:val="left" w:pos="2552"/>
        </w:tabs>
        <w:spacing w:after="0" w:line="240" w:lineRule="auto"/>
        <w:ind w:firstLine="2127"/>
        <w:contextualSpacing/>
        <w:jc w:val="thaiDistribut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ระยะเวลาที่เหมาะสมในการฝึกทักษะสังคม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บุคคลที่มีภาวะออทิซึมสเปกตรัมวัยเรียน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หากฝึกรายบุคคลจะใช้ระยะเวลาในการฝึกนานตั้งแต่ 15 นาทีขึ้นไป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endnoteReference w:id="43"/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หากฝึกรายกลุ่มจะ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lastRenderedPageBreak/>
        <w:t xml:space="preserve">ใช้ระยะเวลาครั้งละ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60-90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นาที ฝึกสัปดาห์ละครั้ง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12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สัปดาห์ขึ้นไป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endnoteReference w:id="44"/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อีกทั้งควรมีการติดตามผลและให้โปรแกรมเพิ่มเติมหลังจากได้รับโปรแกรมฝึกแล้ว ควรรีบฝึกทักษะสังคมในช่วงต้นโดยเร็วตั้งแต่ระดับประถมศึกษา ก่อนที่พวกเขาจะมีความสุขกับการแยกตัวจากสังคม และระวังการกลั่นแกล้งและการกดดันจากเพื่อน ซึ่งนอกจากส่งผลต่อความมั่นใจแล้ว ยังส่งผลให้เกิดการถอนตัวจากสังคม ซึ่งอาจส่งผลต่อพฤติกรรมต่อต้านสังคมอย่างรุนแรงในวัยหนุ่มสาว </w:t>
      </w:r>
    </w:p>
    <w:p w:rsidR="002F0633" w:rsidRPr="002F0633" w:rsidRDefault="002F0633" w:rsidP="002F0633">
      <w:pPr>
        <w:keepNext/>
        <w:numPr>
          <w:ilvl w:val="0"/>
          <w:numId w:val="11"/>
        </w:numPr>
        <w:spacing w:after="0" w:line="240" w:lineRule="auto"/>
        <w:ind w:left="1848" w:hanging="357"/>
        <w:outlineLvl w:val="2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เทคนิคในการฝึก</w:t>
      </w:r>
    </w:p>
    <w:p w:rsidR="002F0633" w:rsidRPr="002F0633" w:rsidRDefault="002F0633" w:rsidP="002F0633">
      <w:pPr>
        <w:spacing w:after="0" w:line="240" w:lineRule="auto"/>
        <w:ind w:firstLine="2127"/>
        <w:jc w:val="thaiDistribute"/>
        <w:textAlignment w:val="baseline"/>
        <w:rPr>
          <w:rFonts w:ascii="TH SarabunPSK" w:eastAsia="Cordia New" w:hAnsi="TH SarabunPSK" w:cs="TH SarabunPSK"/>
          <w:b/>
          <w:bCs/>
          <w:color w:val="000000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ในการฝึกทักษะสังคมบุคคลที่มีภาวะออทิซึมสเปกตรัมนั้น เพื่อให้เกิดการสร้างพฤติกรรมที่ดีและลดพฤติกรรมที่ไม่เหมาะสม จะพบว่าแต่ละโปรแกรมจะมีการใช้เทคนิคในการปรับพฤติกรรม ร่วมกับของทฤษฎีการเรียนรู้วางเงื่อนไข (</w:t>
      </w:r>
      <w:r w:rsidRPr="002F0633">
        <w:rPr>
          <w:rFonts w:ascii="TH SarabunPSK" w:eastAsia="Cordia New" w:hAnsi="TH SarabunPSK" w:cs="TH SarabunPSK"/>
          <w:sz w:val="32"/>
          <w:szCs w:val="32"/>
        </w:rPr>
        <w:t>operant conditioning)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45"/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ทฤษฎีการเรียนรู้เชิงสังคม (</w:t>
      </w:r>
      <w:r w:rsidRPr="002F0633">
        <w:rPr>
          <w:rFonts w:ascii="TH SarabunPSK" w:eastAsia="Cordia New" w:hAnsi="TH SarabunPSK" w:cs="TH SarabunPSK"/>
          <w:sz w:val="32"/>
          <w:szCs w:val="32"/>
        </w:rPr>
        <w:t>social cognitive learning theory)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ดังนี้  </w:t>
      </w:r>
    </w:p>
    <w:p w:rsidR="002F0633" w:rsidRPr="002F0633" w:rsidRDefault="002F0633" w:rsidP="002F0633">
      <w:pPr>
        <w:numPr>
          <w:ilvl w:val="0"/>
          <w:numId w:val="13"/>
        </w:numPr>
        <w:tabs>
          <w:tab w:val="left" w:pos="2552"/>
        </w:tabs>
        <w:spacing w:after="0" w:line="240" w:lineRule="auto"/>
        <w:ind w:firstLine="2127"/>
        <w:jc w:val="thaiDistribute"/>
        <w:textAlignment w:val="baselin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การให้แรงเสริม (</w:t>
      </w:r>
      <w:r w:rsidRPr="002F0633">
        <w:rPr>
          <w:rFonts w:ascii="TH SarabunPSK" w:eastAsia="Cordia New" w:hAnsi="TH SarabunPSK" w:cs="TH SarabunPSK"/>
          <w:sz w:val="32"/>
          <w:szCs w:val="32"/>
        </w:rPr>
        <w:t>reinforcement)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เป็นเทคนิคที่สำคัญที่ทำให้พฤติกรรมมีความถี่เพิ่มขึ้น จากการศึกษาส่วนใหญ่จะใช้การเสริมแรงทางบวก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(positive reinforcement)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หมายถึงสิ่งเร้าที่เมื่อให้แล้ว ทำให้เด็กเกิดความพอใจและทำให้เด็กมีการตอบสนองเพิ่มขึ้น เช่น อาหารคำชมเชย เงิน เป็นต้น การเลือกใช้แรงเสริมสำหรับบุคคลที่มีภาวะออทิซึมสเปกตรัมนั้น จะต้องมีการประเมินความชอบของเด็กก่อน ซึ่งแรงเสริมที่เด็กชอบ ได้แก่ อาหาร ฟองสบู่ สติ๊กเกอร์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46"/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และการชม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47"/>
      </w:r>
    </w:p>
    <w:p w:rsidR="002F0633" w:rsidRPr="002F0633" w:rsidRDefault="002F0633" w:rsidP="002F0633">
      <w:pPr>
        <w:numPr>
          <w:ilvl w:val="0"/>
          <w:numId w:val="13"/>
        </w:numPr>
        <w:tabs>
          <w:tab w:val="left" w:pos="2552"/>
        </w:tabs>
        <w:spacing w:after="0" w:line="240" w:lineRule="auto"/>
        <w:ind w:firstLine="2127"/>
        <w:jc w:val="thaiDistribute"/>
        <w:textAlignment w:val="baselin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การชี้แนะ (</w:t>
      </w:r>
      <w:r w:rsidRPr="002F0633">
        <w:rPr>
          <w:rFonts w:ascii="TH SarabunPSK" w:eastAsia="Cordia New" w:hAnsi="TH SarabunPSK" w:cs="TH SarabunPSK"/>
          <w:sz w:val="32"/>
          <w:szCs w:val="32"/>
        </w:rPr>
        <w:t>prompting)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เทคนิคนี้ ใช้เพื่อช่วยในการแต่งพฤติกรรม(</w:t>
      </w:r>
      <w:r w:rsidRPr="002F0633">
        <w:rPr>
          <w:rFonts w:ascii="TH SarabunPSK" w:eastAsia="Cordia New" w:hAnsi="TH SarabunPSK" w:cs="TH SarabunPSK"/>
          <w:sz w:val="32"/>
          <w:szCs w:val="32"/>
        </w:rPr>
        <w:t>shaping)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ที่ต้องการสร้างให้กับบุคคลที่มีภาวะออทิซึมสเปกตรัม วิธีการ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 xml:space="preserve">ชี้แนะมี </w:t>
      </w:r>
      <w:r w:rsidRPr="002F0633">
        <w:rPr>
          <w:rFonts w:ascii="TH SarabunPSK" w:eastAsia="Cordia New" w:hAnsi="TH SarabunPSK" w:cs="TH SarabunPSK"/>
          <w:sz w:val="32"/>
          <w:szCs w:val="32"/>
        </w:rPr>
        <w:t>2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รูปแบบ คือ </w:t>
      </w:r>
      <w:r w:rsidRPr="002F0633">
        <w:rPr>
          <w:rFonts w:ascii="TH SarabunPSK" w:eastAsia="Cordia New" w:hAnsi="TH SarabunPSK" w:cs="TH SarabunPSK"/>
          <w:sz w:val="32"/>
          <w:szCs w:val="32"/>
        </w:rPr>
        <w:t>1)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การชี้แนะโดยการใช้คำพูด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verbal prompting)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เช่น เมื่อฝึกพฤติกรรมการสื่อสารหลังจากดูวิดีโอ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48"/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t>,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49"/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แล้วเด็กไม่พูด ผู้ฝึกต้องใช้การชี้แนะโดยการถามนำ เป็นต้น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ab/>
        <w:t>และ 2)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ab/>
        <w:t>การชี้แนะโดยการใช้ท่าทาง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non-verbal prompting)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ผู้ฝึกให้เด็กแสดงบทบาทสมมติ หากเด็กไม่สามารถแสดงได้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ab/>
        <w:t>ผู้ฝึกจะชี้นำและช่วยในการจับทำ การใช้เทคนิคนี้ร่วมกับการให้แรงเสริมเมื่อเด็กทำได้ถูกต้อง จะทำให้เกิดประสิทธิผลในการปรับพฤติกรรมที่ต้องการสร้าง</w:t>
      </w:r>
    </w:p>
    <w:p w:rsidR="002F0633" w:rsidRPr="002F0633" w:rsidRDefault="002F0633" w:rsidP="002F0633">
      <w:pPr>
        <w:numPr>
          <w:ilvl w:val="0"/>
          <w:numId w:val="13"/>
        </w:numPr>
        <w:tabs>
          <w:tab w:val="left" w:pos="2552"/>
        </w:tabs>
        <w:spacing w:after="0" w:line="240" w:lineRule="auto"/>
        <w:ind w:firstLine="2127"/>
        <w:jc w:val="thaiDistribute"/>
        <w:textAlignment w:val="baselin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การให้ข้อเสนอแนะ (</w:t>
      </w:r>
      <w:r w:rsidRPr="002F0633">
        <w:rPr>
          <w:rFonts w:ascii="TH SarabunPSK" w:eastAsia="Cordia New" w:hAnsi="TH SarabunPSK" w:cs="TH SarabunPSK"/>
          <w:sz w:val="32"/>
          <w:szCs w:val="32"/>
        </w:rPr>
        <w:t>feedback)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เป็นการให้ข้อมูลเกี่ยวกับผลการกระทำของบุคคล การให้ข้อมูลย้อนกลับเพียงอย่างเดียว อาจไม่ก่อให้เกิดการเปลี่ยนแปลงพฤติกรรม จึงควรนำไปสัมพันธ์กับตัวเสริมแรงอื่น ๆ เพราะจะทำเกิดประสิทธิภาพสูงขึ้น หรือใช้เทคนิค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feedback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ร่วมกับการแสดงบทบาทสมมติ เช่น รูปแบบการใช้ผู้ใหญ่ฝึก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ab/>
        <w:t>ภายหลังจากให้เด็กได้แสดงบทบาทสมมติแล้ว ผู้ฝึกให้ข้อเสนอแนะเด็ก สำหรับการปรับปรุงให้เหมาะสม เนื่องจากเด็กจะได้เรียนรู้ว่าพฤติกรรมที่แสดงถูกต้องหรือไม่ ผู้ฝึกจะได้ปรับแต่งให้พฤติกรรมของเด็กเหมาะสมและให้แรงเสริมทันที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ab/>
      </w:r>
    </w:p>
    <w:p w:rsidR="002F0633" w:rsidRPr="002F0633" w:rsidRDefault="002F0633" w:rsidP="002F0633">
      <w:pPr>
        <w:numPr>
          <w:ilvl w:val="0"/>
          <w:numId w:val="13"/>
        </w:numPr>
        <w:tabs>
          <w:tab w:val="left" w:pos="2552"/>
        </w:tabs>
        <w:spacing w:after="0" w:line="240" w:lineRule="auto"/>
        <w:ind w:firstLine="2127"/>
        <w:jc w:val="thaiDistribute"/>
        <w:textAlignment w:val="baselin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การแสดงเป็นตัวแบบ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  <w:t xml:space="preserve"> (</w:t>
      </w:r>
      <w:r w:rsidRPr="002F0633">
        <w:rPr>
          <w:rFonts w:ascii="TH SarabunPSK" w:eastAsia="Cordia New" w:hAnsi="TH SarabunPSK" w:cs="TH SarabunPSK"/>
          <w:sz w:val="32"/>
          <w:szCs w:val="32"/>
        </w:rPr>
        <w:t>modeling)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เทคนิคนี้ใช้เพื่อสร้างพฤติกรรมใหม่ที่ต้องการ ให้เกิดจากแนวคิดของแบนดูราที่ว่า พฤติกรรมของมนุษย์จะเกิดโดยการเรียนรู้จากตัวแบบซึ่งเกิดจากความตั้งใจที่จะเลียนแบบ จากนั้นจดจำและสร้างพฤติกรรมให้เกิดขึ้น ตัวแบบนั้นมีทั้งที่เป็นบุคคล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>และสัญลักษณ์ การฝึกที่ใช้ตัวแบบของบุคคลที่มีภาวะออทิซึมสเปกตรัมแสดงบทบาทที่ต้องการสร้างให้เด็กดู จากนั้นให้เด็กปฏิบัติตาม ส่วนตัวแบบที่เป็นสื่อ จะใช้วิดีโอให้เด็กดูและปฏิบัติตามพบว่าพฤติกรรมทางสังคมที่ต้องการสร้างก็ดีขึ้นเช่นเดียวกัน สิ่งที่สำคัญของเทคนิคนี้คือ ความถี่ของการสอนต้องสม่ำเสมอ</w:t>
      </w:r>
    </w:p>
    <w:p w:rsidR="002F0633" w:rsidRPr="002F0633" w:rsidRDefault="002F0633" w:rsidP="002F0633">
      <w:pPr>
        <w:keepNext/>
        <w:numPr>
          <w:ilvl w:val="0"/>
          <w:numId w:val="11"/>
        </w:numPr>
        <w:spacing w:after="0" w:line="240" w:lineRule="auto"/>
        <w:ind w:left="1848" w:hanging="357"/>
        <w:outlineLvl w:val="2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รูปแบบการฝึกทักษะสังคม </w:t>
      </w:r>
    </w:p>
    <w:p w:rsidR="002F0633" w:rsidRPr="002F0633" w:rsidRDefault="002F0633" w:rsidP="002F0633">
      <w:pPr>
        <w:spacing w:after="0" w:line="240" w:lineRule="auto"/>
        <w:ind w:firstLine="2127"/>
        <w:jc w:val="thaiDistribute"/>
        <w:textAlignment w:val="baselin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รูปแบบที่นิยม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ใช้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ในปัจจุบันมีความหลากหลาย ซึ่งยังไม่มีรูปแบบใดที่ใช้ได้ดีกับกับเด็กทุกคน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50"/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t>,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51"/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t>,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  <w:cs/>
        </w:rPr>
        <w:endnoteReference w:id="52"/>
      </w:r>
      <w:r w:rsidRPr="002F0633">
        <w:rPr>
          <w:rFonts w:ascii="TH SarabunPSK" w:eastAsia="Cordia New" w:hAnsi="TH SarabunPSK" w:cs="TH SarabunPSK" w:hint="cs"/>
          <w:sz w:val="32"/>
          <w:szCs w:val="32"/>
          <w:vertAlign w:val="superscript"/>
          <w:cs/>
        </w:rPr>
        <w:t xml:space="preserve">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เช่น การสอนทักษะสังคมโดยตรง (</w:t>
      </w:r>
      <w:r w:rsidRPr="002F0633">
        <w:rPr>
          <w:rFonts w:ascii="TH SarabunPSK" w:eastAsia="Cordia New" w:hAnsi="TH SarabunPSK" w:cs="TH SarabunPSK"/>
          <w:sz w:val="32"/>
          <w:szCs w:val="32"/>
        </w:rPr>
        <w:t>direct skills instruction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การกระตุ้นเตือนก่อน (</w:t>
      </w:r>
      <w:r w:rsidRPr="002F0633">
        <w:rPr>
          <w:rFonts w:ascii="TH SarabunPSK" w:eastAsia="Cordia New" w:hAnsi="TH SarabunPSK" w:cs="TH SarabunPSK"/>
          <w:sz w:val="32"/>
          <w:szCs w:val="32"/>
        </w:rPr>
        <w:t>antecedent prompting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เพื่อนเป็นสื่อ (</w:t>
      </w:r>
      <w:r w:rsidRPr="002F0633">
        <w:rPr>
          <w:rFonts w:ascii="TH SarabunPSK" w:eastAsia="Cordia New" w:hAnsi="TH SarabunPSK" w:cs="TH SarabunPSK"/>
          <w:sz w:val="32"/>
          <w:szCs w:val="32"/>
        </w:rPr>
        <w:t>peer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-</w:t>
      </w:r>
      <w:r w:rsidRPr="002F0633">
        <w:rPr>
          <w:rFonts w:ascii="TH SarabunPSK" w:eastAsia="Cordia New" w:hAnsi="TH SarabunPSK" w:cs="TH SarabunPSK"/>
          <w:sz w:val="32"/>
          <w:szCs w:val="32"/>
        </w:rPr>
        <w:t>mediated, peer tutoring, peer group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การดูแบบอย่างจากวิดีโอ (</w:t>
      </w:r>
      <w:r w:rsidRPr="002F0633">
        <w:rPr>
          <w:rFonts w:ascii="TH SarabunPSK" w:eastAsia="Cordia New" w:hAnsi="TH SarabunPSK" w:cs="TH SarabunPSK"/>
          <w:sz w:val="32"/>
          <w:szCs w:val="32"/>
        </w:rPr>
        <w:t>video modeling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การอภิปรายกลุ่ม (</w:t>
      </w:r>
      <w:r w:rsidRPr="002F0633">
        <w:rPr>
          <w:rFonts w:ascii="TH SarabunPSK" w:eastAsia="Cordia New" w:hAnsi="TH SarabunPSK" w:cs="TH SarabunPSK"/>
          <w:sz w:val="32"/>
          <w:szCs w:val="32"/>
        </w:rPr>
        <w:t>group discussion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การเข้าถึงมุขตลกต่าง ๆ (</w:t>
      </w:r>
      <w:r w:rsidRPr="002F0633">
        <w:rPr>
          <w:rFonts w:ascii="TH SarabunPSK" w:eastAsia="Cordia New" w:hAnsi="TH SarabunPSK" w:cs="TH SarabunPSK"/>
          <w:sz w:val="32"/>
          <w:szCs w:val="32"/>
        </w:rPr>
        <w:t>appreciation of humor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การมีผู้ช่วยเหลือ และเกม การอ่านจิตใจ (</w:t>
      </w:r>
      <w:r w:rsidRPr="002F0633">
        <w:rPr>
          <w:rFonts w:ascii="TH SarabunPSK" w:eastAsia="Cordia New" w:hAnsi="TH SarabunPSK" w:cs="TH SarabunPSK"/>
          <w:sz w:val="32"/>
          <w:szCs w:val="32"/>
        </w:rPr>
        <w:t>mind reading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เรื่องเล่าทางสังคม (</w:t>
      </w:r>
      <w:r w:rsidRPr="002F0633">
        <w:rPr>
          <w:rFonts w:ascii="TH SarabunPSK" w:eastAsia="Cordia New" w:hAnsi="TH SarabunPSK" w:cs="TH SarabunPSK"/>
          <w:sz w:val="32"/>
          <w:szCs w:val="32"/>
        </w:rPr>
        <w:t>social story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ฟลอร์ไทม์ (</w:t>
      </w:r>
      <w:r w:rsidRPr="002F0633">
        <w:rPr>
          <w:rFonts w:ascii="TH SarabunPSK" w:eastAsia="Cordia New" w:hAnsi="TH SarabunPSK" w:cs="TH SarabunPSK"/>
          <w:sz w:val="32"/>
          <w:szCs w:val="32"/>
        </w:rPr>
        <w:t>floor time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การควบคุมตนเอง (</w:t>
      </w:r>
      <w:r w:rsidRPr="002F0633">
        <w:rPr>
          <w:rFonts w:ascii="TH SarabunPSK" w:eastAsia="Cordia New" w:hAnsi="TH SarabunPSK" w:cs="TH SarabunPSK"/>
          <w:sz w:val="32"/>
          <w:szCs w:val="32"/>
        </w:rPr>
        <w:t>self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-</w:t>
      </w:r>
      <w:r w:rsidRPr="002F0633">
        <w:rPr>
          <w:rFonts w:ascii="TH SarabunPSK" w:eastAsia="Cordia New" w:hAnsi="TH SarabunPSK" w:cs="TH SarabunPSK"/>
          <w:sz w:val="32"/>
          <w:szCs w:val="32"/>
        </w:rPr>
        <w:t>monitor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) เป็นต้น ซึ่งเป็นเรื่องน่ายินดีที่ได้เห็นว่ารูปแบบวิธีการที่หลากหลายเพื่อช่วยให้บุคคลที่มีภาวะออทิซึมสามารถพัฒนาทักษะสังคม แต่จำเป็นต้องเลือกอย่างรอบคอบและให้เหมาะสมกับความต้องการและระดับพัฒนาการของแต่ละคน ซึ่ง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อาจใช้หลายรูปแบบร่วมกัน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รูปแบบ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ที่ได้รับความนิยม เช่น </w:t>
      </w:r>
    </w:p>
    <w:p w:rsidR="002F0633" w:rsidRPr="002F0633" w:rsidRDefault="002F0633" w:rsidP="002F0633">
      <w:pPr>
        <w:keepNext/>
        <w:keepLines/>
        <w:numPr>
          <w:ilvl w:val="0"/>
          <w:numId w:val="14"/>
        </w:numPr>
        <w:tabs>
          <w:tab w:val="left" w:pos="2552"/>
        </w:tabs>
        <w:spacing w:after="0" w:line="240" w:lineRule="auto"/>
        <w:ind w:firstLine="2127"/>
        <w:outlineLvl w:val="3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การใช้เรื่องเล่าทางสังคม (</w:t>
      </w: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social story) </w:t>
      </w:r>
    </w:p>
    <w:p w:rsidR="002F0633" w:rsidRPr="002F0633" w:rsidRDefault="002F0633" w:rsidP="002F0633">
      <w:pPr>
        <w:tabs>
          <w:tab w:val="left" w:pos="1701"/>
        </w:tabs>
        <w:spacing w:after="0" w:line="240" w:lineRule="auto"/>
        <w:ind w:firstLine="2552"/>
        <w:jc w:val="thaiDistribute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เรื่องเล่าทางสังคม</w:t>
      </w: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พัฒนาโดยแครอล เกรย์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(Carol Gray)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 เป็นการแต่งเรื่องเล่าขึ้นเพื่อเสริมสร้างทักษะสังคมของบุคคลที่มีภาวะออทิซึมสเปกตรัม ในสถานการณ์ต่างๆ ผ่านเรื่องเล่าในหนังสือ โดยมีการกำหนดรูปแบบและวิธีการเขียนที่เฉพาะ เป็นวิธีที่ใช้จุดแข็งในการเรียนรู้ของบุคคลที่มีภาวะออทิซึมสเปกตรัม คือ การใช้ภาพ ในสถานการณ์เฉพาะ ด้วยเรื่องราวสั้นกระชับ เป็นวิธีสร้างทักษะสังคมที่ไม่แพง และเน้นส่งเสริมความคิดเชิงบวก ด้วยการอธิบายถึงสถานการณ์ที่เกิดขึ้นจริงใน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lastRenderedPageBreak/>
        <w:t>สังคม และการแสดงพฤติกรรมตอบสนองที่เหมาะสมต่อสถานการณ์ที่เกิดขึ้นนั้นเช่น การเล่นเกม การแสดงสีหน้า การอ่านอารมณ์ ผู้อื่น เป็นต้น และแก้ไขพฤติกรรมทางสังคมที่ไม่เหมาะสม เช่น พฤติกรรมก้าวร้าว การไม่สามารถนั่งประจำที่ในห้องเรียนได้ เป็นต้น แม้ว่าการใช้เรื่องราวทางสังคมนี้จะเป็นวิธีหนึ่งที่มีประสิทธิภาพแต่ก็มีข้อจำกัดคือสามารถฝึกได้เฉพาะพฤติกรรมที่นำมาเขียนเรื่องราวทางสังคม ไม่สามารถฝึกพฤติกรรมที่ซับซ้อนและเด็กไม่สามารถนำพฤติกรรมที่ฝึกไปเชื่อมโยงกับชีวิตประจำวันได้เนื่องจากไม่มีการฝึกในสถานการณ์จริง</w:t>
      </w:r>
    </w:p>
    <w:p w:rsidR="002F0633" w:rsidRPr="002F0633" w:rsidRDefault="002F0633" w:rsidP="002F0633">
      <w:pPr>
        <w:keepNext/>
        <w:keepLines/>
        <w:numPr>
          <w:ilvl w:val="0"/>
          <w:numId w:val="14"/>
        </w:numPr>
        <w:tabs>
          <w:tab w:val="left" w:pos="2552"/>
        </w:tabs>
        <w:spacing w:after="0" w:line="240" w:lineRule="auto"/>
        <w:ind w:firstLine="2127"/>
        <w:outlineLvl w:val="3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การใช้วิดีโอเป็นแบบอย่าง (</w:t>
      </w: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video modeling)</w:t>
      </w:r>
    </w:p>
    <w:p w:rsidR="002F0633" w:rsidRPr="002F0633" w:rsidRDefault="002F0633" w:rsidP="002F0633">
      <w:pPr>
        <w:tabs>
          <w:tab w:val="left" w:pos="1701"/>
        </w:tabs>
        <w:spacing w:after="0" w:line="240" w:lineRule="auto"/>
        <w:ind w:firstLine="2552"/>
        <w:jc w:val="thaiDistribute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การฝึกโดยใช้วีดีโอเป็นแบบอย่างพัฒนามาจากแนวคิดของแบนดูรา (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Bandura)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ซึ่งเชื่อว่าการเรียนรู้ของเด็กจะเกิดโดยการเรียนรู้จากตัวแบบ โดยต้องเกิดจากการมีความตั้งใจที่จะเลียนแบบ จากนั้นจดจำและสร้างพฤติกรรมให้เกิดขึ้นเหมาะสำหรับการฝึกรายบุคคล ข้อจำกัดของรูปแบบนี้คือไม่สามารถใช้สอนพฤติกรรมทางสังคมที่ซับซ้อนมากได้และจำเป็นต้องหาสื่ออุปกรณ์เพื่อใช้ในการฝึกเช่นเครื่องอัดวิดีโอเครื่องฉายวิดีโอเป็นต้น</w:t>
      </w:r>
    </w:p>
    <w:p w:rsidR="002F0633" w:rsidRPr="002F0633" w:rsidRDefault="002F0633" w:rsidP="002F0633">
      <w:pPr>
        <w:keepNext/>
        <w:keepLines/>
        <w:numPr>
          <w:ilvl w:val="0"/>
          <w:numId w:val="14"/>
        </w:numPr>
        <w:tabs>
          <w:tab w:val="left" w:pos="2552"/>
        </w:tabs>
        <w:spacing w:after="0" w:line="240" w:lineRule="auto"/>
        <w:ind w:firstLine="2127"/>
        <w:outlineLvl w:val="3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การฝึกโดยใช้เพื่อน (</w:t>
      </w: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 xml:space="preserve">peer-mediated intervention:PMI) </w:t>
      </w:r>
    </w:p>
    <w:p w:rsidR="002F0633" w:rsidRPr="002F0633" w:rsidRDefault="002F0633" w:rsidP="002F0633">
      <w:pPr>
        <w:tabs>
          <w:tab w:val="left" w:pos="1701"/>
        </w:tabs>
        <w:spacing w:after="0" w:line="240" w:lineRule="auto"/>
        <w:ind w:firstLine="2552"/>
        <w:jc w:val="thaiDistribute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รูปแบบที่ผู้ฝึกจะมีการฝึกเพื่อนเพื่อเป็นตัวแบบในการเล่นและช่วยและช่วยในการสร้างปฏิสัมพันธ์ทางสังคมสำหรับบุคคลที่มีภาวะออทิซึม ซึ่งในการฝึกนี้ผู้ฝึกจะกำหนดทักษะสังคมเป้าหมายที่ต้องการฝึก เช่น การชักชวนให้ผู้อื่นสนใจการฝึกโต้ตอบเมื่อเพื่อนชักชวน (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social initiations)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ฝึกการขอร้องและแสดงความคิดเห็นอย่างเหมาะสมฝึกความสนใจขณะที่เพื่อนทำกิจกรรม การสลับกันเล่นตามหน้าที่และการร่วมกันแก้ปัญหา เป็นต้น โปรแกรมการฝึกโดยใช้กลุ่มเพื่อนมีหลากหลายรูปแบบ ได้แก่ โปรแกรมที่ใช้กลุ่มเพื่อนฝึกการสื่อสารในขณะที่เล่นเกมที่มีกฏกติกา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lastRenderedPageBreak/>
        <w:t>ข้อจำกัดของรูปแบบนี้คือ สามารถทำได้เพียงกลุ่มเล็ก ๆ และทำเพียงในโรงเรียนเท่านั้น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  <w:cs/>
        </w:rPr>
        <w:endnoteReference w:id="53"/>
      </w:r>
    </w:p>
    <w:p w:rsidR="002F0633" w:rsidRPr="002F0633" w:rsidRDefault="002F0633" w:rsidP="002F0633">
      <w:pPr>
        <w:keepNext/>
        <w:keepLines/>
        <w:numPr>
          <w:ilvl w:val="0"/>
          <w:numId w:val="14"/>
        </w:numPr>
        <w:tabs>
          <w:tab w:val="left" w:pos="2552"/>
        </w:tabs>
        <w:spacing w:after="0" w:line="240" w:lineRule="auto"/>
        <w:ind w:firstLine="2127"/>
        <w:outlineLvl w:val="3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 xml:space="preserve">การฝึกโดยใช้ผู้ปกครอง </w:t>
      </w:r>
    </w:p>
    <w:p w:rsidR="002F0633" w:rsidRPr="002F0633" w:rsidRDefault="002F0633" w:rsidP="002F0633">
      <w:pPr>
        <w:tabs>
          <w:tab w:val="left" w:pos="1701"/>
        </w:tabs>
        <w:spacing w:after="0" w:line="240" w:lineRule="auto"/>
        <w:ind w:firstLine="2552"/>
        <w:jc w:val="thaiDistribute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เป็นรูปแบบการให้ความรู้และฝึกทักษะสังคมแก่ผู้ปกครอง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 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เนื่องจากผู้ปกครองเป็นส่วนสำคัญในการดูแลและทำให้พฤติกรรมทางสังคมที่ต้องการสร้างนั้นมีความต่อเนื่อง และคงทนอยู่ได้นาน ประกอบด้วยการให้ความรู้และฝึกทักษะสังคมผู้ปกครองสอนสาธิตให้การบ้านผู้ปกครองกลับไปทำและมีการเยี่ยมบ้าน พร้อมทั้งให้คำปรึกษาปัญหาภายหลังการฝึกรูปแบบนี้ได้ผลดีเพราะสามารถพัฒนาทักษะสังคมได้อย่างต่อเนื่องทั้งในสถานที่ฝึกและที่บ้าน ตัวอย่างโปรแกรมที่ใช้ฝึกผู้ปกครอง เช่น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>Parent-assisted Children’s Friendship training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vertAlign w:val="superscript"/>
        </w:rPr>
        <w:endnoteReference w:id="54"/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 xml:space="preserve">พัฒนาโดย 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University of California, Los Angeles 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โปรแกรมที่ใช้ผู้ปกครองร่วมกับพี่น้องออทิสติกในการฝึกพฤติกรรมทางสังคมที่บ้าน เป็นต้น โดยมาก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จะประกอบด้วย การให้ความรู้และฝึกผู้ปกครองเพื่อไปฝึกทักษะสังคมของบุตรหลาน การสอนสาธิตให้การบ้านผู้ปกครองกลับไปทำ และมีการเยี่ยมบ้าน พร้อมทั้งให้คำปรึกษาปัญหาภายหลังการฝึก รูปแบบนี้ทำให้เด็กสามารถพัฒนาทักษะสังคมได้อย่างต่อเนื่อง ทั้งในสถานที่ฝึกและที่บ้าน </w:t>
      </w:r>
    </w:p>
    <w:p w:rsidR="002F0633" w:rsidRPr="002F0633" w:rsidRDefault="002F0633" w:rsidP="002F0633">
      <w:pPr>
        <w:spacing w:after="0" w:line="240" w:lineRule="auto"/>
        <w:ind w:firstLine="1701"/>
        <w:jc w:val="thaiDistribute"/>
        <w:textAlignment w:val="baseline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2F0633"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cs/>
        </w:rPr>
        <w:t>โดยสรุป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วัยรุ่นที่มีภาวะออทิซึมสเปกตรัมมีความบกพร่องหลัก คือ การสื่อสาร พบว่ายังไม่มีโปรแกรมการสอนทักษะสังคมในหลักสูตรใด ๆ แม้จะเป็นทักษะที่มีความต้องการจำเป็นอย่างยิ่งในการพัฒนาคุณภาพชีวิตคนพิการ ดังนั้น จึงควรมีการวิจัยหาโปรแกรมการพัฒนาทักษะสังคมของบุคคลที่มีภาวะออทิซึมสเปกตรัม เพื่อให้ครอบครัวสามารถดำเนินการสอนทักษะสังคมแก่บุคคลที่มีภาวะออทิซึมที่ครอบครัวทำได้ และเป็นบริบทไทย</w:t>
      </w:r>
      <w:r w:rsidRPr="002F0633">
        <w:rPr>
          <w:rFonts w:ascii="TH SarabunPSK" w:eastAsia="Cordia New" w:hAnsi="TH SarabunPSK" w:cs="TH SarabunPSK"/>
          <w:color w:val="FF0000"/>
          <w:sz w:val="32"/>
          <w:szCs w:val="32"/>
          <w:cs/>
        </w:rPr>
        <w:t xml:space="preserve">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โดยการฝึกฝนอย่างเป็นระบบด้วยการมีส่วนร่วมของพ่อแม่ผู้ดูแลเป็นสำคัญ ซึ่งประกอบด้วย ด้านความรู้เกี่ยวกับออทิซึม และด้านการพัฒนาทักษะสังคมวัยรุ่นที่มีภาวะออทิซึมสเปกตรัม  เพื่อให้บุคคลที่มีภาวะออทิซึมสเปกตรัมมีทักษะสังคมอย่างน้อย 3 ด้าน ได้แก่ ด้านการควบคุมตนเอง ด้านการสื่อความหมายกับบุคคลอื่น และด้านการทำงาน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lastRenderedPageBreak/>
        <w:t>ร่วมกับบุคคลอื่น โดยมีพื้นฐานจากการเข้าใจสิ่งที่ควรกระทำ เพื่อเปิดประตูสู่มิตรภาพ โอกาสในการมีงานทำ และความก้าวหน้าในหน้าที่การงาน และเป็นใบเบิกทางแห่งความสำเร็จ นำมาซึ่งความสุขในชีวิตต่อไป</w: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b/>
          <w:bCs/>
          <w:color w:val="FF0000"/>
          <w:sz w:val="32"/>
          <w:szCs w:val="32"/>
        </w:rPr>
      </w:pPr>
    </w:p>
    <w:p w:rsidR="002F0633" w:rsidRPr="002F0633" w:rsidRDefault="002F0633" w:rsidP="002F0633">
      <w:pPr>
        <w:tabs>
          <w:tab w:val="left" w:pos="567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11. 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เอกสารอ้างอิง (แนบท้าย)</w: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  <w:cs/>
        </w:rPr>
      </w:pPr>
    </w:p>
    <w:p w:rsidR="002F0633" w:rsidRPr="002F0633" w:rsidRDefault="002F0633" w:rsidP="002F0633">
      <w:pPr>
        <w:tabs>
          <w:tab w:val="left" w:pos="567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>12.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ประโยชน์คาดว่าจะได้รับ</w:t>
      </w:r>
    </w:p>
    <w:p w:rsidR="002F0633" w:rsidRPr="002F0633" w:rsidRDefault="002F0633" w:rsidP="002F0633">
      <w:pPr>
        <w:numPr>
          <w:ilvl w:val="0"/>
          <w:numId w:val="15"/>
        </w:numPr>
        <w:tabs>
          <w:tab w:val="left" w:pos="1134"/>
        </w:tabs>
        <w:spacing w:after="0" w:line="240" w:lineRule="auto"/>
        <w:ind w:left="1134" w:hanging="490"/>
        <w:contextualSpacing/>
        <w:jc w:val="both"/>
        <w:rPr>
          <w:rFonts w:ascii="TH SarabunPSK" w:eastAsia="Cordia New" w:hAnsi="TH SarabunPSK" w:cs="TH SarabunPSK"/>
          <w:b/>
          <w:bCs/>
          <w:sz w:val="32"/>
          <w:szCs w:val="32"/>
          <w:cs/>
          <w:lang w:val="th-TH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ด้านวิชาการ</w:t>
      </w:r>
    </w:p>
    <w:p w:rsidR="002F0633" w:rsidRPr="002F0633" w:rsidRDefault="002F0633" w:rsidP="002F0633">
      <w:pPr>
        <w:numPr>
          <w:ilvl w:val="1"/>
          <w:numId w:val="16"/>
        </w:numPr>
        <w:tabs>
          <w:tab w:val="left" w:pos="1701"/>
          <w:tab w:val="left" w:pos="2694"/>
        </w:tabs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  <w:cs/>
          <w:lang w:val="th-TH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ได้ความรู้พื้นฐานเกี่ยวกับแนวทางในฝึกทักษะสังคม สำหรับวัยรุ่นที่มีภาวะออทิซึมสเปกตรัม </w:t>
      </w:r>
      <w:r w:rsidRPr="002F0633">
        <w:rPr>
          <w:rFonts w:ascii="TH SarabunPSK" w:eastAsia="Cordia New" w:hAnsi="TH SarabunPSK" w:cs="TH SarabunPSK"/>
          <w:sz w:val="32"/>
          <w:szCs w:val="32"/>
          <w:cs/>
          <w:lang w:val="th-TH"/>
        </w:rPr>
        <w:t xml:space="preserve"> </w:t>
      </w:r>
    </w:p>
    <w:p w:rsidR="002F0633" w:rsidRPr="002F0633" w:rsidRDefault="002F0633" w:rsidP="002F0633">
      <w:pPr>
        <w:numPr>
          <w:ilvl w:val="1"/>
          <w:numId w:val="16"/>
        </w:numPr>
        <w:tabs>
          <w:tab w:val="left" w:pos="1701"/>
          <w:tab w:val="left" w:pos="2694"/>
        </w:tabs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  <w:cs/>
          <w:lang w:val="th-TH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ได้โปรแกรมฝึกทักษะสังคมของวัยรุ่นที่มีภาวะออทิซึมสเปกตรัม และสามารถเป็นแนวทางให้หน่วยงานที่เกี่ยวข้อง สามารถนำโปรแกรมไปประยุกต์ใช้ต่อไป</w:t>
      </w:r>
    </w:p>
    <w:p w:rsidR="002F0633" w:rsidRPr="002F0633" w:rsidRDefault="002F0633" w:rsidP="002F0633">
      <w:pPr>
        <w:numPr>
          <w:ilvl w:val="0"/>
          <w:numId w:val="15"/>
        </w:numPr>
        <w:tabs>
          <w:tab w:val="left" w:pos="1134"/>
        </w:tabs>
        <w:spacing w:after="0" w:line="240" w:lineRule="auto"/>
        <w:ind w:left="1134" w:hanging="490"/>
        <w:contextualSpacing/>
        <w:jc w:val="both"/>
        <w:rPr>
          <w:rFonts w:ascii="TH SarabunPSK" w:eastAsia="Cordia New" w:hAnsi="TH SarabunPSK" w:cs="TH SarabunPSK"/>
          <w:b/>
          <w:bCs/>
          <w:sz w:val="32"/>
          <w:szCs w:val="32"/>
          <w:cs/>
          <w:lang w:val="x-none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ด้านสังคมและชุมชน</w:t>
      </w:r>
    </w:p>
    <w:p w:rsidR="002F0633" w:rsidRPr="002F0633" w:rsidRDefault="002F0633" w:rsidP="002F0633">
      <w:pPr>
        <w:numPr>
          <w:ilvl w:val="0"/>
          <w:numId w:val="17"/>
        </w:numPr>
        <w:tabs>
          <w:tab w:val="left" w:pos="1701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  <w:lang w:val="x-none" w:eastAsia="x-none"/>
        </w:rPr>
      </w:pPr>
      <w:r w:rsidRPr="002F0633">
        <w:rPr>
          <w:rFonts w:ascii="TH SarabunPSK" w:hAnsi="TH SarabunPSK" w:cs="TH SarabunPSK"/>
          <w:sz w:val="32"/>
          <w:szCs w:val="32"/>
          <w:cs/>
          <w:lang w:val="x-none" w:eastAsia="x-none"/>
        </w:rPr>
        <w:t>บุคคลที่มีภาวะออทิซึมสเปกตรัมได้รับการพัฒนาทักษะสังคม สามารถแสดงออกทางสังคมอย่างเหมาะสม เพื่อการปรับตัวสู่การดำเนินชีวิตในสังคมอนาคต ดำรงชีวิตอยู่ด้วยตนเองตามศักยภาพได้ ลดอัตราการเจ็บป่วยจากปัญหาพฤติกรรมที่ซับซ้อน</w:t>
      </w:r>
    </w:p>
    <w:p w:rsidR="002F0633" w:rsidRPr="002F0633" w:rsidRDefault="002F0633" w:rsidP="002F0633">
      <w:pPr>
        <w:numPr>
          <w:ilvl w:val="0"/>
          <w:numId w:val="17"/>
        </w:numPr>
        <w:tabs>
          <w:tab w:val="left" w:pos="1701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  <w:lang w:val="x-none" w:eastAsia="x-none"/>
        </w:rPr>
      </w:pPr>
      <w:r w:rsidRPr="002F0633">
        <w:rPr>
          <w:rFonts w:ascii="TH SarabunPSK" w:hAnsi="TH SarabunPSK" w:cs="TH SarabunPSK"/>
          <w:sz w:val="32"/>
          <w:szCs w:val="32"/>
          <w:cs/>
          <w:lang w:val="x-none" w:eastAsia="x-none"/>
        </w:rPr>
        <w:t xml:space="preserve">ครอบครัวที่มีบุคคลออทิซึมสเปกตรัม มีคุณภาพชีวิตที่ดี สามารถอยู่ร่วมกับสมาชิกในชุมชนได้อย่างกลมกลืน เข้าถึงบริการที่จำเป็นได้ </w:t>
      </w:r>
    </w:p>
    <w:p w:rsidR="002F0633" w:rsidRPr="002F0633" w:rsidRDefault="002F0633" w:rsidP="002F0633">
      <w:pPr>
        <w:numPr>
          <w:ilvl w:val="0"/>
          <w:numId w:val="17"/>
        </w:numPr>
        <w:tabs>
          <w:tab w:val="left" w:pos="1701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sz w:val="32"/>
          <w:szCs w:val="32"/>
          <w:lang w:val="x-none" w:eastAsia="x-none"/>
        </w:rPr>
      </w:pPr>
      <w:r w:rsidRPr="002F0633">
        <w:rPr>
          <w:rFonts w:ascii="TH SarabunPSK" w:hAnsi="TH SarabunPSK" w:cs="TH SarabunPSK"/>
          <w:sz w:val="32"/>
          <w:szCs w:val="32"/>
          <w:cs/>
          <w:lang w:val="x-none" w:eastAsia="x-none"/>
        </w:rPr>
        <w:t xml:space="preserve">กระทรวงสาธารณสุข กระทรวงศึกษาธิการ กระทรวงพัฒนาสังคมและความมั่นคงของมนุษย์ ได้แนวทางในการเสริมสร้างทักษะสังคมของบุคคลที่มีภาวะออทิซึมสเปกตรัม </w: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:rsidR="002F0633" w:rsidRPr="002F0633" w:rsidRDefault="002F0633" w:rsidP="002F0633">
      <w:pPr>
        <w:tabs>
          <w:tab w:val="left" w:pos="567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lastRenderedPageBreak/>
        <w:t>13.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แผนการถ่ายทอดเทคโนโลยีหรือผลการวิจัยสู่กลุ่มเป้าหมายเมื่อสิ้นสุดการวิจัย</w:t>
      </w:r>
    </w:p>
    <w:p w:rsidR="002F0633" w:rsidRPr="002F0633" w:rsidRDefault="002F0633" w:rsidP="002F0633">
      <w:pPr>
        <w:tabs>
          <w:tab w:val="left" w:pos="993"/>
        </w:tabs>
        <w:spacing w:after="0" w:line="240" w:lineRule="auto"/>
        <w:ind w:right="-2" w:firstLine="567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</w:rPr>
        <w:t>13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.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1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พัฒนาศักยภาพบุคลากรที่เกี่ยวข้อง ให้มีความรู้และความสามารถในการพัฒนาทักษะสังคมของวัยรุ่นที่มีภาวะออทิซึม                     </w: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:rsidR="002F0633" w:rsidRPr="002F0633" w:rsidRDefault="002F0633" w:rsidP="002F0633">
      <w:pPr>
        <w:tabs>
          <w:tab w:val="left" w:pos="567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>14.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วิธีการดำเนินการวิจัย และสถานที่ทำการทดลอง/เก็บข้อมูล</w:t>
      </w:r>
    </w:p>
    <w:p w:rsidR="002F0633" w:rsidRPr="002F0633" w:rsidRDefault="002F0633" w:rsidP="002F0633">
      <w:pPr>
        <w:spacing w:after="0" w:line="240" w:lineRule="auto"/>
        <w:ind w:firstLine="567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การทำวิจัยครั้งนี้เป็นการวิจัยผสานวิธี (</w:t>
      </w:r>
      <w:r w:rsidRPr="002F0633">
        <w:rPr>
          <w:rFonts w:ascii="TH SarabunPSK" w:eastAsia="Cordia New" w:hAnsi="TH SarabunPSK" w:cs="TH SarabunPSK"/>
          <w:sz w:val="32"/>
          <w:szCs w:val="32"/>
        </w:rPr>
        <w:t>mixed method)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ชนิดตรวจสอบสองขั้นตอน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two-phase exploratory design)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ในรูปแบบ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QUAN emphasized)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โดยผลของระเบียบวิธีที่หนึ่งคือเชิงคุณภาพ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qualitative)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ช่วยพัฒนาหรือเป็นข้อมูลในระเบียบวิธีที่สองคือเชิงปริมาณ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quantitative)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โดยการศึกษาเชิงคุณภาพและเชิงปริมาณต้องแยกจากกัน ดำเนินการในจังหวัดขอนแก่น ระหว่างเดือน สิงหาคม 25621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–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กรกฎาคม 2563 รายละเอียดของวิธีดำเนินการวิจัย มีดังนี้</w:t>
      </w:r>
    </w:p>
    <w:p w:rsidR="002F0633" w:rsidRPr="002F0633" w:rsidRDefault="002F0633" w:rsidP="002F0633">
      <w:pPr>
        <w:keepNext/>
        <w:numPr>
          <w:ilvl w:val="0"/>
          <w:numId w:val="18"/>
        </w:numPr>
        <w:tabs>
          <w:tab w:val="left" w:pos="1134"/>
        </w:tabs>
        <w:spacing w:after="0" w:line="240" w:lineRule="auto"/>
        <w:ind w:firstLine="567"/>
        <w:outlineLvl w:val="1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กลุ่มเป้าหมาย</w:t>
      </w:r>
    </w:p>
    <w:p w:rsidR="002F0633" w:rsidRPr="002F0633" w:rsidRDefault="002F0633" w:rsidP="002F0633">
      <w:pPr>
        <w:tabs>
          <w:tab w:val="left" w:pos="5280"/>
        </w:tabs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ระยะพัฒนาโปรแกรม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: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เป็นการวิจัยเชิงคุณภาพ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กลุ่มเป้าหมาย คือ ผู้เชี่ยวชาญในการพัฒนาทักษะสังคมของวัยรุ่นที่มีภาวะออทิซึม รวม 11 คน ประกอบด้วย บุคลากรทางการแพทย์ผู้เชี่ยวชาญด้านทักษะสังคมที่มีประสบการณ์ในการดูแลบุคคลออทิซึมมากกว่า 3 ปี และหรือมีวุฒิการศึกษาระดับปริญญาเอกจำนวน 3 คน อาจารย์ผู้สอนบุคคลที่มีภาวะออทิซึม ระดับอุดมศึกษา มาอย่างน้อย 3 ปีจำนวน 3 คน ผู้ปกครองบุคคลออทิซึมจำนวน 5 คน และ เป็นผู้มีส่วนร่วมในการสร้างโปรแกรม ซึ่งผู้วิจัยจะเก็บข้อมูลโดยการสังเกต สัมภาษณ์เชิงลึก และสนทนากลุ่ม บันทึกข้อมูล วิเคราะห์ข้อมูลโดยการจัดกลุ่มข้อมูล เพื่อพัฒนาโปรแกรมในขั้นต่อไป </w:t>
      </w:r>
    </w:p>
    <w:p w:rsidR="002F0633" w:rsidRPr="002F0633" w:rsidRDefault="002F0633" w:rsidP="002F0633">
      <w:pPr>
        <w:tabs>
          <w:tab w:val="left" w:pos="5280"/>
        </w:tabs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ระยะทดลองใช้โปรแกรม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>: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เป็นการวิจัยเชิงทดลอง และประเมินผลลัพธ์ด้วยการรวบรวมข้อมูลเชิงปริมาณ กลุ่มเป้าหมาย คือ บุคคลที่มีอายุ 15 ปีขึ้นไป จำนวน 10-15 คน ที่กำลังศึกษาในวิทยาลัย หรือมหาวิทยาลัย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lastRenderedPageBreak/>
        <w:t xml:space="preserve">ในจังหวัดขอนแก่น  ได้รับการวินิจฉัยว่ามีภาวะออทิซึมจากแพทย์ และครอบครัวยอมรับว่ามีความบกพร่องทางด้านปฏิสัมพันธ์การสื่อสารทางสังคม และพฤติกรรม เช่น มีความยากลำบากในการพูด การทักทาย การจัดการเงินทอง จัดตารางหรือกิจวัตรประจำวัน การปรับตัวด้านพฤติกรรม และยินยอมเข้าร่วมวิจัย สามารถใช้ภาษาไทยได้ และพ่อแม่หรือสมาชิกในครอบครัวสามารถเข้าร่วมการวิจัย โดยมี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IQ&gt;70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และไม่มีภาวะโรคร่วมทางกายและทางจิตชนิดอื่น (เช่น 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bipolar disorder, schizophrenia, or psychosis) </w:t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 xml:space="preserve"> </w:t>
      </w:r>
    </w:p>
    <w:p w:rsidR="002F0633" w:rsidRPr="002F0633" w:rsidRDefault="002F0633" w:rsidP="002F0633">
      <w:pPr>
        <w:numPr>
          <w:ilvl w:val="1"/>
          <w:numId w:val="19"/>
        </w:numPr>
        <w:tabs>
          <w:tab w:val="left" w:pos="1560"/>
        </w:tabs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เกณฑ์คัดเลือกเข้าการวิจัย มีดังนี้คือ เป็นบุคคลที่มีอายุ 15 ปีขึ้นไป ที่กำลังศึกษาในวิทยาลัย หรือมหาวิทยาลัย ในจังหวัดขอนแก่น  ได้รับการวินิจฉัยว่ามีภาวะออทิซึมจากแพทย์ และครอบครัวยอมรับว่ามีความบกพร่องทางด้านปฏิสัมพันธ์การสื่อสารทางสังคม และพฤติกรรม เช่น มีความยากลำบากในการพูด การทักทาย การจัดการเงินทอง จัดตารางหรือกิจวัตรประจำวัน การปรับตัวด้านพฤติกรรม และยินยอมเข้าร่วมวิจัย สามารถใช้ภาษาไทยได้ และพ่อแม่หรือสมาชิกในครอบครัวสามารถเข้าร่วมการวิจัย โดยมี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IQ&gt;70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และไม่มีภาวะโรคร่วมทางกายและทางจิตชนิดอื่น (เช่น 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bipolar disorder, schizophrenia, or psychosis) </w:t>
      </w:r>
    </w:p>
    <w:p w:rsidR="002F0633" w:rsidRPr="002F0633" w:rsidRDefault="002F0633" w:rsidP="002F0633">
      <w:pPr>
        <w:numPr>
          <w:ilvl w:val="1"/>
          <w:numId w:val="19"/>
        </w:numPr>
        <w:tabs>
          <w:tab w:val="left" w:pos="1560"/>
        </w:tabs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เกณฑ์คัดออกจากการวิจัย มีดังนี้ </w:t>
      </w:r>
    </w:p>
    <w:p w:rsidR="002F0633" w:rsidRPr="002F0633" w:rsidRDefault="002F0633" w:rsidP="002F0633">
      <w:pPr>
        <w:numPr>
          <w:ilvl w:val="0"/>
          <w:numId w:val="20"/>
        </w:numPr>
        <w:tabs>
          <w:tab w:val="left" w:pos="1701"/>
        </w:tabs>
        <w:spacing w:after="0" w:line="240" w:lineRule="auto"/>
        <w:ind w:firstLine="1418"/>
        <w:contextualSpacing/>
        <w:jc w:val="thaiDistribute"/>
        <w:rPr>
          <w:rFonts w:ascii="TH SarabunPSK" w:eastAsia="Cordia New" w:hAnsi="TH SarabunPSK" w:cs="TH SarabunPSK"/>
          <w:sz w:val="32"/>
          <w:szCs w:val="32"/>
          <w:cs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ครอบครัวที่ไม่สามารถเข้าร่วมกับโครงการวิจัยได้ไม่ว่าจะเกิดจากเหตุผลใดก็ตามเช่นอ่านไม่ออก ฟังไม่เข้าใจ ไม่รู้หนังสือใด ๆ เลยหรือไม่สมัครใจใด ๆ เลย</w:t>
      </w:r>
    </w:p>
    <w:p w:rsidR="002F0633" w:rsidRPr="002F0633" w:rsidRDefault="002F0633" w:rsidP="002F0633">
      <w:pPr>
        <w:numPr>
          <w:ilvl w:val="0"/>
          <w:numId w:val="20"/>
        </w:numPr>
        <w:tabs>
          <w:tab w:val="left" w:pos="1701"/>
        </w:tabs>
        <w:spacing w:after="0" w:line="240" w:lineRule="auto"/>
        <w:ind w:firstLine="1418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สำหรับบุคคลที่มีภาวะออทิซึม มีเกณฑ์คัดออกคือ</w:t>
      </w:r>
    </w:p>
    <w:p w:rsidR="002F0633" w:rsidRPr="002F0633" w:rsidRDefault="002F0633" w:rsidP="002F0633">
      <w:pPr>
        <w:numPr>
          <w:ilvl w:val="0"/>
          <w:numId w:val="20"/>
        </w:numPr>
        <w:tabs>
          <w:tab w:val="left" w:pos="1701"/>
        </w:tabs>
        <w:spacing w:after="0" w:line="240" w:lineRule="auto"/>
        <w:ind w:firstLine="1418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lastRenderedPageBreak/>
        <w:t xml:space="preserve">มีประวัติการเจ็บป่วยทางจิต (เช่น 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bipolar disorder, schizophrenia, or psychosis)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จากประวัติการรักษา และการรายงานของพ่อแม่ และ </w:t>
      </w:r>
      <w:r w:rsidRPr="002F0633">
        <w:rPr>
          <w:rFonts w:ascii="TH SarabunPSK" w:eastAsia="Cordia New" w:hAnsi="TH SarabunPSK" w:cs="TH SarabunPSK"/>
          <w:sz w:val="32"/>
          <w:szCs w:val="32"/>
        </w:rPr>
        <w:t>IQ &lt; 70</w:t>
      </w:r>
    </w:p>
    <w:p w:rsidR="002F0633" w:rsidRPr="002F0633" w:rsidRDefault="002F0633" w:rsidP="002F0633">
      <w:pPr>
        <w:numPr>
          <w:ilvl w:val="0"/>
          <w:numId w:val="20"/>
        </w:numPr>
        <w:tabs>
          <w:tab w:val="left" w:pos="1701"/>
        </w:tabs>
        <w:spacing w:after="0" w:line="240" w:lineRule="auto"/>
        <w:ind w:firstLine="1418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มีความบกพร่องทางกาย ที่ขัดขวางการเข้าร่วมกิจกรรมทางสังคม เช่น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significant hearing or vision loss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หูตึงมาก หรือตามองไม่เห็นที่รุนแรง ทดสอบการได้ยินโดยใช้วิธีง่าย ๆ คือ ถูนิ้วสองนิ้วซึ่งกันและกันห่างจากหูของผู้ป่วยประมาณ 1 นิ้ว ถูทีละข้าง ถ้าได้ยินเสียงนิ้วถูกันทั้ง 2 ข้างก็แสดงว่าหูยังได้ยินดี การมองเห็นทดสอบง่าย ๆ ด้วยการเห็นตัวหนังสือที่เขียนบนกระดานหน้าชั้นไม่ว่าจะใส่แว่นหรือไม่ก็ตาม รวมทั้ง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others neurological disorders, e.g., cerebral palsy, phenylketonuria, tuberous sclerosis, neurofibromatosis, and seizure disorders, history of severe head trauma or stroke,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โรคทางระบบประสาทและโรคทางกายอย่างอื่นตามที่กล่าวข้างต้น จะทราบได้จากประวัติ การตรวจร่างกายโดยจิตแพทย์ ถ้าจำเป็นก็จะต้องตรวจทางห้องปฏิบัติการช่วย</w:t>
      </w:r>
    </w:p>
    <w:p w:rsidR="002F0633" w:rsidRPr="002F0633" w:rsidRDefault="002F0633" w:rsidP="002F0633">
      <w:pPr>
        <w:numPr>
          <w:ilvl w:val="0"/>
          <w:numId w:val="20"/>
        </w:numPr>
        <w:tabs>
          <w:tab w:val="left" w:pos="1701"/>
        </w:tabs>
        <w:spacing w:after="0" w:line="240" w:lineRule="auto"/>
        <w:ind w:firstLine="1418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เข้าร่วมกิจกรรมน้อยกว่าร้อยละ 80 ของเวลาทั้งหมด </w:t>
      </w:r>
    </w:p>
    <w:p w:rsidR="002F0633" w:rsidRPr="002F0633" w:rsidRDefault="002F0633" w:rsidP="002F0633">
      <w:pPr>
        <w:keepNext/>
        <w:numPr>
          <w:ilvl w:val="0"/>
          <w:numId w:val="18"/>
        </w:numPr>
        <w:tabs>
          <w:tab w:val="left" w:pos="1134"/>
        </w:tabs>
        <w:spacing w:after="0" w:line="240" w:lineRule="auto"/>
        <w:ind w:firstLine="567"/>
        <w:outlineLvl w:val="1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เครื่องมือที่ใช้ในการวิจัย </w:t>
      </w:r>
    </w:p>
    <w:p w:rsidR="002F0633" w:rsidRPr="002F0633" w:rsidRDefault="002F0633" w:rsidP="002F0633">
      <w:pPr>
        <w:tabs>
          <w:tab w:val="left" w:pos="1800"/>
        </w:tabs>
        <w:spacing w:after="0" w:line="240" w:lineRule="auto"/>
        <w:ind w:firstLine="1134"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ในการศึกษาครั้งนี้เครื่องมือในการวิจัย พัฒนาจากทบทวนวรรณกรรมและจากผู้เชี่ยวชาญประกอบด้วย เครื่องมือในการทดลอง และเครื่องมือในการรวบรวมข้อมูล ดังนี้ </w:t>
      </w:r>
    </w:p>
    <w:p w:rsidR="002F0633" w:rsidRPr="002F0633" w:rsidRDefault="002F0633" w:rsidP="002F0633">
      <w:pPr>
        <w:numPr>
          <w:ilvl w:val="1"/>
          <w:numId w:val="21"/>
        </w:numPr>
        <w:tabs>
          <w:tab w:val="left" w:pos="1134"/>
          <w:tab w:val="left" w:pos="1985"/>
        </w:tabs>
        <w:spacing w:after="0" w:line="240" w:lineRule="auto"/>
        <w:ind w:firstLine="1134"/>
        <w:contextualSpacing/>
        <w:jc w:val="thaiDistribute"/>
        <w:outlineLvl w:val="2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เครื่องมือในการทดลอง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 ประกอบด้วยโปรแกรมการฝึกทักษะสังคม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 xml:space="preserve"> 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โดย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มีร่างเนื้อหาดังนี้ </w:t>
      </w:r>
    </w:p>
    <w:tbl>
      <w:tblPr>
        <w:tblW w:w="9302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2"/>
        <w:gridCol w:w="2579"/>
        <w:gridCol w:w="3542"/>
        <w:gridCol w:w="2459"/>
      </w:tblGrid>
      <w:tr w:rsidR="002F0633" w:rsidRPr="002F0633" w:rsidTr="0040617A">
        <w:trPr>
          <w:trHeight w:val="28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2F0633" w:rsidRPr="002F0633" w:rsidRDefault="002F0633" w:rsidP="002F06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ครั้งที่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หัวข้อ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โปรแกรมการฝึกทักษะสังคม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การบ้าน</w:t>
            </w:r>
          </w:p>
        </w:tc>
      </w:tr>
      <w:tr w:rsidR="002F0633" w:rsidRPr="002F0633" w:rsidTr="0040617A">
        <w:trPr>
          <w:trHeight w:val="28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F0633" w:rsidRPr="002F0633" w:rsidRDefault="002F0633" w:rsidP="002F0633">
            <w:pPr>
              <w:numPr>
                <w:ilvl w:val="0"/>
                <w:numId w:val="22"/>
              </w:numPr>
              <w:spacing w:after="0" w:line="240" w:lineRule="auto"/>
              <w:ind w:left="108" w:hanging="108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ปฐมนิเทศ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พ่อแม่และวัยรุ่น ฝึกทักษะการแลกเปลี่ยนข้อมูล เพื่อทราบความสนใจหรือชอบ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วัยรุ่น ฝึกแลกเปลี่ยนข้อมูลทางโทรศัพท์กับเพื่อนในกลุ่ม</w:t>
            </w:r>
          </w:p>
        </w:tc>
      </w:tr>
      <w:tr w:rsidR="002F0633" w:rsidRPr="002F0633" w:rsidTr="0040617A">
        <w:trPr>
          <w:trHeight w:val="28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F0633" w:rsidRPr="002F0633" w:rsidRDefault="002F0633" w:rsidP="002F0633">
            <w:pPr>
              <w:numPr>
                <w:ilvl w:val="0"/>
                <w:numId w:val="22"/>
              </w:numPr>
              <w:spacing w:after="0" w:line="240" w:lineRule="auto"/>
              <w:ind w:left="108" w:hanging="108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ทักษะการสื่อสาร ภาษาพูดและภาษากาย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พ่อแม่และวัยรุ่น เรียนการสื่อสารสองทาง</w:t>
            </w:r>
          </w:p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พ่อแม่ ค้นหากิจกรรมของวัยรุ่นที่จะมีเพื่อนเพิ่ม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วัยรุ่น ฝึกแลกเปลี่ยนข้อมูลทางโทรศัพท์กับเพื่อนนอกกลุ่ม</w:t>
            </w:r>
          </w:p>
        </w:tc>
      </w:tr>
      <w:tr w:rsidR="002F0633" w:rsidRPr="002F0633" w:rsidTr="0040617A">
        <w:trPr>
          <w:trHeight w:val="28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F0633" w:rsidRPr="002F0633" w:rsidRDefault="002F0633" w:rsidP="002F0633">
            <w:pPr>
              <w:numPr>
                <w:ilvl w:val="0"/>
                <w:numId w:val="22"/>
              </w:numPr>
              <w:spacing w:after="0" w:line="240" w:lineRule="auto"/>
              <w:ind w:left="108" w:hanging="108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ทักษะการสื่อสาร </w:t>
            </w: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online:</w:t>
            </w: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การโทรศัพท์ การส่งข้อความ อีเมล์ ความปลอดภัยและการรับมือกับ </w:t>
            </w: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cyber bullying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การข้าใจภาษากาย</w:t>
            </w:r>
          </w:p>
        </w:tc>
      </w:tr>
      <w:tr w:rsidR="002F0633" w:rsidRPr="002F0633" w:rsidTr="0040617A">
        <w:trPr>
          <w:trHeight w:val="28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F0633" w:rsidRPr="002F0633" w:rsidRDefault="002F0633" w:rsidP="002F0633">
            <w:pPr>
              <w:numPr>
                <w:ilvl w:val="0"/>
                <w:numId w:val="22"/>
              </w:numPr>
              <w:spacing w:after="0" w:line="240" w:lineRule="auto"/>
              <w:ind w:left="108" w:hanging="108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เลือกเพื่อน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กลุ่มเพื่อน 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วิธีการรับมือกับภัยมือถือ</w:t>
            </w:r>
          </w:p>
        </w:tc>
      </w:tr>
      <w:tr w:rsidR="002F0633" w:rsidRPr="002F0633" w:rsidTr="0040617A">
        <w:trPr>
          <w:trHeight w:val="28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F0633" w:rsidRPr="002F0633" w:rsidRDefault="002F0633" w:rsidP="002F0633">
            <w:pPr>
              <w:numPr>
                <w:ilvl w:val="0"/>
                <w:numId w:val="22"/>
              </w:numPr>
              <w:spacing w:after="0" w:line="240" w:lineRule="auto"/>
              <w:ind w:left="108" w:hanging="108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อารมณ์ขันที่เหมาะสม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Cordia New" w:hAnsi="TH SarabunPSK" w:cs="TH SarabunPSK"/>
                <w:sz w:val="32"/>
                <w:szCs w:val="32"/>
                <w:cs/>
                <w:lang w:val="x-none" w:eastAsia="x-none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อารมณ์ขัน ใช้และตอบสนอง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กลุ่มเพื่อนที่มี</w:t>
            </w:r>
          </w:p>
        </w:tc>
      </w:tr>
      <w:tr w:rsidR="002F0633" w:rsidRPr="002F0633" w:rsidTr="0040617A">
        <w:trPr>
          <w:trHeight w:val="28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F0633" w:rsidRPr="002F0633" w:rsidRDefault="002F0633" w:rsidP="002F0633">
            <w:pPr>
              <w:numPr>
                <w:ilvl w:val="0"/>
                <w:numId w:val="22"/>
              </w:numPr>
              <w:spacing w:after="0" w:line="240" w:lineRule="auto"/>
              <w:ind w:left="108" w:hanging="108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peer entry peer exiting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การเข้าหาเพื่อน ร่วมสนทนากับวัยรุ่นทำอย่างไรเมื่อล้มเหลว/เฟล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การใช้อารมณ์ขัน</w:t>
            </w:r>
          </w:p>
        </w:tc>
      </w:tr>
      <w:tr w:rsidR="002F0633" w:rsidRPr="002F0633" w:rsidTr="0040617A">
        <w:trPr>
          <w:trHeight w:val="28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F0633" w:rsidRPr="002F0633" w:rsidRDefault="002F0633" w:rsidP="002F0633">
            <w:pPr>
              <w:numPr>
                <w:ilvl w:val="0"/>
                <w:numId w:val="22"/>
              </w:numPr>
              <w:spacing w:after="0" w:line="240" w:lineRule="auto"/>
              <w:ind w:left="108" w:hanging="108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การเข้ากับเพื่อน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รวมพฤติกรรมที่เหมาะสมระหว่างเล่นเกมและกีฬา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การร่วมสนทนากับเพื่อน</w:t>
            </w:r>
          </w:p>
        </w:tc>
      </w:tr>
      <w:tr w:rsidR="002F0633" w:rsidRPr="002F0633" w:rsidTr="0040617A">
        <w:trPr>
          <w:trHeight w:val="28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F0633" w:rsidRPr="002F0633" w:rsidRDefault="002F0633" w:rsidP="002F0633">
            <w:pPr>
              <w:numPr>
                <w:ilvl w:val="0"/>
                <w:numId w:val="22"/>
              </w:numPr>
              <w:spacing w:after="0" w:line="240" w:lineRule="auto"/>
              <w:ind w:left="108" w:hanging="108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การนินทา การแกล้ง รังแก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การรับมือ จัดการกับอารมณ์ตนเอง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ความเป็นนักกีฬา</w:t>
            </w:r>
          </w:p>
        </w:tc>
      </w:tr>
      <w:tr w:rsidR="002F0633" w:rsidRPr="002F0633" w:rsidTr="0040617A">
        <w:trPr>
          <w:trHeight w:val="28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F0633" w:rsidRPr="002F0633" w:rsidRDefault="002F0633" w:rsidP="002F0633">
            <w:pPr>
              <w:numPr>
                <w:ilvl w:val="0"/>
                <w:numId w:val="22"/>
              </w:numPr>
              <w:spacing w:after="0" w:line="240" w:lineRule="auto"/>
              <w:ind w:left="108" w:hanging="108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ความกังวลและซึมเศร้าในวัยรุ่น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อาการและการวินิจฉัย</w:t>
            </w: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, </w:t>
            </w: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เทคนิคการผ่อนคลาย/ปรับตัว</w:t>
            </w: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, </w:t>
            </w: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การฝึกปฏิบัติ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การจัดการเมื่อถูกรังแก</w:t>
            </w:r>
          </w:p>
        </w:tc>
      </w:tr>
      <w:tr w:rsidR="002F0633" w:rsidRPr="002F0633" w:rsidTr="0040617A">
        <w:trPr>
          <w:trHeight w:val="28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F0633" w:rsidRPr="002F0633" w:rsidRDefault="002F0633" w:rsidP="002F0633">
            <w:pPr>
              <w:numPr>
                <w:ilvl w:val="0"/>
                <w:numId w:val="22"/>
              </w:numPr>
              <w:spacing w:after="0" w:line="240" w:lineRule="auto"/>
              <w:ind w:left="108" w:hanging="108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มิตรภาพต่างเพศ และการนัด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1) </w:t>
            </w: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เรียนรู้พื้นฐาน</w:t>
            </w:r>
          </w:p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2) ฝึกปฏิบัติ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การคลายเครียด</w:t>
            </w:r>
          </w:p>
        </w:tc>
      </w:tr>
      <w:tr w:rsidR="002F0633" w:rsidRPr="002F0633" w:rsidTr="0040617A">
        <w:trPr>
          <w:trHeight w:val="28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F0633" w:rsidRPr="002F0633" w:rsidRDefault="002F0633" w:rsidP="002F0633">
            <w:pPr>
              <w:numPr>
                <w:ilvl w:val="0"/>
                <w:numId w:val="22"/>
              </w:numPr>
              <w:spacing w:after="0" w:line="240" w:lineRule="auto"/>
              <w:ind w:left="108" w:hanging="108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การสัมภาษณ์สมัครงาน </w:t>
            </w: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part time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เทคนิคการสอบสัมภาษณ์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การนัดเพื่อนต่างเพศ</w:t>
            </w:r>
          </w:p>
        </w:tc>
      </w:tr>
      <w:tr w:rsidR="002F0633" w:rsidRPr="002F0633" w:rsidTr="0040617A">
        <w:trPr>
          <w:trHeight w:val="285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2F0633" w:rsidRPr="002F0633" w:rsidRDefault="002F0633" w:rsidP="002F0633">
            <w:pPr>
              <w:numPr>
                <w:ilvl w:val="0"/>
                <w:numId w:val="22"/>
              </w:numPr>
              <w:spacing w:after="0" w:line="240" w:lineRule="auto"/>
              <w:ind w:left="108" w:hanging="108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End of Semester Party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งานเลี้ยงจบ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</w:tr>
    </w:tbl>
    <w:p w:rsidR="002F0633" w:rsidRPr="002F0633" w:rsidRDefault="002F0633" w:rsidP="002F0633">
      <w:pPr>
        <w:tabs>
          <w:tab w:val="num" w:pos="-2127"/>
          <w:tab w:val="num" w:pos="2410"/>
        </w:tabs>
        <w:spacing w:after="0" w:line="240" w:lineRule="auto"/>
        <w:ind w:firstLine="1134"/>
        <w:jc w:val="both"/>
        <w:rPr>
          <w:rFonts w:ascii="TH SarabunPSK" w:eastAsia="Cordia New" w:hAnsi="TH SarabunPSK" w:cs="TH SarabunPSK"/>
          <w:b/>
          <w:bCs/>
          <w:color w:val="000000"/>
          <w:sz w:val="12"/>
          <w:szCs w:val="12"/>
        </w:rPr>
      </w:pPr>
    </w:p>
    <w:p w:rsidR="002F0633" w:rsidRPr="002F0633" w:rsidRDefault="002F0633" w:rsidP="002F0633">
      <w:pPr>
        <w:numPr>
          <w:ilvl w:val="1"/>
          <w:numId w:val="21"/>
        </w:numPr>
        <w:tabs>
          <w:tab w:val="left" w:pos="1985"/>
        </w:tabs>
        <w:spacing w:after="0" w:line="240" w:lineRule="auto"/>
        <w:ind w:firstLine="1134"/>
        <w:contextualSpacing/>
        <w:outlineLvl w:val="2"/>
        <w:rPr>
          <w:rFonts w:ascii="TH SarabunPSK" w:eastAsia="Cordia New" w:hAnsi="TH SarabunPSK" w:cs="TH SarabunPSK"/>
          <w:b/>
          <w:bCs/>
          <w:color w:val="1F4E79" w:themeColor="accent1" w:themeShade="80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color w:val="1F4E79" w:themeColor="accent1" w:themeShade="80"/>
          <w:sz w:val="32"/>
          <w:szCs w:val="32"/>
          <w:cs/>
        </w:rPr>
        <w:t>เครื่องมือที่ใช้ในการรวบรวมข้อมูล</w:t>
      </w:r>
      <w:r w:rsidRPr="002F0633">
        <w:rPr>
          <w:rFonts w:ascii="TH SarabunPSK" w:eastAsia="Cordia New" w:hAnsi="TH SarabunPSK" w:cs="TH SarabunPSK"/>
          <w:b/>
          <w:bCs/>
          <w:color w:val="1F4E79" w:themeColor="accent1" w:themeShade="80"/>
          <w:sz w:val="32"/>
          <w:szCs w:val="32"/>
        </w:rPr>
        <w:t xml:space="preserve"> </w:t>
      </w:r>
    </w:p>
    <w:p w:rsidR="002F0633" w:rsidRPr="002F0633" w:rsidRDefault="002F0633" w:rsidP="002F0633">
      <w:pPr>
        <w:tabs>
          <w:tab w:val="left" w:pos="0"/>
        </w:tabs>
        <w:spacing w:after="0" w:line="240" w:lineRule="auto"/>
        <w:ind w:firstLine="1985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เครื่องมือที่ใช้ในการรวบรวมข้อมูลเป็นแบบประเมินผลลัพธ์ ประกอบด้วย </w:t>
      </w:r>
    </w:p>
    <w:p w:rsidR="002F0633" w:rsidRPr="002F0633" w:rsidRDefault="002F0633" w:rsidP="002F0633">
      <w:pPr>
        <w:numPr>
          <w:ilvl w:val="0"/>
          <w:numId w:val="23"/>
        </w:numPr>
        <w:tabs>
          <w:tab w:val="left" w:pos="2410"/>
        </w:tabs>
        <w:spacing w:after="0" w:line="240" w:lineRule="auto"/>
        <w:ind w:firstLine="1985"/>
        <w:contextualSpacing/>
        <w:jc w:val="both"/>
        <w:rPr>
          <w:rFonts w:ascii="TH SarabunPSK" w:eastAsia="Cordia New" w:hAnsi="TH SarabunPSK" w:cs="TH SarabunPSK"/>
          <w:color w:val="FF0000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>Social Skills Rating System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(SSRS; Gresham and Elliott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1990)</w:t>
      </w:r>
      <w:r w:rsidRPr="002F0633">
        <w:rPr>
          <w:rFonts w:ascii="TH SarabunPSK" w:eastAsia="Cordia New" w:hAnsi="TH SarabunPSK" w:cs="TH SarabunPSK"/>
          <w:sz w:val="32"/>
          <w:szCs w:val="32"/>
          <w:vertAlign w:val="superscript"/>
        </w:rPr>
        <w:endnoteReference w:id="55"/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The SSRS is a 52-item (secondary level parent form) and 51-item (secondary level teacher form) questionnaire assessing adolescent cooperation, assertion, responsibility, and self-control</w:t>
      </w:r>
      <w:r w:rsidRPr="002F0633">
        <w:rPr>
          <w:rFonts w:ascii="TH SarabunPSK" w:eastAsia="Cordia New" w:hAnsi="TH SarabunPSK" w:cs="TH SarabunPSK"/>
          <w:color w:val="FF0000"/>
          <w:sz w:val="32"/>
          <w:szCs w:val="32"/>
        </w:rPr>
        <w:t>.</w:t>
      </w:r>
    </w:p>
    <w:p w:rsidR="002F0633" w:rsidRPr="002F0633" w:rsidRDefault="002F0633" w:rsidP="002F0633">
      <w:pPr>
        <w:numPr>
          <w:ilvl w:val="0"/>
          <w:numId w:val="23"/>
        </w:numPr>
        <w:tabs>
          <w:tab w:val="left" w:pos="2410"/>
        </w:tabs>
        <w:spacing w:after="0" w:line="240" w:lineRule="auto"/>
        <w:ind w:firstLine="1985"/>
        <w:contextualSpacing/>
        <w:jc w:val="both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>Thai version of the Autism Treatment Evaluation Checklist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: ATEC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 (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sensitivity = 94%, specificity= 61.9%) </w:t>
      </w:r>
    </w:p>
    <w:p w:rsidR="002F0633" w:rsidRPr="002F0633" w:rsidRDefault="002F0633" w:rsidP="002F0633">
      <w:pPr>
        <w:numPr>
          <w:ilvl w:val="0"/>
          <w:numId w:val="23"/>
        </w:numPr>
        <w:tabs>
          <w:tab w:val="left" w:pos="2410"/>
        </w:tabs>
        <w:spacing w:after="0" w:line="240" w:lineRule="auto"/>
        <w:ind w:firstLine="1985"/>
        <w:contextualSpacing/>
        <w:jc w:val="both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แบบวัดความรู้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เป็นแบบวัดความรู้ที่ผู้วิจัยสร้างขึ้นเอง</w:t>
      </w:r>
    </w:p>
    <w:p w:rsidR="002F0633" w:rsidRPr="002F0633" w:rsidRDefault="002F0633" w:rsidP="002F0633">
      <w:pPr>
        <w:tabs>
          <w:tab w:val="left" w:pos="2410"/>
        </w:tabs>
        <w:spacing w:after="0" w:line="240" w:lineRule="auto"/>
        <w:ind w:left="1985"/>
        <w:contextualSpacing/>
        <w:jc w:val="both"/>
        <w:rPr>
          <w:rFonts w:ascii="TH SarabunPSK" w:eastAsia="Cordia New" w:hAnsi="TH SarabunPSK" w:cs="TH SarabunPSK"/>
          <w:sz w:val="32"/>
          <w:szCs w:val="32"/>
        </w:rPr>
      </w:pPr>
    </w:p>
    <w:p w:rsidR="002F0633" w:rsidRPr="002F0633" w:rsidRDefault="002F0633" w:rsidP="002F0633">
      <w:pPr>
        <w:keepNext/>
        <w:numPr>
          <w:ilvl w:val="0"/>
          <w:numId w:val="18"/>
        </w:numPr>
        <w:tabs>
          <w:tab w:val="left" w:pos="1134"/>
        </w:tabs>
        <w:spacing w:after="0" w:line="240" w:lineRule="auto"/>
        <w:ind w:firstLine="567"/>
        <w:outlineLvl w:val="1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>การเก็บรวบรวมข้อมูล และการวิเคราะห์ข้อมูล</w:t>
      </w:r>
    </w:p>
    <w:p w:rsidR="002F0633" w:rsidRPr="002F0633" w:rsidRDefault="002F0633" w:rsidP="002F0633">
      <w:pPr>
        <w:numPr>
          <w:ilvl w:val="0"/>
          <w:numId w:val="24"/>
        </w:numPr>
        <w:tabs>
          <w:tab w:val="left" w:pos="1701"/>
        </w:tabs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ยื่นโครงการวิจัยต่อคณะกรรมการวิจัยในมนุษย์ มหาวิทยาลัยขอนแก่น และ</w:t>
      </w:r>
      <w:r w:rsidRPr="002F0633">
        <w:rPr>
          <w:rFonts w:ascii="TH SarabunPSK" w:eastAsia="Cordia New" w:hAnsi="TH SarabunPSK" w:cs="TH SarabunPSK"/>
          <w:color w:val="000000"/>
          <w:sz w:val="32"/>
          <w:szCs w:val="32"/>
          <w:cs/>
          <w:lang w:val="en-GB"/>
        </w:rPr>
        <w:t>โรงพยาบาลขอนแก่น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เพื่อขอรับการพิจารณาด้านจริยธรรมการวิจัย </w:t>
      </w:r>
    </w:p>
    <w:p w:rsidR="002F0633" w:rsidRPr="002F0633" w:rsidRDefault="002F0633" w:rsidP="002F0633">
      <w:pPr>
        <w:numPr>
          <w:ilvl w:val="0"/>
          <w:numId w:val="24"/>
        </w:numPr>
        <w:tabs>
          <w:tab w:val="left" w:pos="1701"/>
        </w:tabs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ผู้วิจัยนัดประชุมคณะนักวิจัยเพื่ออบรมชุดฝึกทักษะ และแบบประเมิน ก่อนนำไปใช้กับกลุ่มเป้าหมาย </w:t>
      </w:r>
    </w:p>
    <w:p w:rsidR="002F0633" w:rsidRPr="002F0633" w:rsidRDefault="002F0633" w:rsidP="002F0633">
      <w:pPr>
        <w:numPr>
          <w:ilvl w:val="0"/>
          <w:numId w:val="24"/>
        </w:numPr>
        <w:tabs>
          <w:tab w:val="left" w:pos="1701"/>
        </w:tabs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lastRenderedPageBreak/>
        <w:t xml:space="preserve">ดำเนินการพัฒนาโปรแกรมกับกลุ่มเป้าหมาย โดยประชุมผู้เชี่ยวชาญในการพัฒนาทักษะสังคมของวัยรุ่นที่มีภาวะออทิซึม รวม 11 คน ประกอบด้วย บุคลากรทางการแพทย์ผู้เชี่ยวชาญด้านทักษะสังคมที่มีประสบการณ์ในการดูแลบุคคลออทิซึมมากกว่า 3 ปี และหรือมีวุฒิการศึกษาระดับปริญญาเอกจำนวน 3 คน อาจารย์ผู้สอนบุคคลที่มีภาวะออทิซึม ระดับอุดมศึกษา มาอย่างน้อย 3 ปีจำนวน 3 คน ผู้ปกครองบุคคลออทิซึมจำนวน 5 คน และ ซึ่งเป็นผู้มีส่วนร่วมในการสร้างโปรแกรม ผู้วิจัยจะเก็บข้อมูลโดยการสังเกต สัมภาษณ์เชิงลึก และสนทนากลุ่ม บันทึกข้อมูล วิเคราะห์ข้อมูลโดยการจัดกลุ่มข้อมูล เพื่อพัฒนาโปรแกรมในขั้นต่อไป </w:t>
      </w:r>
    </w:p>
    <w:p w:rsidR="002F0633" w:rsidRPr="002F0633" w:rsidRDefault="002F0633" w:rsidP="002F0633">
      <w:pPr>
        <w:numPr>
          <w:ilvl w:val="0"/>
          <w:numId w:val="24"/>
        </w:numPr>
        <w:tabs>
          <w:tab w:val="left" w:pos="1701"/>
        </w:tabs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ส่งให้ผู้เชี่ยวชาญตรวจสอบเครื่องมือ จำนวน 5 ท่าน และดำเนิการแก้ไขตามคำแนะนำก่อนนำไปใช้ </w:t>
      </w:r>
    </w:p>
    <w:p w:rsidR="002F0633" w:rsidRPr="002F0633" w:rsidRDefault="002F0633" w:rsidP="002F0633">
      <w:pPr>
        <w:numPr>
          <w:ilvl w:val="0"/>
          <w:numId w:val="24"/>
        </w:numPr>
        <w:tabs>
          <w:tab w:val="left" w:pos="1701"/>
        </w:tabs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ดำเนินการทดลองใช้โปรแกรมกับกลุ่มเป้าหมาย คือ บุคคลที่มีอายุ 15 ปีขึ้นไป จำนวน 10-15 คน ที่กำลังศึกษาในวิทยาลัย หรือมหาวิทยาลัย ในจังหวัดขอนแก่น  โดยคัดเลือกกลุ่มตัวอย่างตามเกณฑ์กำหนด และทำการประเมินก่อนดำเนินการ (</w:t>
      </w:r>
      <w:r w:rsidRPr="002F0633">
        <w:rPr>
          <w:rFonts w:ascii="TH SarabunPSK" w:eastAsia="Cordia New" w:hAnsi="TH SarabunPSK" w:cs="TH SarabunPSK"/>
          <w:sz w:val="32"/>
          <w:szCs w:val="32"/>
        </w:rPr>
        <w:t>T</w:t>
      </w:r>
      <w:r w:rsidRPr="002F0633">
        <w:rPr>
          <w:rFonts w:ascii="TH SarabunPSK" w:eastAsia="Cordia New" w:hAnsi="TH SarabunPSK" w:cs="TH SarabunPSK"/>
          <w:sz w:val="32"/>
          <w:szCs w:val="32"/>
          <w:vertAlign w:val="subscript"/>
        </w:rPr>
        <w:t>1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)</w:t>
      </w:r>
    </w:p>
    <w:p w:rsidR="002F0633" w:rsidRPr="002F0633" w:rsidRDefault="002F0633" w:rsidP="002F0633">
      <w:pPr>
        <w:numPr>
          <w:ilvl w:val="0"/>
          <w:numId w:val="24"/>
        </w:numPr>
        <w:tabs>
          <w:tab w:val="left" w:pos="1701"/>
        </w:tabs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จัดโปรแกรม ครั้งละ 90 นาที สัปดาห์ละหนึ่งวัน รวม 12 สัปดาห์(</w:t>
      </w:r>
      <w:r w:rsidRPr="002F0633">
        <w:rPr>
          <w:rFonts w:ascii="TH SarabunPSK" w:eastAsia="Cordia New" w:hAnsi="TH SarabunPSK" w:cs="TH SarabunPSK"/>
          <w:sz w:val="32"/>
          <w:szCs w:val="32"/>
        </w:rPr>
        <w:t>X</w:t>
      </w:r>
      <w:r w:rsidRPr="002F0633">
        <w:rPr>
          <w:rFonts w:ascii="TH SarabunPSK" w:eastAsia="Cordia New" w:hAnsi="TH SarabunPSK" w:cs="TH SarabunPSK"/>
          <w:sz w:val="32"/>
          <w:szCs w:val="32"/>
          <w:vertAlign w:val="subscript"/>
        </w:rPr>
        <w:t>1-12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)  และนัดมา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boost </w:t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 xml:space="preserve">ทุกเดือน อีก </w:t>
      </w:r>
      <w:r w:rsidRPr="002F0633">
        <w:rPr>
          <w:rFonts w:ascii="TH SarabunPSK" w:eastAsia="Cordia New" w:hAnsi="TH SarabunPSK" w:cs="TH SarabunPSK"/>
          <w:sz w:val="32"/>
          <w:szCs w:val="32"/>
        </w:rPr>
        <w:t xml:space="preserve">3 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 xml:space="preserve">ครั้ง และติดตามผลตามแบบประเมินผลการใช้โปรแกรมที่ได้ฝึกฝนไปตามตาราง </w:t>
      </w:r>
    </w:p>
    <w:tbl>
      <w:tblPr>
        <w:tblW w:w="8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9"/>
        <w:gridCol w:w="412"/>
        <w:gridCol w:w="392"/>
        <w:gridCol w:w="392"/>
        <w:gridCol w:w="392"/>
        <w:gridCol w:w="393"/>
        <w:gridCol w:w="393"/>
        <w:gridCol w:w="393"/>
        <w:gridCol w:w="393"/>
        <w:gridCol w:w="393"/>
        <w:gridCol w:w="470"/>
        <w:gridCol w:w="470"/>
        <w:gridCol w:w="470"/>
        <w:gridCol w:w="221"/>
        <w:gridCol w:w="221"/>
        <w:gridCol w:w="221"/>
        <w:gridCol w:w="413"/>
        <w:gridCol w:w="221"/>
        <w:gridCol w:w="221"/>
        <w:gridCol w:w="221"/>
        <w:gridCol w:w="413"/>
        <w:gridCol w:w="221"/>
        <w:gridCol w:w="221"/>
        <w:gridCol w:w="221"/>
        <w:gridCol w:w="404"/>
        <w:gridCol w:w="9"/>
      </w:tblGrid>
      <w:tr w:rsidR="002F0633" w:rsidRPr="002F0633" w:rsidTr="0040617A">
        <w:trPr>
          <w:gridAfter w:val="1"/>
          <w:wAfter w:w="8" w:type="dxa"/>
        </w:trPr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7440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contextualSpacing/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สัปดาห์ที่</w:t>
            </w:r>
          </w:p>
        </w:tc>
      </w:tr>
      <w:tr w:rsidR="002F0633" w:rsidRPr="002F0633" w:rsidTr="0040617A">
        <w:trPr>
          <w:trHeight w:val="120"/>
        </w:trPr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color w:val="FF0000"/>
                <w:sz w:val="26"/>
                <w:szCs w:val="26"/>
                <w:cs/>
                <w:lang w:val="x-none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color w:val="FF0000"/>
                <w:sz w:val="26"/>
                <w:szCs w:val="26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color w:val="FF0000"/>
                <w:sz w:val="26"/>
                <w:szCs w:val="26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color w:val="FF0000"/>
                <w:sz w:val="26"/>
                <w:szCs w:val="26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color w:val="FF0000"/>
                <w:sz w:val="26"/>
                <w:szCs w:val="26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color w:val="FF0000"/>
                <w:sz w:val="26"/>
                <w:szCs w:val="26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color w:val="FF0000"/>
                <w:sz w:val="26"/>
                <w:szCs w:val="26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color w:val="FF0000"/>
                <w:sz w:val="26"/>
                <w:szCs w:val="26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color w:val="FF0000"/>
                <w:sz w:val="26"/>
                <w:szCs w:val="26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color w:val="FF0000"/>
                <w:sz w:val="26"/>
                <w:szCs w:val="26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color w:val="FF0000"/>
                <w:sz w:val="26"/>
                <w:szCs w:val="26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color w:val="FF0000"/>
                <w:sz w:val="26"/>
                <w:szCs w:val="26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sz w:val="26"/>
                <w:szCs w:val="2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sz w:val="26"/>
                <w:szCs w:val="2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sz w:val="26"/>
                <w:szCs w:val="26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sz w:val="26"/>
                <w:szCs w:val="2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sz w:val="26"/>
                <w:szCs w:val="2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sz w:val="26"/>
                <w:szCs w:val="2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sz w:val="26"/>
                <w:szCs w:val="26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sz w:val="26"/>
                <w:szCs w:val="2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sz w:val="26"/>
                <w:szCs w:val="2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sz w:val="26"/>
                <w:szCs w:val="2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sz w:val="26"/>
                <w:szCs w:val="26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5"/>
              </w:numPr>
              <w:spacing w:after="0" w:line="240" w:lineRule="auto"/>
              <w:ind w:left="300" w:right="-57" w:hanging="357"/>
              <w:contextualSpacing/>
              <w:jc w:val="both"/>
              <w:rPr>
                <w:rFonts w:ascii="TH SarabunPSK" w:eastAsia="Cordia New" w:hAnsi="TH SarabunPSK" w:cs="TH SarabunPSK"/>
                <w:sz w:val="26"/>
                <w:szCs w:val="26"/>
              </w:rPr>
            </w:pPr>
          </w:p>
        </w:tc>
      </w:tr>
      <w:tr w:rsidR="002F0633" w:rsidRPr="002F0633" w:rsidTr="0040617A">
        <w:trPr>
          <w:trHeight w:val="120"/>
        </w:trPr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ดำเนินโปรแกรม</w:t>
            </w:r>
          </w:p>
        </w:tc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28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28"/>
              </w:rPr>
              <w:t>X</w:t>
            </w:r>
            <w:r w:rsidRPr="002F0633">
              <w:rPr>
                <w:rFonts w:ascii="TH SarabunPSK" w:eastAsia="Cordia New" w:hAnsi="TH SarabunPSK" w:cs="TH SarabunPSK"/>
                <w:sz w:val="28"/>
                <w:vertAlign w:val="subscript"/>
              </w:rPr>
              <w:t>1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sz w:val="28"/>
              </w:rPr>
              <w:t>X</w:t>
            </w:r>
            <w:r w:rsidRPr="002F0633">
              <w:rPr>
                <w:rFonts w:ascii="TH SarabunPSK" w:eastAsia="Cordia New" w:hAnsi="TH SarabunPSK" w:cs="TH SarabunPSK"/>
                <w:sz w:val="28"/>
                <w:vertAlign w:val="subscript"/>
              </w:rPr>
              <w:t>2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sz w:val="28"/>
              </w:rPr>
              <w:t>X</w:t>
            </w:r>
            <w:r w:rsidRPr="002F0633">
              <w:rPr>
                <w:rFonts w:ascii="TH SarabunPSK" w:eastAsia="Cordia New" w:hAnsi="TH SarabunPSK" w:cs="TH SarabunPSK"/>
                <w:sz w:val="28"/>
                <w:vertAlign w:val="subscript"/>
              </w:rPr>
              <w:t>3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sz w:val="28"/>
              </w:rPr>
              <w:t>X</w:t>
            </w:r>
            <w:r w:rsidRPr="002F0633">
              <w:rPr>
                <w:rFonts w:ascii="TH SarabunPSK" w:eastAsia="Cordia New" w:hAnsi="TH SarabunPSK" w:cs="TH SarabunPSK"/>
                <w:sz w:val="28"/>
                <w:vertAlign w:val="subscript"/>
              </w:rPr>
              <w:t>4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sz w:val="28"/>
              </w:rPr>
              <w:t>X</w:t>
            </w:r>
            <w:r w:rsidRPr="002F0633">
              <w:rPr>
                <w:rFonts w:ascii="TH SarabunPSK" w:eastAsia="Cordia New" w:hAnsi="TH SarabunPSK" w:cs="TH SarabunPSK"/>
                <w:sz w:val="28"/>
                <w:vertAlign w:val="subscript"/>
              </w:rPr>
              <w:t>5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sz w:val="28"/>
              </w:rPr>
              <w:t>X</w:t>
            </w:r>
            <w:r w:rsidRPr="002F0633">
              <w:rPr>
                <w:rFonts w:ascii="TH SarabunPSK" w:eastAsia="Cordia New" w:hAnsi="TH SarabunPSK" w:cs="TH SarabunPSK"/>
                <w:sz w:val="28"/>
                <w:vertAlign w:val="subscript"/>
              </w:rPr>
              <w:t>6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sz w:val="28"/>
              </w:rPr>
              <w:t>X</w:t>
            </w:r>
            <w:r w:rsidRPr="002F0633">
              <w:rPr>
                <w:rFonts w:ascii="TH SarabunPSK" w:eastAsia="Cordia New" w:hAnsi="TH SarabunPSK" w:cs="TH SarabunPSK"/>
                <w:sz w:val="28"/>
                <w:vertAlign w:val="subscript"/>
              </w:rPr>
              <w:t>7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sz w:val="28"/>
              </w:rPr>
              <w:t>X</w:t>
            </w:r>
            <w:r w:rsidRPr="002F0633">
              <w:rPr>
                <w:rFonts w:ascii="TH SarabunPSK" w:eastAsia="Cordia New" w:hAnsi="TH SarabunPSK" w:cs="TH SarabunPSK"/>
                <w:sz w:val="28"/>
                <w:vertAlign w:val="subscript"/>
              </w:rPr>
              <w:t>8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sz w:val="28"/>
              </w:rPr>
              <w:t>X</w:t>
            </w:r>
            <w:r w:rsidRPr="002F0633">
              <w:rPr>
                <w:rFonts w:ascii="TH SarabunPSK" w:eastAsia="Cordia New" w:hAnsi="TH SarabunPSK" w:cs="TH SarabunPSK"/>
                <w:sz w:val="28"/>
                <w:vertAlign w:val="subscript"/>
              </w:rPr>
              <w:t>9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sz w:val="28"/>
              </w:rPr>
              <w:t>X</w:t>
            </w:r>
            <w:r w:rsidRPr="002F0633">
              <w:rPr>
                <w:rFonts w:ascii="TH SarabunPSK" w:eastAsia="Cordia New" w:hAnsi="TH SarabunPSK" w:cs="TH SarabunPSK"/>
                <w:sz w:val="28"/>
                <w:vertAlign w:val="subscript"/>
              </w:rPr>
              <w:t>10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sz w:val="28"/>
              </w:rPr>
              <w:t>X</w:t>
            </w:r>
            <w:r w:rsidRPr="002F0633">
              <w:rPr>
                <w:rFonts w:ascii="TH SarabunPSK" w:eastAsia="Cordia New" w:hAnsi="TH SarabunPSK" w:cs="TH SarabunPSK"/>
                <w:sz w:val="28"/>
                <w:vertAlign w:val="subscript"/>
              </w:rPr>
              <w:t>11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28"/>
              </w:rPr>
            </w:pPr>
            <w:r w:rsidRPr="002F0633">
              <w:rPr>
                <w:rFonts w:ascii="TH SarabunPSK" w:eastAsia="Cordia New" w:hAnsi="TH SarabunPSK" w:cs="TH SarabunPSK"/>
                <w:sz w:val="28"/>
              </w:rPr>
              <w:t>X</w:t>
            </w:r>
            <w:r w:rsidRPr="002F0633">
              <w:rPr>
                <w:rFonts w:ascii="TH SarabunPSK" w:eastAsia="Cordia New" w:hAnsi="TH SarabunPSK" w:cs="TH SarabunPSK"/>
                <w:sz w:val="28"/>
                <w:vertAlign w:val="subscript"/>
              </w:rPr>
              <w:t>12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/>
              <w:contextualSpacing/>
              <w:jc w:val="both"/>
              <w:rPr>
                <w:rFonts w:ascii="TH SarabunPSK" w:eastAsia="Cordia New" w:hAnsi="TH SarabunPSK" w:cs="TH SarabunPSK"/>
                <w:sz w:val="16"/>
                <w:szCs w:val="1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/>
              <w:contextualSpacing/>
              <w:jc w:val="both"/>
              <w:rPr>
                <w:rFonts w:ascii="TH SarabunPSK" w:eastAsia="Cordia New" w:hAnsi="TH SarabunPSK" w:cs="TH SarabunPSK"/>
                <w:sz w:val="16"/>
                <w:szCs w:val="1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/>
              <w:contextualSpacing/>
              <w:jc w:val="both"/>
              <w:rPr>
                <w:rFonts w:ascii="TH SarabunPSK" w:eastAsia="Cordia New" w:hAnsi="TH SarabunPSK" w:cs="TH SarabunPSK"/>
                <w:sz w:val="16"/>
                <w:szCs w:val="1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/>
              <w:contextualSpacing/>
              <w:jc w:val="both"/>
              <w:rPr>
                <w:rFonts w:ascii="TH SarabunPSK" w:eastAsia="Cordia New" w:hAnsi="TH SarabunPSK" w:cs="TH SarabunPSK"/>
                <w:sz w:val="16"/>
                <w:szCs w:val="1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/>
              <w:contextualSpacing/>
              <w:jc w:val="both"/>
              <w:rPr>
                <w:rFonts w:ascii="TH SarabunPSK" w:eastAsia="Cordia New" w:hAnsi="TH SarabunPSK" w:cs="TH SarabunPSK"/>
                <w:sz w:val="16"/>
                <w:szCs w:val="1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/>
              <w:contextualSpacing/>
              <w:jc w:val="both"/>
              <w:rPr>
                <w:rFonts w:ascii="TH SarabunPSK" w:eastAsia="Cordia New" w:hAnsi="TH SarabunPSK" w:cs="TH SarabunPSK"/>
                <w:sz w:val="16"/>
                <w:szCs w:val="16"/>
              </w:rPr>
            </w:pPr>
          </w:p>
        </w:tc>
      </w:tr>
      <w:tr w:rsidR="002F0633" w:rsidRPr="002F0633" w:rsidTr="0040617A">
        <w:trPr>
          <w:trHeight w:val="120"/>
        </w:trPr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lastRenderedPageBreak/>
              <w:t>แบบประเมิน</w:t>
            </w:r>
          </w:p>
        </w:tc>
        <w:tc>
          <w:tcPr>
            <w:tcW w:w="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16"/>
                <w:szCs w:val="16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T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16"/>
                <w:szCs w:val="16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T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16"/>
                <w:szCs w:val="1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16"/>
                <w:szCs w:val="16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T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vertAlign w:val="subscript"/>
              </w:rPr>
              <w:t>3</w:t>
            </w: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16"/>
                <w:szCs w:val="1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16"/>
                <w:szCs w:val="16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T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vertAlign w:val="subscript"/>
              </w:rPr>
              <w:t>4</w:t>
            </w: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16"/>
                <w:szCs w:val="16"/>
              </w:rPr>
            </w:pPr>
          </w:p>
        </w:tc>
        <w:tc>
          <w:tcPr>
            <w:tcW w:w="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3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spacing w:after="0" w:line="240" w:lineRule="auto"/>
              <w:ind w:left="-57" w:right="-57"/>
              <w:contextualSpacing/>
              <w:jc w:val="both"/>
              <w:rPr>
                <w:rFonts w:ascii="TH SarabunPSK" w:eastAsia="Cordia New" w:hAnsi="TH SarabunPSK" w:cs="TH SarabunPSK"/>
                <w:sz w:val="16"/>
                <w:szCs w:val="16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T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vertAlign w:val="subscript"/>
              </w:rPr>
              <w:t>5</w:t>
            </w:r>
          </w:p>
        </w:tc>
      </w:tr>
    </w:tbl>
    <w:p w:rsidR="002F0633" w:rsidRPr="002F0633" w:rsidRDefault="002F0633" w:rsidP="002F0633">
      <w:pPr>
        <w:spacing w:after="0" w:line="240" w:lineRule="auto"/>
        <w:ind w:left="720"/>
        <w:contextualSpacing/>
        <w:jc w:val="both"/>
        <w:rPr>
          <w:rFonts w:ascii="TH SarabunPSK" w:eastAsia="Calibri" w:hAnsi="TH SarabunPSK" w:cs="TH SarabunPSK"/>
          <w:sz w:val="32"/>
          <w:szCs w:val="32"/>
        </w:rPr>
      </w:pPr>
    </w:p>
    <w:p w:rsidR="002F0633" w:rsidRPr="002F0633" w:rsidRDefault="002F0633" w:rsidP="002F0633">
      <w:pPr>
        <w:numPr>
          <w:ilvl w:val="0"/>
          <w:numId w:val="24"/>
        </w:numPr>
        <w:tabs>
          <w:tab w:val="left" w:pos="1701"/>
        </w:tabs>
        <w:spacing w:after="0" w:line="240" w:lineRule="auto"/>
        <w:ind w:firstLine="1134"/>
        <w:contextualSpacing/>
        <w:jc w:val="thaiDistribute"/>
        <w:rPr>
          <w:rFonts w:ascii="TH SarabunPSK" w:eastAsia="Cordia New" w:hAnsi="TH SarabunPSK" w:cs="TH SarabunPSK"/>
          <w:sz w:val="32"/>
          <w:szCs w:val="32"/>
          <w:lang w:val="x-none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>โปรแกรม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>การฝึกทักษะสังคม ในแต่ละครั้งจะ</w:t>
      </w:r>
      <w:r w:rsidRPr="002F0633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กำหนดช่วงเวลา</w:t>
      </w:r>
      <w:r w:rsidRPr="002F0633">
        <w:rPr>
          <w:rFonts w:ascii="TH SarabunPSK" w:eastAsia="Times New Roman" w:hAnsi="TH SarabunPSK" w:cs="TH SarabunPSK"/>
          <w:color w:val="000000"/>
          <w:sz w:val="32"/>
          <w:szCs w:val="32"/>
          <w:cs/>
        </w:rPr>
        <w:t xml:space="preserve">ดำเนินการดังนี้ </w:t>
      </w:r>
    </w:p>
    <w:tbl>
      <w:tblPr>
        <w:tblStyle w:val="a5"/>
        <w:tblW w:w="8471" w:type="dxa"/>
        <w:tblLook w:val="04A0" w:firstRow="1" w:lastRow="0" w:firstColumn="1" w:lastColumn="0" w:noHBand="0" w:noVBand="1"/>
      </w:tblPr>
      <w:tblGrid>
        <w:gridCol w:w="943"/>
        <w:gridCol w:w="6287"/>
        <w:gridCol w:w="1241"/>
      </w:tblGrid>
      <w:tr w:rsidR="002F0633" w:rsidRPr="002F0633" w:rsidTr="0040617A">
        <w:tc>
          <w:tcPr>
            <w:tcW w:w="846" w:type="dxa"/>
          </w:tcPr>
          <w:p w:rsidR="002F0633" w:rsidRPr="002F0633" w:rsidRDefault="002F0633" w:rsidP="002F0633">
            <w:pPr>
              <w:tabs>
                <w:tab w:val="left" w:pos="1701"/>
              </w:tabs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val="x-none"/>
              </w:rPr>
              <w:t>ลำดับ</w:t>
            </w:r>
          </w:p>
        </w:tc>
        <w:tc>
          <w:tcPr>
            <w:tcW w:w="6379" w:type="dxa"/>
          </w:tcPr>
          <w:p w:rsidR="002F0633" w:rsidRPr="002F0633" w:rsidRDefault="002F0633" w:rsidP="002F0633">
            <w:pPr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1246" w:type="dxa"/>
          </w:tcPr>
          <w:p w:rsidR="002F0633" w:rsidRPr="002F0633" w:rsidRDefault="002F0633" w:rsidP="002F0633">
            <w:pPr>
              <w:tabs>
                <w:tab w:val="left" w:pos="1701"/>
              </w:tabs>
              <w:jc w:val="center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เวลา (นาที)</w:t>
            </w:r>
          </w:p>
        </w:tc>
      </w:tr>
      <w:tr w:rsidR="002F0633" w:rsidRPr="002F0633" w:rsidTr="0040617A">
        <w:tc>
          <w:tcPr>
            <w:tcW w:w="846" w:type="dxa"/>
          </w:tcPr>
          <w:p w:rsidR="002F0633" w:rsidRPr="002F0633" w:rsidRDefault="002F0633" w:rsidP="002F0633">
            <w:pPr>
              <w:numPr>
                <w:ilvl w:val="0"/>
                <w:numId w:val="40"/>
              </w:numPr>
              <w:tabs>
                <w:tab w:val="left" w:pos="1701"/>
              </w:tabs>
              <w:contextualSpacing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6379" w:type="dxa"/>
          </w:tcPr>
          <w:p w:rsidR="002F0633" w:rsidRPr="002F0633" w:rsidRDefault="002F0633" w:rsidP="002F0633">
            <w:pPr>
              <w:jc w:val="thaiDistribute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กิจกรรมกลุ่มสัมพันธ์</w:t>
            </w:r>
          </w:p>
        </w:tc>
        <w:tc>
          <w:tcPr>
            <w:tcW w:w="1246" w:type="dxa"/>
          </w:tcPr>
          <w:p w:rsidR="002F0633" w:rsidRPr="002F0633" w:rsidRDefault="002F0633" w:rsidP="002F0633">
            <w:pPr>
              <w:tabs>
                <w:tab w:val="left" w:pos="1701"/>
              </w:tabs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val="x-none"/>
              </w:rPr>
              <w:t>10</w:t>
            </w:r>
          </w:p>
        </w:tc>
      </w:tr>
      <w:tr w:rsidR="002F0633" w:rsidRPr="002F0633" w:rsidTr="0040617A">
        <w:tc>
          <w:tcPr>
            <w:tcW w:w="846" w:type="dxa"/>
          </w:tcPr>
          <w:p w:rsidR="002F0633" w:rsidRPr="002F0633" w:rsidRDefault="002F0633" w:rsidP="002F0633">
            <w:pPr>
              <w:numPr>
                <w:ilvl w:val="0"/>
                <w:numId w:val="40"/>
              </w:numPr>
              <w:tabs>
                <w:tab w:val="left" w:pos="1701"/>
              </w:tabs>
              <w:contextualSpacing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6379" w:type="dxa"/>
          </w:tcPr>
          <w:p w:rsidR="002F0633" w:rsidRPr="002F0633" w:rsidRDefault="002F0633" w:rsidP="002F0633">
            <w:pPr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ทบทวนการบ้าน</w:t>
            </w: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(ประทับใจหรือมีอุปสรรคใดบ้าง)</w:t>
            </w:r>
          </w:p>
        </w:tc>
        <w:tc>
          <w:tcPr>
            <w:tcW w:w="1246" w:type="dxa"/>
          </w:tcPr>
          <w:p w:rsidR="002F0633" w:rsidRPr="002F0633" w:rsidRDefault="002F0633" w:rsidP="002F0633">
            <w:pPr>
              <w:tabs>
                <w:tab w:val="left" w:pos="1701"/>
              </w:tabs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val="x-none"/>
              </w:rPr>
              <w:t>5</w:t>
            </w:r>
          </w:p>
        </w:tc>
      </w:tr>
      <w:tr w:rsidR="002F0633" w:rsidRPr="002F0633" w:rsidTr="0040617A">
        <w:tc>
          <w:tcPr>
            <w:tcW w:w="846" w:type="dxa"/>
          </w:tcPr>
          <w:p w:rsidR="002F0633" w:rsidRPr="002F0633" w:rsidRDefault="002F0633" w:rsidP="002F0633">
            <w:pPr>
              <w:numPr>
                <w:ilvl w:val="0"/>
                <w:numId w:val="40"/>
              </w:numPr>
              <w:tabs>
                <w:tab w:val="left" w:pos="1701"/>
              </w:tabs>
              <w:contextualSpacing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6379" w:type="dxa"/>
          </w:tcPr>
          <w:p w:rsidR="002F0633" w:rsidRPr="002F0633" w:rsidRDefault="002F0633" w:rsidP="002F0633">
            <w:pPr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ใบงาน 1 </w:t>
            </w: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เราคิดว่า....คืออะไร (เช่น การนัดหมาย)</w:t>
            </w:r>
          </w:p>
        </w:tc>
        <w:tc>
          <w:tcPr>
            <w:tcW w:w="1246" w:type="dxa"/>
          </w:tcPr>
          <w:p w:rsidR="002F0633" w:rsidRPr="002F0633" w:rsidRDefault="002F0633" w:rsidP="002F0633">
            <w:pPr>
              <w:tabs>
                <w:tab w:val="left" w:pos="1701"/>
              </w:tabs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val="x-none"/>
              </w:rPr>
              <w:t>5</w:t>
            </w:r>
          </w:p>
        </w:tc>
      </w:tr>
      <w:tr w:rsidR="002F0633" w:rsidRPr="002F0633" w:rsidTr="0040617A">
        <w:tc>
          <w:tcPr>
            <w:tcW w:w="846" w:type="dxa"/>
          </w:tcPr>
          <w:p w:rsidR="002F0633" w:rsidRPr="002F0633" w:rsidRDefault="002F0633" w:rsidP="002F0633">
            <w:pPr>
              <w:numPr>
                <w:ilvl w:val="0"/>
                <w:numId w:val="40"/>
              </w:numPr>
              <w:tabs>
                <w:tab w:val="left" w:pos="1701"/>
              </w:tabs>
              <w:contextualSpacing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6379" w:type="dxa"/>
          </w:tcPr>
          <w:p w:rsidR="002F0633" w:rsidRPr="002F0633" w:rsidRDefault="002F0633" w:rsidP="002F0633">
            <w:pPr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ใบงาน 2 </w:t>
            </w: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เรามีจุดแข็ง/จุดอ่อนของการ.. (เช่น การนัดหมาย)..อย่างไร  </w:t>
            </w:r>
          </w:p>
        </w:tc>
        <w:tc>
          <w:tcPr>
            <w:tcW w:w="1246" w:type="dxa"/>
          </w:tcPr>
          <w:p w:rsidR="002F0633" w:rsidRPr="002F0633" w:rsidRDefault="002F0633" w:rsidP="002F0633">
            <w:pPr>
              <w:tabs>
                <w:tab w:val="left" w:pos="1701"/>
              </w:tabs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val="x-none"/>
              </w:rPr>
              <w:t>5</w:t>
            </w:r>
          </w:p>
        </w:tc>
      </w:tr>
      <w:tr w:rsidR="002F0633" w:rsidRPr="002F0633" w:rsidTr="0040617A">
        <w:tc>
          <w:tcPr>
            <w:tcW w:w="846" w:type="dxa"/>
          </w:tcPr>
          <w:p w:rsidR="002F0633" w:rsidRPr="002F0633" w:rsidRDefault="002F0633" w:rsidP="002F0633">
            <w:pPr>
              <w:numPr>
                <w:ilvl w:val="0"/>
                <w:numId w:val="40"/>
              </w:numPr>
              <w:tabs>
                <w:tab w:val="left" w:pos="1701"/>
              </w:tabs>
              <w:contextualSpacing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6379" w:type="dxa"/>
          </w:tcPr>
          <w:p w:rsidR="002F0633" w:rsidRPr="002F0633" w:rsidRDefault="002F0633" w:rsidP="002F0633">
            <w:pPr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ใบงาน 3</w:t>
            </w: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: </w:t>
            </w: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เราจะทำอย่างไรในการ... (เช่น การบอกคนอื่นว่าสนใจเขา)..</w:t>
            </w:r>
          </w:p>
        </w:tc>
        <w:tc>
          <w:tcPr>
            <w:tcW w:w="1246" w:type="dxa"/>
          </w:tcPr>
          <w:p w:rsidR="002F0633" w:rsidRPr="002F0633" w:rsidRDefault="002F0633" w:rsidP="002F0633">
            <w:pPr>
              <w:tabs>
                <w:tab w:val="left" w:pos="1701"/>
              </w:tabs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val="x-none"/>
              </w:rPr>
              <w:t>5</w:t>
            </w:r>
          </w:p>
        </w:tc>
      </w:tr>
      <w:tr w:rsidR="002F0633" w:rsidRPr="002F0633" w:rsidTr="0040617A">
        <w:tc>
          <w:tcPr>
            <w:tcW w:w="846" w:type="dxa"/>
          </w:tcPr>
          <w:p w:rsidR="002F0633" w:rsidRPr="002F0633" w:rsidRDefault="002F0633" w:rsidP="002F0633">
            <w:pPr>
              <w:numPr>
                <w:ilvl w:val="0"/>
                <w:numId w:val="40"/>
              </w:numPr>
              <w:tabs>
                <w:tab w:val="left" w:pos="1701"/>
              </w:tabs>
              <w:contextualSpacing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6379" w:type="dxa"/>
          </w:tcPr>
          <w:p w:rsidR="002F0633" w:rsidRPr="002F0633" w:rsidRDefault="002F0633" w:rsidP="002F0633">
            <w:pPr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แสดงบทบาทสมมติ </w:t>
            </w:r>
          </w:p>
        </w:tc>
        <w:tc>
          <w:tcPr>
            <w:tcW w:w="1246" w:type="dxa"/>
          </w:tcPr>
          <w:p w:rsidR="002F0633" w:rsidRPr="002F0633" w:rsidRDefault="002F0633" w:rsidP="002F0633">
            <w:pPr>
              <w:tabs>
                <w:tab w:val="left" w:pos="1701"/>
              </w:tabs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val="x-none"/>
              </w:rPr>
              <w:t>30</w:t>
            </w:r>
          </w:p>
        </w:tc>
      </w:tr>
      <w:tr w:rsidR="002F0633" w:rsidRPr="002F0633" w:rsidTr="0040617A">
        <w:tc>
          <w:tcPr>
            <w:tcW w:w="846" w:type="dxa"/>
          </w:tcPr>
          <w:p w:rsidR="002F0633" w:rsidRPr="002F0633" w:rsidRDefault="002F0633" w:rsidP="002F0633">
            <w:pPr>
              <w:numPr>
                <w:ilvl w:val="0"/>
                <w:numId w:val="40"/>
              </w:numPr>
              <w:tabs>
                <w:tab w:val="left" w:pos="1701"/>
              </w:tabs>
              <w:contextualSpacing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6379" w:type="dxa"/>
          </w:tcPr>
          <w:p w:rsidR="002F0633" w:rsidRPr="002F0633" w:rsidRDefault="002F0633" w:rsidP="002F0633">
            <w:pPr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พักรับประทานอาหารว่าง </w:t>
            </w:r>
          </w:p>
        </w:tc>
        <w:tc>
          <w:tcPr>
            <w:tcW w:w="1246" w:type="dxa"/>
          </w:tcPr>
          <w:p w:rsidR="002F0633" w:rsidRPr="002F0633" w:rsidRDefault="002F0633" w:rsidP="002F0633">
            <w:pPr>
              <w:tabs>
                <w:tab w:val="left" w:pos="1701"/>
              </w:tabs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val="x-none"/>
              </w:rPr>
              <w:t>15</w:t>
            </w:r>
          </w:p>
        </w:tc>
      </w:tr>
      <w:tr w:rsidR="002F0633" w:rsidRPr="002F0633" w:rsidTr="0040617A">
        <w:tc>
          <w:tcPr>
            <w:tcW w:w="846" w:type="dxa"/>
          </w:tcPr>
          <w:p w:rsidR="002F0633" w:rsidRPr="002F0633" w:rsidRDefault="002F0633" w:rsidP="002F0633">
            <w:pPr>
              <w:numPr>
                <w:ilvl w:val="0"/>
                <w:numId w:val="40"/>
              </w:numPr>
              <w:tabs>
                <w:tab w:val="left" w:pos="1701"/>
              </w:tabs>
              <w:contextualSpacing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6379" w:type="dxa"/>
          </w:tcPr>
          <w:p w:rsidR="002F0633" w:rsidRPr="002F0633" w:rsidRDefault="002F0633" w:rsidP="002F0633">
            <w:pPr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  <w:lang w:val="x-none"/>
              </w:rPr>
              <w:t>อภิปรายวิธีการที่เหมาะสมในการ....</w:t>
            </w: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(เช่น จะบอกคนอื่นว่าสนใจเขา .. จะบอกนัดเขา).. </w:t>
            </w: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  <w:lang w:val="x-none"/>
              </w:rPr>
              <w:t xml:space="preserve"> และร่วมกันเขียนเรื่องเล้าทางสังคม </w:t>
            </w:r>
            <w:r w:rsidRPr="002F063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(social story)</w:t>
            </w:r>
          </w:p>
        </w:tc>
        <w:tc>
          <w:tcPr>
            <w:tcW w:w="1246" w:type="dxa"/>
          </w:tcPr>
          <w:p w:rsidR="002F0633" w:rsidRPr="002F0633" w:rsidRDefault="002F0633" w:rsidP="002F0633">
            <w:pPr>
              <w:tabs>
                <w:tab w:val="left" w:pos="1701"/>
              </w:tabs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val="x-none"/>
              </w:rPr>
              <w:t>10</w:t>
            </w:r>
          </w:p>
        </w:tc>
      </w:tr>
      <w:tr w:rsidR="002F0633" w:rsidRPr="002F0633" w:rsidTr="0040617A">
        <w:tc>
          <w:tcPr>
            <w:tcW w:w="846" w:type="dxa"/>
          </w:tcPr>
          <w:p w:rsidR="002F0633" w:rsidRPr="002F0633" w:rsidRDefault="002F0633" w:rsidP="002F0633">
            <w:pPr>
              <w:numPr>
                <w:ilvl w:val="0"/>
                <w:numId w:val="40"/>
              </w:numPr>
              <w:tabs>
                <w:tab w:val="left" w:pos="1701"/>
              </w:tabs>
              <w:contextualSpacing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6379" w:type="dxa"/>
          </w:tcPr>
          <w:p w:rsidR="002F0633" w:rsidRPr="002F0633" w:rsidRDefault="002F0633" w:rsidP="002F0633">
            <w:pPr>
              <w:jc w:val="thaiDistribute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เวลาของพ่อแม่</w:t>
            </w:r>
          </w:p>
        </w:tc>
        <w:tc>
          <w:tcPr>
            <w:tcW w:w="1246" w:type="dxa"/>
          </w:tcPr>
          <w:p w:rsidR="002F0633" w:rsidRPr="002F0633" w:rsidRDefault="002F0633" w:rsidP="002F0633">
            <w:pPr>
              <w:tabs>
                <w:tab w:val="left" w:pos="1701"/>
              </w:tabs>
              <w:jc w:val="center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val="x-none"/>
              </w:rPr>
              <w:t>5</w:t>
            </w:r>
          </w:p>
        </w:tc>
      </w:tr>
      <w:tr w:rsidR="002F0633" w:rsidRPr="002F0633" w:rsidTr="0040617A">
        <w:tc>
          <w:tcPr>
            <w:tcW w:w="846" w:type="dxa"/>
          </w:tcPr>
          <w:p w:rsidR="002F0633" w:rsidRPr="002F0633" w:rsidRDefault="002F0633" w:rsidP="002F0633">
            <w:pPr>
              <w:tabs>
                <w:tab w:val="left" w:pos="1701"/>
              </w:tabs>
              <w:ind w:left="720"/>
              <w:contextualSpacing/>
              <w:jc w:val="thaiDistribute"/>
              <w:rPr>
                <w:rFonts w:ascii="TH SarabunPSK" w:eastAsia="Cordia New" w:hAnsi="TH SarabunPSK" w:cs="TH SarabunPSK"/>
                <w:sz w:val="32"/>
                <w:szCs w:val="32"/>
                <w:lang w:val="x-none"/>
              </w:rPr>
            </w:pPr>
          </w:p>
        </w:tc>
        <w:tc>
          <w:tcPr>
            <w:tcW w:w="6379" w:type="dxa"/>
          </w:tcPr>
          <w:p w:rsidR="002F0633" w:rsidRPr="002F0633" w:rsidRDefault="002F0633" w:rsidP="002F0633">
            <w:pPr>
              <w:jc w:val="right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0633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รวมเวลา</w:t>
            </w:r>
          </w:p>
        </w:tc>
        <w:tc>
          <w:tcPr>
            <w:tcW w:w="1246" w:type="dxa"/>
          </w:tcPr>
          <w:p w:rsidR="002F0633" w:rsidRPr="002F0633" w:rsidRDefault="002F0633" w:rsidP="002F0633">
            <w:pPr>
              <w:tabs>
                <w:tab w:val="left" w:pos="1701"/>
              </w:tabs>
              <w:jc w:val="center"/>
              <w:rPr>
                <w:rFonts w:ascii="TH SarabunPSK" w:eastAsia="Cordia New" w:hAnsi="TH SarabunPSK" w:cs="TH SarabunPSK"/>
                <w:sz w:val="32"/>
                <w:szCs w:val="32"/>
                <w:cs/>
                <w:lang w:val="x-none"/>
              </w:rPr>
            </w:pP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val="x-none"/>
              </w:rPr>
              <w:t>90</w:t>
            </w:r>
          </w:p>
        </w:tc>
      </w:tr>
    </w:tbl>
    <w:p w:rsidR="002F0633" w:rsidRPr="002F0633" w:rsidRDefault="002F0633" w:rsidP="002F0633">
      <w:pPr>
        <w:numPr>
          <w:ilvl w:val="0"/>
          <w:numId w:val="24"/>
        </w:numPr>
        <w:tabs>
          <w:tab w:val="left" w:pos="1701"/>
        </w:tabs>
        <w:spacing w:after="0" w:line="240" w:lineRule="auto"/>
        <w:ind w:firstLine="1134"/>
        <w:contextualSpacing/>
        <w:jc w:val="thaiDistribute"/>
        <w:rPr>
          <w:rFonts w:ascii="TH SarabunPSK" w:eastAsia="Calibri" w:hAnsi="TH SarabunPSK" w:cs="TH SarabunPSK"/>
          <w:color w:val="000000" w:themeColor="text1"/>
          <w:cs/>
        </w:rPr>
      </w:pPr>
      <w:r w:rsidRPr="002F0633">
        <w:rPr>
          <w:rFonts w:ascii="TH SarabunPSK" w:eastAsia="Times New Roman" w:hAnsi="TH SarabunPSK" w:cs="TH SarabunPSK"/>
          <w:b/>
          <w:bCs/>
          <w:color w:val="000000" w:themeColor="text1"/>
          <w:sz w:val="32"/>
          <w:szCs w:val="32"/>
          <w:cs/>
        </w:rPr>
        <w:t>การวิเคราะห์ข้อมูล</w:t>
      </w:r>
      <w:r w:rsidRPr="002F0633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ข้อมูลทั่วไป </w:t>
      </w:r>
      <w:r w:rsidRPr="002F0633">
        <w:rPr>
          <w:rFonts w:ascii="TH SarabunPSK" w:eastAsia="Cordia New" w:hAnsi="TH SarabunPSK" w:cs="TH SarabunPSK"/>
          <w:color w:val="000000" w:themeColor="text1"/>
          <w:sz w:val="32"/>
          <w:szCs w:val="32"/>
          <w:cs/>
        </w:rPr>
        <w:t xml:space="preserve">ใช้สถิติเชิงพรรณนา แจกแจงความถี่ ร้อยละ ส่วนเบี่ยงเบนมาตรฐาน </w:t>
      </w:r>
      <w:r w:rsidRPr="002F0633">
        <w:rPr>
          <w:rFonts w:ascii="TH SarabunPSK" w:eastAsia="Cordia New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เปรียบเทียบคะแนนเฉลี่ย</w:t>
      </w:r>
      <w:r w:rsidRPr="002F0633">
        <w:rPr>
          <w:rFonts w:ascii="TH SarabunPSK" w:eastAsia="Cordia New" w:hAnsi="TH SarabunPSK" w:cs="TH SarabunPSK"/>
          <w:color w:val="000000" w:themeColor="text1"/>
          <w:sz w:val="32"/>
          <w:szCs w:val="32"/>
          <w:cs/>
        </w:rPr>
        <w:t xml:space="preserve"> ใช้สถิติเชิงวิเคราะห์ </w:t>
      </w:r>
      <w:r w:rsidRPr="002F0633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T</w:t>
      </w:r>
      <w:r w:rsidRPr="002F0633">
        <w:rPr>
          <w:rFonts w:ascii="TH SarabunPSK" w:eastAsia="Cordia New" w:hAnsi="TH SarabunPSK" w:cs="TH SarabunPSK"/>
          <w:color w:val="000000" w:themeColor="text1"/>
          <w:sz w:val="32"/>
          <w:szCs w:val="32"/>
          <w:cs/>
        </w:rPr>
        <w:t>-</w:t>
      </w:r>
      <w:r w:rsidRPr="002F0633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>Test</w:t>
      </w:r>
      <w:r w:rsidRPr="002F0633">
        <w:rPr>
          <w:rFonts w:ascii="TH SarabunPSK" w:eastAsia="Cordia New" w:hAnsi="TH SarabunPSK" w:cs="TH SarabunPSK"/>
          <w:color w:val="000000" w:themeColor="text1"/>
          <w:sz w:val="32"/>
          <w:szCs w:val="32"/>
          <w:cs/>
        </w:rPr>
        <w:t xml:space="preserve"> ถ้าหากข้อมูลมีการกระจายไม่เป็นปกติจะใช้สถิติที่ไม่ใช้พารามิเตอร์คือ </w:t>
      </w:r>
      <w:r w:rsidRPr="002F0633">
        <w:rPr>
          <w:rFonts w:ascii="TH SarabunPSK" w:eastAsia="Cordia New" w:hAnsi="TH SarabunPSK" w:cs="TH SarabunPSK"/>
          <w:color w:val="000000" w:themeColor="text1"/>
          <w:sz w:val="32"/>
          <w:szCs w:val="32"/>
        </w:rPr>
        <w:t xml:space="preserve">Wilcoxon matched-pairs tests </w:t>
      </w:r>
    </w:p>
    <w:p w:rsidR="002F0633" w:rsidRPr="002F0633" w:rsidRDefault="002F0633" w:rsidP="002F0633">
      <w:pPr>
        <w:tabs>
          <w:tab w:val="left" w:pos="1701"/>
        </w:tabs>
        <w:spacing w:after="0" w:line="240" w:lineRule="auto"/>
        <w:ind w:left="1134"/>
        <w:contextualSpacing/>
        <w:jc w:val="thaiDistribute"/>
        <w:rPr>
          <w:rFonts w:ascii="TH SarabunPSK" w:eastAsia="Cordia New" w:hAnsi="TH SarabunPSK" w:cs="TH SarabunPSK"/>
          <w:color w:val="000000" w:themeColor="text1"/>
          <w:sz w:val="28"/>
        </w:rPr>
      </w:pPr>
    </w:p>
    <w:p w:rsidR="002F0633" w:rsidRPr="002F0633" w:rsidRDefault="002F0633" w:rsidP="002F0633">
      <w:pPr>
        <w:tabs>
          <w:tab w:val="left" w:pos="567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>15.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ระยะเวลาทำการวิจัย และแผนการดำเนินงานตลอดโครงการวิจัย</w: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89"/>
        <w:gridCol w:w="3778"/>
        <w:gridCol w:w="405"/>
        <w:gridCol w:w="405"/>
        <w:gridCol w:w="404"/>
        <w:gridCol w:w="404"/>
        <w:gridCol w:w="404"/>
        <w:gridCol w:w="404"/>
        <w:gridCol w:w="404"/>
        <w:gridCol w:w="404"/>
        <w:gridCol w:w="404"/>
        <w:gridCol w:w="515"/>
        <w:gridCol w:w="515"/>
        <w:gridCol w:w="515"/>
      </w:tblGrid>
      <w:tr w:rsidR="002F0633" w:rsidRPr="002F0633" w:rsidTr="0040617A"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84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jc w:val="center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เดือนที่</w:t>
            </w:r>
          </w:p>
        </w:tc>
      </w:tr>
      <w:tr w:rsidR="002F0633" w:rsidRPr="002F0633" w:rsidTr="0040617A">
        <w:trPr>
          <w:trHeight w:val="343"/>
        </w:trPr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29"/>
              </w:tabs>
              <w:ind w:left="29" w:right="-108"/>
              <w:contextualSpacing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jc w:val="thaiDistribute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11</w:t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12</w:t>
            </w:r>
          </w:p>
        </w:tc>
      </w:tr>
      <w:tr w:rsidR="002F0633" w:rsidRPr="002F0633" w:rsidTr="0040617A"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6"/>
              </w:numPr>
              <w:tabs>
                <w:tab w:val="left" w:pos="29"/>
              </w:tabs>
              <w:ind w:left="29" w:right="-108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jc w:val="thaiDistribute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ทบทวนวรรณกรรม จัดทำโครงการ ขอจริยธรรม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F0633" w:rsidRPr="002F0633" w:rsidTr="0040617A"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6"/>
              </w:numPr>
              <w:tabs>
                <w:tab w:val="left" w:pos="29"/>
              </w:tabs>
              <w:ind w:left="29" w:right="-108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jc w:val="thaiDistribute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ประชุมคณะนักวิจัยเพื่อชี้แจ้งรายละเอียดของโปรแกรม และแบบประเมิน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F0633" w:rsidRPr="002F0633" w:rsidTr="0040617A"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633" w:rsidRPr="002F0633" w:rsidRDefault="002F0633" w:rsidP="002F0633">
            <w:pPr>
              <w:numPr>
                <w:ilvl w:val="0"/>
                <w:numId w:val="26"/>
              </w:numPr>
              <w:tabs>
                <w:tab w:val="left" w:pos="29"/>
              </w:tabs>
              <w:ind w:left="29" w:right="-108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jc w:val="thaiDistribute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ดำเนินการพัฒนาโปรแกรม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F0633" w:rsidRPr="002F0633" w:rsidTr="0040617A"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0633" w:rsidRPr="002F0633" w:rsidRDefault="002F0633" w:rsidP="002F0633">
            <w:pPr>
              <w:numPr>
                <w:ilvl w:val="0"/>
                <w:numId w:val="26"/>
              </w:numPr>
              <w:tabs>
                <w:tab w:val="left" w:pos="29"/>
              </w:tabs>
              <w:ind w:left="29" w:right="-108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jc w:val="thaiDistribute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ดำเนินกิจกรรมตามโปรแกรม 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F0633" w:rsidRPr="002F0633" w:rsidTr="0040617A"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6"/>
              </w:numPr>
              <w:tabs>
                <w:tab w:val="left" w:pos="29"/>
              </w:tabs>
              <w:ind w:left="29" w:right="-108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jc w:val="thaiDistribute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จัดทำรายงานสรุปผลการวิจัย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sym w:font="Wingdings 2" w:char="F050"/>
            </w: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2F0633" w:rsidRPr="002F0633" w:rsidTr="0040617A"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numPr>
                <w:ilvl w:val="0"/>
                <w:numId w:val="26"/>
              </w:numPr>
              <w:tabs>
                <w:tab w:val="left" w:pos="29"/>
              </w:tabs>
              <w:ind w:left="29" w:right="-108"/>
              <w:contextualSpacing/>
              <w:jc w:val="center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3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jc w:val="thaiDistribute"/>
              <w:outlineLvl w:val="0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เสนอผลการวิจัย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567"/>
              </w:tabs>
              <w:ind w:left="-57" w:right="-57" w:hanging="7"/>
              <w:contextualSpacing/>
              <w:jc w:val="thaiDistribute"/>
              <w:outlineLvl w:val="0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sym w:font="Wingdings 2" w:char="F050"/>
            </w:r>
          </w:p>
        </w:tc>
      </w:tr>
    </w:tbl>
    <w:p w:rsidR="002F0633" w:rsidRPr="002F0633" w:rsidRDefault="002F0633" w:rsidP="002F0633">
      <w:pPr>
        <w:tabs>
          <w:tab w:val="left" w:pos="993"/>
        </w:tabs>
        <w:spacing w:after="0" w:line="240" w:lineRule="auto"/>
        <w:jc w:val="thaiDistribute"/>
        <w:rPr>
          <w:rFonts w:ascii="TH SarabunPSK" w:eastAsia="Cordia New" w:hAnsi="TH SarabunPSK" w:cs="TH SarabunPSK"/>
          <w:i/>
          <w:iCs/>
          <w:color w:val="1F4E79" w:themeColor="accent1" w:themeShade="80"/>
          <w:sz w:val="32"/>
          <w:szCs w:val="32"/>
        </w:rPr>
      </w:pPr>
      <w:r w:rsidRPr="002F0633">
        <w:rPr>
          <w:rFonts w:ascii="TH SarabunPSK" w:eastAsia="Cordia New" w:hAnsi="TH SarabunPSK" w:cs="TH SarabunPSK"/>
          <w:color w:val="1F4E79" w:themeColor="accent1" w:themeShade="80"/>
          <w:sz w:val="32"/>
          <w:szCs w:val="32"/>
          <w:cs/>
        </w:rPr>
        <w:t>16.</w:t>
      </w:r>
      <w:r w:rsidRPr="002F0633">
        <w:rPr>
          <w:rFonts w:ascii="TH SarabunPSK" w:eastAsia="Cordia New" w:hAnsi="TH SarabunPSK" w:cs="TH SarabunPSK"/>
          <w:b/>
          <w:bCs/>
          <w:color w:val="1F4E79" w:themeColor="accent1" w:themeShade="80"/>
          <w:sz w:val="32"/>
          <w:szCs w:val="32"/>
          <w:cs/>
        </w:rPr>
        <w:t xml:space="preserve">งบประมาณของโครงการวิจัย </w:t>
      </w:r>
    </w:p>
    <w:tbl>
      <w:tblPr>
        <w:tblStyle w:val="a5"/>
        <w:tblW w:w="8525" w:type="dxa"/>
        <w:tblLook w:val="04A0" w:firstRow="1" w:lastRow="0" w:firstColumn="1" w:lastColumn="0" w:noHBand="0" w:noVBand="1"/>
      </w:tblPr>
      <w:tblGrid>
        <w:gridCol w:w="6374"/>
        <w:gridCol w:w="1373"/>
        <w:gridCol w:w="778"/>
      </w:tblGrid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jc w:val="center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center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จำนวน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1</w:t>
            </w:r>
            <w:r w:rsidRPr="002F0633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. งบบุคลากร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2</w:t>
            </w:r>
            <w:r w:rsidRPr="002F0633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. งบดำเนินการ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ind w:firstLine="318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2</w:t>
            </w:r>
            <w:r w:rsidRPr="002F0633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1 </w:t>
            </w:r>
            <w:r w:rsidRPr="002F0633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ค่าตอบแทน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numPr>
                <w:ilvl w:val="0"/>
                <w:numId w:val="27"/>
              </w:numPr>
              <w:tabs>
                <w:tab w:val="left" w:pos="601"/>
              </w:tabs>
              <w:ind w:left="601" w:hanging="283"/>
              <w:contextualSpacing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lastRenderedPageBreak/>
              <w:t>ค่าตอบแทนผู้เชี่ยวชาญพิจารณาเครื่องมือ (1</w:t>
            </w:r>
            <w:r w:rsidRPr="002F0633">
              <w:rPr>
                <w:rFonts w:ascii="TH SarabunPSK" w:eastAsia="Times New Roman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0</w:t>
            </w:r>
            <w:r w:rsidRPr="002F0633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00 </w:t>
            </w:r>
            <w:r w:rsidRPr="002F063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* </w:t>
            </w:r>
            <w:r w:rsidRPr="002F0633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16 </w:t>
            </w:r>
            <w:r w:rsidRPr="002F063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คน</w:t>
            </w:r>
            <w:r w:rsidRPr="002F0633">
              <w:rPr>
                <w:rFonts w:ascii="TH SarabunPSK" w:eastAsia="Times New Roman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16,000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numPr>
                <w:ilvl w:val="0"/>
                <w:numId w:val="27"/>
              </w:numPr>
              <w:tabs>
                <w:tab w:val="left" w:pos="601"/>
              </w:tabs>
              <w:ind w:left="601" w:hanging="283"/>
              <w:contextualSpacing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ค่าตอบแทนกลุ่มตัวอย่าง (300 * 26 คน * 3 ครั้ง)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23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400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numPr>
                <w:ilvl w:val="0"/>
                <w:numId w:val="27"/>
              </w:numPr>
              <w:tabs>
                <w:tab w:val="left" w:pos="601"/>
              </w:tabs>
              <w:ind w:left="601" w:hanging="283"/>
              <w:contextualSpacing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ค่าตอบแทนทำงานล่วงเวลา วันหยุดราชการ (420 * 8 คน * 8 วัน * 3 เดือน)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80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640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numPr>
                <w:ilvl w:val="0"/>
                <w:numId w:val="27"/>
              </w:numPr>
              <w:tabs>
                <w:tab w:val="left" w:pos="601"/>
              </w:tabs>
              <w:ind w:left="601" w:hanging="283"/>
              <w:contextualSpacing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ค่าตอบแทนวิทยากร สอนทักษะสังคม (300 * 3 ชม * 8 วัน * 3 เดือน)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21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600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numPr>
                <w:ilvl w:val="0"/>
                <w:numId w:val="27"/>
              </w:numPr>
              <w:tabs>
                <w:tab w:val="left" w:pos="601"/>
              </w:tabs>
              <w:ind w:left="601" w:hanging="283"/>
              <w:contextualSpacing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ค่าตอบแทนผู้ช่วยวิจัยเก็บข้อมูลแบบวัด (100* 5 ชุด* 10 คน*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5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ครั้ง)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25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000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ind w:firstLine="318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 xml:space="preserve">2.2 </w:t>
            </w:r>
            <w:r w:rsidRPr="002F0633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ค่าใช้สอย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numPr>
                <w:ilvl w:val="0"/>
                <w:numId w:val="28"/>
              </w:numPr>
              <w:tabs>
                <w:tab w:val="left" w:pos="601"/>
              </w:tabs>
              <w:ind w:left="601" w:hanging="283"/>
              <w:contextualSpacing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ค่าเบี้ยเลี้ยง ที่พัก และพาหนะ</w:t>
            </w: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numPr>
                <w:ilvl w:val="0"/>
                <w:numId w:val="28"/>
              </w:numPr>
              <w:tabs>
                <w:tab w:val="left" w:pos="601"/>
              </w:tabs>
              <w:ind w:left="601" w:hanging="283"/>
              <w:contextualSpacing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ค่าใช้จ่ายในการประชุม (130 * 10 คน * 10 ครั้ง)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13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000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numPr>
                <w:ilvl w:val="0"/>
                <w:numId w:val="28"/>
              </w:numPr>
              <w:tabs>
                <w:tab w:val="left" w:pos="601"/>
              </w:tabs>
              <w:ind w:left="601" w:hanging="283"/>
              <w:contextualSpacing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ค่าจ้างเหมาบริการจัดทำสื่อ (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role model, 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บทความ/หนังสือ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VDO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modeling, Social story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) (10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000 * 8 เรื่อง)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80,000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tabs>
                <w:tab w:val="left" w:pos="601"/>
              </w:tabs>
              <w:ind w:left="601"/>
              <w:contextualSpacing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-ค่าจ้างเหมาบริการจัดทำ 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web page 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ทักษะสังคม รวมการออกแบบ การจัดการข้อมูลแบบมี 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interaction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ดูแลระบบ (10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000 * 12 เดือน)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120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000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tabs>
                <w:tab w:val="left" w:pos="601"/>
              </w:tabs>
              <w:ind w:left="601"/>
              <w:contextualSpacing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-ค่าจ้างเหมาสืบค้นข้อมูล (300 * 5 คน * 30 วัน)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45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000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numPr>
                <w:ilvl w:val="0"/>
                <w:numId w:val="28"/>
              </w:numPr>
              <w:tabs>
                <w:tab w:val="left" w:pos="601"/>
              </w:tabs>
              <w:ind w:left="601" w:hanging="283"/>
              <w:contextualSpacing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ค่าขอจริยธรรม มข.1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000 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1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000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ind w:firstLine="318"/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  <w:lastRenderedPageBreak/>
              <w:t>2.3 ค่าวัสดุ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numPr>
                <w:ilvl w:val="0"/>
                <w:numId w:val="29"/>
              </w:numPr>
              <w:tabs>
                <w:tab w:val="left" w:pos="571"/>
              </w:tabs>
              <w:ind w:hanging="748"/>
              <w:contextualSpacing/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 xml:space="preserve">วัสดุ สื่อสิ่งอำนวยความสะดวกจัดกลุ่มทักษะสังคม 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(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1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000 * 12 ครั้ง)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12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000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numPr>
                <w:ilvl w:val="0"/>
                <w:numId w:val="29"/>
              </w:numPr>
              <w:tabs>
                <w:tab w:val="left" w:pos="571"/>
              </w:tabs>
              <w:ind w:hanging="748"/>
              <w:contextualSpacing/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วัสดุสำนักงาน ค่ากระดาษ ซองจดหมาย ปากกา (1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 xml:space="preserve">000 * 12 เดือน)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12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000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numPr>
                <w:ilvl w:val="0"/>
                <w:numId w:val="29"/>
              </w:numPr>
              <w:tabs>
                <w:tab w:val="left" w:pos="571"/>
              </w:tabs>
              <w:ind w:hanging="748"/>
              <w:contextualSpacing/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วัสดุสิ้นเปลืองคอมพิวเตอร์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 xml:space="preserve"> (หมึกพิมพ์เลเซอร์ 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>2,500 *2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 xml:space="preserve"> ตลับ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lang w:eastAsia="zh-CN"/>
              </w:rPr>
              <w:t>,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 xml:space="preserve"> 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external hard drive 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>ขนาดความจุ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lang w:eastAsia="zh-CN"/>
              </w:rPr>
              <w:t xml:space="preserve"> 2 terrabytes 5,000 * 1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  <w:lang w:eastAsia="zh-CN"/>
              </w:rPr>
              <w:t xml:space="preserve"> อัน)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10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000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numPr>
                <w:ilvl w:val="0"/>
                <w:numId w:val="29"/>
              </w:numPr>
              <w:tabs>
                <w:tab w:val="left" w:pos="571"/>
              </w:tabs>
              <w:ind w:hanging="748"/>
              <w:contextualSpacing/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 xml:space="preserve">วัสดุอื่นๆ ของรางวัล/ที่ระลึก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5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000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3</w:t>
            </w:r>
            <w:r w:rsidRPr="002F0633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. งบลงทุน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numPr>
                <w:ilvl w:val="0"/>
                <w:numId w:val="30"/>
              </w:numPr>
              <w:tabs>
                <w:tab w:val="left" w:pos="571"/>
              </w:tabs>
              <w:ind w:hanging="753"/>
              <w:contextualSpacing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  <w:lang w:eastAsia="zh-CN"/>
              </w:rPr>
              <w:t>ค่า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ครุภัณฑ์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 xml:space="preserve"> 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 xml:space="preserve">- ค่าโต๊ะเก้าอี้ครู และนักเรียน (6 ชุด 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 xml:space="preserve">x </w:t>
            </w:r>
            <w:r w:rsidRPr="002F0633">
              <w:rPr>
                <w:rFonts w:ascii="TH SarabunPSK" w:eastAsia="Cordia New" w:hAnsi="TH SarabunPSK" w:cs="TH SarabunPSK" w:hint="cs"/>
                <w:sz w:val="32"/>
                <w:szCs w:val="32"/>
                <w:cs/>
              </w:rPr>
              <w:t>4500 บาท)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27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000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rPr>
                <w:rFonts w:ascii="TH SarabunPSK" w:eastAsia="Cordia New" w:hAnsi="TH SarabunPSK" w:cs="TH SarabunPSK"/>
                <w:b/>
                <w:bCs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b/>
                <w:bCs/>
                <w:sz w:val="32"/>
                <w:szCs w:val="32"/>
              </w:rPr>
              <w:t>4</w:t>
            </w:r>
            <w:r w:rsidRPr="002F0633">
              <w:rPr>
                <w:rFonts w:ascii="TH SarabunPSK" w:eastAsia="Cordia New" w:hAnsi="TH SarabunPSK" w:cs="TH SarabunPSK" w:hint="cs"/>
                <w:b/>
                <w:bCs/>
                <w:sz w:val="32"/>
                <w:szCs w:val="32"/>
                <w:cs/>
              </w:rPr>
              <w:t>.ค่าธรรมเนียมอุดหนุนสถาบัน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t>30,000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  <w:tr w:rsidR="002F0633" w:rsidRPr="002F0633" w:rsidTr="0040617A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2F0633" w:rsidRPr="002F0633" w:rsidRDefault="002F0633" w:rsidP="002F0633">
            <w:pPr>
              <w:jc w:val="right"/>
              <w:rPr>
                <w:rFonts w:ascii="TH SarabunPSK" w:eastAsia="Cordia New" w:hAnsi="TH SarabunPSK" w:cs="TH SarabunPSK"/>
                <w:sz w:val="32"/>
                <w:szCs w:val="32"/>
                <w:cs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รวมงบประมาณ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fldChar w:fldCharType="begin"/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instrText xml:space="preserve"> =</w:instrTex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</w:rPr>
              <w:instrText>SUM(ABOVE)</w:instrTex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instrText xml:space="preserve"> </w:instrTex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fldChar w:fldCharType="separate"/>
            </w:r>
            <w:r w:rsidRPr="002F0633">
              <w:rPr>
                <w:rFonts w:ascii="TH SarabunPSK" w:eastAsia="Cordia New" w:hAnsi="TH SarabunPSK" w:cs="TH SarabunPSK"/>
                <w:noProof/>
                <w:sz w:val="32"/>
                <w:szCs w:val="32"/>
                <w:cs/>
              </w:rPr>
              <w:t>521</w:t>
            </w:r>
            <w:r w:rsidRPr="002F0633">
              <w:rPr>
                <w:rFonts w:ascii="TH SarabunPSK" w:eastAsia="Cordia New" w:hAnsi="TH SarabunPSK" w:cs="TH SarabunPSK"/>
                <w:noProof/>
                <w:sz w:val="32"/>
                <w:szCs w:val="32"/>
              </w:rPr>
              <w:t>,</w:t>
            </w:r>
            <w:r w:rsidRPr="002F0633">
              <w:rPr>
                <w:rFonts w:ascii="TH SarabunPSK" w:eastAsia="Cordia New" w:hAnsi="TH SarabunPSK" w:cs="TH SarabunPSK"/>
                <w:noProof/>
                <w:sz w:val="32"/>
                <w:szCs w:val="32"/>
                <w:cs/>
              </w:rPr>
              <w:t>640</w:t>
            </w: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fldChar w:fldCharType="end"/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0633" w:rsidRPr="002F0633" w:rsidRDefault="002F0633" w:rsidP="002F0633">
            <w:pPr>
              <w:tabs>
                <w:tab w:val="left" w:pos="993"/>
              </w:tabs>
              <w:jc w:val="right"/>
              <w:rPr>
                <w:rFonts w:ascii="TH SarabunPSK" w:eastAsia="Cordia New" w:hAnsi="TH SarabunPSK" w:cs="TH SarabunPSK"/>
                <w:sz w:val="32"/>
                <w:szCs w:val="32"/>
              </w:rPr>
            </w:pPr>
            <w:r w:rsidRPr="002F0633">
              <w:rPr>
                <w:rFonts w:ascii="TH SarabunPSK" w:eastAsia="Cordia New" w:hAnsi="TH SarabunPSK" w:cs="TH SarabunPSK"/>
                <w:sz w:val="32"/>
                <w:szCs w:val="32"/>
                <w:cs/>
              </w:rPr>
              <w:t>บาท</w:t>
            </w:r>
          </w:p>
        </w:tc>
      </w:tr>
    </w:tbl>
    <w:p w:rsidR="002F0633" w:rsidRPr="002F0633" w:rsidRDefault="002F0633" w:rsidP="002F0633">
      <w:pPr>
        <w:tabs>
          <w:tab w:val="left" w:pos="993"/>
        </w:tabs>
        <w:spacing w:after="0" w:line="240" w:lineRule="auto"/>
        <w:jc w:val="thaiDistribute"/>
        <w:rPr>
          <w:rFonts w:ascii="TH SarabunPSK" w:eastAsia="Cordia New" w:hAnsi="TH SarabunPSK" w:cs="TH SarabunPSK"/>
          <w:color w:val="1F4E79" w:themeColor="accent1" w:themeShade="80"/>
          <w:sz w:val="32"/>
          <w:szCs w:val="32"/>
        </w:rPr>
      </w:pPr>
    </w:p>
    <w:p w:rsidR="002F0633" w:rsidRPr="002F0633" w:rsidRDefault="002F0633" w:rsidP="002F0633">
      <w:pPr>
        <w:tabs>
          <w:tab w:val="left" w:pos="567"/>
        </w:tabs>
        <w:spacing w:after="0" w:line="240" w:lineRule="auto"/>
        <w:jc w:val="thaiDistribute"/>
        <w:outlineLvl w:val="0"/>
        <w:rPr>
          <w:rFonts w:ascii="TH SarabunPSK" w:eastAsia="Cordia New" w:hAnsi="TH SarabunPSK" w:cs="TH SarabunPSK"/>
          <w:b/>
          <w:bCs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 xml:space="preserve">16. </w:t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</w:rPr>
        <w:tab/>
      </w:r>
      <w:r w:rsidRPr="002F0633">
        <w:rPr>
          <w:rFonts w:ascii="TH SarabunPSK" w:eastAsia="Cordia New" w:hAnsi="TH SarabunPSK" w:cs="TH SarabunPSK" w:hint="cs"/>
          <w:b/>
          <w:bCs/>
          <w:sz w:val="32"/>
          <w:szCs w:val="32"/>
          <w:cs/>
        </w:rPr>
        <w:t>ลงลายมือชื่อ หัวหน้าโครงการวิจัย พร้อมวัน เดือน ปี</w: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b/>
          <w:bCs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>ลงชื่อ</w: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  <w:t xml:space="preserve">  (นางปริศนา  อานจำปา)</w: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  <w:t xml:space="preserve">  หัวหน้าโครงการวิจัย</w: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2F0633">
        <w:rPr>
          <w:rFonts w:ascii="TH SarabunPSK" w:eastAsia="Cordia New" w:hAnsi="TH SarabunPSK" w:cs="TH SarabunPSK"/>
          <w:sz w:val="32"/>
          <w:szCs w:val="32"/>
          <w:cs/>
        </w:rPr>
        <w:tab/>
        <w:t>วันที่</w:t>
      </w:r>
      <w:r w:rsidRPr="002F0633">
        <w:rPr>
          <w:rFonts w:ascii="TH SarabunPSK" w:eastAsia="Cordia New" w:hAnsi="TH SarabunPSK" w:cs="TH SarabunPSK"/>
          <w:sz w:val="32"/>
          <w:szCs w:val="32"/>
        </w:rPr>
        <w:t>.........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เดือน</w:t>
      </w:r>
      <w:r w:rsidRPr="002F0633">
        <w:rPr>
          <w:rFonts w:ascii="TH SarabunPSK" w:eastAsia="Cordia New" w:hAnsi="TH SarabunPSK" w:cs="TH SarabunPSK"/>
          <w:sz w:val="32"/>
          <w:szCs w:val="32"/>
        </w:rPr>
        <w:t>......................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พ</w:t>
      </w:r>
      <w:r w:rsidRPr="002F0633">
        <w:rPr>
          <w:rFonts w:ascii="TH SarabunPSK" w:eastAsia="Cordia New" w:hAnsi="TH SarabunPSK" w:cs="TH SarabunPSK"/>
          <w:sz w:val="32"/>
          <w:szCs w:val="32"/>
        </w:rPr>
        <w:t>.</w:t>
      </w:r>
      <w:r w:rsidRPr="002F0633">
        <w:rPr>
          <w:rFonts w:ascii="TH SarabunPSK" w:eastAsia="Cordia New" w:hAnsi="TH SarabunPSK" w:cs="TH SarabunPSK" w:hint="cs"/>
          <w:sz w:val="32"/>
          <w:szCs w:val="32"/>
          <w:cs/>
        </w:rPr>
        <w:t>ศ</w:t>
      </w:r>
      <w:r w:rsidRPr="002F0633">
        <w:rPr>
          <w:rFonts w:ascii="TH SarabunPSK" w:eastAsia="Cordia New" w:hAnsi="TH SarabunPSK" w:cs="TH SarabunPSK"/>
          <w:sz w:val="32"/>
          <w:szCs w:val="32"/>
        </w:rPr>
        <w:t>.................</w:t>
      </w:r>
    </w:p>
    <w:p w:rsidR="002F0633" w:rsidRPr="002F0633" w:rsidRDefault="002F0633" w:rsidP="002F0633">
      <w:pPr>
        <w:spacing w:after="0" w:line="240" w:lineRule="auto"/>
        <w:rPr>
          <w:rFonts w:ascii="TH SarabunPSK" w:eastAsia="Cordia New" w:hAnsi="TH SarabunPSK" w:cs="TH SarabunPSK"/>
          <w:sz w:val="32"/>
          <w:szCs w:val="32"/>
        </w:rPr>
      </w:pPr>
    </w:p>
    <w:p w:rsidR="00E107BA" w:rsidRPr="002F0633" w:rsidRDefault="00E107BA"/>
    <w:sectPr w:rsidR="00E107BA" w:rsidRPr="002F0633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7B39" w:rsidRDefault="002D7B39" w:rsidP="002F0633">
      <w:pPr>
        <w:spacing w:after="0" w:line="240" w:lineRule="auto"/>
      </w:pPr>
      <w:r>
        <w:separator/>
      </w:r>
    </w:p>
  </w:endnote>
  <w:endnote w:type="continuationSeparator" w:id="0">
    <w:p w:rsidR="002D7B39" w:rsidRDefault="002D7B39" w:rsidP="002F0633">
      <w:pPr>
        <w:spacing w:after="0" w:line="240" w:lineRule="auto"/>
      </w:pPr>
      <w:r>
        <w:continuationSeparator/>
      </w:r>
    </w:p>
  </w:endnote>
  <w:endnote w:id="1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sz w:val="28"/>
          <w:szCs w:val="28"/>
          <w:cs/>
          <w:lang w:val="en-US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>Creswell, J.W.,  Clark, V.P.  (2007).  Designing and conducting mixed methods research.  Thousand Oaks: SAGE.</w:t>
      </w:r>
    </w:p>
  </w:endnote>
  <w:endnote w:id="2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sz w:val="28"/>
          <w:szCs w:val="28"/>
          <w:lang w:val="en-US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Munhull, P.L.  (1993).  Epistemology in nursing.  In P.L. Munhull, &amp; C.O. Boyd.  (Eds.),  Nursing research: A qualitative perspective.  </w:t>
      </w:r>
      <w:r>
        <w:rPr>
          <w:rFonts w:ascii="TH SarabunPSK" w:hAnsi="TH SarabunPSK" w:cs="TH SarabunPSK"/>
          <w:sz w:val="28"/>
          <w:szCs w:val="28"/>
        </w:rPr>
        <w:t>New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York: National League for Nursing.</w:t>
      </w:r>
    </w:p>
  </w:endnote>
  <w:endnote w:id="3">
    <w:p w:rsidR="002F0633" w:rsidRDefault="002F0633" w:rsidP="002F0633">
      <w:pPr>
        <w:shd w:val="clear" w:color="auto" w:fill="FFFFFF"/>
        <w:ind w:left="567" w:hanging="567"/>
        <w:rPr>
          <w:rFonts w:ascii="TH SarabunPSK" w:hAnsi="TH SarabunPSK" w:cs="TH SarabunPSK"/>
        </w:rPr>
      </w:pPr>
      <w:r>
        <w:rPr>
          <w:rStyle w:val="afe"/>
          <w:rFonts w:ascii="TH SarabunPSK" w:hAnsi="TH SarabunPSK" w:cs="TH SarabunPSK"/>
        </w:rPr>
        <w:endnoteRef/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  <w:color w:val="000000"/>
        </w:rPr>
        <w:t>American Psychiatric Association. Diagnostic and statistical manual of mental disorders. 5th ed. Arlington, VA: American Psychiatric Association; 2013.</w:t>
      </w:r>
    </w:p>
  </w:endnote>
  <w:endnote w:id="4">
    <w:p w:rsidR="002F0633" w:rsidRDefault="002F0633" w:rsidP="002F0633">
      <w:pPr>
        <w:pStyle w:val="1"/>
        <w:shd w:val="clear" w:color="auto" w:fill="FFFFFF"/>
        <w:spacing w:before="0" w:after="0"/>
        <w:ind w:left="567" w:hanging="567"/>
        <w:rPr>
          <w:rFonts w:ascii="TH SarabunPSK" w:hAnsi="TH SarabunPSK" w:cs="TH SarabunPSK"/>
          <w:b w:val="0"/>
          <w:bCs w:val="0"/>
          <w:color w:val="000000"/>
          <w:sz w:val="28"/>
          <w:szCs w:val="28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b w:val="0"/>
          <w:bCs w:val="0"/>
          <w:kern w:val="0"/>
          <w:sz w:val="28"/>
          <w:szCs w:val="28"/>
          <w:lang w:val="x-none" w:eastAsia="x-none"/>
        </w:rPr>
        <w:t>Coie, J., Terry, R., Lenox, K., Lochman, J., &amp; Hyman, C. (1995).  Childhood peer rejection and aggression as predictors of stable patterns of adolescent disorder. Development and Psychopathology, 7(04), 697–713.</w:t>
      </w:r>
    </w:p>
  </w:endnote>
  <w:endnote w:id="5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Jeanie Tse, Jack Strulovitch, Vicki Tagalakis, Linyan Meng, Eric Fombonne</w:t>
      </w:r>
      <w:r>
        <w:rPr>
          <w:rFonts w:ascii="TH SarabunPSK" w:hAnsi="TH SarabunPSK" w:cs="TH SarabunPSK"/>
          <w:sz w:val="28"/>
          <w:szCs w:val="28"/>
          <w:lang w:val="en-US"/>
        </w:rPr>
        <w:t>.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Social Skills Training for Adolescents with Asperger Syndrome and High-Functioning Autism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.  </w:t>
      </w:r>
      <w:hyperlink r:id="rId1" w:tooltip="Journal of Autism and Developmental Disorders" w:history="1">
        <w:r>
          <w:rPr>
            <w:rStyle w:val="a6"/>
            <w:rFonts w:ascii="TH SarabunPSK" w:hAnsi="TH SarabunPSK" w:cs="TH SarabunPSK"/>
            <w:szCs w:val="28"/>
          </w:rPr>
          <w:t>Journal of Autism and Developmental Disorders</w:t>
        </w:r>
      </w:hyperlink>
      <w:r>
        <w:rPr>
          <w:rFonts w:ascii="TH SarabunPSK" w:hAnsi="TH SarabunPSK" w:cs="TH SarabunPSK"/>
          <w:sz w:val="28"/>
          <w:szCs w:val="28"/>
        </w:rPr>
        <w:t xml:space="preserve"> November 2007, 37</w:t>
      </w:r>
      <w:r>
        <w:rPr>
          <w:rFonts w:ascii="TH SarabunPSK" w:hAnsi="TH SarabunPSK" w:cs="TH SarabunPSK"/>
          <w:sz w:val="28"/>
          <w:szCs w:val="28"/>
          <w:lang w:val="en-US"/>
        </w:rPr>
        <w:t>(10),</w:t>
      </w:r>
      <w:r>
        <w:rPr>
          <w:rFonts w:ascii="TH SarabunPSK" w:hAnsi="TH SarabunPSK" w:cs="TH SarabunPSK"/>
          <w:sz w:val="28"/>
          <w:szCs w:val="28"/>
        </w:rPr>
        <w:t> pp 1960–1968</w:t>
      </w:r>
      <w:r>
        <w:rPr>
          <w:rFonts w:ascii="TH SarabunPSK" w:hAnsi="TH SarabunPSK" w:cs="TH SarabunPSK"/>
          <w:sz w:val="28"/>
          <w:szCs w:val="28"/>
          <w:lang w:val="en-US"/>
        </w:rPr>
        <w:t>.</w:t>
      </w:r>
      <w:r>
        <w:rPr>
          <w:rFonts w:ascii="TH SarabunPSK" w:hAnsi="TH SarabunPSK" w:cs="TH SarabunPSK"/>
          <w:sz w:val="28"/>
          <w:szCs w:val="28"/>
        </w:rPr>
        <w:t xml:space="preserve"> </w:t>
      </w:r>
    </w:p>
  </w:endnote>
  <w:endnote w:id="6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sz w:val="28"/>
          <w:szCs w:val="28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Style w:val="highlight"/>
          <w:rFonts w:ascii="TH SarabunPSK" w:hAnsi="TH SarabunPSK" w:cs="TH SarabunPSK"/>
          <w:sz w:val="28"/>
          <w:szCs w:val="28"/>
          <w:shd w:val="clear" w:color="auto" w:fill="FFFFFF"/>
        </w:rPr>
        <w:t>Social</w:t>
      </w:r>
      <w:r>
        <w:rPr>
          <w:rFonts w:ascii="TH SarabunPSK" w:hAnsi="TH SarabunPSK" w:cs="TH SarabunPSK"/>
          <w:color w:val="000000"/>
          <w:sz w:val="28"/>
          <w:szCs w:val="28"/>
          <w:shd w:val="clear" w:color="auto" w:fill="FFFFFF"/>
        </w:rPr>
        <w:t xml:space="preserve"> Responsiveness Scale-Second Edition (SRS-2) rated by parents and blinded teachers. Secondary outcomes included parent- and teacher-rated adaptive behaviors, trainer-rated </w:t>
      </w:r>
      <w:r>
        <w:rPr>
          <w:rFonts w:ascii="TH SarabunPSK" w:hAnsi="TH SarabunPSK" w:cs="TH SarabunPSK"/>
          <w:sz w:val="28"/>
          <w:szCs w:val="28"/>
        </w:rPr>
        <w:t>global</w:t>
      </w:r>
      <w:r>
        <w:rPr>
          <w:rFonts w:ascii="TH SarabunPSK" w:hAnsi="TH SarabunPSK" w:cs="TH SarabunPSK"/>
          <w:color w:val="000000"/>
          <w:sz w:val="28"/>
          <w:szCs w:val="28"/>
          <w:shd w:val="clear" w:color="auto" w:fill="FFFFFF"/>
        </w:rPr>
        <w:t xml:space="preserve"> functioning and clinical severity, and self-reported child and caregiver stress. Assessments were made at baseline, posttreatment, and at 3-months follow-up.</w:t>
      </w:r>
    </w:p>
  </w:endnote>
  <w:endnote w:id="7">
    <w:p w:rsidR="002F0633" w:rsidRPr="00066423" w:rsidRDefault="002F0633" w:rsidP="002F0633">
      <w:pPr>
        <w:pStyle w:val="af0"/>
        <w:spacing w:line="320" w:lineRule="exact"/>
        <w:ind w:left="567" w:hanging="567"/>
        <w:rPr>
          <w:rFonts w:ascii="Arial" w:hAnsi="Arial" w:cs="Arial"/>
          <w:color w:val="000000"/>
          <w:sz w:val="18"/>
          <w:szCs w:val="18"/>
          <w:shd w:val="clear" w:color="auto" w:fill="FFFFFF"/>
          <w:cs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</w:t>
      </w:r>
      <w:hyperlink r:id="rId2" w:history="1">
        <w:r w:rsidRPr="00066423">
          <w:rPr>
            <w:rFonts w:ascii="TH SarabunPSK" w:hAnsi="TH SarabunPSK" w:cs="TH SarabunPSK"/>
            <w:sz w:val="28"/>
            <w:szCs w:val="28"/>
          </w:rPr>
          <w:t>Laugeson EA</w:t>
        </w:r>
      </w:hyperlink>
      <w:r w:rsidRPr="00066423">
        <w:rPr>
          <w:rFonts w:ascii="TH SarabunPSK" w:hAnsi="TH SarabunPSK" w:cs="TH SarabunPSK"/>
          <w:sz w:val="28"/>
          <w:szCs w:val="28"/>
        </w:rPr>
        <w:t>, </w:t>
      </w:r>
      <w:hyperlink r:id="rId3" w:history="1">
        <w:r w:rsidRPr="00066423">
          <w:rPr>
            <w:rFonts w:ascii="TH SarabunPSK" w:hAnsi="TH SarabunPSK" w:cs="TH SarabunPSK"/>
            <w:sz w:val="28"/>
            <w:szCs w:val="28"/>
          </w:rPr>
          <w:t>Frankel F</w:t>
        </w:r>
      </w:hyperlink>
      <w:r w:rsidRPr="00066423">
        <w:rPr>
          <w:rFonts w:ascii="TH SarabunPSK" w:hAnsi="TH SarabunPSK" w:cs="TH SarabunPSK"/>
          <w:sz w:val="28"/>
          <w:szCs w:val="28"/>
        </w:rPr>
        <w:t>, </w:t>
      </w:r>
      <w:hyperlink r:id="rId4" w:history="1">
        <w:r w:rsidRPr="00066423">
          <w:rPr>
            <w:rFonts w:ascii="TH SarabunPSK" w:hAnsi="TH SarabunPSK" w:cs="TH SarabunPSK"/>
            <w:sz w:val="28"/>
            <w:szCs w:val="28"/>
          </w:rPr>
          <w:t>Gantman A</w:t>
        </w:r>
      </w:hyperlink>
      <w:r w:rsidRPr="00066423">
        <w:rPr>
          <w:rFonts w:ascii="TH SarabunPSK" w:hAnsi="TH SarabunPSK" w:cs="TH SarabunPSK"/>
          <w:sz w:val="28"/>
          <w:szCs w:val="28"/>
        </w:rPr>
        <w:t>, </w:t>
      </w:r>
      <w:hyperlink r:id="rId5" w:history="1">
        <w:r w:rsidRPr="00066423">
          <w:rPr>
            <w:rFonts w:ascii="TH SarabunPSK" w:hAnsi="TH SarabunPSK" w:cs="TH SarabunPSK"/>
            <w:sz w:val="28"/>
            <w:szCs w:val="28"/>
          </w:rPr>
          <w:t>Dillon AR</w:t>
        </w:r>
      </w:hyperlink>
      <w:r w:rsidRPr="00066423">
        <w:rPr>
          <w:rFonts w:ascii="TH SarabunPSK" w:hAnsi="TH SarabunPSK" w:cs="TH SarabunPSK"/>
          <w:sz w:val="28"/>
          <w:szCs w:val="28"/>
        </w:rPr>
        <w:t>, </w:t>
      </w:r>
      <w:hyperlink r:id="rId6" w:history="1">
        <w:r w:rsidRPr="00066423">
          <w:rPr>
            <w:rFonts w:ascii="TH SarabunPSK" w:hAnsi="TH SarabunPSK" w:cs="TH SarabunPSK"/>
            <w:sz w:val="28"/>
            <w:szCs w:val="28"/>
          </w:rPr>
          <w:t>Mogil C</w:t>
        </w:r>
      </w:hyperlink>
      <w:r w:rsidRPr="00066423">
        <w:rPr>
          <w:rFonts w:ascii="TH SarabunPSK" w:hAnsi="TH SarabunPSK" w:cs="TH SarabunPSK"/>
          <w:sz w:val="28"/>
          <w:szCs w:val="28"/>
        </w:rPr>
        <w:t>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066423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(2012)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  <w:lang w:val="en-US"/>
        </w:rPr>
        <w:t xml:space="preserve">.  </w:t>
      </w:r>
      <w:r>
        <w:rPr>
          <w:rFonts w:ascii="TH SarabunPSK" w:hAnsi="TH SarabunPSK" w:cs="TH SarabunPSK"/>
          <w:sz w:val="28"/>
          <w:szCs w:val="28"/>
        </w:rPr>
        <w:t>Evidence-Based Social Skills Training for Adolescents with Autism Spectrum Disorders: The UCLA PEERS Program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. 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217CAE">
        <w:rPr>
          <w:rFonts w:ascii="TH SarabunPSK" w:hAnsi="TH SarabunPSK" w:cs="TH SarabunPSK"/>
          <w:b/>
          <w:bCs/>
          <w:sz w:val="28"/>
          <w:szCs w:val="28"/>
        </w:rPr>
        <w:t>J Autism Dev Disord</w:t>
      </w:r>
      <w:r>
        <w:rPr>
          <w:rFonts w:ascii="TH SarabunPSK" w:hAnsi="TH SarabunPSK" w:cs="TH SarabunPSK"/>
          <w:sz w:val="28"/>
          <w:szCs w:val="28"/>
        </w:rPr>
        <w:t xml:space="preserve"> 42:1025–1036 DOI 10.1007/s10803-011-1339-1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(Volkmar et al. 2004; Reichow and Volkmar 2010; Reichow et al. 2012; Kasari et al. 2012; Matson et al. 2007).</w:t>
      </w:r>
    </w:p>
  </w:endnote>
  <w:endnote w:id="8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sz w:val="28"/>
          <w:szCs w:val="28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</w:t>
      </w:r>
      <w:hyperlink r:id="rId7" w:history="1">
        <w:r w:rsidRPr="00693BE3">
          <w:rPr>
            <w:rFonts w:ascii="TH SarabunPSK" w:hAnsi="TH SarabunPSK" w:cs="TH SarabunPSK"/>
            <w:sz w:val="28"/>
            <w:szCs w:val="28"/>
          </w:rPr>
          <w:t>Reichow B</w:t>
        </w:r>
      </w:hyperlink>
      <w:r>
        <w:rPr>
          <w:rFonts w:ascii="TH SarabunPSK" w:hAnsi="TH SarabunPSK" w:cs="TH SarabunPSK" w:hint="cs"/>
          <w:sz w:val="28"/>
          <w:szCs w:val="28"/>
          <w:cs/>
        </w:rPr>
        <w:t>.</w:t>
      </w:r>
      <w:r w:rsidRPr="00693BE3">
        <w:rPr>
          <w:rFonts w:ascii="TH SarabunPSK" w:hAnsi="TH SarabunPSK" w:cs="TH SarabunPSK"/>
          <w:sz w:val="28"/>
          <w:szCs w:val="28"/>
        </w:rPr>
        <w:t>, </w:t>
      </w:r>
      <w:hyperlink r:id="rId8" w:history="1">
        <w:r w:rsidRPr="00693BE3">
          <w:rPr>
            <w:rFonts w:ascii="TH SarabunPSK" w:hAnsi="TH SarabunPSK" w:cs="TH SarabunPSK"/>
            <w:sz w:val="28"/>
            <w:szCs w:val="28"/>
          </w:rPr>
          <w:t>Steiner AM</w:t>
        </w:r>
      </w:hyperlink>
      <w:r w:rsidRPr="00693BE3">
        <w:rPr>
          <w:rFonts w:ascii="TH SarabunPSK" w:hAnsi="TH SarabunPSK" w:cs="TH SarabunPSK"/>
          <w:sz w:val="28"/>
          <w:szCs w:val="28"/>
        </w:rPr>
        <w:t>, </w:t>
      </w:r>
      <w:hyperlink r:id="rId9" w:history="1">
        <w:r w:rsidRPr="00693BE3">
          <w:rPr>
            <w:rFonts w:ascii="TH SarabunPSK" w:hAnsi="TH SarabunPSK" w:cs="TH SarabunPSK"/>
            <w:sz w:val="28"/>
            <w:szCs w:val="28"/>
          </w:rPr>
          <w:t>Volkmar F</w:t>
        </w:r>
      </w:hyperlink>
      <w:r w:rsidRPr="00693BE3">
        <w:rPr>
          <w:rFonts w:ascii="TH SarabunPSK" w:hAnsi="TH SarabunPSK" w:cs="TH SarabunPSK"/>
          <w:sz w:val="28"/>
          <w:szCs w:val="28"/>
        </w:rPr>
        <w:t xml:space="preserve">.  (2013).  Cochrane review: social skills groups for people aged 6 to 21 with autism spectrum disorders (ASD).  </w:t>
      </w:r>
      <w:hyperlink r:id="rId10" w:tooltip="Evidence-based child health : a Cochrane review journal." w:history="1">
        <w:r w:rsidRPr="00693BE3">
          <w:rPr>
            <w:rFonts w:ascii="TH SarabunPSK" w:hAnsi="TH SarabunPSK" w:cs="TH SarabunPSK"/>
            <w:sz w:val="28"/>
            <w:szCs w:val="28"/>
          </w:rPr>
          <w:t>Evid Based Child Health.</w:t>
        </w:r>
      </w:hyperlink>
      <w:r>
        <w:rPr>
          <w:rFonts w:ascii="TH SarabunPSK" w:hAnsi="TH SarabunPSK" w:cs="TH SarabunPSK"/>
          <w:sz w:val="28"/>
          <w:szCs w:val="28"/>
        </w:rPr>
        <w:t>  Mar 7;8(2):266-315. doi: 10.1002/ebch.1903.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</w:p>
  </w:endnote>
  <w:endnote w:id="9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Williams-White, S., Koenig, K., &amp; Scahill, L. (2007). Social skills development in children with autism spectrum disorders: A review of the intervention research. Journal of Autism &amp; Developmental Disabilities, 37, 1858–1868.</w:t>
      </w:r>
    </w:p>
  </w:endnote>
  <w:endnote w:id="10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sz w:val="28"/>
          <w:szCs w:val="28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Webb, B. J., Miller, S. P., Pierce, T. B., Strawser, S., &amp; Jones, P. (2004). Effects of social skill instruction for high-functioning adolescents with Autism Spectrum Disorders. Focus on Autism and Other Developmental Disabilities, 19(1), 53–62.</w:t>
      </w:r>
    </w:p>
  </w:endnote>
  <w:endnote w:id="11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sz w:val="28"/>
          <w:szCs w:val="28"/>
          <w:lang w:val="en-US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Barnhill, G. P. (2002). The effectiveness of social skills intervention targeting nonverbal communication for adolescents with Asperger syndrome and related pervasive developmental delays. Focus on Autism and Other Developmental Disabilities, 17(2), 112.</w:t>
      </w:r>
    </w:p>
  </w:endnote>
  <w:endnote w:id="12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sz w:val="28"/>
          <w:szCs w:val="28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Provencal, S. L. (2003). The efficacy of a social skills training program for adolescents with autism spectrum disorders. Unpublished doctoral dissertation, University of Utah.</w:t>
      </w:r>
    </w:p>
  </w:endnote>
  <w:endnote w:id="13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sz w:val="28"/>
          <w:szCs w:val="28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Webb, B. J., Miller, S. P., Pierce, T. B., Strawser, S., &amp; Jones, P. (2004). Effects of social skill instruction for high-functioning adolescents with Autism Spectrum Disorders. Focus on Autism and Other Developmental Disabilities, 19(1), 53–62.</w:t>
      </w:r>
    </w:p>
  </w:endnote>
  <w:endnote w:id="14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sz w:val="28"/>
          <w:szCs w:val="28"/>
          <w:lang w:val="en-US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Barnhill, G. P. (2002). The effectiveness of social skills intervention targeting nonverbal communication for adolescents with Asperger syndrome and related pervasive developmental delays. Focus on Autism and Other Developmental Disabilities, 17(2), 112.</w:t>
      </w:r>
    </w:p>
  </w:endnote>
  <w:endnote w:id="15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sz w:val="28"/>
          <w:szCs w:val="28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Lopata, C., Thomeer, M. L., Volker, M. A., Nida, R. E. and Lee, G. K. 2008. Effectiveness of a manualized summer social treatment program for high-functioning children with autism spectrum disorders. Journal of Autism and Developmental Disorders, 38: 890–904.</w:t>
      </w:r>
    </w:p>
  </w:endnote>
  <w:endnote w:id="16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sz w:val="28"/>
          <w:szCs w:val="28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Gresham, F. M., Sugai, G., &amp; Horner, R. H. (2001). Interpreting outcomes of social skills training for students with highincidence disabilities. </w:t>
      </w:r>
      <w:r>
        <w:rPr>
          <w:rFonts w:ascii="TH SarabunPSK" w:hAnsi="TH SarabunPSK" w:cs="TH SarabunPSK"/>
          <w:b/>
          <w:bCs/>
          <w:sz w:val="28"/>
          <w:szCs w:val="28"/>
        </w:rPr>
        <w:t>Exceptional Children, 67</w:t>
      </w:r>
      <w:r>
        <w:rPr>
          <w:rFonts w:ascii="TH SarabunPSK" w:hAnsi="TH SarabunPSK" w:cs="TH SarabunPSK"/>
          <w:sz w:val="28"/>
          <w:szCs w:val="28"/>
        </w:rPr>
        <w:t>(3), 331–344.</w:t>
      </w:r>
    </w:p>
  </w:endnote>
  <w:endnote w:id="17">
    <w:p w:rsidR="002F0633" w:rsidRDefault="002F0633" w:rsidP="002F0633">
      <w:pPr>
        <w:pStyle w:val="af0"/>
        <w:ind w:left="567" w:hanging="567"/>
        <w:rPr>
          <w:rFonts w:ascii="TH SarabunPSK" w:eastAsia="Calibri" w:hAnsi="TH SarabunPSK" w:cs="TH SarabunPSK"/>
          <w:sz w:val="28"/>
          <w:szCs w:val="28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ชุติกานต์  พิณกุล และรินบุญ  นุชน้อมบุญ.  (2545). 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การศึกษาค้นคว้าเรื่องเด็กออทิสติกกับการออกแบบและการจัดกิจกรรมศิลปะ</w:t>
      </w:r>
      <w:r>
        <w:rPr>
          <w:rFonts w:ascii="TH SarabunPSK" w:hAnsi="TH SarabunPSK" w:cs="TH SarabunPSK"/>
          <w:sz w:val="28"/>
          <w:szCs w:val="28"/>
          <w:cs/>
        </w:rPr>
        <w:t xml:space="preserve">.  เอกสารประกอบการรายงานวิชาทัศนศิลป์สำหรับการศึกษาพิเศษ.  อัดสำเนา. </w:t>
      </w:r>
    </w:p>
  </w:endnote>
  <w:endnote w:id="18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เพ็ญแข ลิ่มศิลา.  (2545).  “ออทิสซึมในประเทศไทย”: 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จากตำราสู่ประสบการณ์</w:t>
      </w:r>
      <w:r>
        <w:rPr>
          <w:rFonts w:ascii="TH SarabunPSK" w:hAnsi="TH SarabunPSK" w:cs="TH SarabunPSK"/>
          <w:sz w:val="28"/>
          <w:szCs w:val="28"/>
          <w:cs/>
        </w:rPr>
        <w:t xml:space="preserve"> ในเอกสารประกอบการประชุมปฏิบัติการ  เรื่องครู  หมอ  พ่อแม่:  มิติการพัฒนาศักยภาพบุคคลออทิสติก.  กรุงเทพฯ:  มหาวิทยาลัยเกษตรศาสตร์.</w:t>
      </w:r>
    </w:p>
  </w:endnote>
  <w:endnote w:id="19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จอม ชุมช่วย.  (2545). 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เด็กออทิสติก.</w:t>
      </w:r>
      <w:r>
        <w:rPr>
          <w:rFonts w:ascii="TH SarabunPSK" w:hAnsi="TH SarabunPSK" w:cs="TH SarabunPSK"/>
          <w:sz w:val="28"/>
          <w:szCs w:val="28"/>
          <w:cs/>
        </w:rPr>
        <w:t xml:space="preserve">  เอกสารประกอบคำบรรยาย ณ ห้องประชุมการศึกษาพิเศษสถาบันราชภัฎสงขลา.  อัดสำเนา.</w:t>
      </w:r>
    </w:p>
  </w:endnote>
  <w:endnote w:id="20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Baio</w:t>
      </w:r>
      <w:r>
        <w:rPr>
          <w:rFonts w:ascii="TH SarabunPSK" w:hAnsi="TH SarabunPSK" w:cs="TH SarabunPSK"/>
          <w:sz w:val="28"/>
          <w:szCs w:val="28"/>
          <w:lang w:val="en-US"/>
        </w:rPr>
        <w:t>,</w:t>
      </w:r>
      <w:r>
        <w:rPr>
          <w:rFonts w:ascii="TH SarabunPSK" w:hAnsi="TH SarabunPSK" w:cs="TH SarabunPSK"/>
          <w:sz w:val="28"/>
          <w:szCs w:val="28"/>
        </w:rPr>
        <w:t xml:space="preserve"> J</w:t>
      </w:r>
      <w:r>
        <w:rPr>
          <w:rFonts w:ascii="TH SarabunPSK" w:hAnsi="TH SarabunPSK" w:cs="TH SarabunPSK"/>
          <w:sz w:val="28"/>
          <w:szCs w:val="28"/>
          <w:lang w:val="en-US"/>
        </w:rPr>
        <w:t>.</w:t>
      </w:r>
      <w:r>
        <w:rPr>
          <w:rFonts w:ascii="TH SarabunPSK" w:hAnsi="TH SarabunPSK" w:cs="TH SarabunPSK"/>
          <w:sz w:val="28"/>
          <w:szCs w:val="28"/>
        </w:rPr>
        <w:t>, Wiggins</w:t>
      </w:r>
      <w:r>
        <w:rPr>
          <w:rFonts w:ascii="TH SarabunPSK" w:hAnsi="TH SarabunPSK" w:cs="TH SarabunPSK"/>
          <w:sz w:val="28"/>
          <w:szCs w:val="28"/>
          <w:lang w:val="en-US"/>
        </w:rPr>
        <w:t>,</w:t>
      </w:r>
      <w:r>
        <w:rPr>
          <w:rFonts w:ascii="TH SarabunPSK" w:hAnsi="TH SarabunPSK" w:cs="TH SarabunPSK"/>
          <w:sz w:val="28"/>
          <w:szCs w:val="28"/>
        </w:rPr>
        <w:t xml:space="preserve"> L</w:t>
      </w:r>
      <w:r>
        <w:rPr>
          <w:rFonts w:ascii="TH SarabunPSK" w:hAnsi="TH SarabunPSK" w:cs="TH SarabunPSK"/>
          <w:sz w:val="28"/>
          <w:szCs w:val="28"/>
          <w:lang w:val="en-US"/>
        </w:rPr>
        <w:t>.</w:t>
      </w:r>
      <w:r>
        <w:rPr>
          <w:rFonts w:ascii="TH SarabunPSK" w:hAnsi="TH SarabunPSK" w:cs="TH SarabunPSK"/>
          <w:sz w:val="28"/>
          <w:szCs w:val="28"/>
        </w:rPr>
        <w:t>, Christensen</w:t>
      </w:r>
      <w:r>
        <w:rPr>
          <w:rFonts w:ascii="TH SarabunPSK" w:hAnsi="TH SarabunPSK" w:cs="TH SarabunPSK"/>
          <w:sz w:val="28"/>
          <w:szCs w:val="28"/>
          <w:lang w:val="en-US"/>
        </w:rPr>
        <w:t>,</w:t>
      </w:r>
      <w:r>
        <w:rPr>
          <w:rFonts w:ascii="TH SarabunPSK" w:hAnsi="TH SarabunPSK" w:cs="TH SarabunPSK"/>
          <w:sz w:val="28"/>
          <w:szCs w:val="28"/>
        </w:rPr>
        <w:t xml:space="preserve"> D</w:t>
      </w:r>
      <w:r>
        <w:rPr>
          <w:rFonts w:ascii="TH SarabunPSK" w:hAnsi="TH SarabunPSK" w:cs="TH SarabunPSK"/>
          <w:sz w:val="28"/>
          <w:szCs w:val="28"/>
          <w:lang w:val="en-US"/>
        </w:rPr>
        <w:t>.</w:t>
      </w:r>
      <w:r>
        <w:rPr>
          <w:rFonts w:ascii="TH SarabunPSK" w:hAnsi="TH SarabunPSK" w:cs="TH SarabunPSK"/>
          <w:sz w:val="28"/>
          <w:szCs w:val="28"/>
        </w:rPr>
        <w:t>L</w:t>
      </w:r>
      <w:r>
        <w:rPr>
          <w:rFonts w:ascii="TH SarabunPSK" w:hAnsi="TH SarabunPSK" w:cs="TH SarabunPSK"/>
          <w:sz w:val="28"/>
          <w:szCs w:val="28"/>
          <w:lang w:val="en-US"/>
        </w:rPr>
        <w:t>.</w:t>
      </w:r>
      <w:r>
        <w:rPr>
          <w:rFonts w:ascii="TH SarabunPSK" w:hAnsi="TH SarabunPSK" w:cs="TH SarabunPSK"/>
          <w:sz w:val="28"/>
          <w:szCs w:val="28"/>
        </w:rPr>
        <w:t xml:space="preserve">, et al. 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(2014).  </w:t>
      </w:r>
      <w:r>
        <w:rPr>
          <w:rFonts w:ascii="TH SarabunPSK" w:hAnsi="TH SarabunPSK" w:cs="TH SarabunPSK"/>
          <w:sz w:val="28"/>
          <w:szCs w:val="28"/>
        </w:rPr>
        <w:t xml:space="preserve">Prevalence of Autism Spectrum Disorder Among Children Aged 8 Years — Autism and Developmental Disabilities Monitoring Network, 11 Sites, United States, 2014. </w:t>
      </w:r>
      <w:r>
        <w:rPr>
          <w:rFonts w:ascii="TH SarabunPSK" w:hAnsi="TH SarabunPSK" w:cs="TH SarabunPSK"/>
          <w:b/>
          <w:bCs/>
          <w:sz w:val="28"/>
          <w:szCs w:val="28"/>
        </w:rPr>
        <w:t>MMWR Surveill Summ 2018; 67</w:t>
      </w:r>
      <w:r>
        <w:rPr>
          <w:rFonts w:ascii="TH SarabunPSK" w:hAnsi="TH SarabunPSK" w:cs="TH SarabunPSK"/>
          <w:sz w:val="28"/>
          <w:szCs w:val="28"/>
        </w:rPr>
        <w:t>(No. SS-6):1–23. DOI: </w:t>
      </w:r>
      <w:hyperlink r:id="rId11" w:tgtFrame="_self" w:history="1">
        <w:r w:rsidRPr="00A64DF2">
          <w:rPr>
            <w:rStyle w:val="a6"/>
            <w:rFonts w:ascii="TH SarabunPSK" w:hAnsi="TH SarabunPSK" w:cs="TH SarabunPSK"/>
            <w:szCs w:val="28"/>
          </w:rPr>
          <w:t>http://dx.doi.org/10.15585/mmwr.ss6706a1</w:t>
        </w:r>
      </w:hyperlink>
      <w:r w:rsidRPr="00A64DF2">
        <w:rPr>
          <w:rFonts w:ascii="TH SarabunPSK" w:hAnsi="TH SarabunPSK" w:cs="TH SarabunPSK"/>
          <w:sz w:val="28"/>
          <w:szCs w:val="28"/>
        </w:rPr>
        <w:t>.</w:t>
      </w:r>
    </w:p>
  </w:endnote>
  <w:endnote w:id="21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อานนท์ บุณยะรัตเวช.  (2549).  ออทิสติก.  ค้นเมื่อ 15 ตุลาคม 2552. จาก </w:t>
      </w:r>
      <w:r>
        <w:rPr>
          <w:rFonts w:ascii="TH SarabunPSK" w:hAnsi="TH SarabunPSK" w:cs="TH SarabunPSK"/>
          <w:sz w:val="28"/>
          <w:szCs w:val="28"/>
        </w:rPr>
        <w:t>www.thaimd.net/index. php?name=Forums&amp;file...t=</w:t>
      </w:r>
      <w:r>
        <w:rPr>
          <w:rFonts w:ascii="TH SarabunPSK" w:hAnsi="TH SarabunPSK" w:cs="TH SarabunPSK"/>
          <w:sz w:val="28"/>
          <w:szCs w:val="28"/>
          <w:cs/>
        </w:rPr>
        <w:t xml:space="preserve">10)  </w:t>
      </w:r>
    </w:p>
  </w:endnote>
  <w:endnote w:id="22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lang w:val="en-US"/>
        </w:rPr>
      </w:pPr>
      <w:r w:rsidRPr="00C77878">
        <w:rPr>
          <w:rStyle w:val="afe"/>
          <w:rFonts w:ascii="TH SarabunPSK" w:hAnsi="TH SarabunPSK" w:cs="TH SarabunPSK"/>
          <w:sz w:val="28"/>
          <w:szCs w:val="28"/>
        </w:rPr>
        <w:endnoteRef/>
      </w:r>
      <w:r w:rsidRPr="00C77878">
        <w:rPr>
          <w:rStyle w:val="afe"/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Frith, U.  (2003).  </w:t>
      </w:r>
      <w:r>
        <w:rPr>
          <w:rFonts w:ascii="TH SarabunPSK" w:hAnsi="TH SarabunPSK" w:cs="TH SarabunPSK"/>
          <w:b/>
          <w:bCs/>
          <w:sz w:val="28"/>
          <w:szCs w:val="28"/>
        </w:rPr>
        <w:t>Autism: explaining the enigma</w:t>
      </w:r>
      <w:r>
        <w:rPr>
          <w:rFonts w:ascii="TH SarabunPSK" w:hAnsi="TH SarabunPSK" w:cs="TH SarabunPSK"/>
          <w:sz w:val="28"/>
          <w:szCs w:val="28"/>
        </w:rPr>
        <w:t>. 2</w:t>
      </w:r>
      <w:r>
        <w:rPr>
          <w:rFonts w:ascii="TH SarabunPSK" w:hAnsi="TH SarabunPSK" w:cs="TH SarabunPSK"/>
          <w:sz w:val="28"/>
          <w:szCs w:val="28"/>
          <w:vertAlign w:val="superscript"/>
        </w:rPr>
        <w:t>nd</w:t>
      </w:r>
      <w:r>
        <w:rPr>
          <w:rFonts w:ascii="TH SarabunPSK" w:hAnsi="TH SarabunPSK" w:cs="TH SarabunPSK"/>
          <w:sz w:val="28"/>
          <w:szCs w:val="28"/>
        </w:rPr>
        <w:t>.  Malden: MA Blackwell Publishing.</w:t>
      </w:r>
    </w:p>
  </w:endnote>
  <w:endnote w:id="23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lang w:val="en-US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Ministry of Education.  (2000).  </w:t>
      </w:r>
      <w:r>
        <w:rPr>
          <w:rFonts w:ascii="TH SarabunPSK" w:hAnsi="TH SarabunPSK" w:cs="TH SarabunPSK"/>
          <w:b/>
          <w:bCs/>
          <w:sz w:val="28"/>
          <w:szCs w:val="28"/>
        </w:rPr>
        <w:t>Teaching students with Autism a resource guide for school</w:t>
      </w:r>
      <w:r>
        <w:rPr>
          <w:rFonts w:ascii="TH SarabunPSK" w:hAnsi="TH SarabunPSK" w:cs="TH SarabunPSK"/>
          <w:sz w:val="28"/>
          <w:szCs w:val="28"/>
        </w:rPr>
        <w:t>.  British Columbia: Canada Cataloguing in Publication Data</w:t>
      </w:r>
      <w:r>
        <w:rPr>
          <w:rFonts w:ascii="TH SarabunPSK" w:hAnsi="TH SarabunPSK" w:cs="TH SarabunPSK"/>
          <w:sz w:val="28"/>
          <w:szCs w:val="28"/>
          <w:lang w:val="en-US"/>
        </w:rPr>
        <w:t>.</w:t>
      </w:r>
    </w:p>
  </w:endnote>
  <w:endnote w:id="24">
    <w:p w:rsidR="002F0633" w:rsidRDefault="002F0633" w:rsidP="002F0633">
      <w:pPr>
        <w:pStyle w:val="af0"/>
        <w:ind w:left="709" w:hanging="567"/>
        <w:rPr>
          <w:rFonts w:ascii="TH SarabunPSK" w:hAnsi="TH SarabunPSK" w:cs="TH SarabunPSK"/>
          <w:sz w:val="28"/>
          <w:szCs w:val="28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Mazefsky,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C.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A.,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Herrington,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J.,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Siegel,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M.,Scarpa,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A.,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Maddox,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B.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B.,Scahill,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L.,&amp; White,S. W. </w:t>
      </w:r>
      <w:r>
        <w:rPr>
          <w:rFonts w:ascii="TH SarabunPSK" w:hAnsi="TH SarabunPSK" w:cs="TH SarabunPSK"/>
          <w:sz w:val="28"/>
          <w:szCs w:val="28"/>
        </w:rPr>
        <w:tab/>
        <w:t>(</w:t>
      </w:r>
      <w:r>
        <w:rPr>
          <w:rFonts w:ascii="TH SarabunPSK" w:hAnsi="TH SarabunPSK" w:cs="TH SarabunPSK"/>
          <w:sz w:val="28"/>
          <w:szCs w:val="28"/>
          <w:cs/>
        </w:rPr>
        <w:t xml:space="preserve">2013).  </w:t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</w:rPr>
        <w:t>The Role of Emotion Regulation in Autism Spectrum Disorder RH:Emotion Regulation  in</w:t>
      </w:r>
      <w:r>
        <w:rPr>
          <w:rFonts w:ascii="TH SarabunPSK" w:hAnsi="TH SarabunPSK" w:cs="TH SarabunPSK"/>
          <w:sz w:val="28"/>
          <w:szCs w:val="28"/>
        </w:rPr>
        <w:tab/>
        <w:t xml:space="preserve"> ASD.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Journal of the American Academy of Child and Adolescent Psychiatry,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52</w:t>
      </w:r>
      <w:r>
        <w:rPr>
          <w:rFonts w:ascii="TH SarabunPSK" w:hAnsi="TH SarabunPSK" w:cs="TH SarabunPSK"/>
          <w:sz w:val="28"/>
          <w:szCs w:val="28"/>
          <w:cs/>
        </w:rPr>
        <w:t>(7)</w:t>
      </w:r>
      <w:r>
        <w:rPr>
          <w:rFonts w:ascii="TH SarabunPSK" w:hAnsi="TH SarabunPSK" w:cs="TH SarabunPSK"/>
          <w:sz w:val="28"/>
          <w:szCs w:val="28"/>
        </w:rPr>
        <w:t>,</w:t>
      </w:r>
      <w:r>
        <w:rPr>
          <w:rFonts w:ascii="TH SarabunPSK" w:hAnsi="TH SarabunPSK" w:cs="TH SarabunPSK"/>
          <w:sz w:val="28"/>
          <w:szCs w:val="28"/>
          <w:cs/>
        </w:rPr>
        <w:t>679-688.</w:t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</w:rPr>
        <w:t>doi:</w:t>
      </w:r>
      <w:r>
        <w:rPr>
          <w:rFonts w:ascii="TH SarabunPSK" w:hAnsi="TH SarabunPSK" w:cs="TH SarabunPSK"/>
          <w:sz w:val="28"/>
          <w:szCs w:val="28"/>
          <w:cs/>
        </w:rPr>
        <w:t>10.1016/</w:t>
      </w:r>
      <w:r>
        <w:rPr>
          <w:rFonts w:ascii="TH SarabunPSK" w:hAnsi="TH SarabunPSK" w:cs="TH SarabunPSK"/>
          <w:sz w:val="28"/>
          <w:szCs w:val="28"/>
        </w:rPr>
        <w:t>j.jaac.</w:t>
      </w:r>
      <w:r>
        <w:rPr>
          <w:rFonts w:ascii="TH SarabunPSK" w:hAnsi="TH SarabunPSK" w:cs="TH SarabunPSK"/>
          <w:sz w:val="28"/>
          <w:szCs w:val="28"/>
          <w:cs/>
        </w:rPr>
        <w:t>2013.05.006</w:t>
      </w:r>
    </w:p>
  </w:endnote>
  <w:endnote w:id="25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color w:val="FF0000"/>
          <w:sz w:val="28"/>
          <w:szCs w:val="28"/>
        </w:rPr>
      </w:pPr>
      <w:r w:rsidRPr="00314A02">
        <w:rPr>
          <w:rFonts w:ascii="TH SarabunPSK" w:hAnsi="TH SarabunPSK" w:cs="TH SarabunPSK"/>
          <w:sz w:val="28"/>
          <w:szCs w:val="28"/>
        </w:rPr>
        <w:endnoteRef/>
      </w:r>
      <w:r w:rsidRPr="00314A02"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hyperlink r:id="rId12" w:history="1">
        <w:r w:rsidRPr="00314A02">
          <w:rPr>
            <w:rStyle w:val="a6"/>
            <w:rFonts w:ascii="TH SarabunPSK" w:hAnsi="TH SarabunPSK" w:cs="TH SarabunPSK"/>
            <w:szCs w:val="28"/>
          </w:rPr>
          <w:t>Choque Olsson N</w:t>
        </w:r>
      </w:hyperlink>
      <w:r w:rsidRPr="00314A02">
        <w:rPr>
          <w:rFonts w:ascii="TH SarabunPSK" w:hAnsi="TH SarabunPSK" w:cs="TH SarabunPSK"/>
          <w:sz w:val="28"/>
          <w:szCs w:val="28"/>
        </w:rPr>
        <w:t>, </w:t>
      </w:r>
      <w:hyperlink r:id="rId13" w:history="1">
        <w:r w:rsidRPr="00314A02">
          <w:rPr>
            <w:rStyle w:val="a6"/>
            <w:rFonts w:ascii="TH SarabunPSK" w:hAnsi="TH SarabunPSK" w:cs="TH SarabunPSK"/>
            <w:szCs w:val="28"/>
          </w:rPr>
          <w:t>Flygare O</w:t>
        </w:r>
      </w:hyperlink>
      <w:r w:rsidRPr="00314A02">
        <w:rPr>
          <w:rFonts w:ascii="TH SarabunPSK" w:hAnsi="TH SarabunPSK" w:cs="TH SarabunPSK"/>
          <w:sz w:val="28"/>
          <w:szCs w:val="28"/>
        </w:rPr>
        <w:t>, </w:t>
      </w:r>
      <w:hyperlink r:id="rId14" w:history="1">
        <w:r w:rsidRPr="00314A02">
          <w:rPr>
            <w:rStyle w:val="a6"/>
            <w:rFonts w:ascii="TH SarabunPSK" w:hAnsi="TH SarabunPSK" w:cs="TH SarabunPSK"/>
            <w:szCs w:val="28"/>
          </w:rPr>
          <w:t>Coco C</w:t>
        </w:r>
      </w:hyperlink>
      <w:r w:rsidRPr="00314A02">
        <w:rPr>
          <w:rFonts w:ascii="TH SarabunPSK" w:hAnsi="TH SarabunPSK" w:cs="TH SarabunPSK"/>
          <w:sz w:val="28"/>
          <w:szCs w:val="28"/>
        </w:rPr>
        <w:t>, </w:t>
      </w:r>
      <w:hyperlink r:id="rId15" w:history="1">
        <w:r w:rsidRPr="00314A02">
          <w:rPr>
            <w:rStyle w:val="a6"/>
            <w:rFonts w:ascii="TH SarabunPSK" w:hAnsi="TH SarabunPSK" w:cs="TH SarabunPSK"/>
            <w:szCs w:val="28"/>
          </w:rPr>
          <w:t>Görling A</w:t>
        </w:r>
      </w:hyperlink>
      <w:r w:rsidRPr="00314A02">
        <w:rPr>
          <w:rFonts w:ascii="TH SarabunPSK" w:hAnsi="TH SarabunPSK" w:cs="TH SarabunPSK"/>
          <w:sz w:val="28"/>
          <w:szCs w:val="28"/>
        </w:rPr>
        <w:t>, </w:t>
      </w:r>
      <w:hyperlink r:id="rId16" w:history="1">
        <w:r w:rsidRPr="00314A02">
          <w:rPr>
            <w:rStyle w:val="a6"/>
            <w:rFonts w:ascii="TH SarabunPSK" w:hAnsi="TH SarabunPSK" w:cs="TH SarabunPSK"/>
            <w:szCs w:val="28"/>
          </w:rPr>
          <w:t>Råde A</w:t>
        </w:r>
      </w:hyperlink>
      <w:r w:rsidRPr="00314A02">
        <w:rPr>
          <w:rFonts w:ascii="TH SarabunPSK" w:hAnsi="TH SarabunPSK" w:cs="TH SarabunPSK"/>
          <w:sz w:val="28"/>
          <w:szCs w:val="28"/>
        </w:rPr>
        <w:t>, </w:t>
      </w:r>
      <w:hyperlink r:id="rId17" w:history="1">
        <w:r w:rsidRPr="00314A02">
          <w:rPr>
            <w:rStyle w:val="a6"/>
            <w:rFonts w:ascii="TH SarabunPSK" w:hAnsi="TH SarabunPSK" w:cs="TH SarabunPSK"/>
            <w:szCs w:val="28"/>
          </w:rPr>
          <w:t>Chen Q</w:t>
        </w:r>
      </w:hyperlink>
      <w:r w:rsidRPr="00314A02">
        <w:rPr>
          <w:rFonts w:ascii="TH SarabunPSK" w:hAnsi="TH SarabunPSK" w:cs="TH SarabunPSK"/>
          <w:sz w:val="28"/>
          <w:szCs w:val="28"/>
        </w:rPr>
        <w:t>, </w:t>
      </w:r>
      <w:hyperlink r:id="rId18" w:history="1">
        <w:r w:rsidRPr="00314A02">
          <w:rPr>
            <w:rStyle w:val="a6"/>
            <w:rFonts w:ascii="TH SarabunPSK" w:hAnsi="TH SarabunPSK" w:cs="TH SarabunPSK"/>
            <w:szCs w:val="28"/>
          </w:rPr>
          <w:t>Lindstedt K</w:t>
        </w:r>
      </w:hyperlink>
      <w:r w:rsidRPr="00314A02">
        <w:rPr>
          <w:rFonts w:ascii="TH SarabunPSK" w:hAnsi="TH SarabunPSK" w:cs="TH SarabunPSK"/>
          <w:sz w:val="28"/>
          <w:szCs w:val="28"/>
        </w:rPr>
        <w:t>, </w:t>
      </w:r>
      <w:hyperlink r:id="rId19" w:history="1">
        <w:r w:rsidRPr="00314A02">
          <w:rPr>
            <w:rStyle w:val="a6"/>
            <w:rFonts w:ascii="TH SarabunPSK" w:hAnsi="TH SarabunPSK" w:cs="TH SarabunPSK"/>
            <w:szCs w:val="28"/>
          </w:rPr>
          <w:t>Berggren S</w:t>
        </w:r>
      </w:hyperlink>
      <w:r w:rsidRPr="00314A02">
        <w:rPr>
          <w:rFonts w:ascii="TH SarabunPSK" w:hAnsi="TH SarabunPSK" w:cs="TH SarabunPSK"/>
          <w:sz w:val="28"/>
          <w:szCs w:val="28"/>
        </w:rPr>
        <w:t>, </w:t>
      </w:r>
      <w:hyperlink r:id="rId20" w:history="1">
        <w:r w:rsidRPr="00314A02">
          <w:rPr>
            <w:rStyle w:val="a6"/>
            <w:rFonts w:ascii="TH SarabunPSK" w:hAnsi="TH SarabunPSK" w:cs="TH SarabunPSK"/>
            <w:szCs w:val="28"/>
          </w:rPr>
          <w:t>Serlachius E</w:t>
        </w:r>
      </w:hyperlink>
      <w:r w:rsidRPr="00314A02">
        <w:rPr>
          <w:rFonts w:ascii="TH SarabunPSK" w:hAnsi="TH SarabunPSK" w:cs="TH SarabunPSK"/>
          <w:sz w:val="28"/>
          <w:szCs w:val="28"/>
        </w:rPr>
        <w:t>, </w:t>
      </w:r>
      <w:hyperlink r:id="rId21" w:history="1">
        <w:r w:rsidRPr="00314A02">
          <w:rPr>
            <w:rStyle w:val="a6"/>
            <w:rFonts w:ascii="TH SarabunPSK" w:hAnsi="TH SarabunPSK" w:cs="TH SarabunPSK"/>
            <w:szCs w:val="28"/>
          </w:rPr>
          <w:t>Jonsson U</w:t>
        </w:r>
      </w:hyperlink>
      <w:r w:rsidRPr="00314A02">
        <w:rPr>
          <w:rFonts w:ascii="TH SarabunPSK" w:hAnsi="TH SarabunPSK" w:cs="TH SarabunPSK"/>
          <w:sz w:val="28"/>
          <w:szCs w:val="28"/>
        </w:rPr>
        <w:t>, </w:t>
      </w:r>
      <w:hyperlink r:id="rId22" w:history="1">
        <w:r w:rsidRPr="00314A02">
          <w:rPr>
            <w:rStyle w:val="a6"/>
            <w:rFonts w:ascii="TH SarabunPSK" w:hAnsi="TH SarabunPSK" w:cs="TH SarabunPSK"/>
            <w:szCs w:val="28"/>
          </w:rPr>
          <w:t>Tammimies K</w:t>
        </w:r>
      </w:hyperlink>
      <w:r w:rsidRPr="00314A02">
        <w:rPr>
          <w:rFonts w:ascii="TH SarabunPSK" w:hAnsi="TH SarabunPSK" w:cs="TH SarabunPSK"/>
          <w:sz w:val="28"/>
          <w:szCs w:val="28"/>
        </w:rPr>
        <w:t>, </w:t>
      </w:r>
      <w:hyperlink r:id="rId23" w:history="1">
        <w:r w:rsidRPr="00314A02">
          <w:rPr>
            <w:rStyle w:val="a6"/>
            <w:rFonts w:ascii="TH SarabunPSK" w:hAnsi="TH SarabunPSK" w:cs="TH SarabunPSK"/>
            <w:szCs w:val="28"/>
          </w:rPr>
          <w:t>Kjellin L</w:t>
        </w:r>
      </w:hyperlink>
      <w:r w:rsidRPr="00314A02">
        <w:rPr>
          <w:rFonts w:ascii="TH SarabunPSK" w:hAnsi="TH SarabunPSK" w:cs="TH SarabunPSK"/>
          <w:sz w:val="28"/>
          <w:szCs w:val="28"/>
        </w:rPr>
        <w:t>, </w:t>
      </w:r>
      <w:hyperlink r:id="rId24" w:history="1">
        <w:r w:rsidRPr="00314A02">
          <w:rPr>
            <w:rStyle w:val="a6"/>
            <w:rFonts w:ascii="TH SarabunPSK" w:hAnsi="TH SarabunPSK" w:cs="TH SarabunPSK"/>
            <w:szCs w:val="28"/>
          </w:rPr>
          <w:t>Bölte S</w:t>
        </w:r>
      </w:hyperlink>
      <w:r w:rsidRPr="00314A02">
        <w:rPr>
          <w:rFonts w:ascii="TH SarabunPSK" w:hAnsi="TH SarabunPSK" w:cs="TH SarabunPSK"/>
          <w:sz w:val="28"/>
          <w:szCs w:val="28"/>
        </w:rPr>
        <w:t xml:space="preserve">.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314A02">
        <w:rPr>
          <w:rFonts w:ascii="TH SarabunPSK" w:hAnsi="TH SarabunPSK" w:cs="TH SarabunPSK"/>
          <w:sz w:val="28"/>
          <w:szCs w:val="28"/>
        </w:rPr>
        <w:t>Social Skills Training for Children and Adolescents With Autism Spectrum Disorder: A Randomized Controlled Trial.</w:t>
      </w:r>
      <w:r w:rsidRPr="00314A02">
        <w:rPr>
          <w:rFonts w:ascii="TH SarabunPSK" w:hAnsi="TH SarabunPSK" w:cs="TH SarabunPSK"/>
          <w:sz w:val="28"/>
          <w:szCs w:val="28"/>
          <w:lang w:val="en-US"/>
        </w:rPr>
        <w:t xml:space="preserve">  </w:t>
      </w:r>
      <w:hyperlink r:id="rId25" w:tooltip="Journal of the American Academy of Child and Adolescent Psychiatry." w:history="1">
        <w:r w:rsidRPr="00314A02">
          <w:rPr>
            <w:rStyle w:val="a6"/>
            <w:rFonts w:ascii="TH SarabunPSK" w:hAnsi="TH SarabunPSK" w:cs="TH SarabunPSK"/>
            <w:b/>
            <w:bCs/>
            <w:szCs w:val="28"/>
          </w:rPr>
          <w:t>J Am Acad Child Adolesc Psychiatry.</w:t>
        </w:r>
      </w:hyperlink>
      <w:r w:rsidRPr="00314A02">
        <w:rPr>
          <w:rFonts w:ascii="TH SarabunPSK" w:hAnsi="TH SarabunPSK" w:cs="TH SarabunPSK"/>
          <w:b/>
          <w:bCs/>
          <w:sz w:val="28"/>
          <w:szCs w:val="28"/>
        </w:rPr>
        <w:t> 2017 Jul;56</w:t>
      </w:r>
      <w:r w:rsidRPr="00314A02">
        <w:rPr>
          <w:rFonts w:ascii="TH SarabunPSK" w:hAnsi="TH SarabunPSK" w:cs="TH SarabunPSK"/>
          <w:sz w:val="28"/>
          <w:szCs w:val="28"/>
        </w:rPr>
        <w:t xml:space="preserve">(7):585-592. doi: 10.1016/j.jaac.2017.05.001. </w:t>
      </w:r>
      <w:r>
        <w:rPr>
          <w:rFonts w:ascii="TH SarabunPSK" w:hAnsi="TH SarabunPSK" w:cs="TH SarabunPSK"/>
          <w:sz w:val="28"/>
          <w:szCs w:val="28"/>
        </w:rPr>
        <w:t>Epub 2017 May 10.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</w:p>
  </w:endnote>
  <w:endnote w:id="26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Radley,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C.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D.,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McHugh,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M.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B.,Taber,T., Battaglia,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A.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A.,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&amp;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Ford,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W.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B.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(2015).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School-Based  Social  Skills  Training for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Children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With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Autism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S</w:t>
      </w:r>
      <w:r>
        <w:rPr>
          <w:rFonts w:ascii="TH SarabunPSK" w:hAnsi="TH SarabunPSK" w:cs="TH SarabunPSK"/>
          <w:sz w:val="28"/>
          <w:szCs w:val="28"/>
        </w:rPr>
        <w:t>pectrum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Disorder.  </w:t>
      </w:r>
      <w:r>
        <w:rPr>
          <w:rFonts w:ascii="TH SarabunPSK" w:hAnsi="TH SarabunPSK" w:cs="TH SarabunPSK"/>
          <w:b/>
          <w:bCs/>
          <w:sz w:val="28"/>
          <w:szCs w:val="28"/>
        </w:rPr>
        <w:t>Focus on autism and other developmental disabilities.1</w:t>
      </w:r>
      <w:r>
        <w:rPr>
          <w:rFonts w:ascii="TH SarabunPSK" w:hAnsi="TH SarabunPSK" w:cs="TH SarabunPSK"/>
          <w:sz w:val="28"/>
          <w:szCs w:val="28"/>
        </w:rPr>
        <w:t>-13.doi:10. 1177/1088357615583470</w:t>
      </w:r>
    </w:p>
  </w:endnote>
  <w:endnote w:id="27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Hassenfeldt,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T.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A.,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Lorenz,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J.,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&amp;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Angela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Scarpa, A.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(2015).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A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Review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of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ParentTraining in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Child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Interventions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Applicationsto Cognitive–Behavioral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Therapy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for Children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with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High-Functioning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Autism.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 </w:t>
      </w:r>
      <w:r>
        <w:rPr>
          <w:rFonts w:ascii="TH SarabunPSK" w:hAnsi="TH SarabunPSK" w:cs="TH SarabunPSK"/>
          <w:b/>
          <w:bCs/>
          <w:sz w:val="28"/>
          <w:szCs w:val="28"/>
        </w:rPr>
        <w:t>Journal Autism Development Disorders, 2</w:t>
      </w:r>
      <w:r>
        <w:rPr>
          <w:rFonts w:ascii="TH SarabunPSK" w:hAnsi="TH SarabunPSK" w:cs="TH SarabunPSK"/>
          <w:sz w:val="28"/>
          <w:szCs w:val="28"/>
        </w:rPr>
        <w:t>,79-90.doi:10.1007/s40489-014-0038-1</w:t>
      </w:r>
    </w:p>
  </w:endnote>
  <w:endnote w:id="28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นาถลดา ตะวันกาญจนโชติ.  (2554). 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การสังเคราะห์งานวิจัยเกี่ยวกับโปรแกรมฝึกทักษะสังคมในเด็กออทิสติกสเปคตรัม.</w:t>
      </w:r>
      <w:r>
        <w:rPr>
          <w:rFonts w:ascii="TH SarabunPSK" w:hAnsi="TH SarabunPSK" w:cs="TH SarabunPSK"/>
          <w:sz w:val="28"/>
          <w:szCs w:val="28"/>
          <w:cs/>
        </w:rPr>
        <w:t>สารนิพนธ์พยาบาลศาสตรมหาบัณฑิต สาขาการพยาบาลสุขภาพจิตและจิตเวช</w:t>
      </w:r>
      <w:r>
        <w:rPr>
          <w:rFonts w:ascii="TH SarabunPSK" w:hAnsi="TH SarabunPSK" w:cs="TH SarabunPSK"/>
          <w:sz w:val="28"/>
          <w:szCs w:val="28"/>
        </w:rPr>
        <w:t>,</w:t>
      </w:r>
      <w:r>
        <w:rPr>
          <w:rFonts w:ascii="TH SarabunPSK" w:hAnsi="TH SarabunPSK" w:cs="TH SarabunPSK"/>
          <w:sz w:val="28"/>
          <w:szCs w:val="28"/>
          <w:cs/>
        </w:rPr>
        <w:t>คณะแพทยศาสตร์</w:t>
      </w:r>
      <w:r>
        <w:rPr>
          <w:rFonts w:ascii="TH SarabunPSK" w:hAnsi="TH SarabunPSK" w:cs="TH SarabunPSK"/>
          <w:sz w:val="28"/>
          <w:szCs w:val="28"/>
        </w:rPr>
        <w:t>,</w:t>
      </w:r>
      <w:r>
        <w:rPr>
          <w:rFonts w:ascii="TH SarabunPSK" w:hAnsi="TH SarabunPSK" w:cs="TH SarabunPSK"/>
          <w:sz w:val="28"/>
          <w:szCs w:val="28"/>
          <w:cs/>
        </w:rPr>
        <w:t>มหาวิทยาลัยมหิดล</w:t>
      </w:r>
      <w:r>
        <w:rPr>
          <w:rFonts w:ascii="TH SarabunPSK" w:hAnsi="TH SarabunPSK" w:cs="TH SarabunPSK"/>
          <w:sz w:val="28"/>
          <w:szCs w:val="28"/>
        </w:rPr>
        <w:t>,</w:t>
      </w:r>
      <w:r>
        <w:rPr>
          <w:rFonts w:ascii="TH SarabunPSK" w:hAnsi="TH SarabunPSK" w:cs="TH SarabunPSK"/>
          <w:sz w:val="28"/>
          <w:szCs w:val="28"/>
          <w:cs/>
        </w:rPr>
        <w:t>กรุงเทพ.</w:t>
      </w:r>
    </w:p>
  </w:endnote>
  <w:endnote w:id="29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Holloway, J., Healy, O., Dwyer, M., &amp; Lydon, S.</w:t>
      </w:r>
      <w:r>
        <w:rPr>
          <w:rFonts w:ascii="TH SarabunPSK" w:hAnsi="TH SarabunPSK" w:cs="TH SarabunPSK"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(</w:t>
      </w:r>
      <w:r>
        <w:rPr>
          <w:rFonts w:ascii="TH SarabunPSK" w:hAnsi="TH SarabunPSK" w:cs="TH SarabunPSK"/>
          <w:sz w:val="28"/>
          <w:szCs w:val="28"/>
          <w:cs/>
        </w:rPr>
        <w:t xml:space="preserve">2014).  </w:t>
      </w:r>
      <w:r>
        <w:rPr>
          <w:rFonts w:ascii="TH SarabunPSK" w:hAnsi="TH SarabunPSK" w:cs="TH SarabunPSK"/>
          <w:sz w:val="28"/>
          <w:szCs w:val="28"/>
        </w:rPr>
        <w:t xml:space="preserve">Social Skills Deficits in Children with Autism Spectrum Disorders : Evidence Based Interventions. In B. V. Patel, R. V. Preedy, &amp; R. C. Martin (Eds.), </w:t>
      </w:r>
      <w:r>
        <w:rPr>
          <w:rFonts w:ascii="TH SarabunPSK" w:hAnsi="TH SarabunPSK" w:cs="TH SarabunPSK"/>
          <w:b/>
          <w:bCs/>
          <w:sz w:val="28"/>
          <w:szCs w:val="28"/>
        </w:rPr>
        <w:t>Comprehensive Guide to Autism</w:t>
      </w:r>
      <w:r>
        <w:rPr>
          <w:rFonts w:ascii="TH SarabunPSK" w:hAnsi="TH SarabunPSK" w:cs="TH SarabunPSK"/>
          <w:sz w:val="28"/>
          <w:szCs w:val="28"/>
        </w:rPr>
        <w:t xml:space="preserve"> (pp.</w:t>
      </w:r>
      <w:r>
        <w:rPr>
          <w:rFonts w:ascii="TH SarabunPSK" w:hAnsi="TH SarabunPSK" w:cs="TH SarabunPSK"/>
          <w:sz w:val="28"/>
          <w:szCs w:val="28"/>
          <w:cs/>
        </w:rPr>
        <w:t xml:space="preserve">1133-1158).  </w:t>
      </w:r>
      <w:r>
        <w:rPr>
          <w:rFonts w:ascii="TH SarabunPSK" w:hAnsi="TH SarabunPSK" w:cs="TH SarabunPSK"/>
          <w:sz w:val="28"/>
          <w:szCs w:val="28"/>
        </w:rPr>
        <w:t>NewYork, NY : Springer New York.</w:t>
      </w:r>
    </w:p>
  </w:endnote>
  <w:endnote w:id="30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Koning,C., Magill-Evans, J.,Volden, J., &amp; Dick,B.(</w:t>
      </w:r>
      <w:r>
        <w:rPr>
          <w:rFonts w:ascii="TH SarabunPSK" w:hAnsi="TH SarabunPSK" w:cs="TH SarabunPSK"/>
          <w:sz w:val="28"/>
          <w:szCs w:val="28"/>
          <w:cs/>
        </w:rPr>
        <w:t>2013).</w:t>
      </w:r>
      <w:r>
        <w:rPr>
          <w:rFonts w:ascii="TH SarabunPSK" w:hAnsi="TH SarabunPSK" w:cs="TH SarabunPSK"/>
          <w:sz w:val="28"/>
          <w:szCs w:val="28"/>
        </w:rPr>
        <w:t xml:space="preserve">Efficacy of cognitive behavior therapy-based social skills intervention for school-aged boys with autism spectrum disorders. 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Research in Autism Spectrum Disorders,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7</w:t>
      </w:r>
      <w:r>
        <w:rPr>
          <w:rFonts w:ascii="TH SarabunPSK" w:hAnsi="TH SarabunPSK" w:cs="TH SarabunPSK"/>
          <w:sz w:val="28"/>
          <w:szCs w:val="28"/>
          <w:cs/>
        </w:rPr>
        <w:t>(10)</w:t>
      </w:r>
      <w:r>
        <w:rPr>
          <w:rFonts w:ascii="TH SarabunPSK" w:hAnsi="TH SarabunPSK" w:cs="TH SarabunPSK"/>
          <w:sz w:val="28"/>
          <w:szCs w:val="28"/>
        </w:rPr>
        <w:t>,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  <w:cs/>
        </w:rPr>
        <w:t>1282-1290.</w:t>
      </w:r>
      <w:r>
        <w:rPr>
          <w:rFonts w:ascii="TH SarabunPSK" w:hAnsi="TH SarabunPSK" w:cs="TH SarabunPSK"/>
          <w:sz w:val="28"/>
          <w:szCs w:val="28"/>
        </w:rPr>
        <w:t>doi:http:// dx.doi.org/</w:t>
      </w:r>
      <w:r>
        <w:rPr>
          <w:rFonts w:ascii="TH SarabunPSK" w:hAnsi="TH SarabunPSK" w:cs="TH SarabunPSK"/>
          <w:sz w:val="28"/>
          <w:szCs w:val="28"/>
          <w:cs/>
        </w:rPr>
        <w:t>10.1016/</w:t>
      </w:r>
      <w:r>
        <w:rPr>
          <w:rFonts w:ascii="TH SarabunPSK" w:hAnsi="TH SarabunPSK" w:cs="TH SarabunPSK"/>
          <w:sz w:val="28"/>
          <w:szCs w:val="28"/>
        </w:rPr>
        <w:t>j.rasd.</w:t>
      </w:r>
      <w:r>
        <w:rPr>
          <w:rFonts w:ascii="TH SarabunPSK" w:hAnsi="TH SarabunPSK" w:cs="TH SarabunPSK"/>
          <w:sz w:val="28"/>
          <w:szCs w:val="28"/>
          <w:cs/>
        </w:rPr>
        <w:t>2011.07.011</w:t>
      </w:r>
    </w:p>
  </w:endnote>
  <w:endnote w:id="31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Reichow, B., &amp; Volkmar, F.R.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 (</w:t>
      </w:r>
      <w:r>
        <w:rPr>
          <w:rFonts w:ascii="TH SarabunPSK" w:hAnsi="TH SarabunPSK" w:cs="TH SarabunPSK"/>
          <w:sz w:val="28"/>
          <w:szCs w:val="28"/>
          <w:cs/>
        </w:rPr>
        <w:t xml:space="preserve">2010).  </w:t>
      </w:r>
      <w:r>
        <w:rPr>
          <w:rFonts w:ascii="TH SarabunPSK" w:hAnsi="TH SarabunPSK" w:cs="TH SarabunPSK"/>
          <w:sz w:val="28"/>
          <w:szCs w:val="28"/>
        </w:rPr>
        <w:t xml:space="preserve">Social skills interventions for individuals with </w:t>
      </w:r>
      <w:r>
        <w:rPr>
          <w:rFonts w:ascii="TH SarabunPSK" w:hAnsi="TH SarabunPSK" w:cs="TH SarabunPSK"/>
          <w:sz w:val="28"/>
          <w:szCs w:val="28"/>
        </w:rPr>
        <w:tab/>
        <w:t>autism:</w:t>
      </w:r>
      <w:r>
        <w:rPr>
          <w:rFonts w:ascii="TH SarabunPSK" w:hAnsi="TH SarabunPSK" w:cs="TH SarabunPSK"/>
          <w:sz w:val="28"/>
          <w:szCs w:val="28"/>
        </w:rPr>
        <w:tab/>
        <w:t xml:space="preserve">evaluation  for evidence-based practices within a best evidence synthesis framework. 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Journal of Autism and Developmental Disorders,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40</w:t>
      </w:r>
      <w:r>
        <w:rPr>
          <w:rFonts w:ascii="TH SarabunPSK" w:hAnsi="TH SarabunPSK" w:cs="TH SarabunPSK"/>
          <w:sz w:val="28"/>
          <w:szCs w:val="28"/>
          <w:cs/>
        </w:rPr>
        <w:t>(2)</w:t>
      </w:r>
      <w:r>
        <w:rPr>
          <w:rFonts w:ascii="TH SarabunPSK" w:hAnsi="TH SarabunPSK" w:cs="TH SarabunPSK"/>
          <w:sz w:val="28"/>
          <w:szCs w:val="28"/>
        </w:rPr>
        <w:t xml:space="preserve">, </w:t>
      </w:r>
      <w:r>
        <w:rPr>
          <w:rFonts w:ascii="TH SarabunPSK" w:hAnsi="TH SarabunPSK" w:cs="TH SarabunPSK"/>
          <w:sz w:val="28"/>
          <w:szCs w:val="28"/>
          <w:cs/>
        </w:rPr>
        <w:t>149-166.</w:t>
      </w:r>
      <w:r>
        <w:rPr>
          <w:rFonts w:ascii="TH SarabunPSK" w:hAnsi="TH SarabunPSK" w:cs="TH SarabunPSK"/>
          <w:sz w:val="28"/>
          <w:szCs w:val="28"/>
        </w:rPr>
        <w:t>doi:</w:t>
      </w:r>
      <w:r>
        <w:rPr>
          <w:rFonts w:ascii="TH SarabunPSK" w:hAnsi="TH SarabunPSK" w:cs="TH SarabunPSK"/>
          <w:sz w:val="28"/>
          <w:szCs w:val="28"/>
          <w:cs/>
        </w:rPr>
        <w:t>10.1007/</w:t>
      </w:r>
      <w:r>
        <w:rPr>
          <w:rFonts w:ascii="TH SarabunPSK" w:hAnsi="TH SarabunPSK" w:cs="TH SarabunPSK"/>
          <w:sz w:val="28"/>
          <w:szCs w:val="28"/>
        </w:rPr>
        <w:t>s</w:t>
      </w:r>
      <w:r>
        <w:rPr>
          <w:rFonts w:ascii="TH SarabunPSK" w:hAnsi="TH SarabunPSK" w:cs="TH SarabunPSK"/>
          <w:sz w:val="28"/>
          <w:szCs w:val="28"/>
          <w:cs/>
        </w:rPr>
        <w:t>10803-009-0842-0</w:t>
      </w:r>
    </w:p>
  </w:endnote>
  <w:endnote w:id="32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Cotugno,A.J. (</w:t>
      </w:r>
      <w:r>
        <w:rPr>
          <w:rFonts w:ascii="TH SarabunPSK" w:hAnsi="TH SarabunPSK" w:cs="TH SarabunPSK"/>
          <w:sz w:val="28"/>
          <w:szCs w:val="28"/>
          <w:cs/>
        </w:rPr>
        <w:t xml:space="preserve">2009).  </w:t>
      </w:r>
      <w:r>
        <w:rPr>
          <w:rFonts w:ascii="TH SarabunPSK" w:hAnsi="TH SarabunPSK" w:cs="TH SarabunPSK"/>
          <w:sz w:val="28"/>
          <w:szCs w:val="28"/>
        </w:rPr>
        <w:t>Social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Competence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and Social Skills Training and Intervention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for Children with Autism Spectrum Disorders. 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Journal Autism Development Disorders,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39</w:t>
      </w:r>
      <w:r>
        <w:rPr>
          <w:rFonts w:ascii="TH SarabunPSK" w:hAnsi="TH SarabunPSK" w:cs="TH SarabunPSK"/>
          <w:sz w:val="28"/>
          <w:szCs w:val="28"/>
        </w:rPr>
        <w:t>,</w:t>
      </w:r>
      <w:r>
        <w:rPr>
          <w:rFonts w:ascii="TH SarabunPSK" w:hAnsi="TH SarabunPSK" w:cs="TH SarabunPSK"/>
          <w:sz w:val="28"/>
          <w:szCs w:val="28"/>
          <w:cs/>
        </w:rPr>
        <w:t>1268-1277.</w:t>
      </w:r>
      <w:r>
        <w:rPr>
          <w:rFonts w:ascii="TH SarabunPSK" w:hAnsi="TH SarabunPSK" w:cs="TH SarabunPSK"/>
          <w:sz w:val="28"/>
          <w:szCs w:val="28"/>
        </w:rPr>
        <w:t>doi:</w:t>
      </w:r>
      <w:r>
        <w:rPr>
          <w:rFonts w:ascii="TH SarabunPSK" w:hAnsi="TH SarabunPSK" w:cs="TH SarabunPSK"/>
          <w:sz w:val="28"/>
          <w:szCs w:val="28"/>
          <w:cs/>
        </w:rPr>
        <w:t xml:space="preserve">10.1007/ </w:t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</w:rPr>
        <w:t>s</w:t>
      </w:r>
      <w:r>
        <w:rPr>
          <w:rFonts w:ascii="TH SarabunPSK" w:hAnsi="TH SarabunPSK" w:cs="TH SarabunPSK"/>
          <w:sz w:val="28"/>
          <w:szCs w:val="28"/>
          <w:cs/>
        </w:rPr>
        <w:t>10803-009-0741-4</w:t>
      </w:r>
    </w:p>
  </w:endnote>
  <w:endnote w:id="33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Frankel, F.,Myatt,R.,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Sugar, C., Whitham,C., Gorospe,C. M., &amp; Laugeson, E.</w:t>
      </w:r>
      <w:r>
        <w:rPr>
          <w:rFonts w:ascii="TH SarabunPSK" w:hAnsi="TH SarabunPSK" w:cs="TH SarabunPSK"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(</w:t>
      </w:r>
      <w:r>
        <w:rPr>
          <w:rFonts w:ascii="TH SarabunPSK" w:hAnsi="TH SarabunPSK" w:cs="TH SarabunPSK"/>
          <w:sz w:val="28"/>
          <w:szCs w:val="28"/>
          <w:cs/>
        </w:rPr>
        <w:t>2010).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A Randomized</w:t>
      </w:r>
      <w:r>
        <w:rPr>
          <w:rFonts w:ascii="TH SarabunPSK" w:hAnsi="TH SarabunPSK" w:cs="TH SarabunPSK"/>
          <w:sz w:val="28"/>
          <w:szCs w:val="28"/>
        </w:rPr>
        <w:tab/>
        <w:t xml:space="preserve"> Controlled Study of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Parent-assisted Children’s Friendship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Training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with Children having</w:t>
      </w:r>
      <w:r>
        <w:rPr>
          <w:rFonts w:ascii="TH SarabunPSK" w:hAnsi="TH SarabunPSK" w:cs="TH SarabunPSK"/>
          <w:sz w:val="28"/>
          <w:szCs w:val="28"/>
        </w:rPr>
        <w:tab/>
        <w:t xml:space="preserve"> Autism Spectrum Disorders.  </w:t>
      </w:r>
      <w:r>
        <w:rPr>
          <w:rFonts w:ascii="TH SarabunPSK" w:hAnsi="TH SarabunPSK" w:cs="TH SarabunPSK"/>
          <w:b/>
          <w:bCs/>
          <w:sz w:val="28"/>
          <w:szCs w:val="28"/>
        </w:rPr>
        <w:t>Journal A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>utism Development Disorders, 40</w:t>
      </w:r>
      <w:r>
        <w:rPr>
          <w:rFonts w:ascii="TH SarabunPSK" w:hAnsi="TH SarabunPSK" w:cs="TH SarabunPSK"/>
          <w:sz w:val="28"/>
          <w:szCs w:val="28"/>
          <w:lang w:val="en-US"/>
        </w:rPr>
        <w:t>,</w:t>
      </w:r>
      <w:r>
        <w:rPr>
          <w:rFonts w:ascii="TH SarabunPSK" w:hAnsi="TH SarabunPSK" w:cs="TH SarabunPSK"/>
          <w:sz w:val="28"/>
          <w:szCs w:val="28"/>
          <w:lang w:val="en-US"/>
        </w:rPr>
        <w:tab/>
        <w:t>827-842.doi:10.1007/s10803-009-0932-z</w:t>
      </w:r>
    </w:p>
  </w:endnote>
  <w:endnote w:id="34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Koning,C., Magill-Evans, J.,Volden, J., &amp; Dick,B.(</w:t>
      </w:r>
      <w:r>
        <w:rPr>
          <w:rFonts w:ascii="TH SarabunPSK" w:hAnsi="TH SarabunPSK" w:cs="TH SarabunPSK"/>
          <w:sz w:val="28"/>
          <w:szCs w:val="28"/>
          <w:cs/>
        </w:rPr>
        <w:t>2013).</w:t>
      </w:r>
      <w:r>
        <w:rPr>
          <w:rFonts w:ascii="TH SarabunPSK" w:hAnsi="TH SarabunPSK" w:cs="TH SarabunPSK"/>
          <w:sz w:val="28"/>
          <w:szCs w:val="28"/>
        </w:rPr>
        <w:t xml:space="preserve"> Efficacy of cognitive behavior  therapy-based social skills intervention for school-aged boys with autism spectrum disorders.  Research in Autism Spectrum Disorders, </w:t>
      </w:r>
      <w:r>
        <w:rPr>
          <w:rFonts w:ascii="TH SarabunPSK" w:hAnsi="TH SarabunPSK" w:cs="TH SarabunPSK"/>
          <w:sz w:val="28"/>
          <w:szCs w:val="28"/>
          <w:cs/>
        </w:rPr>
        <w:t>7(10)</w:t>
      </w:r>
      <w:r>
        <w:rPr>
          <w:rFonts w:ascii="TH SarabunPSK" w:hAnsi="TH SarabunPSK" w:cs="TH SarabunPSK"/>
          <w:sz w:val="28"/>
          <w:szCs w:val="28"/>
        </w:rPr>
        <w:t>,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1282-1290.</w:t>
      </w:r>
      <w:r>
        <w:rPr>
          <w:rFonts w:ascii="TH SarabunPSK" w:hAnsi="TH SarabunPSK" w:cs="TH SarabunPSK"/>
          <w:sz w:val="28"/>
          <w:szCs w:val="28"/>
        </w:rPr>
        <w:t xml:space="preserve">doi:http:// </w:t>
      </w:r>
      <w:r>
        <w:rPr>
          <w:rFonts w:ascii="TH SarabunPSK" w:hAnsi="TH SarabunPSK" w:cs="TH SarabunPSK"/>
          <w:sz w:val="28"/>
          <w:szCs w:val="28"/>
        </w:rPr>
        <w:tab/>
        <w:t>dx.doi.org/</w:t>
      </w:r>
      <w:r>
        <w:rPr>
          <w:rFonts w:ascii="TH SarabunPSK" w:hAnsi="TH SarabunPSK" w:cs="TH SarabunPSK"/>
          <w:sz w:val="28"/>
          <w:szCs w:val="28"/>
          <w:cs/>
        </w:rPr>
        <w:t>10.1016/</w:t>
      </w:r>
      <w:r>
        <w:rPr>
          <w:rFonts w:ascii="TH SarabunPSK" w:hAnsi="TH SarabunPSK" w:cs="TH SarabunPSK"/>
          <w:sz w:val="28"/>
          <w:szCs w:val="28"/>
        </w:rPr>
        <w:t>j.rasd.</w:t>
      </w:r>
      <w:r>
        <w:rPr>
          <w:rFonts w:ascii="TH SarabunPSK" w:hAnsi="TH SarabunPSK" w:cs="TH SarabunPSK"/>
          <w:sz w:val="28"/>
          <w:szCs w:val="28"/>
          <w:cs/>
        </w:rPr>
        <w:t>2011.07.011</w:t>
      </w:r>
    </w:p>
  </w:endnote>
  <w:endnote w:id="35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  <w:lang w:val="en-US"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Reichow, B., Steiner, A. M., &amp; Volkmar, F.  (2012). Social skills groups for people aged 6 to 21 with autism spectrum disorders (ASD).  </w:t>
      </w:r>
      <w:r>
        <w:rPr>
          <w:rFonts w:ascii="TH SarabunPSK" w:hAnsi="TH SarabunPSK" w:cs="TH SarabunPSK"/>
          <w:b/>
          <w:bCs/>
          <w:sz w:val="28"/>
          <w:szCs w:val="28"/>
        </w:rPr>
        <w:t>The Cochrane Database Systemic Review.</w:t>
      </w:r>
      <w:r>
        <w:rPr>
          <w:rFonts w:ascii="TH SarabunPSK" w:hAnsi="TH SarabunPSK" w:cs="TH SarabunPSK"/>
          <w:sz w:val="28"/>
          <w:szCs w:val="28"/>
        </w:rPr>
        <w:t xml:space="preserve"> (7),</w:t>
      </w:r>
      <w:r>
        <w:rPr>
          <w:rFonts w:ascii="TH SarabunPSK" w:hAnsi="TH SarabunPSK" w:cs="TH SarabunPSK"/>
          <w:sz w:val="28"/>
          <w:szCs w:val="28"/>
        </w:rPr>
        <w:tab/>
        <w:t xml:space="preserve"> Cd008511.doi:10.1002/14651858.CD008511.pub2</w:t>
      </w:r>
    </w:p>
  </w:endnote>
  <w:endnote w:id="36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Bock, M. A. (</w:t>
      </w:r>
      <w:r>
        <w:rPr>
          <w:rFonts w:ascii="TH SarabunPSK" w:hAnsi="TH SarabunPSK" w:cs="TH SarabunPSK"/>
          <w:sz w:val="28"/>
          <w:szCs w:val="28"/>
          <w:cs/>
        </w:rPr>
        <w:t xml:space="preserve">2007). </w:t>
      </w:r>
      <w:r>
        <w:rPr>
          <w:rFonts w:ascii="TH SarabunPSK" w:hAnsi="TH SarabunPSK" w:cs="TH SarabunPSK"/>
          <w:sz w:val="28"/>
          <w:szCs w:val="28"/>
        </w:rPr>
        <w:t xml:space="preserve">The Impact of Social–Behavioral Learning Strategy Training on the Social </w:t>
      </w:r>
      <w:r>
        <w:rPr>
          <w:rFonts w:ascii="TH SarabunPSK" w:hAnsi="TH SarabunPSK" w:cs="TH SarabunPSK"/>
          <w:sz w:val="28"/>
          <w:szCs w:val="28"/>
        </w:rPr>
        <w:tab/>
        <w:t xml:space="preserve">Interaction Skills  of Four Students With Asperger Syndrome. 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Focus on Autism and Other Developmental Disabilities,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22(</w:t>
      </w:r>
      <w:r>
        <w:rPr>
          <w:rFonts w:ascii="TH SarabunPSK" w:hAnsi="TH SarabunPSK" w:cs="TH SarabunPSK"/>
          <w:sz w:val="28"/>
          <w:szCs w:val="28"/>
          <w:cs/>
        </w:rPr>
        <w:t>2)</w:t>
      </w:r>
      <w:r>
        <w:rPr>
          <w:rFonts w:ascii="TH SarabunPSK" w:hAnsi="TH SarabunPSK" w:cs="TH SarabunPSK"/>
          <w:sz w:val="28"/>
          <w:szCs w:val="28"/>
        </w:rPr>
        <w:t>,</w:t>
      </w:r>
      <w:r>
        <w:rPr>
          <w:rFonts w:ascii="TH SarabunPSK" w:hAnsi="TH SarabunPSK" w:cs="TH SarabunPSK"/>
          <w:sz w:val="28"/>
          <w:szCs w:val="28"/>
          <w:cs/>
        </w:rPr>
        <w:t>88-95</w:t>
      </w:r>
    </w:p>
  </w:endnote>
  <w:endnote w:id="37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Frankel, F.,Myatt,R.,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Sugar, C., Whitham,C., Gorospe,C.M., &amp; Laugeson, E. (</w:t>
      </w:r>
      <w:r>
        <w:rPr>
          <w:rFonts w:ascii="TH SarabunPSK" w:hAnsi="TH SarabunPSK" w:cs="TH SarabunPSK"/>
          <w:sz w:val="28"/>
          <w:szCs w:val="28"/>
          <w:cs/>
        </w:rPr>
        <w:t>2010).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A Randomized</w:t>
      </w:r>
      <w:r>
        <w:rPr>
          <w:rFonts w:ascii="TH SarabunPSK" w:hAnsi="TH SarabunPSK" w:cs="TH SarabunPSK"/>
          <w:sz w:val="28"/>
          <w:szCs w:val="28"/>
        </w:rPr>
        <w:tab/>
        <w:t xml:space="preserve"> Controlled  Study of Parent-assisted  Children’s Friendship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Training</w:t>
      </w:r>
      <w:r>
        <w:rPr>
          <w:rFonts w:ascii="TH SarabunPSK" w:hAnsi="TH SarabunPSK" w:cs="TH SarabunPSK"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with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Children having  Autism Spectrum Disorders.  </w:t>
      </w:r>
      <w:r>
        <w:rPr>
          <w:rFonts w:ascii="TH SarabunPSK" w:hAnsi="TH SarabunPSK" w:cs="TH SarabunPSK"/>
          <w:b/>
          <w:bCs/>
          <w:sz w:val="28"/>
          <w:szCs w:val="28"/>
        </w:rPr>
        <w:t>Journal A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>utism Development Disorders, 40</w:t>
      </w:r>
      <w:r>
        <w:rPr>
          <w:rFonts w:ascii="TH SarabunPSK" w:hAnsi="TH SarabunPSK" w:cs="TH SarabunPSK"/>
          <w:sz w:val="28"/>
          <w:szCs w:val="28"/>
          <w:lang w:val="en-US"/>
        </w:rPr>
        <w:t>, 827-842. doi:10.1007/s10803-009-0932-z</w:t>
      </w:r>
    </w:p>
  </w:endnote>
  <w:endnote w:id="38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Lopata,C., Thomeer,M. L., Volker, M. A.,Toomey,J. A., Nida, R.E., Lee, G. K., Rodgers,</w:t>
      </w:r>
      <w:r>
        <w:rPr>
          <w:rFonts w:ascii="TH SarabunPSK" w:hAnsi="TH SarabunPSK" w:cs="TH SarabunPSK"/>
          <w:sz w:val="28"/>
          <w:szCs w:val="28"/>
        </w:rPr>
        <w:tab/>
        <w:t xml:space="preserve"> </w:t>
      </w:r>
      <w:r>
        <w:rPr>
          <w:rFonts w:ascii="TH SarabunPSK" w:hAnsi="TH SarabunPSK" w:cs="TH SarabunPSK"/>
          <w:sz w:val="28"/>
          <w:szCs w:val="28"/>
        </w:rPr>
        <w:tab/>
        <w:t>J. D.</w:t>
      </w:r>
      <w:r>
        <w:rPr>
          <w:rFonts w:ascii="TH SarabunPSK" w:hAnsi="TH SarabunPSK" w:cs="TH SarabunPSK"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(</w:t>
      </w:r>
      <w:r>
        <w:rPr>
          <w:rFonts w:ascii="TH SarabunPSK" w:hAnsi="TH SarabunPSK" w:cs="TH SarabunPSK"/>
          <w:sz w:val="28"/>
          <w:szCs w:val="28"/>
          <w:cs/>
        </w:rPr>
        <w:t>2010).</w:t>
      </w:r>
      <w:r>
        <w:rPr>
          <w:rFonts w:ascii="TH SarabunPSK" w:hAnsi="TH SarabunPSK" w:cs="TH SarabunPSK"/>
          <w:sz w:val="28"/>
          <w:szCs w:val="28"/>
        </w:rPr>
        <w:t>RCT of a Manualized  Social Treatment  for High-Functioning Autism</w:t>
      </w:r>
      <w:r>
        <w:rPr>
          <w:rFonts w:ascii="TH SarabunPSK" w:hAnsi="TH SarabunPSK" w:cs="TH SarabunPSK"/>
          <w:sz w:val="28"/>
          <w:szCs w:val="28"/>
        </w:rPr>
        <w:tab/>
        <w:t xml:space="preserve"> Spectrum Disorders.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b/>
          <w:bCs/>
          <w:sz w:val="28"/>
          <w:szCs w:val="28"/>
        </w:rPr>
        <w:t>JournalAutism Development Disorders,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40</w:t>
      </w:r>
      <w:r>
        <w:rPr>
          <w:rFonts w:ascii="TH SarabunPSK" w:hAnsi="TH SarabunPSK" w:cs="TH SarabunPSK"/>
          <w:sz w:val="28"/>
          <w:szCs w:val="28"/>
        </w:rPr>
        <w:t>,</w:t>
      </w:r>
      <w:r>
        <w:rPr>
          <w:rFonts w:ascii="TH SarabunPSK" w:hAnsi="TH SarabunPSK" w:cs="TH SarabunPSK"/>
          <w:sz w:val="28"/>
          <w:szCs w:val="28"/>
          <w:cs/>
        </w:rPr>
        <w:t>1297-1310.</w:t>
      </w:r>
      <w:r>
        <w:rPr>
          <w:rFonts w:ascii="TH SarabunPSK" w:hAnsi="TH SarabunPSK" w:cs="TH SarabunPSK"/>
          <w:sz w:val="28"/>
          <w:szCs w:val="28"/>
        </w:rPr>
        <w:t>doi:</w:t>
      </w:r>
      <w:r>
        <w:rPr>
          <w:rFonts w:ascii="TH SarabunPSK" w:hAnsi="TH SarabunPSK" w:cs="TH SarabunPSK"/>
          <w:sz w:val="28"/>
          <w:szCs w:val="28"/>
          <w:cs/>
        </w:rPr>
        <w:t>10.1007/</w:t>
      </w:r>
      <w:r>
        <w:rPr>
          <w:rFonts w:ascii="TH SarabunPSK" w:hAnsi="TH SarabunPSK" w:cs="TH SarabunPSK"/>
          <w:sz w:val="28"/>
          <w:szCs w:val="28"/>
        </w:rPr>
        <w:t>s</w:t>
      </w:r>
      <w:r>
        <w:rPr>
          <w:rFonts w:ascii="TH SarabunPSK" w:hAnsi="TH SarabunPSK" w:cs="TH SarabunPSK"/>
          <w:sz w:val="28"/>
          <w:szCs w:val="28"/>
          <w:cs/>
        </w:rPr>
        <w:t>10803-010-0989-8</w:t>
      </w:r>
    </w:p>
  </w:endnote>
  <w:endnote w:id="39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McKenzie, K. (</w:t>
      </w:r>
      <w:r>
        <w:rPr>
          <w:rFonts w:ascii="TH SarabunPSK" w:hAnsi="TH SarabunPSK" w:cs="TH SarabunPSK"/>
          <w:sz w:val="28"/>
          <w:szCs w:val="28"/>
          <w:cs/>
        </w:rPr>
        <w:t xml:space="preserve">2004). </w:t>
      </w:r>
      <w:r>
        <w:rPr>
          <w:rFonts w:ascii="TH SarabunPSK" w:hAnsi="TH SarabunPSK" w:cs="TH SarabunPSK"/>
          <w:sz w:val="28"/>
          <w:szCs w:val="28"/>
        </w:rPr>
        <w:t>Autism:Explaining the Enigma.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Learning Disability Practice,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7</w:t>
      </w:r>
      <w:r>
        <w:rPr>
          <w:rFonts w:ascii="TH SarabunPSK" w:hAnsi="TH SarabunPSK" w:cs="TH SarabunPSK"/>
          <w:sz w:val="28"/>
          <w:szCs w:val="28"/>
        </w:rPr>
        <w:t>,</w:t>
      </w:r>
      <w:r>
        <w:rPr>
          <w:rFonts w:ascii="TH SarabunPSK" w:hAnsi="TH SarabunPSK" w:cs="TH SarabunPSK"/>
          <w:sz w:val="28"/>
          <w:szCs w:val="28"/>
          <w:cs/>
        </w:rPr>
        <w:t>28.</w:t>
      </w:r>
    </w:p>
  </w:endnote>
  <w:endnote w:id="40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  <w:lang w:val="en-US"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Frankel, F.,Myatt, R., Sugar, C., Whitham,C., Gorospe, C. M.,&amp; Laugeson, E. (</w:t>
      </w:r>
      <w:r>
        <w:rPr>
          <w:rFonts w:ascii="TH SarabunPSK" w:hAnsi="TH SarabunPSK" w:cs="TH SarabunPSK"/>
          <w:sz w:val="28"/>
          <w:szCs w:val="28"/>
          <w:cs/>
        </w:rPr>
        <w:t>2010).</w:t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</w:rPr>
        <w:t>A Randomized</w:t>
      </w:r>
      <w:r>
        <w:rPr>
          <w:rFonts w:ascii="TH SarabunPSK" w:hAnsi="TH SarabunPSK" w:cs="TH SarabunPSK"/>
          <w:sz w:val="28"/>
          <w:szCs w:val="28"/>
        </w:rPr>
        <w:tab/>
        <w:t xml:space="preserve"> Controlled  Study of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Parent-assisted  Children’s Friendship</w:t>
      </w:r>
      <w:r>
        <w:rPr>
          <w:rFonts w:ascii="TH SarabunPSK" w:hAnsi="TH SarabunPSK" w:cs="TH SarabunPSK"/>
          <w:sz w:val="28"/>
          <w:szCs w:val="28"/>
        </w:rPr>
        <w:tab/>
        <w:t>Training with Children having</w:t>
      </w:r>
      <w:r>
        <w:rPr>
          <w:rFonts w:ascii="TH SarabunPSK" w:hAnsi="TH SarabunPSK" w:cs="TH SarabunPSK"/>
          <w:sz w:val="28"/>
          <w:szCs w:val="28"/>
        </w:rPr>
        <w:tab/>
        <w:t xml:space="preserve"> Autism Spectrum Disorders.  </w:t>
      </w:r>
      <w:r>
        <w:rPr>
          <w:rFonts w:ascii="TH SarabunPSK" w:hAnsi="TH SarabunPSK" w:cs="TH SarabunPSK"/>
          <w:b/>
          <w:bCs/>
          <w:sz w:val="28"/>
          <w:szCs w:val="28"/>
        </w:rPr>
        <w:t>Journal A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>utism Development Disorders, 40</w:t>
      </w:r>
      <w:r>
        <w:rPr>
          <w:rFonts w:ascii="TH SarabunPSK" w:hAnsi="TH SarabunPSK" w:cs="TH SarabunPSK"/>
          <w:sz w:val="28"/>
          <w:szCs w:val="28"/>
          <w:lang w:val="en-US"/>
        </w:rPr>
        <w:t>,827-842. doi:10.1007/s10803-009-0932-z</w:t>
      </w:r>
    </w:p>
  </w:endnote>
  <w:endnote w:id="41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Lopata,C., Thomeer, M. L., Volker, M. A.,Nida,R. E., &amp; Lee, </w:t>
      </w:r>
      <w:r>
        <w:rPr>
          <w:rFonts w:ascii="TH SarabunPSK" w:hAnsi="TH SarabunPSK" w:cs="TH SarabunPSK"/>
          <w:sz w:val="28"/>
          <w:szCs w:val="28"/>
        </w:rPr>
        <w:tab/>
        <w:t>G. K. (2008).</w:t>
      </w:r>
      <w:r>
        <w:rPr>
          <w:rFonts w:ascii="TH SarabunPSK" w:hAnsi="TH SarabunPSK" w:cs="TH SarabunPSK"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Effectiveness of a Manualized Summer Social Treatment  Program for High-Functioning Children with Autism Spectrum Disorders.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  </w:t>
      </w:r>
      <w:r>
        <w:rPr>
          <w:rFonts w:ascii="TH SarabunPSK" w:hAnsi="TH SarabunPSK" w:cs="TH SarabunPSK"/>
          <w:b/>
          <w:bCs/>
          <w:sz w:val="28"/>
          <w:szCs w:val="28"/>
        </w:rPr>
        <w:t>Journal Autism Development Disorders, 38</w:t>
      </w:r>
      <w:r>
        <w:rPr>
          <w:rFonts w:ascii="TH SarabunPSK" w:hAnsi="TH SarabunPSK" w:cs="TH SarabunPSK"/>
          <w:sz w:val="28"/>
          <w:szCs w:val="28"/>
        </w:rPr>
        <w:t>, 890-904.doi:10.1007/s10803-007-0460-7</w:t>
      </w:r>
    </w:p>
  </w:endnote>
  <w:endnote w:id="42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Lopata, C., Thomeer, M. L., Volker, M. A.,Toomey,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J. A.,Nida, R. E., Lee, G. K., Rodgers,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 J.D.(</w:t>
      </w:r>
      <w:r>
        <w:rPr>
          <w:rFonts w:ascii="TH SarabunPSK" w:hAnsi="TH SarabunPSK" w:cs="TH SarabunPSK"/>
          <w:sz w:val="28"/>
          <w:szCs w:val="28"/>
          <w:cs/>
        </w:rPr>
        <w:t>2010).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RCT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of a Manualized Social Treatment  for High-Functioning Autism Spectrum Disorders.  </w:t>
      </w:r>
      <w:r>
        <w:rPr>
          <w:rFonts w:ascii="TH SarabunPSK" w:hAnsi="TH SarabunPSK" w:cs="TH SarabunPSK"/>
          <w:b/>
          <w:bCs/>
          <w:sz w:val="28"/>
          <w:szCs w:val="28"/>
        </w:rPr>
        <w:t>Journal Autism Development Disorders,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40</w:t>
      </w:r>
      <w:r>
        <w:rPr>
          <w:rFonts w:ascii="TH SarabunPSK" w:hAnsi="TH SarabunPSK" w:cs="TH SarabunPSK"/>
          <w:sz w:val="28"/>
          <w:szCs w:val="28"/>
        </w:rPr>
        <w:t>,</w:t>
      </w:r>
      <w:r>
        <w:rPr>
          <w:rFonts w:ascii="TH SarabunPSK" w:hAnsi="TH SarabunPSK" w:cs="TH SarabunPSK"/>
          <w:sz w:val="28"/>
          <w:szCs w:val="28"/>
          <w:cs/>
        </w:rPr>
        <w:t>1297-1310.</w:t>
      </w:r>
      <w:r>
        <w:rPr>
          <w:rFonts w:ascii="TH SarabunPSK" w:hAnsi="TH SarabunPSK" w:cs="TH SarabunPSK"/>
          <w:sz w:val="28"/>
          <w:szCs w:val="28"/>
        </w:rPr>
        <w:t>doi:</w:t>
      </w:r>
      <w:r>
        <w:rPr>
          <w:rFonts w:ascii="TH SarabunPSK" w:hAnsi="TH SarabunPSK" w:cs="TH SarabunPSK"/>
          <w:sz w:val="28"/>
          <w:szCs w:val="28"/>
          <w:cs/>
        </w:rPr>
        <w:t>10.1007/</w:t>
      </w:r>
      <w:r>
        <w:rPr>
          <w:rFonts w:ascii="TH SarabunPSK" w:hAnsi="TH SarabunPSK" w:cs="TH SarabunPSK"/>
          <w:sz w:val="28"/>
          <w:szCs w:val="28"/>
        </w:rPr>
        <w:t>s</w:t>
      </w:r>
      <w:r>
        <w:rPr>
          <w:rFonts w:ascii="TH SarabunPSK" w:hAnsi="TH SarabunPSK" w:cs="TH SarabunPSK"/>
          <w:sz w:val="28"/>
          <w:szCs w:val="28"/>
          <w:cs/>
        </w:rPr>
        <w:t>10803-010-0989-8</w:t>
      </w:r>
    </w:p>
  </w:endnote>
  <w:endnote w:id="43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Reichow, B., </w:t>
      </w:r>
      <w:r>
        <w:rPr>
          <w:rFonts w:ascii="TH SarabunPSK" w:hAnsi="TH SarabunPSK" w:cs="TH SarabunPSK"/>
          <w:sz w:val="28"/>
          <w:szCs w:val="28"/>
        </w:rPr>
        <w:tab/>
        <w:t>&amp; Volkmar, F. R. (</w:t>
      </w:r>
      <w:r>
        <w:rPr>
          <w:rFonts w:ascii="TH SarabunPSK" w:hAnsi="TH SarabunPSK" w:cs="TH SarabunPSK"/>
          <w:sz w:val="28"/>
          <w:szCs w:val="28"/>
          <w:cs/>
        </w:rPr>
        <w:t xml:space="preserve">2010). </w:t>
      </w:r>
      <w:r>
        <w:rPr>
          <w:rFonts w:ascii="TH SarabunPSK" w:hAnsi="TH SarabunPSK" w:cs="TH SarabunPSK"/>
          <w:sz w:val="28"/>
          <w:szCs w:val="28"/>
        </w:rPr>
        <w:t>Social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skills interventions for individuals with autism: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evaluation for evidence-based practices within a best evidence synthesis framework. 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Journal of Autism and Developmental Disorders,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40</w:t>
      </w:r>
      <w:r>
        <w:rPr>
          <w:rFonts w:ascii="TH SarabunPSK" w:hAnsi="TH SarabunPSK" w:cs="TH SarabunPSK"/>
          <w:sz w:val="28"/>
          <w:szCs w:val="28"/>
          <w:cs/>
        </w:rPr>
        <w:t>(2)</w:t>
      </w:r>
      <w:r>
        <w:rPr>
          <w:rFonts w:ascii="TH SarabunPSK" w:hAnsi="TH SarabunPSK" w:cs="TH SarabunPSK"/>
          <w:sz w:val="28"/>
          <w:szCs w:val="28"/>
        </w:rPr>
        <w:t xml:space="preserve">, </w:t>
      </w:r>
      <w:r>
        <w:rPr>
          <w:rFonts w:ascii="TH SarabunPSK" w:hAnsi="TH SarabunPSK" w:cs="TH SarabunPSK"/>
          <w:sz w:val="28"/>
          <w:szCs w:val="28"/>
          <w:cs/>
        </w:rPr>
        <w:t xml:space="preserve">149-166. </w:t>
      </w:r>
      <w:r>
        <w:rPr>
          <w:rFonts w:ascii="TH SarabunPSK" w:hAnsi="TH SarabunPSK" w:cs="TH SarabunPSK"/>
          <w:sz w:val="28"/>
          <w:szCs w:val="28"/>
        </w:rPr>
        <w:t>doi:</w:t>
      </w:r>
      <w:r>
        <w:rPr>
          <w:rFonts w:ascii="TH SarabunPSK" w:hAnsi="TH SarabunPSK" w:cs="TH SarabunPSK"/>
          <w:sz w:val="28"/>
          <w:szCs w:val="28"/>
          <w:cs/>
        </w:rPr>
        <w:t>10.1007/</w:t>
      </w:r>
      <w:r>
        <w:rPr>
          <w:rFonts w:ascii="TH SarabunPSK" w:hAnsi="TH SarabunPSK" w:cs="TH SarabunPSK"/>
          <w:sz w:val="28"/>
          <w:szCs w:val="28"/>
        </w:rPr>
        <w:t>s</w:t>
      </w:r>
      <w:r>
        <w:rPr>
          <w:rFonts w:ascii="TH SarabunPSK" w:hAnsi="TH SarabunPSK" w:cs="TH SarabunPSK"/>
          <w:sz w:val="28"/>
          <w:szCs w:val="28"/>
          <w:cs/>
        </w:rPr>
        <w:t>10803-009-0842-0</w:t>
      </w:r>
    </w:p>
  </w:endnote>
  <w:endnote w:id="44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Reichow, B., Steiner, A. M., &amp; Volkmar, F. (</w:t>
      </w:r>
      <w:r>
        <w:rPr>
          <w:rFonts w:ascii="TH SarabunPSK" w:hAnsi="TH SarabunPSK" w:cs="TH SarabunPSK"/>
          <w:sz w:val="28"/>
          <w:szCs w:val="28"/>
          <w:cs/>
        </w:rPr>
        <w:t xml:space="preserve">2012). </w:t>
      </w:r>
      <w:r>
        <w:rPr>
          <w:rFonts w:ascii="TH SarabunPSK" w:hAnsi="TH SarabunPSK" w:cs="TH SarabunPSK"/>
          <w:sz w:val="28"/>
          <w:szCs w:val="28"/>
        </w:rPr>
        <w:t xml:space="preserve">Social skills groups for people aged </w:t>
      </w:r>
      <w:r>
        <w:rPr>
          <w:rFonts w:ascii="TH SarabunPSK" w:hAnsi="TH SarabunPSK" w:cs="TH SarabunPSK"/>
          <w:sz w:val="28"/>
          <w:szCs w:val="28"/>
          <w:cs/>
        </w:rPr>
        <w:t>6</w:t>
      </w:r>
      <w:r>
        <w:rPr>
          <w:rFonts w:ascii="TH SarabunPSK" w:hAnsi="TH SarabunPSK" w:cs="TH SarabunPSK"/>
          <w:sz w:val="28"/>
          <w:szCs w:val="28"/>
        </w:rPr>
        <w:t xml:space="preserve"> to </w:t>
      </w:r>
      <w:r>
        <w:rPr>
          <w:rFonts w:ascii="TH SarabunPSK" w:hAnsi="TH SarabunPSK" w:cs="TH SarabunPSK"/>
          <w:sz w:val="28"/>
          <w:szCs w:val="28"/>
          <w:cs/>
        </w:rPr>
        <w:t>21</w:t>
      </w:r>
      <w:r>
        <w:rPr>
          <w:rFonts w:ascii="TH SarabunPSK" w:hAnsi="TH SarabunPSK" w:cs="TH SarabunPSK"/>
          <w:sz w:val="28"/>
          <w:szCs w:val="28"/>
        </w:rPr>
        <w:t xml:space="preserve"> with autism spectrum disorders (ASD).  </w:t>
      </w:r>
      <w:r>
        <w:rPr>
          <w:rFonts w:ascii="TH SarabunPSK" w:hAnsi="TH SarabunPSK" w:cs="TH SarabunPSK"/>
          <w:b/>
          <w:bCs/>
          <w:sz w:val="28"/>
          <w:szCs w:val="28"/>
        </w:rPr>
        <w:t>The Cochrane Database Systemic Review.</w:t>
      </w:r>
      <w:r>
        <w:rPr>
          <w:rFonts w:ascii="TH SarabunPSK" w:hAnsi="TH SarabunPSK" w:cs="TH SarabunPSK"/>
          <w:sz w:val="28"/>
          <w:szCs w:val="28"/>
        </w:rPr>
        <w:t xml:space="preserve"> (</w:t>
      </w:r>
      <w:r>
        <w:rPr>
          <w:rFonts w:ascii="TH SarabunPSK" w:hAnsi="TH SarabunPSK" w:cs="TH SarabunPSK"/>
          <w:sz w:val="28"/>
          <w:szCs w:val="28"/>
          <w:cs/>
        </w:rPr>
        <w:t>7)</w:t>
      </w:r>
      <w:r>
        <w:rPr>
          <w:rFonts w:ascii="TH SarabunPSK" w:hAnsi="TH SarabunPSK" w:cs="TH SarabunPSK"/>
          <w:sz w:val="28"/>
          <w:szCs w:val="28"/>
        </w:rPr>
        <w:t>,Cd</w:t>
      </w:r>
      <w:r>
        <w:rPr>
          <w:rFonts w:ascii="TH SarabunPSK" w:hAnsi="TH SarabunPSK" w:cs="TH SarabunPSK"/>
          <w:sz w:val="28"/>
          <w:szCs w:val="28"/>
          <w:cs/>
        </w:rPr>
        <w:t>008511.</w:t>
      </w:r>
      <w:r>
        <w:rPr>
          <w:rFonts w:ascii="TH SarabunPSK" w:hAnsi="TH SarabunPSK" w:cs="TH SarabunPSK"/>
          <w:sz w:val="28"/>
          <w:szCs w:val="28"/>
        </w:rPr>
        <w:t>doi:</w:t>
      </w:r>
      <w:r>
        <w:rPr>
          <w:rFonts w:ascii="TH SarabunPSK" w:hAnsi="TH SarabunPSK" w:cs="TH SarabunPSK"/>
          <w:sz w:val="28"/>
          <w:szCs w:val="28"/>
          <w:cs/>
        </w:rPr>
        <w:t>10. 1002/14651858.</w:t>
      </w:r>
      <w:r>
        <w:rPr>
          <w:rFonts w:ascii="TH SarabunPSK" w:hAnsi="TH SarabunPSK" w:cs="TH SarabunPSK"/>
          <w:sz w:val="28"/>
          <w:szCs w:val="28"/>
        </w:rPr>
        <w:t>CD</w:t>
      </w:r>
      <w:r>
        <w:rPr>
          <w:rFonts w:ascii="TH SarabunPSK" w:hAnsi="TH SarabunPSK" w:cs="TH SarabunPSK"/>
          <w:sz w:val="28"/>
          <w:szCs w:val="28"/>
          <w:cs/>
        </w:rPr>
        <w:t>008511.</w:t>
      </w:r>
      <w:r>
        <w:rPr>
          <w:rFonts w:ascii="TH SarabunPSK" w:hAnsi="TH SarabunPSK" w:cs="TH SarabunPSK"/>
          <w:sz w:val="28"/>
          <w:szCs w:val="28"/>
        </w:rPr>
        <w:t>pub</w:t>
      </w:r>
      <w:r>
        <w:rPr>
          <w:rFonts w:ascii="TH SarabunPSK" w:hAnsi="TH SarabunPSK" w:cs="TH SarabunPSK"/>
          <w:sz w:val="28"/>
          <w:szCs w:val="28"/>
          <w:cs/>
        </w:rPr>
        <w:t>2</w:t>
      </w:r>
    </w:p>
  </w:endnote>
  <w:endnote w:id="45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Skinner,B.F.</w:t>
      </w:r>
      <w:r>
        <w:rPr>
          <w:rFonts w:ascii="TH SarabunPSK" w:hAnsi="TH SarabunPSK" w:cs="TH SarabunPSK"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(</w:t>
      </w:r>
      <w:r>
        <w:rPr>
          <w:rFonts w:ascii="TH SarabunPSK" w:hAnsi="TH SarabunPSK" w:cs="TH SarabunPSK"/>
          <w:sz w:val="28"/>
          <w:szCs w:val="28"/>
          <w:cs/>
        </w:rPr>
        <w:t>1938).</w:t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b/>
          <w:bCs/>
          <w:sz w:val="28"/>
          <w:szCs w:val="28"/>
        </w:rPr>
        <w:t>The behavior of organisms: an experimental analysis</w:t>
      </w:r>
      <w:r>
        <w:rPr>
          <w:rFonts w:ascii="TH SarabunPSK" w:hAnsi="TH SarabunPSK" w:cs="TH SarabunPSK"/>
          <w:sz w:val="28"/>
          <w:szCs w:val="28"/>
        </w:rPr>
        <w:t xml:space="preserve">.  Oxford, </w:t>
      </w:r>
      <w:r>
        <w:rPr>
          <w:rFonts w:ascii="TH SarabunPSK" w:hAnsi="TH SarabunPSK" w:cs="TH SarabunPSK"/>
          <w:sz w:val="28"/>
          <w:szCs w:val="28"/>
        </w:rPr>
        <w:tab/>
        <w:t>England:Appleton-Century.</w:t>
      </w:r>
    </w:p>
  </w:endnote>
  <w:endnote w:id="46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Owens,G., Granader, Y., Humphrey,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A.,&amp; Cohen,S. B.</w:t>
      </w:r>
      <w:r>
        <w:rPr>
          <w:rFonts w:ascii="TH SarabunPSK" w:hAnsi="TH SarabunPSK" w:cs="TH SarabunPSK"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(</w:t>
      </w:r>
      <w:r>
        <w:rPr>
          <w:rFonts w:ascii="TH SarabunPSK" w:hAnsi="TH SarabunPSK" w:cs="TH SarabunPSK"/>
          <w:sz w:val="28"/>
          <w:szCs w:val="28"/>
          <w:cs/>
        </w:rPr>
        <w:t xml:space="preserve">2008). </w:t>
      </w:r>
      <w:r>
        <w:rPr>
          <w:rFonts w:ascii="TH SarabunPSK" w:hAnsi="TH SarabunPSK" w:cs="TH SarabunPSK"/>
          <w:sz w:val="28"/>
          <w:szCs w:val="28"/>
        </w:rPr>
        <w:t>LEGO Therapy  and the</w:t>
      </w:r>
      <w:r>
        <w:rPr>
          <w:rFonts w:ascii="TH SarabunPSK" w:hAnsi="TH SarabunPSK" w:cs="TH SarabunPSK"/>
          <w:sz w:val="28"/>
          <w:szCs w:val="28"/>
        </w:rPr>
        <w:tab/>
        <w:t xml:space="preserve"> </w:t>
      </w:r>
      <w:r>
        <w:rPr>
          <w:rFonts w:ascii="TH SarabunPSK" w:hAnsi="TH SarabunPSK" w:cs="TH SarabunPSK"/>
          <w:sz w:val="28"/>
          <w:szCs w:val="28"/>
        </w:rPr>
        <w:tab/>
        <w:t xml:space="preserve">Social Use of Language Programme: An Evaluation of Two Social Skills Interventions for  Children with High Functioning Autism and Asperger Syndrome. 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Journal Autism Development Disorders,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38</w:t>
      </w:r>
      <w:r>
        <w:rPr>
          <w:rFonts w:ascii="TH SarabunPSK" w:hAnsi="TH SarabunPSK" w:cs="TH SarabunPSK"/>
          <w:sz w:val="28"/>
          <w:szCs w:val="28"/>
        </w:rPr>
        <w:t>,</w:t>
      </w:r>
      <w:r>
        <w:rPr>
          <w:rFonts w:ascii="TH SarabunPSK" w:hAnsi="TH SarabunPSK" w:cs="TH SarabunPSK"/>
          <w:sz w:val="28"/>
          <w:szCs w:val="28"/>
          <w:cs/>
        </w:rPr>
        <w:t>1944-1957.</w:t>
      </w:r>
      <w:r>
        <w:rPr>
          <w:rFonts w:ascii="TH SarabunPSK" w:hAnsi="TH SarabunPSK" w:cs="TH SarabunPSK"/>
          <w:sz w:val="28"/>
          <w:szCs w:val="28"/>
        </w:rPr>
        <w:t>doi: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  <w:cs/>
        </w:rPr>
        <w:t>10.1007/</w:t>
      </w:r>
      <w:r>
        <w:rPr>
          <w:rFonts w:ascii="TH SarabunPSK" w:hAnsi="TH SarabunPSK" w:cs="TH SarabunPSK"/>
          <w:sz w:val="28"/>
          <w:szCs w:val="28"/>
        </w:rPr>
        <w:t>s</w:t>
      </w:r>
      <w:r>
        <w:rPr>
          <w:rFonts w:ascii="TH SarabunPSK" w:hAnsi="TH SarabunPSK" w:cs="TH SarabunPSK"/>
          <w:sz w:val="28"/>
          <w:szCs w:val="28"/>
          <w:cs/>
        </w:rPr>
        <w:t>10803-008-0590-6</w:t>
      </w:r>
    </w:p>
  </w:endnote>
  <w:endnote w:id="47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Licciardello,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C. C., Harchik, A. E., &amp; Luiselli,J.K.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 (2008).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Social Skills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 Intervention for Children </w:t>
      </w:r>
      <w:r>
        <w:rPr>
          <w:rFonts w:ascii="TH SarabunPSK" w:hAnsi="TH SarabunPSK" w:cs="TH SarabunPSK"/>
          <w:sz w:val="28"/>
          <w:szCs w:val="28"/>
        </w:rPr>
        <w:tab/>
        <w:t>with Autism During Interactive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Play at a Public Elementary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School.</w:t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b/>
          <w:bCs/>
          <w:sz w:val="28"/>
          <w:szCs w:val="28"/>
        </w:rPr>
        <w:t>Education and treatment of Children, 31</w:t>
      </w:r>
      <w:r>
        <w:rPr>
          <w:rFonts w:ascii="TH SarabunPSK" w:hAnsi="TH SarabunPSK" w:cs="TH SarabunPSK"/>
          <w:sz w:val="28"/>
          <w:szCs w:val="28"/>
        </w:rPr>
        <w:t>(1),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27-37.</w:t>
      </w:r>
    </w:p>
  </w:endnote>
  <w:endnote w:id="48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Charlop, M. H., Dennis, B., Carpenter, M. H.,&amp; Greenberg, A. L.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(</w:t>
      </w:r>
      <w:r>
        <w:rPr>
          <w:rFonts w:ascii="TH SarabunPSK" w:hAnsi="TH SarabunPSK" w:cs="TH SarabunPSK"/>
          <w:sz w:val="28"/>
          <w:szCs w:val="28"/>
          <w:cs/>
        </w:rPr>
        <w:t xml:space="preserve">2010). </w:t>
      </w:r>
      <w:r>
        <w:rPr>
          <w:rFonts w:ascii="TH SarabunPSK" w:hAnsi="TH SarabunPSK" w:cs="TH SarabunPSK"/>
          <w:sz w:val="28"/>
          <w:szCs w:val="28"/>
        </w:rPr>
        <w:t>Teaching Socially</w:t>
      </w:r>
      <w:r>
        <w:rPr>
          <w:rFonts w:ascii="TH SarabunPSK" w:hAnsi="TH SarabunPSK" w:cs="TH SarabunPSK"/>
          <w:sz w:val="28"/>
          <w:szCs w:val="28"/>
        </w:rPr>
        <w:tab/>
        <w:t xml:space="preserve">Expressive Behaviors to Children with Autism Through Video Modeling.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Education and treatment of Children,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33</w:t>
      </w:r>
      <w:r>
        <w:rPr>
          <w:rFonts w:ascii="TH SarabunPSK" w:hAnsi="TH SarabunPSK" w:cs="TH SarabunPSK"/>
          <w:sz w:val="28"/>
          <w:szCs w:val="28"/>
          <w:cs/>
        </w:rPr>
        <w:t>(3)</w:t>
      </w:r>
      <w:r>
        <w:rPr>
          <w:rFonts w:ascii="TH SarabunPSK" w:hAnsi="TH SarabunPSK" w:cs="TH SarabunPSK"/>
          <w:sz w:val="28"/>
          <w:szCs w:val="28"/>
        </w:rPr>
        <w:t>,</w:t>
      </w:r>
      <w:r>
        <w:rPr>
          <w:rFonts w:ascii="TH SarabunPSK" w:hAnsi="TH SarabunPSK" w:cs="TH SarabunPSK"/>
          <w:sz w:val="28"/>
          <w:szCs w:val="28"/>
          <w:cs/>
        </w:rPr>
        <w:t>371-393.</w:t>
      </w:r>
      <w:r>
        <w:rPr>
          <w:rFonts w:ascii="TH SarabunPSK" w:hAnsi="TH SarabunPSK" w:cs="TH SarabunPSK"/>
          <w:sz w:val="28"/>
          <w:szCs w:val="28"/>
          <w:cs/>
        </w:rPr>
        <w:tab/>
      </w:r>
    </w:p>
  </w:endnote>
  <w:endnote w:id="49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Nikopoulos, </w:t>
      </w:r>
      <w:r>
        <w:rPr>
          <w:rFonts w:ascii="TH SarabunPSK" w:hAnsi="TH SarabunPSK" w:cs="TH SarabunPSK"/>
          <w:sz w:val="28"/>
          <w:szCs w:val="28"/>
        </w:rPr>
        <w:tab/>
        <w:t>C. K., &amp;</w:t>
      </w:r>
      <w:r>
        <w:rPr>
          <w:rFonts w:ascii="TH SarabunPSK" w:hAnsi="TH SarabunPSK" w:cs="TH SarabunPSK"/>
          <w:sz w:val="28"/>
          <w:szCs w:val="28"/>
        </w:rPr>
        <w:tab/>
        <w:t xml:space="preserve"> Keenan, M. (</w:t>
      </w:r>
      <w:r>
        <w:rPr>
          <w:rFonts w:ascii="TH SarabunPSK" w:hAnsi="TH SarabunPSK" w:cs="TH SarabunPSK"/>
          <w:sz w:val="28"/>
          <w:szCs w:val="28"/>
          <w:cs/>
        </w:rPr>
        <w:t>2007).</w:t>
      </w:r>
      <w:r>
        <w:rPr>
          <w:rFonts w:ascii="TH SarabunPSK" w:hAnsi="TH SarabunPSK" w:cs="TH SarabunPSK"/>
          <w:sz w:val="28"/>
          <w:szCs w:val="28"/>
        </w:rPr>
        <w:t>Using Video Modeling to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Teach </w:t>
      </w:r>
      <w:r>
        <w:rPr>
          <w:rFonts w:ascii="TH SarabunPSK" w:hAnsi="TH SarabunPSK" w:cs="TH SarabunPSK"/>
          <w:sz w:val="28"/>
          <w:szCs w:val="28"/>
        </w:rPr>
        <w:tab/>
        <w:t>Complex Social</w:t>
      </w:r>
      <w:r>
        <w:rPr>
          <w:rFonts w:ascii="TH SarabunPSK" w:hAnsi="TH SarabunPSK" w:cs="TH SarabunPSK"/>
          <w:sz w:val="28"/>
          <w:szCs w:val="28"/>
        </w:rPr>
        <w:tab/>
        <w:t xml:space="preserve"> Sequences to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 Children with Autism.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Journal Autism Development Disorders,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37</w:t>
      </w:r>
      <w:r>
        <w:rPr>
          <w:rFonts w:ascii="TH SarabunPSK" w:hAnsi="TH SarabunPSK" w:cs="TH SarabunPSK"/>
          <w:sz w:val="28"/>
          <w:szCs w:val="28"/>
        </w:rPr>
        <w:t>,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678-693.</w:t>
      </w:r>
      <w:r>
        <w:rPr>
          <w:rFonts w:ascii="TH SarabunPSK" w:hAnsi="TH SarabunPSK" w:cs="TH SarabunPSK"/>
          <w:sz w:val="28"/>
          <w:szCs w:val="28"/>
        </w:rPr>
        <w:t>doi:</w:t>
      </w:r>
      <w:r>
        <w:rPr>
          <w:rFonts w:ascii="TH SarabunPSK" w:hAnsi="TH SarabunPSK" w:cs="TH SarabunPSK"/>
          <w:sz w:val="28"/>
          <w:szCs w:val="28"/>
          <w:cs/>
        </w:rPr>
        <w:t>10.1007/</w:t>
      </w:r>
      <w:r>
        <w:rPr>
          <w:rFonts w:ascii="TH SarabunPSK" w:hAnsi="TH SarabunPSK" w:cs="TH SarabunPSK"/>
          <w:sz w:val="28"/>
          <w:szCs w:val="28"/>
        </w:rPr>
        <w:t>s</w:t>
      </w:r>
      <w:r>
        <w:rPr>
          <w:rFonts w:ascii="TH SarabunPSK" w:hAnsi="TH SarabunPSK" w:cs="TH SarabunPSK"/>
          <w:sz w:val="28"/>
          <w:szCs w:val="28"/>
          <w:cs/>
        </w:rPr>
        <w:t>10803-006- 0195-</w:t>
      </w:r>
      <w:r>
        <w:rPr>
          <w:rFonts w:ascii="TH SarabunPSK" w:hAnsi="TH SarabunPSK" w:cs="TH SarabunPSK"/>
          <w:sz w:val="28"/>
          <w:szCs w:val="28"/>
        </w:rPr>
        <w:t>x</w:t>
      </w:r>
    </w:p>
  </w:endnote>
  <w:endnote w:id="50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color w:val="FF0000"/>
          <w:sz w:val="28"/>
          <w:szCs w:val="28"/>
          <w:cs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ผดุง อารยะวิญญู และคณะ.  (25</w:t>
      </w:r>
      <w:r>
        <w:rPr>
          <w:rFonts w:ascii="TH SarabunPSK" w:hAnsi="TH SarabunPSK" w:cs="TH SarabunPSK"/>
          <w:sz w:val="28"/>
          <w:szCs w:val="28"/>
        </w:rPr>
        <w:t>51</w:t>
      </w:r>
      <w:r>
        <w:rPr>
          <w:rFonts w:ascii="TH SarabunPSK" w:hAnsi="TH SarabunPSK" w:cs="TH SarabunPSK"/>
          <w:sz w:val="28"/>
          <w:szCs w:val="28"/>
          <w:cs/>
        </w:rPr>
        <w:t xml:space="preserve">).  </w:t>
      </w:r>
      <w:r>
        <w:rPr>
          <w:rFonts w:ascii="TH SarabunPSK" w:hAnsi="TH SarabunPSK" w:cs="TH SarabunPSK"/>
          <w:bCs/>
          <w:sz w:val="28"/>
          <w:szCs w:val="28"/>
          <w:cs/>
        </w:rPr>
        <w:t>วิธีสอนเด็กออทิสติก</w:t>
      </w:r>
      <w:r>
        <w:rPr>
          <w:rFonts w:ascii="TH SarabunPSK" w:hAnsi="TH SarabunPSK" w:cs="TH SarabunPSK"/>
          <w:b/>
          <w:sz w:val="28"/>
          <w:szCs w:val="28"/>
          <w:cs/>
        </w:rPr>
        <w:t>.</w:t>
      </w:r>
      <w:r>
        <w:rPr>
          <w:rFonts w:ascii="TH SarabunPSK" w:hAnsi="TH SarabunPSK" w:cs="TH SarabunPSK"/>
          <w:sz w:val="28"/>
          <w:szCs w:val="28"/>
          <w:cs/>
        </w:rPr>
        <w:t xml:space="preserve">  กรุงเทพฯ</w:t>
      </w:r>
      <w:r>
        <w:rPr>
          <w:rFonts w:ascii="TH SarabunPSK" w:hAnsi="TH SarabunPSK" w:cs="TH SarabunPSK"/>
          <w:sz w:val="28"/>
          <w:szCs w:val="28"/>
        </w:rPr>
        <w:t xml:space="preserve">: </w:t>
      </w:r>
      <w:r>
        <w:rPr>
          <w:rFonts w:ascii="TH SarabunPSK" w:hAnsi="TH SarabunPSK" w:cs="TH SarabunPSK"/>
          <w:sz w:val="28"/>
          <w:szCs w:val="28"/>
          <w:cs/>
        </w:rPr>
        <w:t>สำนักพิมพ์แว่นแก้ว.</w:t>
      </w:r>
    </w:p>
  </w:endnote>
  <w:endnote w:id="51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Mesibov, G.B., Shea, V., &amp; Schopler, E. et. l.  (2004).  </w:t>
      </w:r>
      <w:r>
        <w:rPr>
          <w:rFonts w:ascii="TH SarabunPSK" w:hAnsi="TH SarabunPSK" w:cs="TH SarabunPSK"/>
          <w:b/>
          <w:bCs/>
          <w:sz w:val="28"/>
          <w:szCs w:val="28"/>
        </w:rPr>
        <w:t>The TEACCH Approach to Autism Spectrum Disorders.</w:t>
      </w:r>
      <w:r>
        <w:rPr>
          <w:rFonts w:ascii="TH SarabunPSK" w:hAnsi="TH SarabunPSK" w:cs="TH SarabunPSK"/>
          <w:sz w:val="28"/>
          <w:szCs w:val="28"/>
        </w:rPr>
        <w:t xml:space="preserve"> United States of America : Springer. </w:t>
      </w:r>
    </w:p>
  </w:endnote>
  <w:endnote w:id="52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Roger, S. J.  (</w:t>
      </w:r>
      <w:r>
        <w:rPr>
          <w:rFonts w:ascii="TH SarabunPSK" w:hAnsi="TH SarabunPSK" w:cs="TH SarabunPSK"/>
          <w:sz w:val="28"/>
          <w:szCs w:val="28"/>
          <w:cs/>
        </w:rPr>
        <w:t xml:space="preserve">2000).  </w:t>
      </w:r>
      <w:r>
        <w:rPr>
          <w:rFonts w:ascii="TH SarabunPSK" w:hAnsi="TH SarabunPSK" w:cs="TH SarabunPSK"/>
          <w:sz w:val="28"/>
          <w:szCs w:val="28"/>
        </w:rPr>
        <w:t xml:space="preserve">Interventions that Facilitate Socialization in Children with  Autism. 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Journal of Autism and Developmental Disorders,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30</w:t>
      </w:r>
      <w:r>
        <w:rPr>
          <w:rFonts w:ascii="TH SarabunPSK" w:hAnsi="TH SarabunPSK" w:cs="TH SarabunPSK"/>
          <w:sz w:val="28"/>
          <w:szCs w:val="28"/>
        </w:rPr>
        <w:t xml:space="preserve">, </w:t>
      </w:r>
      <w:r>
        <w:rPr>
          <w:rFonts w:ascii="TH SarabunPSK" w:hAnsi="TH SarabunPSK" w:cs="TH SarabunPSK"/>
          <w:sz w:val="28"/>
          <w:szCs w:val="28"/>
          <w:cs/>
        </w:rPr>
        <w:t>399-409.</w:t>
      </w:r>
    </w:p>
  </w:endnote>
  <w:endnote w:id="53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Holloway, J., Healy, O., Dwyer, M., &amp; Lydon, S.</w:t>
      </w:r>
      <w:r>
        <w:rPr>
          <w:rFonts w:ascii="TH SarabunPSK" w:hAnsi="TH SarabunPSK" w:cs="TH SarabunPSK"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(</w:t>
      </w:r>
      <w:r>
        <w:rPr>
          <w:rFonts w:ascii="TH SarabunPSK" w:hAnsi="TH SarabunPSK" w:cs="TH SarabunPSK"/>
          <w:sz w:val="28"/>
          <w:szCs w:val="28"/>
          <w:cs/>
        </w:rPr>
        <w:t xml:space="preserve">2014).  </w:t>
      </w:r>
      <w:r>
        <w:rPr>
          <w:rFonts w:ascii="TH SarabunPSK" w:hAnsi="TH SarabunPSK" w:cs="TH SarabunPSK"/>
          <w:sz w:val="28"/>
          <w:szCs w:val="28"/>
        </w:rPr>
        <w:t xml:space="preserve">Social Skills Deficits in Children with Autism Spectrum Disorders : Evidence Based Interventions. In B. V. Patel, R. V. Preedy, &amp; R. C. Martin (Eds.), </w:t>
      </w:r>
      <w:r>
        <w:rPr>
          <w:rFonts w:ascii="TH SarabunPSK" w:hAnsi="TH SarabunPSK" w:cs="TH SarabunPSK"/>
          <w:b/>
          <w:bCs/>
          <w:sz w:val="28"/>
          <w:szCs w:val="28"/>
        </w:rPr>
        <w:t>Comprehensive Guide to Autism</w:t>
      </w:r>
      <w:r>
        <w:rPr>
          <w:rFonts w:ascii="TH SarabunPSK" w:hAnsi="TH SarabunPSK" w:cs="TH SarabunPSK"/>
          <w:sz w:val="28"/>
          <w:szCs w:val="28"/>
        </w:rPr>
        <w:t xml:space="preserve"> (pp.</w:t>
      </w:r>
      <w:r>
        <w:rPr>
          <w:rFonts w:ascii="TH SarabunPSK" w:hAnsi="TH SarabunPSK" w:cs="TH SarabunPSK"/>
          <w:sz w:val="28"/>
          <w:szCs w:val="28"/>
          <w:cs/>
        </w:rPr>
        <w:t xml:space="preserve">1133-1158).  </w:t>
      </w:r>
      <w:r>
        <w:rPr>
          <w:rFonts w:ascii="TH SarabunPSK" w:hAnsi="TH SarabunPSK" w:cs="TH SarabunPSK"/>
          <w:sz w:val="28"/>
          <w:szCs w:val="28"/>
        </w:rPr>
        <w:t>NewYork, NY : Springer New York.</w:t>
      </w:r>
    </w:p>
  </w:endnote>
  <w:endnote w:id="54">
    <w:p w:rsidR="002F0633" w:rsidRDefault="002F0633" w:rsidP="002F0633">
      <w:pPr>
        <w:pStyle w:val="af0"/>
        <w:ind w:left="567" w:hanging="567"/>
        <w:rPr>
          <w:rFonts w:ascii="TH SarabunPSK" w:hAnsi="TH SarabunPSK" w:cs="TH SarabunPSK"/>
          <w:color w:val="FF0000"/>
          <w:sz w:val="28"/>
          <w:szCs w:val="28"/>
          <w:cs/>
        </w:rPr>
      </w:pPr>
      <w:r w:rsidRPr="00A64DF2"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color w:val="FF0000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Frankel, F.,Myatt,R.,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Sugar, C., Whitham,C., Gorospe,C. M.,&amp; Laugeson, E.</w:t>
      </w:r>
      <w:r>
        <w:rPr>
          <w:rFonts w:ascii="TH SarabunPSK" w:hAnsi="TH SarabunPSK" w:cs="TH SarabunPSK"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(</w:t>
      </w:r>
      <w:r>
        <w:rPr>
          <w:rFonts w:ascii="TH SarabunPSK" w:hAnsi="TH SarabunPSK" w:cs="TH SarabunPSK"/>
          <w:sz w:val="28"/>
          <w:szCs w:val="28"/>
          <w:cs/>
        </w:rPr>
        <w:t>2010).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>A Randomized Controlled Study of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Parent-assisted Children’s Friendshi</w:t>
      </w:r>
      <w:r>
        <w:rPr>
          <w:rFonts w:ascii="TH SarabunPSK" w:hAnsi="TH SarabunPSK" w:cs="TH SarabunPSK"/>
          <w:sz w:val="28"/>
          <w:szCs w:val="28"/>
          <w:lang w:val="en-US"/>
        </w:rPr>
        <w:t>p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>Training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with Children having Autism Spectrum Disorders.  </w:t>
      </w:r>
      <w:r>
        <w:rPr>
          <w:rFonts w:ascii="TH SarabunPSK" w:hAnsi="TH SarabunPSK" w:cs="TH SarabunPSK"/>
          <w:b/>
          <w:bCs/>
          <w:sz w:val="28"/>
          <w:szCs w:val="28"/>
        </w:rPr>
        <w:t>Journal A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>utism Development Disorders, 40</w:t>
      </w:r>
      <w:r>
        <w:rPr>
          <w:rFonts w:ascii="TH SarabunPSK" w:hAnsi="TH SarabunPSK" w:cs="TH SarabunPSK"/>
          <w:sz w:val="28"/>
          <w:szCs w:val="28"/>
          <w:lang w:val="en-US"/>
        </w:rPr>
        <w:t>, 827-842.doi:10.1007/s10803-009-0932-z</w:t>
      </w:r>
    </w:p>
  </w:endnote>
  <w:endnote w:id="55">
    <w:p w:rsidR="002F0633" w:rsidRDefault="002F0633" w:rsidP="002F0633">
      <w:pPr>
        <w:pStyle w:val="af0"/>
        <w:spacing w:line="320" w:lineRule="exact"/>
        <w:ind w:left="567" w:hanging="567"/>
        <w:rPr>
          <w:rFonts w:ascii="TH SarabunPSK" w:hAnsi="TH SarabunPSK" w:cs="TH SarabunPSK"/>
          <w:sz w:val="28"/>
          <w:szCs w:val="28"/>
          <w:cs/>
        </w:rPr>
      </w:pPr>
      <w:r>
        <w:rPr>
          <w:rStyle w:val="afe"/>
          <w:rFonts w:ascii="TH SarabunPSK" w:hAnsi="TH SarabunPSK" w:cs="TH SarabunPSK"/>
          <w:sz w:val="28"/>
          <w:szCs w:val="28"/>
        </w:rPr>
        <w:endnoteRef/>
      </w:r>
      <w:r>
        <w:rPr>
          <w:rFonts w:ascii="TH SarabunPSK" w:hAnsi="TH SarabunPSK" w:cs="TH SarabunPSK"/>
          <w:sz w:val="28"/>
          <w:szCs w:val="28"/>
        </w:rPr>
        <w:t xml:space="preserve"> Gresham, F. M., &amp; Elliott, S. (1990). The social skills rating system. Minnesota: American Guidance Service.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Arial Unicode MS"/>
    <w:charset w:val="00"/>
    <w:family w:val="swiss"/>
    <w:pitch w:val="variable"/>
    <w:sig w:usb0="00000000" w:usb1="5000205A" w:usb2="00000000" w:usb3="00000000" w:csb0="00010183" w:csb1="00000000"/>
  </w:font>
  <w:font w:name="TH Niramit AS">
    <w:altName w:val="TH Sarabun New"/>
    <w:charset w:val="00"/>
    <w:family w:val="auto"/>
    <w:pitch w:val="variable"/>
    <w:sig w:usb0="00000000" w:usb1="5000204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SarabunPSK">
    <w:charset w:val="00"/>
    <w:family w:val="auto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66FA" w:rsidRDefault="00E066FA">
    <w:pPr>
      <w:pStyle w:val="ae"/>
    </w:pPr>
    <w:r w:rsidRPr="00E066FA">
      <w:rPr>
        <w:cs/>
      </w:rPr>
      <w:t xml:space="preserve">ฉบับที่ </w:t>
    </w:r>
    <w:r w:rsidRPr="00E066FA">
      <w:t xml:space="preserve">1.0 </w:t>
    </w:r>
    <w:r w:rsidRPr="00E066FA">
      <w:rPr>
        <w:cs/>
      </w:rPr>
      <w:t xml:space="preserve">วันที่ </w:t>
    </w:r>
    <w:r w:rsidRPr="00E066FA">
      <w:t xml:space="preserve">18 </w:t>
    </w:r>
    <w:r w:rsidRPr="00E066FA">
      <w:rPr>
        <w:cs/>
      </w:rPr>
      <w:t xml:space="preserve">กรกฎาคม </w:t>
    </w:r>
    <w:r w:rsidRPr="00E066FA">
      <w:t>2562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7B39" w:rsidRDefault="002D7B39" w:rsidP="002F0633">
      <w:pPr>
        <w:spacing w:after="0" w:line="240" w:lineRule="auto"/>
      </w:pPr>
      <w:r>
        <w:separator/>
      </w:r>
    </w:p>
  </w:footnote>
  <w:footnote w:type="continuationSeparator" w:id="0">
    <w:p w:rsidR="002D7B39" w:rsidRDefault="002D7B39" w:rsidP="002F06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5484D"/>
    <w:multiLevelType w:val="hybridMultilevel"/>
    <w:tmpl w:val="03644FCA"/>
    <w:lvl w:ilvl="0" w:tplc="AB4C233E">
      <w:start w:val="1"/>
      <w:numFmt w:val="decimal"/>
      <w:lvlText w:val="1.%1)"/>
      <w:lvlJc w:val="left"/>
      <w:pPr>
        <w:ind w:left="1996" w:hanging="360"/>
      </w:pPr>
      <w:rPr>
        <w:b w:val="0"/>
        <w:bCs w:val="0"/>
        <w:sz w:val="32"/>
        <w:szCs w:val="40"/>
      </w:rPr>
    </w:lvl>
    <w:lvl w:ilvl="1" w:tplc="04090019">
      <w:start w:val="1"/>
      <w:numFmt w:val="lowerLetter"/>
      <w:lvlText w:val="%2."/>
      <w:lvlJc w:val="left"/>
      <w:pPr>
        <w:ind w:left="2716" w:hanging="360"/>
      </w:pPr>
    </w:lvl>
    <w:lvl w:ilvl="2" w:tplc="9C5841C8">
      <w:start w:val="1"/>
      <w:numFmt w:val="decimal"/>
      <w:lvlText w:val="1.%3)"/>
      <w:lvlJc w:val="left"/>
      <w:pPr>
        <w:ind w:left="3436" w:hanging="180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40"/>
      </w:rPr>
    </w:lvl>
    <w:lvl w:ilvl="3" w:tplc="0409000F">
      <w:start w:val="1"/>
      <w:numFmt w:val="decimal"/>
      <w:lvlText w:val="%4."/>
      <w:lvlJc w:val="left"/>
      <w:pPr>
        <w:ind w:left="4156" w:hanging="360"/>
      </w:pPr>
    </w:lvl>
    <w:lvl w:ilvl="4" w:tplc="04090019">
      <w:start w:val="1"/>
      <w:numFmt w:val="lowerLetter"/>
      <w:lvlText w:val="%5."/>
      <w:lvlJc w:val="left"/>
      <w:pPr>
        <w:ind w:left="4876" w:hanging="360"/>
      </w:pPr>
    </w:lvl>
    <w:lvl w:ilvl="5" w:tplc="0409001B">
      <w:start w:val="1"/>
      <w:numFmt w:val="lowerRoman"/>
      <w:lvlText w:val="%6."/>
      <w:lvlJc w:val="right"/>
      <w:pPr>
        <w:ind w:left="5596" w:hanging="180"/>
      </w:pPr>
    </w:lvl>
    <w:lvl w:ilvl="6" w:tplc="0409000F">
      <w:start w:val="1"/>
      <w:numFmt w:val="decimal"/>
      <w:lvlText w:val="%7."/>
      <w:lvlJc w:val="left"/>
      <w:pPr>
        <w:ind w:left="6316" w:hanging="360"/>
      </w:pPr>
    </w:lvl>
    <w:lvl w:ilvl="7" w:tplc="04090019">
      <w:start w:val="1"/>
      <w:numFmt w:val="lowerLetter"/>
      <w:lvlText w:val="%8."/>
      <w:lvlJc w:val="left"/>
      <w:pPr>
        <w:ind w:left="7036" w:hanging="360"/>
      </w:pPr>
    </w:lvl>
    <w:lvl w:ilvl="8" w:tplc="0409001B">
      <w:start w:val="1"/>
      <w:numFmt w:val="lowerRoman"/>
      <w:lvlText w:val="%9."/>
      <w:lvlJc w:val="right"/>
      <w:pPr>
        <w:ind w:left="7756" w:hanging="180"/>
      </w:pPr>
    </w:lvl>
  </w:abstractNum>
  <w:abstractNum w:abstractNumId="1">
    <w:nsid w:val="0A0E6E2D"/>
    <w:multiLevelType w:val="hybridMultilevel"/>
    <w:tmpl w:val="7010A0D4"/>
    <w:lvl w:ilvl="0" w:tplc="778EF73A">
      <w:start w:val="1"/>
      <w:numFmt w:val="decimal"/>
      <w:lvlText w:val="%1."/>
      <w:lvlJc w:val="left"/>
      <w:pPr>
        <w:ind w:left="1146" w:hanging="360"/>
      </w:pPr>
      <w:rPr>
        <w:rFonts w:ascii="TH SarabunPSK" w:hAnsi="TH SarabunPSK" w:cs="TH SarabunPSK"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">
    <w:nsid w:val="0CF42F4D"/>
    <w:multiLevelType w:val="hybridMultilevel"/>
    <w:tmpl w:val="EE862182"/>
    <w:lvl w:ilvl="0" w:tplc="E03CF8F0">
      <w:start w:val="1"/>
      <w:numFmt w:val="decimal"/>
      <w:lvlText w:val="B.%1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724050"/>
    <w:multiLevelType w:val="hybridMultilevel"/>
    <w:tmpl w:val="FFB8F464"/>
    <w:lvl w:ilvl="0" w:tplc="AF3C093E">
      <w:start w:val="1"/>
      <w:numFmt w:val="decimal"/>
      <w:lvlText w:val="10.%1"/>
      <w:lvlJc w:val="left"/>
      <w:pPr>
        <w:ind w:left="720" w:hanging="360"/>
      </w:pPr>
      <w:rPr>
        <w:rFonts w:ascii="TH SarabunPSK" w:hAnsi="TH SarabunPSK" w:cs="TH SarabunPSK" w:hint="default"/>
        <w:b/>
        <w:b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FB23FE"/>
    <w:multiLevelType w:val="hybridMultilevel"/>
    <w:tmpl w:val="2A960722"/>
    <w:lvl w:ilvl="0" w:tplc="FB3A731A">
      <w:start w:val="1"/>
      <w:numFmt w:val="decimal"/>
      <w:lvlText w:val="7.3.%1"/>
      <w:lvlJc w:val="left"/>
      <w:pPr>
        <w:ind w:left="720" w:hanging="360"/>
      </w:pPr>
      <w:rPr>
        <w:rFonts w:ascii="TH SarabunPSK" w:hAnsi="TH SarabunPSK" w:cs="TH SarabunPSK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156D2D2C"/>
    <w:multiLevelType w:val="hybridMultilevel"/>
    <w:tmpl w:val="EF368958"/>
    <w:lvl w:ilvl="0" w:tplc="53AC4B56">
      <w:start w:val="1"/>
      <w:numFmt w:val="decimal"/>
      <w:lvlText w:val="4.%1"/>
      <w:lvlJc w:val="left"/>
      <w:pPr>
        <w:ind w:left="720" w:hanging="360"/>
      </w:pPr>
      <w:rPr>
        <w:rFonts w:cs="Times New Roman"/>
        <w:b/>
        <w:bCs w:val="0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17DD3B56"/>
    <w:multiLevelType w:val="hybridMultilevel"/>
    <w:tmpl w:val="9D88FC8E"/>
    <w:lvl w:ilvl="0" w:tplc="3B42AEBA">
      <w:start w:val="76"/>
      <w:numFmt w:val="bullet"/>
      <w:lvlText w:val="-"/>
      <w:lvlJc w:val="left"/>
      <w:pPr>
        <w:ind w:left="927" w:hanging="360"/>
      </w:pPr>
      <w:rPr>
        <w:rFonts w:ascii="TH Niramit AS" w:eastAsia="Calibri" w:hAnsi="TH Niramit AS" w:cs="TH Niramit AS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1A0447C7"/>
    <w:multiLevelType w:val="hybridMultilevel"/>
    <w:tmpl w:val="724C6A64"/>
    <w:lvl w:ilvl="0" w:tplc="04090011">
      <w:start w:val="1"/>
      <w:numFmt w:val="decimal"/>
      <w:lvlText w:val="%1)"/>
      <w:lvlJc w:val="left"/>
      <w:pPr>
        <w:ind w:left="1066" w:hanging="360"/>
      </w:pPr>
    </w:lvl>
    <w:lvl w:ilvl="1" w:tplc="04090019">
      <w:start w:val="1"/>
      <w:numFmt w:val="lowerLetter"/>
      <w:lvlText w:val="%2."/>
      <w:lvlJc w:val="left"/>
      <w:pPr>
        <w:ind w:left="1786" w:hanging="360"/>
      </w:pPr>
    </w:lvl>
    <w:lvl w:ilvl="2" w:tplc="0409001B">
      <w:start w:val="1"/>
      <w:numFmt w:val="lowerRoman"/>
      <w:lvlText w:val="%3."/>
      <w:lvlJc w:val="right"/>
      <w:pPr>
        <w:ind w:left="2506" w:hanging="180"/>
      </w:pPr>
    </w:lvl>
    <w:lvl w:ilvl="3" w:tplc="0409000F">
      <w:start w:val="1"/>
      <w:numFmt w:val="decimal"/>
      <w:lvlText w:val="%4."/>
      <w:lvlJc w:val="left"/>
      <w:pPr>
        <w:ind w:left="3226" w:hanging="360"/>
      </w:pPr>
    </w:lvl>
    <w:lvl w:ilvl="4" w:tplc="04090019">
      <w:start w:val="1"/>
      <w:numFmt w:val="lowerLetter"/>
      <w:lvlText w:val="%5."/>
      <w:lvlJc w:val="left"/>
      <w:pPr>
        <w:ind w:left="3946" w:hanging="360"/>
      </w:pPr>
    </w:lvl>
    <w:lvl w:ilvl="5" w:tplc="0409001B">
      <w:start w:val="1"/>
      <w:numFmt w:val="lowerRoman"/>
      <w:lvlText w:val="%6."/>
      <w:lvlJc w:val="right"/>
      <w:pPr>
        <w:ind w:left="4666" w:hanging="180"/>
      </w:pPr>
    </w:lvl>
    <w:lvl w:ilvl="6" w:tplc="0409000F">
      <w:start w:val="1"/>
      <w:numFmt w:val="decimal"/>
      <w:lvlText w:val="%7."/>
      <w:lvlJc w:val="left"/>
      <w:pPr>
        <w:ind w:left="5386" w:hanging="360"/>
      </w:pPr>
    </w:lvl>
    <w:lvl w:ilvl="7" w:tplc="04090019">
      <w:start w:val="1"/>
      <w:numFmt w:val="lowerLetter"/>
      <w:lvlText w:val="%8."/>
      <w:lvlJc w:val="left"/>
      <w:pPr>
        <w:ind w:left="6106" w:hanging="360"/>
      </w:pPr>
    </w:lvl>
    <w:lvl w:ilvl="8" w:tplc="0409001B">
      <w:start w:val="1"/>
      <w:numFmt w:val="lowerRoman"/>
      <w:lvlText w:val="%9."/>
      <w:lvlJc w:val="right"/>
      <w:pPr>
        <w:ind w:left="6826" w:hanging="180"/>
      </w:pPr>
    </w:lvl>
  </w:abstractNum>
  <w:abstractNum w:abstractNumId="8">
    <w:nsid w:val="1B9007BF"/>
    <w:multiLevelType w:val="hybridMultilevel"/>
    <w:tmpl w:val="B7863890"/>
    <w:lvl w:ilvl="0" w:tplc="42CCD688">
      <w:start w:val="1"/>
      <w:numFmt w:val="decimal"/>
      <w:lvlText w:val="1.1.%1"/>
      <w:lvlJc w:val="left"/>
      <w:pPr>
        <w:ind w:left="2413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3133" w:hanging="360"/>
      </w:pPr>
    </w:lvl>
    <w:lvl w:ilvl="2" w:tplc="E3E43B50">
      <w:start w:val="1"/>
      <w:numFmt w:val="decimal"/>
      <w:lvlText w:val="1.1.%3"/>
      <w:lvlJc w:val="left"/>
      <w:pPr>
        <w:ind w:left="3853" w:hanging="180"/>
      </w:pPr>
      <w:rPr>
        <w:rFonts w:hint="default"/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4573" w:hanging="360"/>
      </w:pPr>
    </w:lvl>
    <w:lvl w:ilvl="4" w:tplc="04090019">
      <w:start w:val="1"/>
      <w:numFmt w:val="lowerLetter"/>
      <w:lvlText w:val="%5."/>
      <w:lvlJc w:val="left"/>
      <w:pPr>
        <w:ind w:left="5293" w:hanging="360"/>
      </w:pPr>
    </w:lvl>
    <w:lvl w:ilvl="5" w:tplc="0409001B">
      <w:start w:val="1"/>
      <w:numFmt w:val="lowerRoman"/>
      <w:lvlText w:val="%6."/>
      <w:lvlJc w:val="right"/>
      <w:pPr>
        <w:ind w:left="6013" w:hanging="180"/>
      </w:pPr>
    </w:lvl>
    <w:lvl w:ilvl="6" w:tplc="0409000F">
      <w:start w:val="1"/>
      <w:numFmt w:val="decimal"/>
      <w:lvlText w:val="%7."/>
      <w:lvlJc w:val="left"/>
      <w:pPr>
        <w:ind w:left="6733" w:hanging="360"/>
      </w:pPr>
    </w:lvl>
    <w:lvl w:ilvl="7" w:tplc="04090019">
      <w:start w:val="1"/>
      <w:numFmt w:val="lowerLetter"/>
      <w:lvlText w:val="%8."/>
      <w:lvlJc w:val="left"/>
      <w:pPr>
        <w:ind w:left="7453" w:hanging="360"/>
      </w:pPr>
    </w:lvl>
    <w:lvl w:ilvl="8" w:tplc="0409001B">
      <w:start w:val="1"/>
      <w:numFmt w:val="lowerRoman"/>
      <w:lvlText w:val="%9."/>
      <w:lvlJc w:val="right"/>
      <w:pPr>
        <w:ind w:left="8173" w:hanging="180"/>
      </w:pPr>
    </w:lvl>
  </w:abstractNum>
  <w:abstractNum w:abstractNumId="9">
    <w:nsid w:val="1CC55847"/>
    <w:multiLevelType w:val="hybridMultilevel"/>
    <w:tmpl w:val="4FD4E318"/>
    <w:lvl w:ilvl="0" w:tplc="25FC77B8">
      <w:start w:val="1"/>
      <w:numFmt w:val="decimal"/>
      <w:lvlText w:val="8.%1"/>
      <w:lvlJc w:val="left"/>
      <w:pPr>
        <w:ind w:left="1284" w:hanging="360"/>
      </w:pPr>
      <w:rPr>
        <w:rFonts w:ascii="TH SarabunPSK" w:hAnsi="TH SarabunPSK" w:cs="TH SarabunPSK" w:hint="default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2004" w:hanging="360"/>
      </w:pPr>
    </w:lvl>
    <w:lvl w:ilvl="2" w:tplc="0409001B">
      <w:start w:val="1"/>
      <w:numFmt w:val="lowerRoman"/>
      <w:lvlText w:val="%3."/>
      <w:lvlJc w:val="right"/>
      <w:pPr>
        <w:ind w:left="2724" w:hanging="180"/>
      </w:pPr>
    </w:lvl>
    <w:lvl w:ilvl="3" w:tplc="0409000F">
      <w:start w:val="1"/>
      <w:numFmt w:val="decimal"/>
      <w:lvlText w:val="%4."/>
      <w:lvlJc w:val="left"/>
      <w:pPr>
        <w:ind w:left="3444" w:hanging="360"/>
      </w:pPr>
    </w:lvl>
    <w:lvl w:ilvl="4" w:tplc="04090019">
      <w:start w:val="1"/>
      <w:numFmt w:val="lowerLetter"/>
      <w:lvlText w:val="%5."/>
      <w:lvlJc w:val="left"/>
      <w:pPr>
        <w:ind w:left="4164" w:hanging="360"/>
      </w:pPr>
    </w:lvl>
    <w:lvl w:ilvl="5" w:tplc="0409001B">
      <w:start w:val="1"/>
      <w:numFmt w:val="lowerRoman"/>
      <w:lvlText w:val="%6."/>
      <w:lvlJc w:val="right"/>
      <w:pPr>
        <w:ind w:left="4884" w:hanging="180"/>
      </w:pPr>
    </w:lvl>
    <w:lvl w:ilvl="6" w:tplc="0409000F">
      <w:start w:val="1"/>
      <w:numFmt w:val="decimal"/>
      <w:lvlText w:val="%7."/>
      <w:lvlJc w:val="left"/>
      <w:pPr>
        <w:ind w:left="5604" w:hanging="360"/>
      </w:pPr>
    </w:lvl>
    <w:lvl w:ilvl="7" w:tplc="04090019">
      <w:start w:val="1"/>
      <w:numFmt w:val="lowerLetter"/>
      <w:lvlText w:val="%8."/>
      <w:lvlJc w:val="left"/>
      <w:pPr>
        <w:ind w:left="6324" w:hanging="360"/>
      </w:pPr>
    </w:lvl>
    <w:lvl w:ilvl="8" w:tplc="0409001B">
      <w:start w:val="1"/>
      <w:numFmt w:val="lowerRoman"/>
      <w:lvlText w:val="%9."/>
      <w:lvlJc w:val="right"/>
      <w:pPr>
        <w:ind w:left="7044" w:hanging="180"/>
      </w:pPr>
    </w:lvl>
  </w:abstractNum>
  <w:abstractNum w:abstractNumId="10">
    <w:nsid w:val="1E600989"/>
    <w:multiLevelType w:val="hybridMultilevel"/>
    <w:tmpl w:val="EECCB892"/>
    <w:lvl w:ilvl="0" w:tplc="01A8CB82">
      <w:start w:val="1"/>
      <w:numFmt w:val="decimal"/>
      <w:lvlText w:val="%1)"/>
      <w:lvlJc w:val="left"/>
      <w:pPr>
        <w:ind w:left="1360" w:hanging="360"/>
      </w:pPr>
      <w:rPr>
        <w:rFonts w:ascii="TH SarabunPSK" w:hAnsi="TH SarabunPSK" w:cs="TH SarabunPSK" w:hint="default"/>
        <w:sz w:val="32"/>
        <w:szCs w:val="32"/>
      </w:rPr>
    </w:lvl>
    <w:lvl w:ilvl="1" w:tplc="F0966116">
      <w:start w:val="1"/>
      <w:numFmt w:val="decimal"/>
      <w:lvlText w:val="5.%2)"/>
      <w:lvlJc w:val="left"/>
      <w:pPr>
        <w:ind w:left="2080" w:hanging="360"/>
      </w:pPr>
    </w:lvl>
    <w:lvl w:ilvl="2" w:tplc="0409001B">
      <w:start w:val="1"/>
      <w:numFmt w:val="lowerRoman"/>
      <w:lvlText w:val="%3."/>
      <w:lvlJc w:val="right"/>
      <w:pPr>
        <w:ind w:left="2800" w:hanging="180"/>
      </w:pPr>
    </w:lvl>
    <w:lvl w:ilvl="3" w:tplc="0409000F">
      <w:start w:val="1"/>
      <w:numFmt w:val="decimal"/>
      <w:lvlText w:val="%4."/>
      <w:lvlJc w:val="left"/>
      <w:pPr>
        <w:ind w:left="3520" w:hanging="360"/>
      </w:pPr>
    </w:lvl>
    <w:lvl w:ilvl="4" w:tplc="04090019">
      <w:start w:val="1"/>
      <w:numFmt w:val="lowerLetter"/>
      <w:lvlText w:val="%5."/>
      <w:lvlJc w:val="left"/>
      <w:pPr>
        <w:ind w:left="4240" w:hanging="360"/>
      </w:pPr>
    </w:lvl>
    <w:lvl w:ilvl="5" w:tplc="0409001B">
      <w:start w:val="1"/>
      <w:numFmt w:val="lowerRoman"/>
      <w:lvlText w:val="%6."/>
      <w:lvlJc w:val="right"/>
      <w:pPr>
        <w:ind w:left="4960" w:hanging="180"/>
      </w:pPr>
    </w:lvl>
    <w:lvl w:ilvl="6" w:tplc="0409000F">
      <w:start w:val="1"/>
      <w:numFmt w:val="decimal"/>
      <w:lvlText w:val="%7."/>
      <w:lvlJc w:val="left"/>
      <w:pPr>
        <w:ind w:left="5680" w:hanging="360"/>
      </w:pPr>
    </w:lvl>
    <w:lvl w:ilvl="7" w:tplc="04090019">
      <w:start w:val="1"/>
      <w:numFmt w:val="lowerLetter"/>
      <w:lvlText w:val="%8."/>
      <w:lvlJc w:val="left"/>
      <w:pPr>
        <w:ind w:left="6400" w:hanging="360"/>
      </w:pPr>
    </w:lvl>
    <w:lvl w:ilvl="8" w:tplc="0409001B">
      <w:start w:val="1"/>
      <w:numFmt w:val="lowerRoman"/>
      <w:lvlText w:val="%9."/>
      <w:lvlJc w:val="right"/>
      <w:pPr>
        <w:ind w:left="7120" w:hanging="180"/>
      </w:pPr>
    </w:lvl>
  </w:abstractNum>
  <w:abstractNum w:abstractNumId="11">
    <w:nsid w:val="1ECD4F43"/>
    <w:multiLevelType w:val="hybridMultilevel"/>
    <w:tmpl w:val="96AE406A"/>
    <w:lvl w:ilvl="0" w:tplc="91863F0E">
      <w:start w:val="1"/>
      <w:numFmt w:val="decimal"/>
      <w:lvlText w:val="7.4.%1"/>
      <w:lvlJc w:val="left"/>
      <w:pPr>
        <w:ind w:left="1146" w:hanging="360"/>
      </w:pPr>
      <w:rPr>
        <w:rFonts w:ascii="TH SarabunPSK" w:hAnsi="TH SarabunPSK" w:cs="TH SarabunPSK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211D1408"/>
    <w:multiLevelType w:val="hybridMultilevel"/>
    <w:tmpl w:val="F46A2354"/>
    <w:lvl w:ilvl="0" w:tplc="52E47750">
      <w:start w:val="1"/>
      <w:numFmt w:val="decimal"/>
      <w:lvlText w:val="%1)"/>
      <w:lvlJc w:val="left"/>
      <w:pPr>
        <w:ind w:left="1996" w:hanging="360"/>
      </w:pPr>
      <w:rPr>
        <w:rFonts w:ascii="TH SarabunPSK" w:hAnsi="TH SarabunPSK" w:cs="TH SarabunPSK" w:hint="default"/>
      </w:rPr>
    </w:lvl>
    <w:lvl w:ilvl="1" w:tplc="04090019">
      <w:start w:val="1"/>
      <w:numFmt w:val="lowerLetter"/>
      <w:lvlText w:val="%2."/>
      <w:lvlJc w:val="left"/>
      <w:pPr>
        <w:ind w:left="2716" w:hanging="360"/>
      </w:pPr>
    </w:lvl>
    <w:lvl w:ilvl="2" w:tplc="AEB6FF7C">
      <w:start w:val="1"/>
      <w:numFmt w:val="decimal"/>
      <w:lvlText w:val="%3)"/>
      <w:lvlJc w:val="left"/>
      <w:pPr>
        <w:ind w:left="3436" w:hanging="180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40"/>
        <w:lang w:bidi="th-TH"/>
      </w:rPr>
    </w:lvl>
    <w:lvl w:ilvl="3" w:tplc="0409000F">
      <w:start w:val="1"/>
      <w:numFmt w:val="decimal"/>
      <w:lvlText w:val="%4."/>
      <w:lvlJc w:val="left"/>
      <w:pPr>
        <w:ind w:left="4156" w:hanging="360"/>
      </w:pPr>
    </w:lvl>
    <w:lvl w:ilvl="4" w:tplc="04090019">
      <w:start w:val="1"/>
      <w:numFmt w:val="lowerLetter"/>
      <w:lvlText w:val="%5."/>
      <w:lvlJc w:val="left"/>
      <w:pPr>
        <w:ind w:left="4876" w:hanging="360"/>
      </w:pPr>
    </w:lvl>
    <w:lvl w:ilvl="5" w:tplc="0409001B">
      <w:start w:val="1"/>
      <w:numFmt w:val="lowerRoman"/>
      <w:lvlText w:val="%6."/>
      <w:lvlJc w:val="right"/>
      <w:pPr>
        <w:ind w:left="5596" w:hanging="180"/>
      </w:pPr>
    </w:lvl>
    <w:lvl w:ilvl="6" w:tplc="0409000F">
      <w:start w:val="1"/>
      <w:numFmt w:val="decimal"/>
      <w:lvlText w:val="%7."/>
      <w:lvlJc w:val="left"/>
      <w:pPr>
        <w:ind w:left="6316" w:hanging="360"/>
      </w:pPr>
    </w:lvl>
    <w:lvl w:ilvl="7" w:tplc="04090019">
      <w:start w:val="1"/>
      <w:numFmt w:val="lowerLetter"/>
      <w:lvlText w:val="%8."/>
      <w:lvlJc w:val="left"/>
      <w:pPr>
        <w:ind w:left="7036" w:hanging="360"/>
      </w:pPr>
    </w:lvl>
    <w:lvl w:ilvl="8" w:tplc="0409001B">
      <w:start w:val="1"/>
      <w:numFmt w:val="lowerRoman"/>
      <w:lvlText w:val="%9."/>
      <w:lvlJc w:val="right"/>
      <w:pPr>
        <w:ind w:left="7756" w:hanging="180"/>
      </w:pPr>
    </w:lvl>
  </w:abstractNum>
  <w:abstractNum w:abstractNumId="13">
    <w:nsid w:val="239C41CC"/>
    <w:multiLevelType w:val="hybridMultilevel"/>
    <w:tmpl w:val="05247C36"/>
    <w:lvl w:ilvl="0" w:tplc="74B23A68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342A2A"/>
    <w:multiLevelType w:val="hybridMultilevel"/>
    <w:tmpl w:val="0C8E03A6"/>
    <w:lvl w:ilvl="0" w:tplc="74B23A68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7A422D"/>
    <w:multiLevelType w:val="hybridMultilevel"/>
    <w:tmpl w:val="0E94C98C"/>
    <w:lvl w:ilvl="0" w:tplc="0D468C80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CA26CA2"/>
    <w:multiLevelType w:val="hybridMultilevel"/>
    <w:tmpl w:val="3B0A60CA"/>
    <w:lvl w:ilvl="0" w:tplc="6B5AC116">
      <w:start w:val="1"/>
      <w:numFmt w:val="decimal"/>
      <w:lvlText w:val="10.3.%1"/>
      <w:lvlJc w:val="left"/>
      <w:pPr>
        <w:ind w:left="1549" w:hanging="360"/>
      </w:pPr>
      <w:rPr>
        <w:rFonts w:cs="Times New Roman"/>
        <w:b/>
        <w:bCs w:val="0"/>
      </w:rPr>
    </w:lvl>
    <w:lvl w:ilvl="1" w:tplc="493AADD4">
      <w:start w:val="1"/>
      <w:numFmt w:val="decimal"/>
      <w:lvlText w:val="14.2.%2"/>
      <w:lvlJc w:val="left"/>
      <w:pPr>
        <w:ind w:left="2269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989" w:hanging="180"/>
      </w:pPr>
    </w:lvl>
    <w:lvl w:ilvl="3" w:tplc="0409000F">
      <w:start w:val="1"/>
      <w:numFmt w:val="decimal"/>
      <w:lvlText w:val="%4."/>
      <w:lvlJc w:val="left"/>
      <w:pPr>
        <w:ind w:left="3709" w:hanging="360"/>
      </w:pPr>
    </w:lvl>
    <w:lvl w:ilvl="4" w:tplc="04090019">
      <w:start w:val="1"/>
      <w:numFmt w:val="lowerLetter"/>
      <w:lvlText w:val="%5."/>
      <w:lvlJc w:val="left"/>
      <w:pPr>
        <w:ind w:left="4429" w:hanging="360"/>
      </w:pPr>
    </w:lvl>
    <w:lvl w:ilvl="5" w:tplc="0409001B">
      <w:start w:val="1"/>
      <w:numFmt w:val="lowerRoman"/>
      <w:lvlText w:val="%6."/>
      <w:lvlJc w:val="right"/>
      <w:pPr>
        <w:ind w:left="5149" w:hanging="180"/>
      </w:pPr>
    </w:lvl>
    <w:lvl w:ilvl="6" w:tplc="0409000F">
      <w:start w:val="1"/>
      <w:numFmt w:val="decimal"/>
      <w:lvlText w:val="%7."/>
      <w:lvlJc w:val="left"/>
      <w:pPr>
        <w:ind w:left="5869" w:hanging="360"/>
      </w:pPr>
    </w:lvl>
    <w:lvl w:ilvl="7" w:tplc="04090019">
      <w:start w:val="1"/>
      <w:numFmt w:val="lowerLetter"/>
      <w:lvlText w:val="%8."/>
      <w:lvlJc w:val="left"/>
      <w:pPr>
        <w:ind w:left="6589" w:hanging="360"/>
      </w:pPr>
    </w:lvl>
    <w:lvl w:ilvl="8" w:tplc="0409001B">
      <w:start w:val="1"/>
      <w:numFmt w:val="lowerRoman"/>
      <w:lvlText w:val="%9."/>
      <w:lvlJc w:val="right"/>
      <w:pPr>
        <w:ind w:left="7309" w:hanging="180"/>
      </w:pPr>
    </w:lvl>
  </w:abstractNum>
  <w:abstractNum w:abstractNumId="17">
    <w:nsid w:val="2F9936BA"/>
    <w:multiLevelType w:val="hybridMultilevel"/>
    <w:tmpl w:val="6512E2E2"/>
    <w:lvl w:ilvl="0" w:tplc="408A5968">
      <w:start w:val="1"/>
      <w:numFmt w:val="decimal"/>
      <w:lvlText w:val="12.%1"/>
      <w:lvlJc w:val="left"/>
      <w:pPr>
        <w:ind w:left="1004" w:hanging="360"/>
      </w:pPr>
      <w:rPr>
        <w:rFonts w:cs="Times New Roman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165E00"/>
    <w:multiLevelType w:val="hybridMultilevel"/>
    <w:tmpl w:val="BE6477AC"/>
    <w:lvl w:ilvl="0" w:tplc="8E1AFD12">
      <w:start w:val="1"/>
      <w:numFmt w:val="decimal"/>
      <w:lvlText w:val="%1."/>
      <w:lvlJc w:val="left"/>
      <w:pPr>
        <w:ind w:left="1146" w:hanging="360"/>
      </w:pPr>
      <w:rPr>
        <w:rFonts w:ascii="TH SarabunPSK" w:hAnsi="TH SarabunPSK" w:cs="TH SarabunPSK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1F8223E"/>
    <w:multiLevelType w:val="multilevel"/>
    <w:tmpl w:val="74EAC69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713" w:hanging="360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3426" w:hanging="720"/>
      </w:pPr>
    </w:lvl>
    <w:lvl w:ilvl="3">
      <w:start w:val="1"/>
      <w:numFmt w:val="decimal"/>
      <w:lvlText w:val="%1.%2.%3.%4"/>
      <w:lvlJc w:val="left"/>
      <w:pPr>
        <w:ind w:left="4779" w:hanging="720"/>
      </w:pPr>
    </w:lvl>
    <w:lvl w:ilvl="4">
      <w:start w:val="1"/>
      <w:numFmt w:val="decimal"/>
      <w:lvlText w:val="%1.%2.%3.%4.%5"/>
      <w:lvlJc w:val="left"/>
      <w:pPr>
        <w:ind w:left="6492" w:hanging="1080"/>
      </w:pPr>
    </w:lvl>
    <w:lvl w:ilvl="5">
      <w:start w:val="1"/>
      <w:numFmt w:val="decimal"/>
      <w:lvlText w:val="%1.%2.%3.%4.%5.%6"/>
      <w:lvlJc w:val="left"/>
      <w:pPr>
        <w:ind w:left="7845" w:hanging="1080"/>
      </w:pPr>
    </w:lvl>
    <w:lvl w:ilvl="6">
      <w:start w:val="1"/>
      <w:numFmt w:val="decimal"/>
      <w:lvlText w:val="%1.%2.%3.%4.%5.%6.%7"/>
      <w:lvlJc w:val="left"/>
      <w:pPr>
        <w:ind w:left="9558" w:hanging="1440"/>
      </w:pPr>
    </w:lvl>
    <w:lvl w:ilvl="7">
      <w:start w:val="1"/>
      <w:numFmt w:val="decimal"/>
      <w:lvlText w:val="%1.%2.%3.%4.%5.%6.%7.%8"/>
      <w:lvlJc w:val="left"/>
      <w:pPr>
        <w:ind w:left="10911" w:hanging="1440"/>
      </w:pPr>
    </w:lvl>
    <w:lvl w:ilvl="8">
      <w:start w:val="1"/>
      <w:numFmt w:val="decimal"/>
      <w:lvlText w:val="%1.%2.%3.%4.%5.%6.%7.%8.%9"/>
      <w:lvlJc w:val="left"/>
      <w:pPr>
        <w:ind w:left="12624" w:hanging="1800"/>
      </w:pPr>
    </w:lvl>
  </w:abstractNum>
  <w:abstractNum w:abstractNumId="20">
    <w:nsid w:val="3C611446"/>
    <w:multiLevelType w:val="hybridMultilevel"/>
    <w:tmpl w:val="EA56A238"/>
    <w:lvl w:ilvl="0" w:tplc="7E643F10">
      <w:start w:val="1"/>
      <w:numFmt w:val="decimal"/>
      <w:lvlText w:val="10.2.%1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>
      <w:start w:val="1"/>
      <w:numFmt w:val="lowerLetter"/>
      <w:lvlText w:val="%5."/>
      <w:lvlJc w:val="left"/>
      <w:pPr>
        <w:ind w:left="4734" w:hanging="360"/>
      </w:pPr>
    </w:lvl>
    <w:lvl w:ilvl="5" w:tplc="0409001B">
      <w:start w:val="1"/>
      <w:numFmt w:val="lowerRoman"/>
      <w:lvlText w:val="%6."/>
      <w:lvlJc w:val="right"/>
      <w:pPr>
        <w:ind w:left="5454" w:hanging="180"/>
      </w:pPr>
    </w:lvl>
    <w:lvl w:ilvl="6" w:tplc="0409000F">
      <w:start w:val="1"/>
      <w:numFmt w:val="decimal"/>
      <w:lvlText w:val="%7."/>
      <w:lvlJc w:val="left"/>
      <w:pPr>
        <w:ind w:left="6174" w:hanging="360"/>
      </w:pPr>
    </w:lvl>
    <w:lvl w:ilvl="7" w:tplc="04090019">
      <w:start w:val="1"/>
      <w:numFmt w:val="lowerLetter"/>
      <w:lvlText w:val="%8."/>
      <w:lvlJc w:val="left"/>
      <w:pPr>
        <w:ind w:left="6894" w:hanging="360"/>
      </w:pPr>
    </w:lvl>
    <w:lvl w:ilvl="8" w:tplc="0409001B">
      <w:start w:val="1"/>
      <w:numFmt w:val="lowerRoman"/>
      <w:lvlText w:val="%9."/>
      <w:lvlJc w:val="right"/>
      <w:pPr>
        <w:ind w:left="7614" w:hanging="180"/>
      </w:pPr>
    </w:lvl>
  </w:abstractNum>
  <w:abstractNum w:abstractNumId="21">
    <w:nsid w:val="3D035444"/>
    <w:multiLevelType w:val="hybridMultilevel"/>
    <w:tmpl w:val="1BD064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3C6C14"/>
    <w:multiLevelType w:val="hybridMultilevel"/>
    <w:tmpl w:val="ED58034C"/>
    <w:lvl w:ilvl="0" w:tplc="C9A0883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color w:val="auto"/>
        <w:sz w:val="24"/>
        <w:szCs w:val="3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474487E"/>
    <w:multiLevelType w:val="hybridMultilevel"/>
    <w:tmpl w:val="861A0F96"/>
    <w:lvl w:ilvl="0" w:tplc="789469D0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7787B97"/>
    <w:multiLevelType w:val="hybridMultilevel"/>
    <w:tmpl w:val="60645A20"/>
    <w:lvl w:ilvl="0" w:tplc="2D64BEEE">
      <w:start w:val="1"/>
      <w:numFmt w:val="bullet"/>
      <w:lvlText w:val=""/>
      <w:lvlJc w:val="left"/>
      <w:pPr>
        <w:ind w:left="1854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5">
    <w:nsid w:val="4791522A"/>
    <w:multiLevelType w:val="hybridMultilevel"/>
    <w:tmpl w:val="746251FC"/>
    <w:lvl w:ilvl="0" w:tplc="74B23A68">
      <w:start w:val="1"/>
      <w:numFmt w:val="decimal"/>
      <w:lvlText w:val="%1)"/>
      <w:lvlJc w:val="left"/>
      <w:pPr>
        <w:ind w:left="2422" w:hanging="360"/>
      </w:pPr>
      <w:rPr>
        <w:b w:val="0"/>
        <w:bCs w:val="0"/>
        <w:i w:val="0"/>
        <w:iCs w:val="0"/>
        <w:color w:val="auto"/>
        <w:sz w:val="32"/>
        <w:szCs w:val="40"/>
        <w:lang w:bidi="th-TH"/>
      </w:rPr>
    </w:lvl>
    <w:lvl w:ilvl="1" w:tplc="04090019">
      <w:start w:val="1"/>
      <w:numFmt w:val="lowerLetter"/>
      <w:lvlText w:val="%2."/>
      <w:lvlJc w:val="left"/>
      <w:pPr>
        <w:ind w:left="3142" w:hanging="360"/>
      </w:pPr>
    </w:lvl>
    <w:lvl w:ilvl="2" w:tplc="0409001B">
      <w:start w:val="1"/>
      <w:numFmt w:val="lowerRoman"/>
      <w:lvlText w:val="%3."/>
      <w:lvlJc w:val="right"/>
      <w:pPr>
        <w:ind w:left="3862" w:hanging="180"/>
      </w:pPr>
    </w:lvl>
    <w:lvl w:ilvl="3" w:tplc="0409000F">
      <w:start w:val="1"/>
      <w:numFmt w:val="decimal"/>
      <w:lvlText w:val="%4."/>
      <w:lvlJc w:val="left"/>
      <w:pPr>
        <w:ind w:left="4582" w:hanging="360"/>
      </w:pPr>
    </w:lvl>
    <w:lvl w:ilvl="4" w:tplc="04090019">
      <w:start w:val="1"/>
      <w:numFmt w:val="lowerLetter"/>
      <w:lvlText w:val="%5."/>
      <w:lvlJc w:val="left"/>
      <w:pPr>
        <w:ind w:left="5302" w:hanging="360"/>
      </w:pPr>
    </w:lvl>
    <w:lvl w:ilvl="5" w:tplc="0409001B">
      <w:start w:val="1"/>
      <w:numFmt w:val="lowerRoman"/>
      <w:lvlText w:val="%6."/>
      <w:lvlJc w:val="right"/>
      <w:pPr>
        <w:ind w:left="6022" w:hanging="180"/>
      </w:pPr>
    </w:lvl>
    <w:lvl w:ilvl="6" w:tplc="0409000F">
      <w:start w:val="1"/>
      <w:numFmt w:val="decimal"/>
      <w:lvlText w:val="%7."/>
      <w:lvlJc w:val="left"/>
      <w:pPr>
        <w:ind w:left="6742" w:hanging="360"/>
      </w:pPr>
    </w:lvl>
    <w:lvl w:ilvl="7" w:tplc="04090019">
      <w:start w:val="1"/>
      <w:numFmt w:val="lowerLetter"/>
      <w:lvlText w:val="%8."/>
      <w:lvlJc w:val="left"/>
      <w:pPr>
        <w:ind w:left="7462" w:hanging="360"/>
      </w:pPr>
    </w:lvl>
    <w:lvl w:ilvl="8" w:tplc="0409001B">
      <w:start w:val="1"/>
      <w:numFmt w:val="lowerRoman"/>
      <w:lvlText w:val="%9."/>
      <w:lvlJc w:val="right"/>
      <w:pPr>
        <w:ind w:left="8182" w:hanging="180"/>
      </w:pPr>
    </w:lvl>
  </w:abstractNum>
  <w:abstractNum w:abstractNumId="26">
    <w:nsid w:val="47BF278A"/>
    <w:multiLevelType w:val="hybridMultilevel"/>
    <w:tmpl w:val="FB44EED2"/>
    <w:lvl w:ilvl="0" w:tplc="AC9EB0DE">
      <w:start w:val="1"/>
      <w:numFmt w:val="decimal"/>
      <w:lvlText w:val="%1"/>
      <w:lvlJc w:val="left"/>
      <w:pPr>
        <w:ind w:left="780" w:hanging="420"/>
      </w:pPr>
      <w:rPr>
        <w:rFonts w:cs="Times New Roman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nsid w:val="47C62B73"/>
    <w:multiLevelType w:val="hybridMultilevel"/>
    <w:tmpl w:val="58D8C9B2"/>
    <w:lvl w:ilvl="0" w:tplc="52BC6766">
      <w:start w:val="1"/>
      <w:numFmt w:val="decimal"/>
      <w:lvlText w:val="%1)"/>
      <w:lvlJc w:val="left"/>
      <w:pPr>
        <w:ind w:left="1066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E75140A"/>
    <w:multiLevelType w:val="multilevel"/>
    <w:tmpl w:val="D0B4435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bCs/>
        <w:i w:val="0"/>
        <w:iCs w:val="0"/>
        <w:sz w:val="32"/>
        <w:szCs w:val="4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00109F0"/>
    <w:multiLevelType w:val="hybridMultilevel"/>
    <w:tmpl w:val="749C15AC"/>
    <w:lvl w:ilvl="0" w:tplc="675A64C8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C15EAAA4">
      <w:start w:val="1"/>
      <w:numFmt w:val="decimal"/>
      <w:lvlText w:val="A.%2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21D6323"/>
    <w:multiLevelType w:val="hybridMultilevel"/>
    <w:tmpl w:val="3622375A"/>
    <w:lvl w:ilvl="0" w:tplc="D0D898A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2363B88"/>
    <w:multiLevelType w:val="hybridMultilevel"/>
    <w:tmpl w:val="D250D2AE"/>
    <w:lvl w:ilvl="0" w:tplc="3E9EA6C2">
      <w:start w:val="1"/>
      <w:numFmt w:val="decimal"/>
      <w:lvlText w:val="10.1.%1"/>
      <w:lvlJc w:val="left"/>
      <w:pPr>
        <w:ind w:left="1854" w:hanging="360"/>
      </w:pPr>
      <w:rPr>
        <w:rFonts w:cs="Times New Roman"/>
        <w:b/>
        <w:bCs w:val="0"/>
      </w:r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>
      <w:start w:val="1"/>
      <w:numFmt w:val="lowerLetter"/>
      <w:lvlText w:val="%5."/>
      <w:lvlJc w:val="left"/>
      <w:pPr>
        <w:ind w:left="4734" w:hanging="360"/>
      </w:pPr>
    </w:lvl>
    <w:lvl w:ilvl="5" w:tplc="0409001B">
      <w:start w:val="1"/>
      <w:numFmt w:val="lowerRoman"/>
      <w:lvlText w:val="%6."/>
      <w:lvlJc w:val="right"/>
      <w:pPr>
        <w:ind w:left="5454" w:hanging="180"/>
      </w:pPr>
    </w:lvl>
    <w:lvl w:ilvl="6" w:tplc="0409000F">
      <w:start w:val="1"/>
      <w:numFmt w:val="decimal"/>
      <w:lvlText w:val="%7."/>
      <w:lvlJc w:val="left"/>
      <w:pPr>
        <w:ind w:left="6174" w:hanging="360"/>
      </w:pPr>
    </w:lvl>
    <w:lvl w:ilvl="7" w:tplc="04090019">
      <w:start w:val="1"/>
      <w:numFmt w:val="lowerLetter"/>
      <w:lvlText w:val="%8."/>
      <w:lvlJc w:val="left"/>
      <w:pPr>
        <w:ind w:left="6894" w:hanging="360"/>
      </w:pPr>
    </w:lvl>
    <w:lvl w:ilvl="8" w:tplc="0409001B">
      <w:start w:val="1"/>
      <w:numFmt w:val="lowerRoman"/>
      <w:lvlText w:val="%9."/>
      <w:lvlJc w:val="right"/>
      <w:pPr>
        <w:ind w:left="7614" w:hanging="180"/>
      </w:pPr>
    </w:lvl>
  </w:abstractNum>
  <w:abstractNum w:abstractNumId="32">
    <w:nsid w:val="53A7049D"/>
    <w:multiLevelType w:val="hybridMultilevel"/>
    <w:tmpl w:val="4E6AAC68"/>
    <w:lvl w:ilvl="0" w:tplc="9A5A1E9A">
      <w:start w:val="1"/>
      <w:numFmt w:val="decimal"/>
      <w:lvlText w:val="%1)"/>
      <w:lvlJc w:val="left"/>
      <w:pPr>
        <w:ind w:left="1066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C754736"/>
    <w:multiLevelType w:val="hybridMultilevel"/>
    <w:tmpl w:val="F3220CB4"/>
    <w:lvl w:ilvl="0" w:tplc="BD68B9C0">
      <w:start w:val="1"/>
      <w:numFmt w:val="decimal"/>
      <w:lvlText w:val="%1)"/>
      <w:lvlJc w:val="left"/>
      <w:pPr>
        <w:ind w:left="1066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CCA7B39"/>
    <w:multiLevelType w:val="hybridMultilevel"/>
    <w:tmpl w:val="03EA9FE0"/>
    <w:lvl w:ilvl="0" w:tplc="789469D0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E3740F9"/>
    <w:multiLevelType w:val="hybridMultilevel"/>
    <w:tmpl w:val="CCE619DC"/>
    <w:lvl w:ilvl="0" w:tplc="E9445D26">
      <w:start w:val="1"/>
      <w:numFmt w:val="decimal"/>
      <w:lvlText w:val="14.%1"/>
      <w:lvlJc w:val="left"/>
      <w:pPr>
        <w:ind w:left="720" w:hanging="360"/>
      </w:pPr>
      <w:rPr>
        <w:rFonts w:cs="Times New Roman"/>
        <w:b/>
        <w:bCs w:val="0"/>
      </w:rPr>
    </w:lvl>
    <w:lvl w:ilvl="1" w:tplc="A2F4D968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FD65788"/>
    <w:multiLevelType w:val="hybridMultilevel"/>
    <w:tmpl w:val="7D3CC47A"/>
    <w:lvl w:ilvl="0" w:tplc="33FA71C4">
      <w:start w:val="1"/>
      <w:numFmt w:val="decimal"/>
      <w:lvlText w:val="7.3.%1"/>
      <w:lvlJc w:val="left"/>
      <w:pPr>
        <w:ind w:left="1146" w:hanging="360"/>
      </w:pPr>
      <w:rPr>
        <w:rFonts w:ascii="TH SarabunPSK" w:hAnsi="TH SarabunPSK" w:cs="TH SarabunPSK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>
    <w:nsid w:val="67A3275D"/>
    <w:multiLevelType w:val="hybridMultilevel"/>
    <w:tmpl w:val="B53E9EB4"/>
    <w:lvl w:ilvl="0" w:tplc="FA065EE8">
      <w:start w:val="1"/>
      <w:numFmt w:val="decimal"/>
      <w:lvlText w:val="%1."/>
      <w:lvlJc w:val="left"/>
      <w:pPr>
        <w:ind w:left="1146" w:hanging="360"/>
      </w:pPr>
      <w:rPr>
        <w:rFonts w:ascii="TH SarabunPSK" w:hAnsi="TH SarabunPSK" w:cs="TH SarabunPSK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A296EF2"/>
    <w:multiLevelType w:val="multilevel"/>
    <w:tmpl w:val="369C6CF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  <w:color w:val="FFFFFF" w:themeColor="background1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color w:val="FFFFFF" w:themeColor="background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color w:val="FFFFFF" w:themeColor="background1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color w:val="FFFFFF" w:themeColor="background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FFFFFF" w:themeColor="background1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color w:val="FFFFFF" w:themeColor="background1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color w:val="FFFFFF" w:themeColor="background1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color w:val="FFFFFF" w:themeColor="background1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color w:val="FFFFFF" w:themeColor="background1"/>
      </w:rPr>
    </w:lvl>
  </w:abstractNum>
  <w:abstractNum w:abstractNumId="39">
    <w:nsid w:val="6C124C82"/>
    <w:multiLevelType w:val="hybridMultilevel"/>
    <w:tmpl w:val="6526C61E"/>
    <w:lvl w:ilvl="0" w:tplc="789469D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2DE6E30"/>
    <w:multiLevelType w:val="hybridMultilevel"/>
    <w:tmpl w:val="C4A43F18"/>
    <w:lvl w:ilvl="0" w:tplc="D018D7E4">
      <w:start w:val="1"/>
      <w:numFmt w:val="decimal"/>
      <w:lvlText w:val="%1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383" w:hanging="360"/>
      </w:pPr>
    </w:lvl>
    <w:lvl w:ilvl="2" w:tplc="0409001B">
      <w:start w:val="1"/>
      <w:numFmt w:val="lowerRoman"/>
      <w:lvlText w:val="%3."/>
      <w:lvlJc w:val="right"/>
      <w:pPr>
        <w:ind w:left="2103" w:hanging="180"/>
      </w:pPr>
    </w:lvl>
    <w:lvl w:ilvl="3" w:tplc="0409000F">
      <w:start w:val="1"/>
      <w:numFmt w:val="decimal"/>
      <w:lvlText w:val="%4."/>
      <w:lvlJc w:val="left"/>
      <w:pPr>
        <w:ind w:left="2823" w:hanging="360"/>
      </w:pPr>
    </w:lvl>
    <w:lvl w:ilvl="4" w:tplc="04090019">
      <w:start w:val="1"/>
      <w:numFmt w:val="lowerLetter"/>
      <w:lvlText w:val="%5."/>
      <w:lvlJc w:val="left"/>
      <w:pPr>
        <w:ind w:left="3543" w:hanging="360"/>
      </w:pPr>
    </w:lvl>
    <w:lvl w:ilvl="5" w:tplc="0409001B">
      <w:start w:val="1"/>
      <w:numFmt w:val="lowerRoman"/>
      <w:lvlText w:val="%6."/>
      <w:lvlJc w:val="right"/>
      <w:pPr>
        <w:ind w:left="4263" w:hanging="180"/>
      </w:pPr>
    </w:lvl>
    <w:lvl w:ilvl="6" w:tplc="0409000F">
      <w:start w:val="1"/>
      <w:numFmt w:val="decimal"/>
      <w:lvlText w:val="%7."/>
      <w:lvlJc w:val="left"/>
      <w:pPr>
        <w:ind w:left="4983" w:hanging="360"/>
      </w:pPr>
    </w:lvl>
    <w:lvl w:ilvl="7" w:tplc="04090019">
      <w:start w:val="1"/>
      <w:numFmt w:val="lowerLetter"/>
      <w:lvlText w:val="%8."/>
      <w:lvlJc w:val="left"/>
      <w:pPr>
        <w:ind w:left="5703" w:hanging="360"/>
      </w:pPr>
    </w:lvl>
    <w:lvl w:ilvl="8" w:tplc="0409001B">
      <w:start w:val="1"/>
      <w:numFmt w:val="lowerRoman"/>
      <w:lvlText w:val="%9."/>
      <w:lvlJc w:val="right"/>
      <w:pPr>
        <w:ind w:left="6423" w:hanging="180"/>
      </w:pPr>
    </w:lvl>
  </w:abstractNum>
  <w:abstractNum w:abstractNumId="41">
    <w:nsid w:val="73CE6AD8"/>
    <w:multiLevelType w:val="hybridMultilevel"/>
    <w:tmpl w:val="32684012"/>
    <w:lvl w:ilvl="0" w:tplc="947A7D94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8F64EE4"/>
    <w:multiLevelType w:val="hybridMultilevel"/>
    <w:tmpl w:val="62B8A1A0"/>
    <w:lvl w:ilvl="0" w:tplc="0D468C80">
      <w:start w:val="1"/>
      <w:numFmt w:val="decimal"/>
      <w:lvlText w:val="%1."/>
      <w:lvlJc w:val="left"/>
      <w:pPr>
        <w:ind w:left="1146" w:hanging="360"/>
      </w:pPr>
      <w:rPr>
        <w:rFonts w:ascii="TH SarabunPSK" w:hAnsi="TH SarabunPSK" w:cs="TH SarabunPSK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>
    <w:nsid w:val="7A0326FC"/>
    <w:multiLevelType w:val="hybridMultilevel"/>
    <w:tmpl w:val="5B16D806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44">
    <w:nsid w:val="7B011554"/>
    <w:multiLevelType w:val="hybridMultilevel"/>
    <w:tmpl w:val="DB6E87A0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1">
      <w:start w:val="1"/>
      <w:numFmt w:val="decimal"/>
      <w:lvlText w:val="%2)"/>
      <w:lvlJc w:val="left"/>
      <w:pPr>
        <w:ind w:left="2574" w:hanging="360"/>
      </w:p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>
      <w:start w:val="1"/>
      <w:numFmt w:val="lowerLetter"/>
      <w:lvlText w:val="%5."/>
      <w:lvlJc w:val="left"/>
      <w:pPr>
        <w:ind w:left="4734" w:hanging="360"/>
      </w:pPr>
    </w:lvl>
    <w:lvl w:ilvl="5" w:tplc="0409001B">
      <w:start w:val="1"/>
      <w:numFmt w:val="lowerRoman"/>
      <w:lvlText w:val="%6."/>
      <w:lvlJc w:val="right"/>
      <w:pPr>
        <w:ind w:left="5454" w:hanging="180"/>
      </w:pPr>
    </w:lvl>
    <w:lvl w:ilvl="6" w:tplc="0409000F">
      <w:start w:val="1"/>
      <w:numFmt w:val="decimal"/>
      <w:lvlText w:val="%7."/>
      <w:lvlJc w:val="left"/>
      <w:pPr>
        <w:ind w:left="6174" w:hanging="360"/>
      </w:pPr>
    </w:lvl>
    <w:lvl w:ilvl="7" w:tplc="04090019">
      <w:start w:val="1"/>
      <w:numFmt w:val="lowerLetter"/>
      <w:lvlText w:val="%8."/>
      <w:lvlJc w:val="left"/>
      <w:pPr>
        <w:ind w:left="6894" w:hanging="360"/>
      </w:pPr>
    </w:lvl>
    <w:lvl w:ilvl="8" w:tplc="0409001B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4"/>
  </w:num>
  <w:num w:numId="41">
    <w:abstractNumId w:val="30"/>
  </w:num>
  <w:num w:numId="42">
    <w:abstractNumId w:val="21"/>
  </w:num>
  <w:num w:numId="43">
    <w:abstractNumId w:val="39"/>
  </w:num>
  <w:num w:numId="44">
    <w:abstractNumId w:val="15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633"/>
    <w:rsid w:val="002D7B39"/>
    <w:rsid w:val="002F0633"/>
    <w:rsid w:val="00717432"/>
    <w:rsid w:val="00E066FA"/>
    <w:rsid w:val="00E1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C72BD-0407-4B6F-BE5D-0CE595301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2F0633"/>
    <w:pPr>
      <w:keepNext/>
      <w:spacing w:before="240" w:after="60" w:line="240" w:lineRule="auto"/>
      <w:outlineLvl w:val="0"/>
    </w:pPr>
    <w:rPr>
      <w:rFonts w:ascii="Arial" w:eastAsia="Cordia New" w:hAnsi="Arial" w:cs="Cordia New"/>
      <w:b/>
      <w:bCs/>
      <w:kern w:val="32"/>
      <w:sz w:val="32"/>
      <w:szCs w:val="37"/>
    </w:rPr>
  </w:style>
  <w:style w:type="paragraph" w:styleId="2">
    <w:name w:val="heading 2"/>
    <w:basedOn w:val="a"/>
    <w:next w:val="a"/>
    <w:link w:val="20"/>
    <w:semiHidden/>
    <w:unhideWhenUsed/>
    <w:qFormat/>
    <w:rsid w:val="002F0633"/>
    <w:pPr>
      <w:keepNext/>
      <w:spacing w:after="0" w:line="240" w:lineRule="auto"/>
      <w:jc w:val="center"/>
      <w:outlineLvl w:val="1"/>
    </w:pPr>
    <w:rPr>
      <w:rFonts w:ascii="Cordia New" w:eastAsia="Cordia New" w:hAnsi="Cordia New" w:cs="Angsana New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2F0633"/>
    <w:pPr>
      <w:keepNext/>
      <w:spacing w:before="240" w:after="60" w:line="240" w:lineRule="auto"/>
      <w:outlineLvl w:val="2"/>
    </w:pPr>
    <w:rPr>
      <w:rFonts w:ascii="Arial" w:eastAsia="Cordia New" w:hAnsi="Arial" w:cs="Cordia New"/>
      <w:b/>
      <w:bCs/>
      <w:sz w:val="26"/>
      <w:szCs w:val="30"/>
    </w:rPr>
  </w:style>
  <w:style w:type="paragraph" w:styleId="4">
    <w:name w:val="heading 4"/>
    <w:basedOn w:val="a"/>
    <w:next w:val="a"/>
    <w:link w:val="40"/>
    <w:semiHidden/>
    <w:unhideWhenUsed/>
    <w:qFormat/>
    <w:rsid w:val="002F0633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semiHidden/>
    <w:unhideWhenUsed/>
    <w:qFormat/>
    <w:rsid w:val="002F0633"/>
    <w:pPr>
      <w:spacing w:before="240" w:after="60" w:line="240" w:lineRule="auto"/>
      <w:outlineLvl w:val="4"/>
    </w:pPr>
    <w:rPr>
      <w:rFonts w:ascii="Cordia New" w:eastAsia="Cordia New" w:hAnsi="Cordia New" w:cs="Cordia New"/>
      <w:b/>
      <w:bCs/>
      <w:i/>
      <w:iCs/>
      <w:sz w:val="26"/>
      <w:szCs w:val="30"/>
    </w:rPr>
  </w:style>
  <w:style w:type="paragraph" w:styleId="7">
    <w:name w:val="heading 7"/>
    <w:basedOn w:val="a"/>
    <w:next w:val="a"/>
    <w:link w:val="70"/>
    <w:uiPriority w:val="99"/>
    <w:semiHidden/>
    <w:unhideWhenUsed/>
    <w:qFormat/>
    <w:rsid w:val="002F0633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2F0633"/>
    <w:rPr>
      <w:rFonts w:ascii="Arial" w:eastAsia="Cordia New" w:hAnsi="Arial" w:cs="Cordia New"/>
      <w:b/>
      <w:bCs/>
      <w:kern w:val="32"/>
      <w:sz w:val="32"/>
      <w:szCs w:val="37"/>
    </w:rPr>
  </w:style>
  <w:style w:type="character" w:customStyle="1" w:styleId="20">
    <w:name w:val="หัวเรื่อง 2 อักขระ"/>
    <w:basedOn w:val="a0"/>
    <w:link w:val="2"/>
    <w:semiHidden/>
    <w:rsid w:val="002F0633"/>
    <w:rPr>
      <w:rFonts w:ascii="Cordia New" w:eastAsia="Cordia New" w:hAnsi="Cordia New" w:cs="Angsana New"/>
      <w:b/>
      <w:bCs/>
      <w:sz w:val="32"/>
      <w:szCs w:val="32"/>
    </w:rPr>
  </w:style>
  <w:style w:type="character" w:customStyle="1" w:styleId="30">
    <w:name w:val="หัวเรื่อง 3 อักขระ"/>
    <w:basedOn w:val="a0"/>
    <w:link w:val="3"/>
    <w:semiHidden/>
    <w:rsid w:val="002F0633"/>
    <w:rPr>
      <w:rFonts w:ascii="Arial" w:eastAsia="Cordia New" w:hAnsi="Arial" w:cs="Cordia New"/>
      <w:b/>
      <w:bCs/>
      <w:sz w:val="26"/>
      <w:szCs w:val="30"/>
    </w:rPr>
  </w:style>
  <w:style w:type="character" w:customStyle="1" w:styleId="40">
    <w:name w:val="หัวเรื่อง 4 อักขระ"/>
    <w:basedOn w:val="a0"/>
    <w:link w:val="4"/>
    <w:semiHidden/>
    <w:rsid w:val="002F0633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35"/>
    </w:rPr>
  </w:style>
  <w:style w:type="character" w:customStyle="1" w:styleId="50">
    <w:name w:val="หัวเรื่อง 5 อักขระ"/>
    <w:basedOn w:val="a0"/>
    <w:link w:val="5"/>
    <w:semiHidden/>
    <w:rsid w:val="002F0633"/>
    <w:rPr>
      <w:rFonts w:ascii="Cordia New" w:eastAsia="Cordia New" w:hAnsi="Cordia New" w:cs="Cordia New"/>
      <w:b/>
      <w:bCs/>
      <w:i/>
      <w:iCs/>
      <w:sz w:val="26"/>
      <w:szCs w:val="30"/>
    </w:rPr>
  </w:style>
  <w:style w:type="character" w:customStyle="1" w:styleId="70">
    <w:name w:val="หัวเรื่อง 7 อักขระ"/>
    <w:basedOn w:val="a0"/>
    <w:link w:val="7"/>
    <w:uiPriority w:val="99"/>
    <w:semiHidden/>
    <w:rsid w:val="002F0633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35"/>
    </w:rPr>
  </w:style>
  <w:style w:type="numbering" w:customStyle="1" w:styleId="11">
    <w:name w:val="ไม่มีรายการ1"/>
    <w:next w:val="a2"/>
    <w:uiPriority w:val="99"/>
    <w:semiHidden/>
    <w:unhideWhenUsed/>
    <w:rsid w:val="002F0633"/>
  </w:style>
  <w:style w:type="paragraph" w:styleId="a3">
    <w:name w:val="List Paragraph"/>
    <w:basedOn w:val="a"/>
    <w:link w:val="a4"/>
    <w:uiPriority w:val="34"/>
    <w:qFormat/>
    <w:rsid w:val="002F0633"/>
    <w:pPr>
      <w:spacing w:after="0" w:line="240" w:lineRule="auto"/>
      <w:ind w:left="720"/>
      <w:contextualSpacing/>
    </w:pPr>
    <w:rPr>
      <w:rFonts w:ascii="Cordia New" w:eastAsia="Cordia New" w:hAnsi="Cordia New" w:cs="Angsana New"/>
      <w:sz w:val="28"/>
    </w:rPr>
  </w:style>
  <w:style w:type="table" w:styleId="a5">
    <w:name w:val="Table Grid"/>
    <w:basedOn w:val="a1"/>
    <w:uiPriority w:val="39"/>
    <w:rsid w:val="002F0633"/>
    <w:pPr>
      <w:spacing w:after="0" w:line="240" w:lineRule="auto"/>
    </w:pPr>
    <w:rPr>
      <w:rFonts w:ascii="Calibri" w:eastAsia="Calibri" w:hAnsi="Calibri" w:cs="Cordia New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รายการย่อหน้า อักขระ"/>
    <w:link w:val="a3"/>
    <w:uiPriority w:val="34"/>
    <w:rsid w:val="002F0633"/>
    <w:rPr>
      <w:rFonts w:ascii="Cordia New" w:eastAsia="Cordia New" w:hAnsi="Cordia New" w:cs="Angsana New"/>
      <w:sz w:val="28"/>
    </w:rPr>
  </w:style>
  <w:style w:type="character" w:styleId="a6">
    <w:name w:val="Hyperlink"/>
    <w:uiPriority w:val="99"/>
    <w:unhideWhenUsed/>
    <w:rsid w:val="002F0633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2F0633"/>
    <w:rPr>
      <w:color w:val="954F72" w:themeColor="followedHyperlink"/>
      <w:u w:val="single"/>
    </w:rPr>
  </w:style>
  <w:style w:type="character" w:customStyle="1" w:styleId="a8">
    <w:name w:val="ปกติ (เว็บ) อักขระ"/>
    <w:link w:val="a9"/>
    <w:uiPriority w:val="99"/>
    <w:semiHidden/>
    <w:locked/>
    <w:rsid w:val="002F0633"/>
    <w:rPr>
      <w:rFonts w:ascii="Angsana New" w:hAnsi="Angsana New" w:cs="Angsana New"/>
      <w:sz w:val="28"/>
    </w:rPr>
  </w:style>
  <w:style w:type="paragraph" w:styleId="a9">
    <w:name w:val="Normal (Web)"/>
    <w:basedOn w:val="a"/>
    <w:link w:val="a8"/>
    <w:uiPriority w:val="99"/>
    <w:semiHidden/>
    <w:unhideWhenUsed/>
    <w:rsid w:val="002F0633"/>
    <w:pPr>
      <w:spacing w:before="100" w:beforeAutospacing="1" w:after="100" w:afterAutospacing="1" w:line="240" w:lineRule="auto"/>
    </w:pPr>
    <w:rPr>
      <w:rFonts w:ascii="Angsana New" w:hAnsi="Angsana New" w:cs="Angsana New"/>
      <w:sz w:val="28"/>
    </w:rPr>
  </w:style>
  <w:style w:type="paragraph" w:styleId="12">
    <w:name w:val="toc 1"/>
    <w:basedOn w:val="a"/>
    <w:next w:val="a"/>
    <w:autoRedefine/>
    <w:uiPriority w:val="39"/>
    <w:semiHidden/>
    <w:unhideWhenUsed/>
    <w:rsid w:val="002F0633"/>
    <w:pPr>
      <w:spacing w:after="100" w:line="240" w:lineRule="auto"/>
    </w:pPr>
    <w:rPr>
      <w:rFonts w:ascii="Cordia New" w:eastAsia="Cordia New" w:hAnsi="Cordia New" w:cs="Angsana New"/>
      <w:sz w:val="28"/>
      <w:szCs w:val="35"/>
    </w:rPr>
  </w:style>
  <w:style w:type="paragraph" w:styleId="21">
    <w:name w:val="toc 2"/>
    <w:basedOn w:val="a"/>
    <w:next w:val="a"/>
    <w:autoRedefine/>
    <w:uiPriority w:val="39"/>
    <w:semiHidden/>
    <w:unhideWhenUsed/>
    <w:rsid w:val="002F0633"/>
    <w:pPr>
      <w:spacing w:after="100" w:line="240" w:lineRule="auto"/>
      <w:ind w:left="280"/>
    </w:pPr>
    <w:rPr>
      <w:rFonts w:ascii="Cordia New" w:eastAsia="Cordia New" w:hAnsi="Cordia New" w:cs="Angsana New"/>
      <w:sz w:val="28"/>
      <w:szCs w:val="35"/>
    </w:rPr>
  </w:style>
  <w:style w:type="paragraph" w:styleId="31">
    <w:name w:val="toc 3"/>
    <w:basedOn w:val="a"/>
    <w:next w:val="a"/>
    <w:autoRedefine/>
    <w:uiPriority w:val="39"/>
    <w:semiHidden/>
    <w:unhideWhenUsed/>
    <w:rsid w:val="002F0633"/>
    <w:pPr>
      <w:spacing w:after="100" w:line="240" w:lineRule="auto"/>
      <w:ind w:left="560"/>
    </w:pPr>
    <w:rPr>
      <w:rFonts w:ascii="Cordia New" w:eastAsia="Cordia New" w:hAnsi="Cordia New" w:cs="Angsana New"/>
      <w:sz w:val="28"/>
      <w:szCs w:val="35"/>
    </w:rPr>
  </w:style>
  <w:style w:type="paragraph" w:styleId="41">
    <w:name w:val="toc 4"/>
    <w:basedOn w:val="a"/>
    <w:next w:val="a"/>
    <w:autoRedefine/>
    <w:uiPriority w:val="39"/>
    <w:semiHidden/>
    <w:unhideWhenUsed/>
    <w:rsid w:val="002F0633"/>
    <w:pPr>
      <w:spacing w:after="100" w:line="240" w:lineRule="auto"/>
      <w:ind w:left="840"/>
    </w:pPr>
    <w:rPr>
      <w:rFonts w:ascii="Cordia New" w:eastAsia="Cordia New" w:hAnsi="Cordia New" w:cs="Angsana New"/>
      <w:sz w:val="28"/>
      <w:szCs w:val="35"/>
    </w:rPr>
  </w:style>
  <w:style w:type="paragraph" w:styleId="51">
    <w:name w:val="toc 5"/>
    <w:basedOn w:val="a"/>
    <w:next w:val="a"/>
    <w:autoRedefine/>
    <w:uiPriority w:val="39"/>
    <w:semiHidden/>
    <w:unhideWhenUsed/>
    <w:rsid w:val="002F0633"/>
    <w:pPr>
      <w:spacing w:after="100" w:line="256" w:lineRule="auto"/>
      <w:ind w:left="880"/>
    </w:pPr>
    <w:rPr>
      <w:rFonts w:eastAsiaTheme="minorEastAsia"/>
    </w:rPr>
  </w:style>
  <w:style w:type="paragraph" w:styleId="6">
    <w:name w:val="toc 6"/>
    <w:basedOn w:val="a"/>
    <w:next w:val="a"/>
    <w:autoRedefine/>
    <w:uiPriority w:val="39"/>
    <w:semiHidden/>
    <w:unhideWhenUsed/>
    <w:rsid w:val="002F0633"/>
    <w:pPr>
      <w:spacing w:after="100" w:line="256" w:lineRule="auto"/>
      <w:ind w:left="1100"/>
    </w:pPr>
    <w:rPr>
      <w:rFonts w:eastAsiaTheme="minorEastAsia"/>
    </w:rPr>
  </w:style>
  <w:style w:type="paragraph" w:styleId="71">
    <w:name w:val="toc 7"/>
    <w:basedOn w:val="a"/>
    <w:next w:val="a"/>
    <w:autoRedefine/>
    <w:uiPriority w:val="39"/>
    <w:semiHidden/>
    <w:unhideWhenUsed/>
    <w:rsid w:val="002F0633"/>
    <w:pPr>
      <w:spacing w:after="100" w:line="256" w:lineRule="auto"/>
      <w:ind w:left="1320"/>
    </w:pPr>
    <w:rPr>
      <w:rFonts w:eastAsiaTheme="minorEastAsia"/>
    </w:rPr>
  </w:style>
  <w:style w:type="paragraph" w:styleId="8">
    <w:name w:val="toc 8"/>
    <w:basedOn w:val="a"/>
    <w:next w:val="a"/>
    <w:autoRedefine/>
    <w:uiPriority w:val="39"/>
    <w:semiHidden/>
    <w:unhideWhenUsed/>
    <w:rsid w:val="002F0633"/>
    <w:pPr>
      <w:spacing w:after="100" w:line="256" w:lineRule="auto"/>
      <w:ind w:left="1540"/>
    </w:pPr>
    <w:rPr>
      <w:rFonts w:eastAsiaTheme="minorEastAsia"/>
    </w:rPr>
  </w:style>
  <w:style w:type="paragraph" w:styleId="9">
    <w:name w:val="toc 9"/>
    <w:basedOn w:val="a"/>
    <w:next w:val="a"/>
    <w:autoRedefine/>
    <w:uiPriority w:val="39"/>
    <w:semiHidden/>
    <w:unhideWhenUsed/>
    <w:rsid w:val="002F0633"/>
    <w:pPr>
      <w:spacing w:after="100" w:line="256" w:lineRule="auto"/>
      <w:ind w:left="1760"/>
    </w:pPr>
    <w:rPr>
      <w:rFonts w:eastAsiaTheme="minorEastAsia"/>
    </w:rPr>
  </w:style>
  <w:style w:type="character" w:customStyle="1" w:styleId="aa">
    <w:name w:val="ข้อความเชิงอรรถ อักขระ"/>
    <w:aliases w:val="Char อักขระ"/>
    <w:basedOn w:val="a0"/>
    <w:link w:val="ab"/>
    <w:uiPriority w:val="99"/>
    <w:semiHidden/>
    <w:locked/>
    <w:rsid w:val="002F0633"/>
    <w:rPr>
      <w:szCs w:val="25"/>
      <w:lang w:val="x-none" w:eastAsia="x-none"/>
    </w:rPr>
  </w:style>
  <w:style w:type="paragraph" w:styleId="ab">
    <w:name w:val="footnote text"/>
    <w:aliases w:val="Char"/>
    <w:basedOn w:val="a"/>
    <w:link w:val="aa"/>
    <w:uiPriority w:val="99"/>
    <w:semiHidden/>
    <w:unhideWhenUsed/>
    <w:rsid w:val="002F0633"/>
    <w:pPr>
      <w:spacing w:after="0" w:line="240" w:lineRule="auto"/>
    </w:pPr>
    <w:rPr>
      <w:szCs w:val="25"/>
      <w:lang w:val="x-none" w:eastAsia="x-none"/>
    </w:rPr>
  </w:style>
  <w:style w:type="character" w:customStyle="1" w:styleId="13">
    <w:name w:val="ข้อความเชิงอรรถ อักขระ1"/>
    <w:aliases w:val="Char อักขระ1"/>
    <w:basedOn w:val="a0"/>
    <w:uiPriority w:val="99"/>
    <w:semiHidden/>
    <w:rsid w:val="002F0633"/>
    <w:rPr>
      <w:sz w:val="20"/>
      <w:szCs w:val="25"/>
    </w:rPr>
  </w:style>
  <w:style w:type="paragraph" w:styleId="ac">
    <w:name w:val="header"/>
    <w:basedOn w:val="a"/>
    <w:link w:val="ad"/>
    <w:uiPriority w:val="99"/>
    <w:unhideWhenUsed/>
    <w:rsid w:val="002F0633"/>
    <w:pPr>
      <w:tabs>
        <w:tab w:val="center" w:pos="4153"/>
        <w:tab w:val="right" w:pos="8306"/>
      </w:tabs>
      <w:spacing w:after="0" w:line="240" w:lineRule="auto"/>
    </w:pPr>
    <w:rPr>
      <w:rFonts w:ascii="Cordia New" w:eastAsia="Cordia New" w:hAnsi="Cordia New" w:cs="Angsana New"/>
      <w:sz w:val="28"/>
      <w:szCs w:val="32"/>
      <w:lang w:val="x-none" w:eastAsia="x-none"/>
    </w:rPr>
  </w:style>
  <w:style w:type="character" w:customStyle="1" w:styleId="ad">
    <w:name w:val="หัวกระดาษ อักขระ"/>
    <w:basedOn w:val="a0"/>
    <w:link w:val="ac"/>
    <w:uiPriority w:val="99"/>
    <w:rsid w:val="002F0633"/>
    <w:rPr>
      <w:rFonts w:ascii="Cordia New" w:eastAsia="Cordia New" w:hAnsi="Cordia New" w:cs="Angsana New"/>
      <w:sz w:val="28"/>
      <w:szCs w:val="32"/>
      <w:lang w:val="x-none" w:eastAsia="x-none"/>
    </w:rPr>
  </w:style>
  <w:style w:type="paragraph" w:styleId="ae">
    <w:name w:val="footer"/>
    <w:basedOn w:val="a"/>
    <w:link w:val="af"/>
    <w:uiPriority w:val="99"/>
    <w:unhideWhenUsed/>
    <w:rsid w:val="002F0633"/>
    <w:pPr>
      <w:tabs>
        <w:tab w:val="center" w:pos="4153"/>
        <w:tab w:val="right" w:pos="8306"/>
      </w:tabs>
      <w:spacing w:after="0" w:line="240" w:lineRule="auto"/>
    </w:pPr>
    <w:rPr>
      <w:rFonts w:ascii="Cordia New" w:eastAsia="Cordia New" w:hAnsi="Cordia New" w:cs="Angsana New"/>
      <w:sz w:val="28"/>
      <w:szCs w:val="32"/>
      <w:lang w:val="x-none" w:eastAsia="x-none"/>
    </w:rPr>
  </w:style>
  <w:style w:type="character" w:customStyle="1" w:styleId="af">
    <w:name w:val="ท้ายกระดาษ อักขระ"/>
    <w:basedOn w:val="a0"/>
    <w:link w:val="ae"/>
    <w:uiPriority w:val="99"/>
    <w:rsid w:val="002F0633"/>
    <w:rPr>
      <w:rFonts w:ascii="Cordia New" w:eastAsia="Cordia New" w:hAnsi="Cordia New" w:cs="Angsana New"/>
      <w:sz w:val="28"/>
      <w:szCs w:val="32"/>
      <w:lang w:val="x-none" w:eastAsia="x-none"/>
    </w:rPr>
  </w:style>
  <w:style w:type="paragraph" w:styleId="af0">
    <w:name w:val="endnote text"/>
    <w:basedOn w:val="a"/>
    <w:link w:val="af1"/>
    <w:uiPriority w:val="99"/>
    <w:semiHidden/>
    <w:unhideWhenUsed/>
    <w:rsid w:val="002F0633"/>
    <w:pPr>
      <w:spacing w:after="0" w:line="240" w:lineRule="auto"/>
    </w:pPr>
    <w:rPr>
      <w:rFonts w:ascii="Cordia New" w:eastAsia="Cordia New" w:hAnsi="Cordia New" w:cs="Angsana New"/>
      <w:sz w:val="20"/>
      <w:szCs w:val="25"/>
      <w:lang w:val="x-none" w:eastAsia="x-none"/>
    </w:rPr>
  </w:style>
  <w:style w:type="character" w:customStyle="1" w:styleId="af1">
    <w:name w:val="ข้อความอ้างอิงท้ายเรื่อง อักขระ"/>
    <w:basedOn w:val="a0"/>
    <w:link w:val="af0"/>
    <w:uiPriority w:val="99"/>
    <w:semiHidden/>
    <w:rsid w:val="002F0633"/>
    <w:rPr>
      <w:rFonts w:ascii="Cordia New" w:eastAsia="Cordia New" w:hAnsi="Cordia New" w:cs="Angsana New"/>
      <w:sz w:val="20"/>
      <w:szCs w:val="25"/>
      <w:lang w:val="x-none" w:eastAsia="x-none"/>
    </w:rPr>
  </w:style>
  <w:style w:type="paragraph" w:styleId="af2">
    <w:name w:val="Title"/>
    <w:basedOn w:val="a"/>
    <w:link w:val="af3"/>
    <w:qFormat/>
    <w:rsid w:val="002F0633"/>
    <w:pPr>
      <w:spacing w:after="0" w:line="240" w:lineRule="auto"/>
      <w:jc w:val="center"/>
    </w:pPr>
    <w:rPr>
      <w:rFonts w:ascii="Cordia New" w:eastAsia="Cordia New" w:hAnsi="Cordia New" w:cs="Angsana New"/>
      <w:b/>
      <w:bCs/>
      <w:sz w:val="32"/>
      <w:szCs w:val="32"/>
    </w:rPr>
  </w:style>
  <w:style w:type="character" w:customStyle="1" w:styleId="af3">
    <w:name w:val="ชื่อเรื่อง อักขระ"/>
    <w:basedOn w:val="a0"/>
    <w:link w:val="af2"/>
    <w:rsid w:val="002F0633"/>
    <w:rPr>
      <w:rFonts w:ascii="Cordia New" w:eastAsia="Cordia New" w:hAnsi="Cordia New" w:cs="Angsana New"/>
      <w:b/>
      <w:bCs/>
      <w:sz w:val="32"/>
      <w:szCs w:val="32"/>
    </w:rPr>
  </w:style>
  <w:style w:type="paragraph" w:styleId="af4">
    <w:name w:val="Body Text"/>
    <w:basedOn w:val="a"/>
    <w:link w:val="af5"/>
    <w:uiPriority w:val="99"/>
    <w:semiHidden/>
    <w:unhideWhenUsed/>
    <w:rsid w:val="002F0633"/>
    <w:pPr>
      <w:spacing w:after="0" w:line="240" w:lineRule="auto"/>
      <w:jc w:val="right"/>
    </w:pPr>
    <w:rPr>
      <w:rFonts w:ascii="Angsana New" w:eastAsia="Cordia New" w:hAnsi="Angsana New" w:cs="Angsana New"/>
      <w:sz w:val="36"/>
      <w:szCs w:val="36"/>
    </w:rPr>
  </w:style>
  <w:style w:type="character" w:customStyle="1" w:styleId="af5">
    <w:name w:val="เนื้อความ อักขระ"/>
    <w:basedOn w:val="a0"/>
    <w:link w:val="af4"/>
    <w:uiPriority w:val="99"/>
    <w:semiHidden/>
    <w:rsid w:val="002F0633"/>
    <w:rPr>
      <w:rFonts w:ascii="Angsana New" w:eastAsia="Cordia New" w:hAnsi="Angsana New" w:cs="Angsana New"/>
      <w:sz w:val="36"/>
      <w:szCs w:val="36"/>
    </w:rPr>
  </w:style>
  <w:style w:type="paragraph" w:styleId="af6">
    <w:name w:val="Subtitle"/>
    <w:basedOn w:val="a"/>
    <w:link w:val="af7"/>
    <w:uiPriority w:val="99"/>
    <w:qFormat/>
    <w:rsid w:val="002F0633"/>
    <w:pPr>
      <w:spacing w:after="0" w:line="240" w:lineRule="auto"/>
      <w:jc w:val="center"/>
    </w:pPr>
    <w:rPr>
      <w:rFonts w:ascii="Cordia New" w:eastAsia="Cordia New" w:hAnsi="Cordia New" w:cs="Angsana New"/>
      <w:b/>
      <w:bCs/>
      <w:sz w:val="32"/>
      <w:szCs w:val="32"/>
    </w:rPr>
  </w:style>
  <w:style w:type="character" w:customStyle="1" w:styleId="af7">
    <w:name w:val="ชื่อเรื่องรอง อักขระ"/>
    <w:basedOn w:val="a0"/>
    <w:link w:val="af6"/>
    <w:uiPriority w:val="99"/>
    <w:rsid w:val="002F0633"/>
    <w:rPr>
      <w:rFonts w:ascii="Cordia New" w:eastAsia="Cordia New" w:hAnsi="Cordia New" w:cs="Angsana New"/>
      <w:b/>
      <w:bCs/>
      <w:sz w:val="32"/>
      <w:szCs w:val="32"/>
    </w:rPr>
  </w:style>
  <w:style w:type="paragraph" w:styleId="22">
    <w:name w:val="Body Text Indent 2"/>
    <w:basedOn w:val="a"/>
    <w:link w:val="23"/>
    <w:uiPriority w:val="99"/>
    <w:semiHidden/>
    <w:unhideWhenUsed/>
    <w:rsid w:val="002F0633"/>
    <w:pPr>
      <w:spacing w:after="120" w:line="480" w:lineRule="auto"/>
      <w:ind w:left="283"/>
    </w:pPr>
    <w:rPr>
      <w:rFonts w:ascii="Times New Roman" w:eastAsia="Times New Roman" w:hAnsi="Times New Roman" w:cs="Angsana New"/>
      <w:sz w:val="24"/>
    </w:rPr>
  </w:style>
  <w:style w:type="character" w:customStyle="1" w:styleId="23">
    <w:name w:val="การเยื้องเนื้อความ 2 อักขระ"/>
    <w:basedOn w:val="a0"/>
    <w:link w:val="22"/>
    <w:uiPriority w:val="99"/>
    <w:semiHidden/>
    <w:rsid w:val="002F0633"/>
    <w:rPr>
      <w:rFonts w:ascii="Times New Roman" w:eastAsia="Times New Roman" w:hAnsi="Times New Roman" w:cs="Angsana New"/>
      <w:sz w:val="24"/>
    </w:rPr>
  </w:style>
  <w:style w:type="paragraph" w:styleId="af8">
    <w:name w:val="Document Map"/>
    <w:basedOn w:val="a"/>
    <w:link w:val="af9"/>
    <w:uiPriority w:val="99"/>
    <w:semiHidden/>
    <w:unhideWhenUsed/>
    <w:rsid w:val="002F0633"/>
    <w:pPr>
      <w:spacing w:after="0" w:line="240" w:lineRule="auto"/>
    </w:pPr>
    <w:rPr>
      <w:rFonts w:ascii="Tahoma" w:eastAsia="Cordia New" w:hAnsi="Tahoma" w:cs="Angsana New"/>
      <w:sz w:val="16"/>
      <w:szCs w:val="20"/>
      <w:lang w:val="x-none" w:eastAsia="x-none"/>
    </w:rPr>
  </w:style>
  <w:style w:type="character" w:customStyle="1" w:styleId="af9">
    <w:name w:val="ผังเอกสาร อักขระ"/>
    <w:basedOn w:val="a0"/>
    <w:link w:val="af8"/>
    <w:uiPriority w:val="99"/>
    <w:semiHidden/>
    <w:rsid w:val="002F0633"/>
    <w:rPr>
      <w:rFonts w:ascii="Tahoma" w:eastAsia="Cordia New" w:hAnsi="Tahoma" w:cs="Angsana New"/>
      <w:sz w:val="16"/>
      <w:szCs w:val="20"/>
      <w:lang w:val="x-none" w:eastAsia="x-none"/>
    </w:rPr>
  </w:style>
  <w:style w:type="paragraph" w:styleId="afa">
    <w:name w:val="Balloon Text"/>
    <w:basedOn w:val="a"/>
    <w:link w:val="afb"/>
    <w:uiPriority w:val="99"/>
    <w:semiHidden/>
    <w:unhideWhenUsed/>
    <w:rsid w:val="002F0633"/>
    <w:pPr>
      <w:spacing w:after="0" w:line="240" w:lineRule="auto"/>
    </w:pPr>
    <w:rPr>
      <w:rFonts w:ascii="Tahoma" w:eastAsia="Cordia New" w:hAnsi="Tahoma" w:cs="Angsana New"/>
      <w:sz w:val="16"/>
      <w:szCs w:val="20"/>
      <w:lang w:val="x-none" w:eastAsia="x-none"/>
    </w:rPr>
  </w:style>
  <w:style w:type="character" w:customStyle="1" w:styleId="afb">
    <w:name w:val="ข้อความบอลลูน อักขระ"/>
    <w:basedOn w:val="a0"/>
    <w:link w:val="afa"/>
    <w:uiPriority w:val="99"/>
    <w:semiHidden/>
    <w:rsid w:val="002F0633"/>
    <w:rPr>
      <w:rFonts w:ascii="Tahoma" w:eastAsia="Cordia New" w:hAnsi="Tahoma" w:cs="Angsana New"/>
      <w:sz w:val="16"/>
      <w:szCs w:val="20"/>
      <w:lang w:val="x-none" w:eastAsia="x-none"/>
    </w:rPr>
  </w:style>
  <w:style w:type="character" w:customStyle="1" w:styleId="afc">
    <w:name w:val="ไม่มีการเว้นระยะห่าง อักขระ"/>
    <w:link w:val="afd"/>
    <w:uiPriority w:val="99"/>
    <w:locked/>
    <w:rsid w:val="002F0633"/>
    <w:rPr>
      <w:rFonts w:ascii="Angsana New" w:hAnsi="Angsana New" w:cs="Angsana New"/>
      <w:sz w:val="28"/>
      <w:lang w:val="x-none" w:eastAsia="x-none"/>
    </w:rPr>
  </w:style>
  <w:style w:type="paragraph" w:styleId="afd">
    <w:name w:val="No Spacing"/>
    <w:basedOn w:val="a"/>
    <w:link w:val="afc"/>
    <w:uiPriority w:val="99"/>
    <w:qFormat/>
    <w:rsid w:val="002F0633"/>
    <w:pPr>
      <w:spacing w:before="100" w:beforeAutospacing="1" w:after="100" w:afterAutospacing="1" w:line="240" w:lineRule="auto"/>
    </w:pPr>
    <w:rPr>
      <w:rFonts w:ascii="Angsana New" w:hAnsi="Angsana New" w:cs="Angsana New"/>
      <w:sz w:val="28"/>
      <w:lang w:val="x-none" w:eastAsia="x-none"/>
    </w:rPr>
  </w:style>
  <w:style w:type="paragraph" w:customStyle="1" w:styleId="Default">
    <w:name w:val="Default"/>
    <w:uiPriority w:val="99"/>
    <w:rsid w:val="002F0633"/>
    <w:pPr>
      <w:autoSpaceDE w:val="0"/>
      <w:autoSpaceDN w:val="0"/>
      <w:adjustRightInd w:val="0"/>
      <w:spacing w:after="0" w:line="240" w:lineRule="auto"/>
    </w:pPr>
    <w:rPr>
      <w:rFonts w:ascii="EucrosiaUPC" w:eastAsia="Calibri" w:hAnsi="EucrosiaUPC" w:cs="EucrosiaUPC"/>
      <w:color w:val="000000"/>
      <w:sz w:val="24"/>
      <w:szCs w:val="24"/>
    </w:rPr>
  </w:style>
  <w:style w:type="paragraph" w:customStyle="1" w:styleId="style57">
    <w:name w:val="style57"/>
    <w:basedOn w:val="a"/>
    <w:uiPriority w:val="99"/>
    <w:rsid w:val="002F0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ulletindent2">
    <w:name w:val="bulletindent2"/>
    <w:basedOn w:val="a"/>
    <w:uiPriority w:val="99"/>
    <w:rsid w:val="002F0633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fe">
    <w:name w:val="endnote reference"/>
    <w:uiPriority w:val="99"/>
    <w:semiHidden/>
    <w:unhideWhenUsed/>
    <w:rsid w:val="002F0633"/>
    <w:rPr>
      <w:sz w:val="32"/>
      <w:szCs w:val="32"/>
      <w:vertAlign w:val="superscript"/>
    </w:rPr>
  </w:style>
  <w:style w:type="character" w:customStyle="1" w:styleId="fontstyle01">
    <w:name w:val="fontstyle01"/>
    <w:rsid w:val="002F0633"/>
    <w:rPr>
      <w:rFonts w:ascii="THSarabunPSK" w:hAnsi="THSarabunPSK" w:cs="THSarabunPSK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highlight">
    <w:name w:val="highlight"/>
    <w:rsid w:val="002F0633"/>
  </w:style>
  <w:style w:type="character" w:styleId="aff">
    <w:name w:val="Emphasis"/>
    <w:basedOn w:val="a0"/>
    <w:uiPriority w:val="20"/>
    <w:qFormat/>
    <w:rsid w:val="002F0633"/>
    <w:rPr>
      <w:i/>
      <w:iCs/>
    </w:rPr>
  </w:style>
  <w:style w:type="paragraph" w:styleId="aff0">
    <w:name w:val="Body Text Indent"/>
    <w:basedOn w:val="a"/>
    <w:link w:val="aff1"/>
    <w:uiPriority w:val="99"/>
    <w:semiHidden/>
    <w:unhideWhenUsed/>
    <w:rsid w:val="002F0633"/>
    <w:pPr>
      <w:spacing w:after="120" w:line="240" w:lineRule="auto"/>
      <w:ind w:left="283"/>
    </w:pPr>
    <w:rPr>
      <w:rFonts w:ascii="Cordia New" w:eastAsia="Cordia New" w:hAnsi="Cordia New" w:cs="Angsana New"/>
      <w:sz w:val="28"/>
      <w:szCs w:val="35"/>
    </w:rPr>
  </w:style>
  <w:style w:type="character" w:customStyle="1" w:styleId="aff1">
    <w:name w:val="การเยื้องเนื้อความ อักขระ"/>
    <w:basedOn w:val="a0"/>
    <w:link w:val="aff0"/>
    <w:uiPriority w:val="99"/>
    <w:semiHidden/>
    <w:rsid w:val="002F0633"/>
    <w:rPr>
      <w:rFonts w:ascii="Cordia New" w:eastAsia="Cordia New" w:hAnsi="Cordia New" w:cs="Angsana New"/>
      <w:sz w:val="28"/>
      <w:szCs w:val="35"/>
    </w:rPr>
  </w:style>
  <w:style w:type="paragraph" w:styleId="24">
    <w:name w:val="Body Text 2"/>
    <w:basedOn w:val="a"/>
    <w:link w:val="25"/>
    <w:uiPriority w:val="99"/>
    <w:unhideWhenUsed/>
    <w:rsid w:val="002F0633"/>
    <w:pPr>
      <w:spacing w:after="120" w:line="480" w:lineRule="auto"/>
    </w:pPr>
    <w:rPr>
      <w:rFonts w:ascii="Cordia New" w:eastAsia="Cordia New" w:hAnsi="Cordia New" w:cs="Angsana New"/>
      <w:sz w:val="28"/>
      <w:szCs w:val="35"/>
    </w:rPr>
  </w:style>
  <w:style w:type="character" w:customStyle="1" w:styleId="25">
    <w:name w:val="เนื้อความ 2 อักขระ"/>
    <w:basedOn w:val="a0"/>
    <w:link w:val="24"/>
    <w:uiPriority w:val="99"/>
    <w:rsid w:val="002F0633"/>
    <w:rPr>
      <w:rFonts w:ascii="Cordia New" w:eastAsia="Cordia New" w:hAnsi="Cordia New" w:cs="Angsan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ndfonline.com/doi/full/10.1080/0160951090336624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ubmed/?term=Steiner%20AM%5BAuthor%5D&amp;cauthor=true&amp;cauthor_uid=23877884" TargetMode="External"/><Relationship Id="rId13" Type="http://schemas.openxmlformats.org/officeDocument/2006/relationships/hyperlink" Target="https://www.ncbi.nlm.nih.gov/pubmed/?term=Flygare%20O%5BAuthor%5D&amp;cauthor=true&amp;cauthor_uid=28647010" TargetMode="External"/><Relationship Id="rId18" Type="http://schemas.openxmlformats.org/officeDocument/2006/relationships/hyperlink" Target="https://www.ncbi.nlm.nih.gov/pubmed/?term=Lindstedt%20K%5BAuthor%5D&amp;cauthor=true&amp;cauthor_uid=28647010" TargetMode="External"/><Relationship Id="rId3" Type="http://schemas.openxmlformats.org/officeDocument/2006/relationships/hyperlink" Target="https://www.ncbi.nlm.nih.gov/pubmed/?term=Frankel%20F%5BAuthor%5D&amp;cauthor=true&amp;cauthor_uid=21858588" TargetMode="External"/><Relationship Id="rId21" Type="http://schemas.openxmlformats.org/officeDocument/2006/relationships/hyperlink" Target="https://www.ncbi.nlm.nih.gov/pubmed/?term=Jonsson%20U%5BAuthor%5D&amp;cauthor=true&amp;cauthor_uid=28647010" TargetMode="External"/><Relationship Id="rId7" Type="http://schemas.openxmlformats.org/officeDocument/2006/relationships/hyperlink" Target="https://www.ncbi.nlm.nih.gov/pubmed/?term=Reichow%20B%5BAuthor%5D&amp;cauthor=true&amp;cauthor_uid=23877884" TargetMode="External"/><Relationship Id="rId12" Type="http://schemas.openxmlformats.org/officeDocument/2006/relationships/hyperlink" Target="https://www.ncbi.nlm.nih.gov/pubmed/?term=Choque%20Olsson%20N%5BAuthor%5D&amp;cauthor=true&amp;cauthor_uid=28647010" TargetMode="External"/><Relationship Id="rId17" Type="http://schemas.openxmlformats.org/officeDocument/2006/relationships/hyperlink" Target="https://www.ncbi.nlm.nih.gov/pubmed/?term=Chen%20Q%5BAuthor%5D&amp;cauthor=true&amp;cauthor_uid=28647010" TargetMode="External"/><Relationship Id="rId25" Type="http://schemas.openxmlformats.org/officeDocument/2006/relationships/hyperlink" Target="https://www.ncbi.nlm.nih.gov/pubmed/28647010" TargetMode="External"/><Relationship Id="rId2" Type="http://schemas.openxmlformats.org/officeDocument/2006/relationships/hyperlink" Target="https://www.ncbi.nlm.nih.gov/pubmed/?term=Laugeson%20EA%5BAuthor%5D&amp;cauthor=true&amp;cauthor_uid=21858588" TargetMode="External"/><Relationship Id="rId16" Type="http://schemas.openxmlformats.org/officeDocument/2006/relationships/hyperlink" Target="https://www.ncbi.nlm.nih.gov/pubmed/?term=R%C3%A5de%20A%5BAuthor%5D&amp;cauthor=true&amp;cauthor_uid=28647010" TargetMode="External"/><Relationship Id="rId20" Type="http://schemas.openxmlformats.org/officeDocument/2006/relationships/hyperlink" Target="https://www.ncbi.nlm.nih.gov/pubmed/?term=Serlachius%20E%5BAuthor%5D&amp;cauthor=true&amp;cauthor_uid=28647010" TargetMode="External"/><Relationship Id="rId1" Type="http://schemas.openxmlformats.org/officeDocument/2006/relationships/hyperlink" Target="https://link.springer.com/journal/10803" TargetMode="External"/><Relationship Id="rId6" Type="http://schemas.openxmlformats.org/officeDocument/2006/relationships/hyperlink" Target="https://www.ncbi.nlm.nih.gov/pubmed/?term=Mogil%20C%5BAuthor%5D&amp;cauthor=true&amp;cauthor_uid=21858588" TargetMode="External"/><Relationship Id="rId11" Type="http://schemas.openxmlformats.org/officeDocument/2006/relationships/hyperlink" Target="http://dx.doi.org/10.15585/mmwr.ss6706a1" TargetMode="External"/><Relationship Id="rId24" Type="http://schemas.openxmlformats.org/officeDocument/2006/relationships/hyperlink" Target="https://www.ncbi.nlm.nih.gov/pubmed/?term=B%C3%B6lte%20S%5BAuthor%5D&amp;cauthor=true&amp;cauthor_uid=28647010" TargetMode="External"/><Relationship Id="rId5" Type="http://schemas.openxmlformats.org/officeDocument/2006/relationships/hyperlink" Target="https://www.ncbi.nlm.nih.gov/pubmed/?term=Dillon%20AR%5BAuthor%5D&amp;cauthor=true&amp;cauthor_uid=21858588" TargetMode="External"/><Relationship Id="rId15" Type="http://schemas.openxmlformats.org/officeDocument/2006/relationships/hyperlink" Target="https://www.ncbi.nlm.nih.gov/pubmed/?term=G%C3%B6rling%20A%5BAuthor%5D&amp;cauthor=true&amp;cauthor_uid=28647010" TargetMode="External"/><Relationship Id="rId23" Type="http://schemas.openxmlformats.org/officeDocument/2006/relationships/hyperlink" Target="https://www.ncbi.nlm.nih.gov/pubmed/?term=Kjellin%20L%5BAuthor%5D&amp;cauthor=true&amp;cauthor_uid=28647010" TargetMode="External"/><Relationship Id="rId10" Type="http://schemas.openxmlformats.org/officeDocument/2006/relationships/hyperlink" Target="https://www.ncbi.nlm.nih.gov/pubmed/23877884" TargetMode="External"/><Relationship Id="rId19" Type="http://schemas.openxmlformats.org/officeDocument/2006/relationships/hyperlink" Target="https://www.ncbi.nlm.nih.gov/pubmed/?term=Berggren%20S%5BAuthor%5D&amp;cauthor=true&amp;cauthor_uid=28647010" TargetMode="External"/><Relationship Id="rId4" Type="http://schemas.openxmlformats.org/officeDocument/2006/relationships/hyperlink" Target="https://www.ncbi.nlm.nih.gov/pubmed/?term=Gantman%20A%5BAuthor%5D&amp;cauthor=true&amp;cauthor_uid=21858588" TargetMode="External"/><Relationship Id="rId9" Type="http://schemas.openxmlformats.org/officeDocument/2006/relationships/hyperlink" Target="https://www.ncbi.nlm.nih.gov/pubmed/?term=Volkmar%20F%5BAuthor%5D&amp;cauthor=true&amp;cauthor_uid=23877884" TargetMode="External"/><Relationship Id="rId14" Type="http://schemas.openxmlformats.org/officeDocument/2006/relationships/hyperlink" Target="https://www.ncbi.nlm.nih.gov/pubmed/?term=Coco%20C%5BAuthor%5D&amp;cauthor=true&amp;cauthor_uid=28647010" TargetMode="External"/><Relationship Id="rId22" Type="http://schemas.openxmlformats.org/officeDocument/2006/relationships/hyperlink" Target="https://www.ncbi.nlm.nih.gov/pubmed/?term=Tammimies%20K%5BAuthor%5D&amp;cauthor=true&amp;cauthor_uid=28647010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6914</Words>
  <Characters>39410</Characters>
  <Application>Microsoft Office Word</Application>
  <DocSecurity>0</DocSecurity>
  <Lines>328</Lines>
  <Paragraphs>92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2019-07-24T04:17:00Z</dcterms:created>
  <dcterms:modified xsi:type="dcterms:W3CDTF">2019-08-05T06:10:00Z</dcterms:modified>
</cp:coreProperties>
</file>