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CFCC61" w14:textId="104646A8" w:rsidR="00050819" w:rsidRDefault="00D309FD">
      <w:pPr>
        <w:jc w:val="center"/>
        <w:rPr>
          <w:b/>
          <w:caps/>
        </w:rPr>
      </w:pPr>
      <w:r>
        <w:rPr>
          <w:b/>
          <w:caps/>
        </w:rPr>
        <w:t xml:space="preserve">DECRETO </w:t>
      </w:r>
      <w:proofErr w:type="spellStart"/>
      <w:r>
        <w:rPr>
          <w:b/>
          <w:caps/>
        </w:rPr>
        <w:t>N.</w:t>
      </w:r>
      <w:r w:rsidRPr="00D309FD">
        <w:rPr>
          <w:b/>
          <w:caps/>
        </w:rPr>
        <w:t>°</w:t>
      </w:r>
      <w:proofErr w:type="spellEnd"/>
      <w:r w:rsidR="00703842">
        <w:rPr>
          <w:b/>
          <w:caps/>
        </w:rPr>
        <w:t xml:space="preserve"> 100</w:t>
      </w:r>
      <w:r>
        <w:rPr>
          <w:b/>
          <w:caps/>
        </w:rPr>
        <w:t>, DE</w:t>
      </w:r>
      <w:r w:rsidR="00703842">
        <w:rPr>
          <w:b/>
          <w:caps/>
        </w:rPr>
        <w:t xml:space="preserve"> 30 de maio de 2024</w:t>
      </w:r>
      <w:r>
        <w:rPr>
          <w:b/>
          <w:caps/>
        </w:rPr>
        <w:t>.</w:t>
      </w:r>
    </w:p>
    <w:p w14:paraId="11E08839" w14:textId="77777777" w:rsidR="00050819" w:rsidRDefault="00050819">
      <w:pPr>
        <w:pStyle w:val="Standard"/>
        <w:ind w:left="4394"/>
        <w:jc w:val="both"/>
        <w:rPr>
          <w:b/>
        </w:rPr>
      </w:pPr>
    </w:p>
    <w:p w14:paraId="6DD6A43B" w14:textId="5C6E91DE" w:rsidR="00050819" w:rsidRDefault="00D309FD">
      <w:pPr>
        <w:pStyle w:val="Standard"/>
        <w:ind w:left="4394"/>
        <w:jc w:val="both"/>
        <w:rPr>
          <w:b/>
        </w:rPr>
      </w:pPr>
      <w:r>
        <w:rPr>
          <w:b/>
        </w:rPr>
        <w:t xml:space="preserve">ABRE CRÉDITO </w:t>
      </w:r>
      <w:r w:rsidR="00580906">
        <w:rPr>
          <w:b/>
        </w:rPr>
        <w:t>ADICIONAL</w:t>
      </w:r>
      <w:r>
        <w:rPr>
          <w:b/>
        </w:rPr>
        <w:t xml:space="preserve"> E DÁ OUTRAS PROVIDÊNCIAS.</w:t>
      </w:r>
    </w:p>
    <w:p w14:paraId="5E676E1B" w14:textId="77777777" w:rsidR="00050819" w:rsidRDefault="00050819">
      <w:pPr>
        <w:pStyle w:val="Standard"/>
        <w:ind w:left="4395"/>
        <w:jc w:val="both"/>
        <w:rPr>
          <w:b/>
        </w:rPr>
      </w:pPr>
    </w:p>
    <w:p w14:paraId="40F7F99F" w14:textId="77777777" w:rsidR="00050819" w:rsidRDefault="00050819">
      <w:pPr>
        <w:pStyle w:val="Standard"/>
        <w:ind w:left="4395"/>
        <w:jc w:val="both"/>
      </w:pPr>
    </w:p>
    <w:p w14:paraId="04300D40" w14:textId="5D4E4396" w:rsidR="00050819" w:rsidRDefault="00DB4B02">
      <w:pPr>
        <w:pStyle w:val="Ttulo"/>
        <w:jc w:val="both"/>
      </w:pPr>
      <w:r>
        <w:rPr>
          <w:rFonts w:ascii="Times New Roman" w:hAnsi="Times New Roman"/>
          <w:sz w:val="24"/>
          <w:szCs w:val="24"/>
        </w:rPr>
        <w:t>XXXXXXXXXX</w:t>
      </w:r>
      <w:r w:rsidR="00D309FD">
        <w:rPr>
          <w:rFonts w:ascii="Times New Roman" w:hAnsi="Times New Roman"/>
          <w:sz w:val="24"/>
          <w:szCs w:val="24"/>
        </w:rPr>
        <w:t xml:space="preserve">, </w:t>
      </w:r>
      <w:r>
        <w:rPr>
          <w:rFonts w:ascii="Times New Roman" w:hAnsi="Times New Roman"/>
          <w:sz w:val="24"/>
          <w:szCs w:val="24"/>
        </w:rPr>
        <w:t xml:space="preserve">XXXXXXXXXX </w:t>
      </w:r>
      <w:r w:rsidR="00D309FD">
        <w:rPr>
          <w:rFonts w:ascii="Times New Roman" w:hAnsi="Times New Roman"/>
          <w:sz w:val="24"/>
          <w:szCs w:val="24"/>
        </w:rPr>
        <w:t>DE INDEPENDÊNCIA</w:t>
      </w:r>
      <w:r w:rsidR="00D309FD">
        <w:rPr>
          <w:rFonts w:ascii="Times New Roman" w:hAnsi="Times New Roman"/>
          <w:b w:val="0"/>
          <w:sz w:val="24"/>
          <w:szCs w:val="24"/>
        </w:rPr>
        <w:t xml:space="preserve">, Estado do Rio Grande do Sul, no uso de suas atribuições legais, e de conformidade com a Lei Municipal </w:t>
      </w:r>
      <w:proofErr w:type="spellStart"/>
      <w:r w:rsidR="00D309FD">
        <w:rPr>
          <w:rFonts w:ascii="Times New Roman" w:hAnsi="Times New Roman"/>
          <w:b w:val="0"/>
          <w:sz w:val="24"/>
          <w:szCs w:val="24"/>
        </w:rPr>
        <w:t>N.°</w:t>
      </w:r>
      <w:proofErr w:type="spellEnd"/>
      <w:r w:rsidR="008009AE">
        <w:rPr>
          <w:rFonts w:ascii="Times New Roman" w:hAnsi="Times New Roman"/>
          <w:b w:val="0"/>
          <w:sz w:val="24"/>
          <w:szCs w:val="24"/>
        </w:rPr>
        <w:t xml:space="preserve"> 3.000</w:t>
      </w:r>
      <w:r w:rsidR="00EC05AA">
        <w:rPr>
          <w:rFonts w:ascii="Times New Roman" w:hAnsi="Times New Roman"/>
          <w:b w:val="0"/>
          <w:sz w:val="24"/>
          <w:szCs w:val="24"/>
        </w:rPr>
        <w:t>, de</w:t>
      </w:r>
      <w:r w:rsidR="003F30D3">
        <w:rPr>
          <w:rFonts w:ascii="Times New Roman" w:hAnsi="Times New Roman"/>
          <w:b w:val="0"/>
          <w:sz w:val="24"/>
          <w:szCs w:val="24"/>
        </w:rPr>
        <w:t xml:space="preserve"> </w:t>
      </w:r>
      <w:r w:rsidR="008009AE">
        <w:rPr>
          <w:rFonts w:ascii="Times New Roman" w:hAnsi="Times New Roman"/>
          <w:b w:val="0"/>
          <w:sz w:val="24"/>
          <w:szCs w:val="24"/>
        </w:rPr>
        <w:t>12 de dezembro de 2023</w:t>
      </w:r>
      <w:r w:rsidR="00D309FD">
        <w:rPr>
          <w:rFonts w:ascii="Times New Roman" w:hAnsi="Times New Roman"/>
          <w:b w:val="0"/>
          <w:sz w:val="24"/>
          <w:szCs w:val="24"/>
        </w:rPr>
        <w:t>.</w:t>
      </w:r>
    </w:p>
    <w:p w14:paraId="4279047A" w14:textId="77777777" w:rsidR="00050819" w:rsidRDefault="00050819">
      <w:pPr>
        <w:pStyle w:val="Standard"/>
        <w:ind w:firstLine="1418"/>
        <w:jc w:val="both"/>
      </w:pPr>
    </w:p>
    <w:p w14:paraId="37AD86F3" w14:textId="77777777" w:rsidR="00050819" w:rsidRDefault="00D309FD">
      <w:pPr>
        <w:pStyle w:val="Standard"/>
        <w:ind w:firstLine="3366"/>
        <w:jc w:val="both"/>
        <w:rPr>
          <w:b/>
        </w:rPr>
      </w:pPr>
      <w:r>
        <w:rPr>
          <w:b/>
        </w:rPr>
        <w:t>DECRETA:</w:t>
      </w:r>
    </w:p>
    <w:p w14:paraId="171EEED3" w14:textId="77777777" w:rsidR="00050819" w:rsidRDefault="00050819">
      <w:pPr>
        <w:pStyle w:val="Standard"/>
        <w:ind w:firstLine="3480"/>
        <w:jc w:val="both"/>
        <w:rPr>
          <w:b/>
        </w:rPr>
      </w:pPr>
    </w:p>
    <w:p w14:paraId="18BCC043" w14:textId="7A691FB6" w:rsidR="00050819" w:rsidRDefault="00D309FD" w:rsidP="00197873">
      <w:pPr>
        <w:pStyle w:val="Standard"/>
        <w:ind w:firstLine="1134"/>
        <w:jc w:val="both"/>
      </w:pPr>
      <w:r>
        <w:rPr>
          <w:b/>
        </w:rPr>
        <w:t xml:space="preserve">Art. </w:t>
      </w:r>
      <w:r w:rsidR="005D19D9">
        <w:rPr>
          <w:b/>
        </w:rPr>
        <w:t>1</w:t>
      </w:r>
      <w:r>
        <w:rPr>
          <w:b/>
        </w:rPr>
        <w:t>º</w:t>
      </w:r>
      <w:r>
        <w:t xml:space="preserve"> Fica aberto crédito </w:t>
      </w:r>
      <w:r w:rsidR="00292D9F">
        <w:t>suplementar</w:t>
      </w:r>
      <w:r w:rsidR="000D2A51">
        <w:t xml:space="preserve"> </w:t>
      </w:r>
      <w:r>
        <w:t xml:space="preserve">no orçamento para o exercício de </w:t>
      </w:r>
      <w:r w:rsidR="00292D9F">
        <w:t>2024 </w:t>
      </w:r>
      <w:r w:rsidR="00197873">
        <w:t xml:space="preserve">no valor de </w:t>
      </w:r>
      <w:r w:rsidR="00197873" w:rsidRPr="00D309FD">
        <w:rPr>
          <w:b/>
        </w:rPr>
        <w:t xml:space="preserve">R$ </w:t>
      </w:r>
      <w:r w:rsidR="00292D9F">
        <w:rPr>
          <w:b/>
        </w:rPr>
        <w:t>1.000,00</w:t>
      </w:r>
      <w:r w:rsidR="00197873">
        <w:t xml:space="preserve"> conforme discriminado no Anexo Único deste Decreto.</w:t>
      </w:r>
    </w:p>
    <w:p w14:paraId="1C28993E" w14:textId="512CA97D" w:rsidR="00197873" w:rsidRDefault="00197873" w:rsidP="007F7C9C">
      <w:pPr>
        <w:pStyle w:val="Standard"/>
        <w:jc w:val="both"/>
        <w:rPr>
          <w:b/>
        </w:rPr>
      </w:pPr>
    </w:p>
    <w:p w14:paraId="3BA0A2E5" w14:textId="2DF2753D" w:rsidR="00197873" w:rsidRDefault="007F7C9C" w:rsidP="007F7C9C">
      <w:pPr>
        <w:pStyle w:val="Standard"/>
        <w:ind w:left="425" w:firstLine="709"/>
        <w:jc w:val="both"/>
      </w:pPr>
      <w:r>
        <w:rPr>
          <w:b/>
        </w:rPr>
        <w:t>Parágrafo Único</w:t>
      </w:r>
      <w:r w:rsidR="00D309FD">
        <w:rPr>
          <w:b/>
        </w:rPr>
        <w:t xml:space="preserve"> </w:t>
      </w:r>
      <w:r w:rsidR="00D309FD">
        <w:t xml:space="preserve">Servirá de recurso para o crédito aberto no </w:t>
      </w:r>
      <w:r w:rsidR="00D309FD">
        <w:rPr>
          <w:i/>
        </w:rPr>
        <w:t>caput</w:t>
      </w:r>
      <w:r>
        <w:t xml:space="preserve"> a redução de dotações orçamentárias </w:t>
      </w:r>
      <w:r w:rsidR="00197873">
        <w:t xml:space="preserve">no valor de </w:t>
      </w:r>
      <w:r w:rsidR="00197873" w:rsidRPr="00D309FD">
        <w:rPr>
          <w:b/>
        </w:rPr>
        <w:t xml:space="preserve">R$ </w:t>
      </w:r>
      <w:r>
        <w:rPr>
          <w:b/>
        </w:rPr>
        <w:t>1.000,00</w:t>
      </w:r>
      <w:r w:rsidR="00197873">
        <w:t xml:space="preserve"> conforme discriminado no Anexo Único deste Decreto</w:t>
      </w:r>
      <w:r>
        <w:t>.</w:t>
      </w:r>
    </w:p>
    <w:p w14:paraId="2F75B888" w14:textId="77777777" w:rsidR="001631DD" w:rsidRDefault="001631DD" w:rsidP="007F7C9C">
      <w:pPr>
        <w:pStyle w:val="Standard"/>
        <w:jc w:val="both"/>
      </w:pPr>
    </w:p>
    <w:p w14:paraId="6F2D0824" w14:textId="52DA72C2" w:rsidR="00786FF4" w:rsidRDefault="005D19D9" w:rsidP="00FD17F0">
      <w:pPr>
        <w:pStyle w:val="Standard"/>
        <w:ind w:firstLine="1134"/>
        <w:jc w:val="both"/>
      </w:pPr>
      <w:r>
        <w:rPr>
          <w:b/>
        </w:rPr>
        <w:t>Art. 2º</w:t>
      </w:r>
      <w:r w:rsidR="00293BEF">
        <w:t xml:space="preserve"> O percentual de suplementação autorizado na Lei Orçamentária</w:t>
      </w:r>
      <w:r w:rsidR="00786FF4">
        <w:t xml:space="preserve"> </w:t>
      </w:r>
      <w:r w:rsidR="00293BEF">
        <w:t xml:space="preserve">alcança </w:t>
      </w:r>
      <w:r w:rsidR="00786FF4">
        <w:t>10,0000</w:t>
      </w:r>
      <w:r w:rsidR="00293BEF" w:rsidRPr="00293BEF">
        <w:rPr>
          <w:b/>
          <w:bCs/>
        </w:rPr>
        <w:t>%</w:t>
      </w:r>
      <w:r w:rsidR="00293BEF">
        <w:t xml:space="preserve"> com este Decreto;</w:t>
      </w:r>
    </w:p>
    <w:p w14:paraId="7557091D" w14:textId="77777777" w:rsidR="00050819" w:rsidRDefault="00050819">
      <w:pPr>
        <w:pStyle w:val="Standard"/>
        <w:jc w:val="both"/>
      </w:pPr>
    </w:p>
    <w:p w14:paraId="27059187" w14:textId="75E22353" w:rsidR="00050819" w:rsidRDefault="005D19D9">
      <w:pPr>
        <w:pStyle w:val="Standard"/>
        <w:ind w:firstLine="1134"/>
        <w:jc w:val="both"/>
      </w:pPr>
      <w:r>
        <w:rPr>
          <w:b/>
        </w:rPr>
        <w:t>Art. 3º</w:t>
      </w:r>
      <w:r w:rsidR="00D309FD">
        <w:t xml:space="preserve"> O presente decreto entra em vigor na data de sua publicação.</w:t>
      </w:r>
    </w:p>
    <w:p w14:paraId="1BACA26A" w14:textId="77777777" w:rsidR="00050819" w:rsidRDefault="00050819">
      <w:pPr>
        <w:pStyle w:val="Standard"/>
        <w:ind w:firstLine="1134"/>
        <w:jc w:val="both"/>
      </w:pPr>
    </w:p>
    <w:p w14:paraId="48DF8317" w14:textId="77777777" w:rsidR="00050819" w:rsidRDefault="00050819">
      <w:pPr>
        <w:pStyle w:val="Standard"/>
        <w:ind w:firstLine="1134"/>
        <w:jc w:val="both"/>
      </w:pPr>
    </w:p>
    <w:p w14:paraId="41B4E73E" w14:textId="3B0CB8AF" w:rsidR="00050819" w:rsidRDefault="00D309FD">
      <w:pPr>
        <w:pStyle w:val="Standard"/>
        <w:ind w:firstLine="1080"/>
        <w:jc w:val="both"/>
      </w:pPr>
      <w:r>
        <w:rPr>
          <w:b/>
          <w:caps/>
        </w:rPr>
        <w:t>GABINETE DO PREFEITO MUNICIPAL DE INDEPENDÊNCIA,</w:t>
      </w:r>
      <w:r w:rsidR="00C51022">
        <w:rPr>
          <w:b/>
          <w:caps/>
        </w:rPr>
        <w:t xml:space="preserve"> </w:t>
      </w:r>
      <w:r w:rsidR="00703842">
        <w:rPr>
          <w:b/>
          <w:caps/>
        </w:rPr>
        <w:t>30 de maio de 2024</w:t>
      </w:r>
      <w:r>
        <w:rPr>
          <w:b/>
          <w:caps/>
        </w:rPr>
        <w:t>.</w:t>
      </w:r>
    </w:p>
    <w:p w14:paraId="5417FFDA" w14:textId="77777777" w:rsidR="00050819" w:rsidRDefault="00050819">
      <w:pPr>
        <w:pStyle w:val="Standard"/>
        <w:ind w:firstLine="1080"/>
        <w:jc w:val="both"/>
        <w:rPr>
          <w:b/>
        </w:rPr>
      </w:pPr>
    </w:p>
    <w:p w14:paraId="37BF2F3A" w14:textId="77777777" w:rsidR="00050819" w:rsidRDefault="00050819">
      <w:pPr>
        <w:pStyle w:val="Standard"/>
        <w:jc w:val="center"/>
        <w:rPr>
          <w:b/>
        </w:rPr>
      </w:pPr>
    </w:p>
    <w:p w14:paraId="3C83A687" w14:textId="77777777" w:rsidR="00050819" w:rsidRDefault="00050819">
      <w:pPr>
        <w:pStyle w:val="Standard"/>
        <w:jc w:val="center"/>
        <w:rPr>
          <w:b/>
        </w:rPr>
      </w:pPr>
    </w:p>
    <w:p w14:paraId="21985672" w14:textId="77777777" w:rsidR="00050819" w:rsidRDefault="00DB4B02">
      <w:pPr>
        <w:pStyle w:val="Standard"/>
        <w:jc w:val="center"/>
        <w:rPr>
          <w:b/>
        </w:rPr>
      </w:pPr>
      <w:r>
        <w:rPr>
          <w:b/>
        </w:rPr>
        <w:t>XXXXXXXXXX</w:t>
      </w:r>
    </w:p>
    <w:p w14:paraId="6C391F3D" w14:textId="77777777" w:rsidR="00050819" w:rsidRDefault="00D309FD">
      <w:pPr>
        <w:pStyle w:val="Standard"/>
        <w:jc w:val="center"/>
        <w:rPr>
          <w:b/>
        </w:rPr>
      </w:pPr>
      <w:r>
        <w:rPr>
          <w:b/>
        </w:rPr>
        <w:t xml:space="preserve"> </w:t>
      </w:r>
      <w:r w:rsidR="00DB4B02">
        <w:rPr>
          <w:b/>
        </w:rPr>
        <w:t>XXXXXX</w:t>
      </w:r>
    </w:p>
    <w:p w14:paraId="66706078" w14:textId="77777777" w:rsidR="00050819" w:rsidRDefault="00050819">
      <w:pPr>
        <w:pStyle w:val="Standard"/>
        <w:jc w:val="center"/>
        <w:rPr>
          <w:b/>
        </w:rPr>
      </w:pPr>
    </w:p>
    <w:p w14:paraId="0031B86F" w14:textId="77777777" w:rsidR="00050819" w:rsidRDefault="00050819">
      <w:pPr>
        <w:pStyle w:val="Standard"/>
        <w:jc w:val="center"/>
        <w:rPr>
          <w:b/>
        </w:rPr>
      </w:pPr>
    </w:p>
    <w:p w14:paraId="0E7D2FD4" w14:textId="77777777" w:rsidR="00050819" w:rsidRDefault="00D309FD">
      <w:pPr>
        <w:pStyle w:val="Standard"/>
        <w:jc w:val="both"/>
        <w:rPr>
          <w:b/>
        </w:rPr>
      </w:pPr>
      <w:r>
        <w:rPr>
          <w:b/>
        </w:rPr>
        <w:t xml:space="preserve">Registre – se, publique – se </w:t>
      </w:r>
      <w:proofErr w:type="gramStart"/>
      <w:r>
        <w:rPr>
          <w:b/>
        </w:rPr>
        <w:t>e</w:t>
      </w:r>
      <w:proofErr w:type="gramEnd"/>
      <w:r>
        <w:rPr>
          <w:b/>
        </w:rPr>
        <w:t xml:space="preserve"> cumpra-se.</w:t>
      </w:r>
    </w:p>
    <w:p w14:paraId="73A07FA7" w14:textId="77777777" w:rsidR="00050819" w:rsidRDefault="00050819">
      <w:pPr>
        <w:pStyle w:val="Standard"/>
        <w:jc w:val="both"/>
        <w:rPr>
          <w:b/>
          <w:i/>
        </w:rPr>
      </w:pPr>
    </w:p>
    <w:p w14:paraId="6F4E153E" w14:textId="77777777" w:rsidR="00050819" w:rsidRDefault="00050819">
      <w:pPr>
        <w:pStyle w:val="Standard"/>
        <w:ind w:right="85"/>
        <w:jc w:val="both"/>
        <w:rPr>
          <w:b/>
          <w:i/>
        </w:rPr>
      </w:pPr>
    </w:p>
    <w:p w14:paraId="2191ED60" w14:textId="77777777" w:rsidR="00050819" w:rsidRDefault="00DB4B02">
      <w:pPr>
        <w:pStyle w:val="Standard"/>
        <w:ind w:right="85"/>
        <w:jc w:val="both"/>
        <w:rPr>
          <w:b/>
          <w:i/>
        </w:rPr>
      </w:pPr>
      <w:r>
        <w:rPr>
          <w:b/>
          <w:i/>
        </w:rPr>
        <w:t>XXXXXXXXX</w:t>
      </w:r>
    </w:p>
    <w:p w14:paraId="764C4D78" w14:textId="77777777" w:rsidR="00D309FD" w:rsidRDefault="00D309FD">
      <w:pPr>
        <w:pStyle w:val="Standard"/>
        <w:jc w:val="both"/>
        <w:rPr>
          <w:b/>
        </w:rPr>
      </w:pPr>
      <w:r>
        <w:rPr>
          <w:b/>
          <w:i/>
        </w:rPr>
        <w:t>Secretário de Administração</w:t>
      </w:r>
    </w:p>
    <w:p w14:paraId="6844ED60" w14:textId="77777777" w:rsidR="00D309FD" w:rsidRDefault="00D309FD">
      <w:pPr>
        <w:suppressAutoHyphens w:val="0"/>
        <w:textAlignment w:val="auto"/>
        <w:rPr>
          <w:b/>
          <w:color w:val="00000A"/>
        </w:rPr>
      </w:pPr>
      <w:r>
        <w:rPr>
          <w:b/>
        </w:rPr>
        <w:lastRenderedPageBreak/>
        <w:br w:type="page"/>
      </w:r>
    </w:p>
    <w:p w14:paraId="37537496" w14:textId="77777777" w:rsidR="00D309FD" w:rsidRDefault="00D309FD">
      <w:pPr>
        <w:pStyle w:val="Standard"/>
        <w:jc w:val="both"/>
        <w:rPr>
          <w:b/>
        </w:rPr>
        <w:sectPr w:rsidR="00D309FD" w:rsidSect="00C00AAD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2835" w:right="1418" w:bottom="1418" w:left="1418" w:header="720" w:footer="720" w:gutter="0"/>
          <w:cols w:space="720"/>
          <w:formProt w:val="0"/>
          <w:docGrid w:linePitch="100"/>
        </w:sectPr>
      </w:pPr>
    </w:p>
    <w:p w14:paraId="17AC69DF" w14:textId="1D8A1B51" w:rsidR="00050819" w:rsidRDefault="00D309FD" w:rsidP="00D309FD">
      <w:pPr>
        <w:pStyle w:val="Standard"/>
        <w:jc w:val="center"/>
        <w:rPr>
          <w:b/>
        </w:rPr>
      </w:pPr>
      <w:r>
        <w:rPr>
          <w:b/>
        </w:rPr>
        <w:lastRenderedPageBreak/>
        <w:t xml:space="preserve">ANEXO ÚNICO </w:t>
      </w:r>
      <w:r w:rsidR="00A06B3D">
        <w:rPr>
          <w:b/>
        </w:rPr>
        <w:t xml:space="preserve">AO </w:t>
      </w:r>
      <w:r>
        <w:rPr>
          <w:b/>
        </w:rPr>
        <w:t xml:space="preserve">DE DECRETO Nº </w:t>
      </w:r>
      <w:r w:rsidR="005D19D9">
        <w:rPr>
          <w:b/>
        </w:rPr>
        <w:t>100/2024</w:t>
      </w:r>
    </w:p>
    <w:p w14:paraId="4C665F83" w14:textId="77777777" w:rsidR="00D309FD" w:rsidRDefault="00D309FD" w:rsidP="00D309FD">
      <w:pPr>
        <w:pStyle w:val="Standard"/>
        <w:jc w:val="center"/>
      </w:pPr>
    </w:p>
    <w:p w14:paraId="38C58CEC" w14:textId="39F5286E" w:rsidR="00B66F4C" w:rsidRPr="00B66F4C" w:rsidRDefault="007B3DA8" w:rsidP="00B66F4C">
      <w:pPr>
        <w:pStyle w:val="Standard"/>
        <w:tabs>
          <w:tab w:val="right" w:leader="dot" w:pos="9070"/>
        </w:tabs>
        <w:rPr>
          <w:b/>
          <w:bCs/>
        </w:rPr>
      </w:pPr>
      <w:r>
        <w:rPr>
          <w:b/>
          <w:bCs/>
        </w:rPr>
        <w:t>Crédito Suplementar </w:t>
      </w:r>
      <w:r w:rsidR="00C43D7E">
        <w:rPr>
          <w:b/>
          <w:bCs/>
        </w:rPr>
        <w:t xml:space="preserve"> </w:t>
      </w:r>
      <w:r w:rsidR="00B66F4C" w:rsidRPr="00B66F4C">
        <w:rPr>
          <w:b/>
          <w:bCs/>
        </w:rPr>
        <w:t>em</w:t>
      </w:r>
      <w:proofErr w:type="gramEnd"/>
      <w:r w:rsidR="00B66F4C" w:rsidRPr="00B66F4C">
        <w:rPr>
          <w:b/>
          <w:bCs/>
        </w:rPr>
        <w:t xml:space="preserve"> (0001) 02.01 2.001 3.3.90.30 500.00 </w:t>
      </w:r>
      <w:r w:rsidR="00B66F4C" w:rsidRPr="00B66F4C">
        <w:rPr>
          <w:b/>
          <w:bCs/>
        </w:rPr>
        <w:tab/>
        <w:t>R$ 1.000,00</w:t>
      </w:r>
    </w:p>
    <w:p w14:paraId="126DDE19" w14:textId="1292F199" w:rsidR="00B66F4C" w:rsidRPr="007B3DA8" w:rsidRDefault="00B66F4C" w:rsidP="00B66F4C">
      <w:pPr>
        <w:pStyle w:val="Standard"/>
        <w:tabs>
          <w:tab w:val="right" w:leader="dot" w:pos="9070"/>
        </w:tabs>
        <w:rPr>
          <w:i/>
          <w:iCs/>
        </w:rPr>
      </w:pPr>
      <w:r w:rsidRPr="00B66F4C">
        <w:rPr>
          <w:i/>
          <w:iCs/>
        </w:rPr>
        <w:t>Por redução da dotação orçamentária (0002) 02.01 2.001 3.3.90.39 500.00 </w:t>
      </w:r>
      <w:r w:rsidR="007B3DA8">
        <w:rPr>
          <w:i/>
          <w:iCs/>
        </w:rPr>
        <w:t>;</w:t>
      </w:r>
    </w:p>
    <w:p w14:paraId="2E6D2458" w14:textId="77777777" w:rsidR="00B66F4C" w:rsidRPr="00B66F4C" w:rsidRDefault="00B66F4C" w:rsidP="00B66F4C">
      <w:pPr>
        <w:pStyle w:val="Standard"/>
        <w:tabs>
          <w:tab w:val="right" w:leader="dot" w:pos="9070"/>
        </w:tabs>
      </w:pPr>
    </w:p>
    <w:sectPr w:rsidR="00B66F4C" w:rsidRPr="00B66F4C" w:rsidSect="00C00AAD">
      <w:pgSz w:w="11906" w:h="16838"/>
      <w:pgMar w:top="2835" w:right="1418" w:bottom="1418" w:left="1418" w:header="720" w:footer="720" w:gutter="0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52F1D0" w14:textId="77777777" w:rsidR="00933382" w:rsidRDefault="00933382">
      <w:r>
        <w:separator/>
      </w:r>
    </w:p>
  </w:endnote>
  <w:endnote w:type="continuationSeparator" w:id="0">
    <w:p w14:paraId="47512F28" w14:textId="77777777" w:rsidR="00933382" w:rsidRDefault="009333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40502020204"/>
    <w:charset w:val="00"/>
    <w:family w:val="swiss"/>
    <w:pitch w:val="variable"/>
    <w:sig w:usb0="8100AAF7" w:usb1="0000807B" w:usb2="00000008" w:usb3="00000000" w:csb0="000100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AE9BB" w14:textId="77777777" w:rsidR="0003341F" w:rsidRDefault="0003341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86E8D0" w14:textId="77777777" w:rsidR="00050819" w:rsidRDefault="0003341F">
    <w:pPr>
      <w:pStyle w:val="Rodap"/>
      <w:tabs>
        <w:tab w:val="left" w:pos="3900"/>
      </w:tabs>
      <w:jc w:val="center"/>
    </w:pPr>
    <w:r>
      <w:rPr>
        <w:noProof/>
      </w:rPr>
      <w:drawing>
        <wp:inline distT="0" distB="0" distL="0" distR="0" wp14:anchorId="6F4DE681" wp14:editId="1A90E5EA">
          <wp:extent cx="5759450" cy="443865"/>
          <wp:effectExtent l="0" t="0" r="0" b="0"/>
          <wp:docPr id="2" name="Imagem 2" descr="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59450" cy="443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B70DF3" w14:textId="77777777" w:rsidR="0003341F" w:rsidRDefault="0003341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FB7EA3" w14:textId="77777777" w:rsidR="00933382" w:rsidRDefault="00933382">
      <w:r>
        <w:separator/>
      </w:r>
    </w:p>
  </w:footnote>
  <w:footnote w:type="continuationSeparator" w:id="0">
    <w:p w14:paraId="5970F7C9" w14:textId="77777777" w:rsidR="00933382" w:rsidRDefault="009333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E0A866" w14:textId="77777777" w:rsidR="0003341F" w:rsidRDefault="0003341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A796D4" w14:textId="77777777" w:rsidR="00050819" w:rsidRDefault="0003341F">
    <w:pPr>
      <w:pStyle w:val="Cabealho"/>
      <w:jc w:val="center"/>
    </w:pPr>
    <w:r>
      <w:rPr>
        <w:noProof/>
      </w:rPr>
      <w:drawing>
        <wp:inline distT="0" distB="0" distL="0" distR="0" wp14:anchorId="547E5BB5" wp14:editId="0E9117E2">
          <wp:extent cx="5458587" cy="1505160"/>
          <wp:effectExtent l="0" t="0" r="8890" b="0"/>
          <wp:docPr id="1" name="Imagem 1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Interface gráfica do usuário, Text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58587" cy="1505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520181" w14:textId="77777777" w:rsidR="00050819" w:rsidRDefault="00050819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7AD142" w14:textId="77777777" w:rsidR="0003341F" w:rsidRDefault="0003341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842"/>
    <w:rsid w:val="00016F47"/>
    <w:rsid w:val="00031B89"/>
    <w:rsid w:val="0003341F"/>
    <w:rsid w:val="00050819"/>
    <w:rsid w:val="000B565B"/>
    <w:rsid w:val="000D2A51"/>
    <w:rsid w:val="000E51DF"/>
    <w:rsid w:val="001631DD"/>
    <w:rsid w:val="00197873"/>
    <w:rsid w:val="001C111E"/>
    <w:rsid w:val="001C7800"/>
    <w:rsid w:val="00292D9F"/>
    <w:rsid w:val="00293BEF"/>
    <w:rsid w:val="002A7624"/>
    <w:rsid w:val="002F3C52"/>
    <w:rsid w:val="00322A44"/>
    <w:rsid w:val="00323232"/>
    <w:rsid w:val="00386DD4"/>
    <w:rsid w:val="003D77E3"/>
    <w:rsid w:val="003E6C60"/>
    <w:rsid w:val="003F30D3"/>
    <w:rsid w:val="004057B7"/>
    <w:rsid w:val="00427E06"/>
    <w:rsid w:val="00445BFD"/>
    <w:rsid w:val="00445DA5"/>
    <w:rsid w:val="00454236"/>
    <w:rsid w:val="00456716"/>
    <w:rsid w:val="00490A44"/>
    <w:rsid w:val="004F638A"/>
    <w:rsid w:val="004F7EC9"/>
    <w:rsid w:val="00526954"/>
    <w:rsid w:val="00540F1C"/>
    <w:rsid w:val="00580906"/>
    <w:rsid w:val="005D19D9"/>
    <w:rsid w:val="005D1FD4"/>
    <w:rsid w:val="006069C5"/>
    <w:rsid w:val="006A2373"/>
    <w:rsid w:val="006B45F5"/>
    <w:rsid w:val="006F45D9"/>
    <w:rsid w:val="00703842"/>
    <w:rsid w:val="00735027"/>
    <w:rsid w:val="00747F11"/>
    <w:rsid w:val="00786FF4"/>
    <w:rsid w:val="007B3DA8"/>
    <w:rsid w:val="007B7F65"/>
    <w:rsid w:val="007E4631"/>
    <w:rsid w:val="007F7C9C"/>
    <w:rsid w:val="008009AE"/>
    <w:rsid w:val="00806895"/>
    <w:rsid w:val="008101E6"/>
    <w:rsid w:val="008777E9"/>
    <w:rsid w:val="008F3FBD"/>
    <w:rsid w:val="00900A0E"/>
    <w:rsid w:val="00904AEC"/>
    <w:rsid w:val="009326A2"/>
    <w:rsid w:val="00933382"/>
    <w:rsid w:val="00937149"/>
    <w:rsid w:val="0095394C"/>
    <w:rsid w:val="009B45A2"/>
    <w:rsid w:val="00A06B3D"/>
    <w:rsid w:val="00A445DA"/>
    <w:rsid w:val="00A81F70"/>
    <w:rsid w:val="00AA297B"/>
    <w:rsid w:val="00AB6DDD"/>
    <w:rsid w:val="00AE5F8B"/>
    <w:rsid w:val="00B05BA7"/>
    <w:rsid w:val="00B3217C"/>
    <w:rsid w:val="00B5232C"/>
    <w:rsid w:val="00B63A51"/>
    <w:rsid w:val="00B66F4C"/>
    <w:rsid w:val="00BB56BE"/>
    <w:rsid w:val="00C00AAD"/>
    <w:rsid w:val="00C05236"/>
    <w:rsid w:val="00C05F70"/>
    <w:rsid w:val="00C11736"/>
    <w:rsid w:val="00C43D7E"/>
    <w:rsid w:val="00C51022"/>
    <w:rsid w:val="00C51386"/>
    <w:rsid w:val="00C5755F"/>
    <w:rsid w:val="00CB0D75"/>
    <w:rsid w:val="00CB44DC"/>
    <w:rsid w:val="00CC188C"/>
    <w:rsid w:val="00CF3941"/>
    <w:rsid w:val="00D06D62"/>
    <w:rsid w:val="00D243FD"/>
    <w:rsid w:val="00D26454"/>
    <w:rsid w:val="00D309FD"/>
    <w:rsid w:val="00D31C08"/>
    <w:rsid w:val="00D56E2C"/>
    <w:rsid w:val="00D649D3"/>
    <w:rsid w:val="00D8284E"/>
    <w:rsid w:val="00DB0FBD"/>
    <w:rsid w:val="00DB2344"/>
    <w:rsid w:val="00DB4B02"/>
    <w:rsid w:val="00E12432"/>
    <w:rsid w:val="00E26434"/>
    <w:rsid w:val="00E274AE"/>
    <w:rsid w:val="00E42163"/>
    <w:rsid w:val="00E57629"/>
    <w:rsid w:val="00E578E6"/>
    <w:rsid w:val="00E67758"/>
    <w:rsid w:val="00E819F6"/>
    <w:rsid w:val="00EB6F40"/>
    <w:rsid w:val="00EC05AA"/>
    <w:rsid w:val="00EF25C8"/>
    <w:rsid w:val="00FA2386"/>
    <w:rsid w:val="00FD17F0"/>
    <w:rsid w:val="00FE79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5FF9F0"/>
  <w15:docId w15:val="{65F43F62-C44F-4476-B626-5BD87E16A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textAlignment w:val="baseline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Char">
    <w:name w:val="Título Char"/>
    <w:qFormat/>
    <w:rPr>
      <w:rFonts w:ascii="Tahoma" w:eastAsia="Tahoma" w:hAnsi="Tahoma" w:cs="Tahoma"/>
      <w:b/>
      <w:sz w:val="22"/>
    </w:rPr>
  </w:style>
  <w:style w:type="character" w:customStyle="1" w:styleId="CabealhoChar">
    <w:name w:val="Cabeçalho Char"/>
    <w:qFormat/>
    <w:rPr>
      <w:sz w:val="24"/>
      <w:szCs w:val="24"/>
    </w:rPr>
  </w:style>
  <w:style w:type="character" w:customStyle="1" w:styleId="RodapChar">
    <w:name w:val="Rodapé Char"/>
    <w:qFormat/>
    <w:rPr>
      <w:sz w:val="24"/>
      <w:szCs w:val="24"/>
    </w:rPr>
  </w:style>
  <w:style w:type="paragraph" w:styleId="Ttulo">
    <w:name w:val="Title"/>
    <w:basedOn w:val="Standard"/>
    <w:next w:val="Corpodetexto"/>
    <w:qFormat/>
    <w:pPr>
      <w:jc w:val="center"/>
    </w:pPr>
    <w:rPr>
      <w:rFonts w:ascii="Tahoma" w:eastAsia="Tahoma" w:hAnsi="Tahoma" w:cs="Tahoma"/>
      <w:b/>
      <w:sz w:val="22"/>
      <w:szCs w:val="20"/>
    </w:rPr>
  </w:style>
  <w:style w:type="paragraph" w:styleId="Corpodetexto">
    <w:name w:val="Body Text"/>
    <w:basedOn w:val="Standard"/>
    <w:pPr>
      <w:spacing w:after="140" w:line="288" w:lineRule="auto"/>
    </w:pPr>
  </w:style>
  <w:style w:type="paragraph" w:styleId="Lista">
    <w:name w:val="List"/>
    <w:rPr>
      <w:rFonts w:cs="FreeSans"/>
    </w:rPr>
  </w:style>
  <w:style w:type="paragraph" w:styleId="Legenda">
    <w:name w:val="caption"/>
    <w:basedOn w:val="Standard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ndice">
    <w:name w:val="Índice"/>
    <w:basedOn w:val="Standard"/>
    <w:qFormat/>
    <w:pPr>
      <w:suppressLineNumbers/>
    </w:pPr>
    <w:rPr>
      <w:rFonts w:cs="FreeSans"/>
    </w:rPr>
  </w:style>
  <w:style w:type="paragraph" w:customStyle="1" w:styleId="Standard">
    <w:name w:val="Standard"/>
    <w:qFormat/>
    <w:rPr>
      <w:color w:val="00000A"/>
    </w:rPr>
  </w:style>
  <w:style w:type="paragraph" w:customStyle="1" w:styleId="Textbody">
    <w:name w:val="Text body"/>
    <w:basedOn w:val="Standard"/>
    <w:qFormat/>
    <w:pPr>
      <w:spacing w:after="140" w:line="288" w:lineRule="auto"/>
    </w:pPr>
  </w:style>
  <w:style w:type="paragraph" w:styleId="Textodebalo">
    <w:name w:val="Balloon Text"/>
    <w:basedOn w:val="Standard"/>
    <w:qFormat/>
    <w:rPr>
      <w:rFonts w:ascii="Tahoma" w:eastAsia="Tahoma" w:hAnsi="Tahoma" w:cs="Tahoma"/>
      <w:sz w:val="16"/>
      <w:szCs w:val="16"/>
    </w:rPr>
  </w:style>
  <w:style w:type="paragraph" w:customStyle="1" w:styleId="SemEspaamento1">
    <w:name w:val="Sem Espaçamento1"/>
    <w:qFormat/>
    <w:rPr>
      <w:rFonts w:ascii="Calibri" w:eastAsia="Calibri" w:hAnsi="Calibri" w:cs="Calibri"/>
      <w:color w:val="00000A"/>
      <w:sz w:val="22"/>
      <w:szCs w:val="22"/>
      <w:lang w:eastAsia="en-US"/>
    </w:rPr>
  </w:style>
  <w:style w:type="paragraph" w:styleId="Cabealho">
    <w:name w:val="header"/>
    <w:basedOn w:val="Standard"/>
    <w:pPr>
      <w:tabs>
        <w:tab w:val="center" w:pos="4252"/>
        <w:tab w:val="right" w:pos="8504"/>
      </w:tabs>
    </w:pPr>
  </w:style>
  <w:style w:type="paragraph" w:styleId="Rodap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dodatabela">
    <w:name w:val="Conteúdo da tabela"/>
    <w:basedOn w:val="Standard"/>
    <w:qFormat/>
  </w:style>
  <w:style w:type="paragraph" w:customStyle="1" w:styleId="Ttulodetabela">
    <w:name w:val="Título de tabela"/>
    <w:basedOn w:val="Contedodatabela"/>
    <w:qFormat/>
  </w:style>
  <w:style w:type="numbering" w:customStyle="1" w:styleId="Semlista1">
    <w:name w:val="Sem lista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erton\Desktop\credman\resources\templates\decreto-loa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decreto-loa.dotx</Template>
  <TotalTime>42</TotalTime>
  <Pages>1</Pages>
  <Words>192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PROJETO DE LEI N</vt:lpstr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LEI N</dc:title>
  <dc:subject/>
  <dc:creator>Everton da Rosa</dc:creator>
  <dc:description/>
  <cp:lastModifiedBy>Everton da Rosa</cp:lastModifiedBy>
  <cp:revision>36</cp:revision>
  <dcterms:created xsi:type="dcterms:W3CDTF">2024-05-29T18:36:00Z</dcterms:created>
  <dcterms:modified xsi:type="dcterms:W3CDTF">2024-05-31T11:18:00Z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