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56" w:rsidRDefault="00A93FCD" w:rsidP="00A96C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Debate</w:t>
      </w:r>
      <w:r w:rsidR="00A96C56">
        <w:rPr>
          <w:b/>
          <w:sz w:val="36"/>
          <w:szCs w:val="36"/>
        </w:rPr>
        <w:t xml:space="preserve"> Hub Connection Rules</w:t>
      </w:r>
    </w:p>
    <w:p w:rsidR="004E643D" w:rsidRDefault="004E643D" w:rsidP="00A96C56">
      <w:pPr>
        <w:pStyle w:val="NoSpacing"/>
      </w:pPr>
    </w:p>
    <w:p w:rsidR="00313E63" w:rsidRDefault="00313E63" w:rsidP="00A96C56">
      <w:pPr>
        <w:pStyle w:val="NoSpacing"/>
      </w:pPr>
      <w:r>
        <w:t>Issue</w:t>
      </w:r>
      <w:r w:rsidRPr="00A96C56"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is related to</w:t>
      </w:r>
      <w:r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 w:rsidRPr="00313E63">
        <w:t xml:space="preserve">Challenge </w:t>
      </w:r>
      <w:r>
        <w:rPr>
          <w:color w:val="1F497D" w:themeColor="text2"/>
        </w:rPr>
        <w:t>// phasing this out.</w:t>
      </w:r>
      <w:r w:rsidRPr="00A96C56">
        <w:t xml:space="preserve"> </w:t>
      </w:r>
    </w:p>
    <w:p w:rsidR="00A96C56" w:rsidRDefault="00A96C56" w:rsidP="00A96C56">
      <w:pPr>
        <w:pStyle w:val="NoSpacing"/>
      </w:pPr>
      <w:r w:rsidRPr="00A96C56">
        <w:t xml:space="preserve">Solution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 w:rsidR="00A93FCD" w:rsidRPr="00A93FCD">
        <w:rPr>
          <w:color w:val="1F497D" w:themeColor="text2"/>
        </w:rPr>
        <w:t>responds to</w:t>
      </w:r>
      <w:r w:rsidR="00A93FCD"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 w:rsidRPr="00A96C56">
        <w:t>Issue</w:t>
      </w:r>
    </w:p>
    <w:p w:rsidR="00313E63" w:rsidRDefault="00313E63" w:rsidP="00A96C56">
      <w:pPr>
        <w:pStyle w:val="NoSpacing"/>
      </w:pPr>
      <w:r>
        <w:t>Issue</w:t>
      </w:r>
      <w:r w:rsidRPr="00A96C56"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raised by</w:t>
      </w:r>
      <w:r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 w:rsidRPr="00313E63">
        <w:t>Solution</w:t>
      </w:r>
    </w:p>
    <w:p w:rsidR="00313E63" w:rsidRPr="00A96C56" w:rsidRDefault="00313E63" w:rsidP="00A96C56">
      <w:pPr>
        <w:pStyle w:val="NoSpacing"/>
      </w:pPr>
      <w:r>
        <w:t>Solution</w:t>
      </w:r>
      <w:r w:rsidRPr="00A96C56"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is part of</w:t>
      </w:r>
      <w:r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 w:rsidRPr="00313E63">
        <w:t>Solution</w:t>
      </w:r>
    </w:p>
    <w:p w:rsidR="00A96C56" w:rsidRPr="00A96C56" w:rsidRDefault="00A93FCD" w:rsidP="00A96C56">
      <w:pPr>
        <w:pStyle w:val="NoSpacing"/>
      </w:pPr>
      <w:r>
        <w:t>Pro</w:t>
      </w:r>
      <w:r w:rsidR="00313E63">
        <w:t>/Argument</w:t>
      </w:r>
      <w:r w:rsidR="00A96C56" w:rsidRPr="00A96C56">
        <w:t xml:space="preserve"> </w:t>
      </w:r>
      <w:r w:rsidR="00A96C56" w:rsidRPr="00A96C56">
        <w:rPr>
          <w:color w:val="1F497D" w:themeColor="text2"/>
        </w:rPr>
        <w:sym w:font="Wingdings" w:char="F0E0"/>
      </w:r>
      <w:r w:rsidR="00A96C56">
        <w:rPr>
          <w:color w:val="1F497D" w:themeColor="text2"/>
        </w:rPr>
        <w:t xml:space="preserve"> </w:t>
      </w:r>
      <w:r w:rsidR="00A96C56" w:rsidRPr="00A96C56">
        <w:rPr>
          <w:color w:val="1F497D" w:themeColor="text2"/>
        </w:rPr>
        <w:t xml:space="preserve">supports </w:t>
      </w:r>
      <w:r w:rsidR="00A96C56" w:rsidRPr="00A96C56">
        <w:rPr>
          <w:color w:val="1F497D" w:themeColor="text2"/>
        </w:rPr>
        <w:sym w:font="Wingdings" w:char="F0E0"/>
      </w:r>
      <w:r w:rsidR="00A96C56" w:rsidRPr="00A96C56">
        <w:rPr>
          <w:color w:val="1F497D" w:themeColor="text2"/>
        </w:rPr>
        <w:t xml:space="preserve"> </w:t>
      </w:r>
      <w:r w:rsidR="00A96C56" w:rsidRPr="00A96C56">
        <w:t>Solution</w:t>
      </w:r>
    </w:p>
    <w:p w:rsidR="00A96C56" w:rsidRPr="00A96C56" w:rsidRDefault="00A93FCD" w:rsidP="00A96C56">
      <w:pPr>
        <w:pStyle w:val="NoSpacing"/>
      </w:pPr>
      <w:r>
        <w:t>Con</w:t>
      </w:r>
      <w:r w:rsidR="00313E63">
        <w:t>/Argument</w:t>
      </w:r>
      <w:r w:rsidR="00A96C56" w:rsidRPr="00A96C56">
        <w:t xml:space="preserve"> </w:t>
      </w:r>
      <w:r w:rsidR="00A96C56" w:rsidRPr="00A96C56">
        <w:rPr>
          <w:color w:val="1F497D" w:themeColor="text2"/>
        </w:rPr>
        <w:sym w:font="Wingdings" w:char="F0E0"/>
      </w:r>
      <w:r w:rsidR="00A96C56">
        <w:rPr>
          <w:color w:val="1F497D" w:themeColor="text2"/>
        </w:rPr>
        <w:t xml:space="preserve"> </w:t>
      </w:r>
      <w:r w:rsidR="00A96C56" w:rsidRPr="00A96C56">
        <w:rPr>
          <w:color w:val="1F497D" w:themeColor="text2"/>
        </w:rPr>
        <w:t xml:space="preserve">challenges </w:t>
      </w:r>
      <w:r w:rsidR="00A96C56" w:rsidRPr="00A96C56">
        <w:rPr>
          <w:color w:val="1F497D" w:themeColor="text2"/>
        </w:rPr>
        <w:sym w:font="Wingdings" w:char="F0E0"/>
      </w:r>
      <w:r w:rsidR="00A96C56" w:rsidRPr="00A96C56">
        <w:rPr>
          <w:color w:val="1F497D" w:themeColor="text2"/>
        </w:rPr>
        <w:t xml:space="preserve"> </w:t>
      </w:r>
      <w:r w:rsidR="00A96C56" w:rsidRPr="00A96C56">
        <w:t>Solution</w:t>
      </w:r>
    </w:p>
    <w:p w:rsidR="00972DE6" w:rsidRDefault="00313E63" w:rsidP="00972DE6">
      <w:pPr>
        <w:pStyle w:val="NoSpacing"/>
      </w:pPr>
      <w:r>
        <w:t>Node</w:t>
      </w:r>
      <w:r w:rsidR="0026396C">
        <w:t>*</w:t>
      </w:r>
      <w:r w:rsidR="00972DE6">
        <w:t xml:space="preserve"> </w:t>
      </w:r>
      <w:r w:rsidR="00972DE6" w:rsidRPr="00A96C56">
        <w:rPr>
          <w:color w:val="1F497D" w:themeColor="text2"/>
        </w:rPr>
        <w:sym w:font="Wingdings" w:char="F0E0"/>
      </w:r>
      <w:r w:rsidR="00972DE6"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see Also</w:t>
      </w:r>
      <w:r w:rsidR="00972DE6" w:rsidRPr="00A96C56">
        <w:t xml:space="preserve">  </w:t>
      </w:r>
      <w:r w:rsidR="00A93FCD">
        <w:rPr>
          <w:color w:val="1F497D" w:themeColor="text2"/>
        </w:rPr>
        <w:sym w:font="Wingdings" w:char="F0E0"/>
      </w:r>
      <w:r w:rsidR="00972DE6">
        <w:rPr>
          <w:color w:val="1F497D" w:themeColor="text2"/>
        </w:rPr>
        <w:t xml:space="preserve"> </w:t>
      </w:r>
      <w:r w:rsidRPr="00313E63">
        <w:t>Map</w:t>
      </w:r>
    </w:p>
    <w:p w:rsidR="00313E63" w:rsidRDefault="00313E63" w:rsidP="00972DE6">
      <w:pPr>
        <w:pStyle w:val="NoSpacing"/>
      </w:pPr>
      <w:r>
        <w:t>Idea</w:t>
      </w:r>
      <w: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is related to</w:t>
      </w:r>
      <w:r w:rsidRPr="00A96C56">
        <w:t xml:space="preserve">  </w:t>
      </w:r>
      <w:r>
        <w:rPr>
          <w:color w:val="1F497D" w:themeColor="text2"/>
        </w:rPr>
        <w:sym w:font="Wingdings" w:char="F0E0"/>
      </w:r>
      <w:r>
        <w:rPr>
          <w:color w:val="1F497D" w:themeColor="text2"/>
        </w:rPr>
        <w:t xml:space="preserve"> </w:t>
      </w:r>
      <w:r w:rsidR="0026396C" w:rsidRPr="0026396C">
        <w:t>Node**</w:t>
      </w:r>
    </w:p>
    <w:p w:rsidR="0026396C" w:rsidRDefault="0026396C" w:rsidP="00972DE6">
      <w:pPr>
        <w:pStyle w:val="NoSpacing"/>
      </w:pPr>
      <w:r>
        <w:t xml:space="preserve">Idea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is related to</w:t>
      </w:r>
      <w:r w:rsidRPr="00A96C56">
        <w:t xml:space="preserve">  </w:t>
      </w:r>
      <w:r>
        <w:rPr>
          <w:color w:val="1F497D" w:themeColor="text2"/>
        </w:rPr>
        <w:sym w:font="Wingdings" w:char="F0E0"/>
      </w:r>
      <w:r>
        <w:rPr>
          <w:color w:val="1F497D" w:themeColor="text2"/>
        </w:rPr>
        <w:t xml:space="preserve"> </w:t>
      </w:r>
      <w:r w:rsidRPr="0026396C">
        <w:t>Idea</w:t>
      </w:r>
    </w:p>
    <w:p w:rsidR="00F26E8E" w:rsidRDefault="00F26E8E" w:rsidP="00F26E8E">
      <w:pPr>
        <w:pStyle w:val="NoSpacing"/>
      </w:pPr>
    </w:p>
    <w:p w:rsidR="00F26E8E" w:rsidRPr="00A96C56" w:rsidRDefault="00F26E8E" w:rsidP="00F26E8E">
      <w:pPr>
        <w:pStyle w:val="NoSpacing"/>
      </w:pPr>
      <w:r>
        <w:t xml:space="preserve">Comment </w:t>
      </w:r>
      <w:r w:rsidRPr="00A96C56">
        <w:rPr>
          <w:color w:val="1F497D" w:themeColor="text2"/>
        </w:rPr>
        <w:sym w:font="Wingdings" w:char="F0E0"/>
      </w:r>
      <w:r w:rsidRPr="00A96C56">
        <w:t xml:space="preserve"> </w:t>
      </w:r>
      <w:r w:rsidRPr="00A93FCD">
        <w:rPr>
          <w:color w:val="1F497D" w:themeColor="text2"/>
        </w:rPr>
        <w:t>is related to</w:t>
      </w:r>
      <w:r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t xml:space="preserve">Node**** </w:t>
      </w:r>
      <w:r>
        <w:rPr>
          <w:color w:val="1F497D" w:themeColor="text2"/>
        </w:rPr>
        <w:t>//Top of chat tree</w:t>
      </w:r>
      <w:r>
        <w:rPr>
          <w:color w:val="1F497D" w:themeColor="text2"/>
        </w:rPr>
        <w:t xml:space="preserve"> </w:t>
      </w:r>
    </w:p>
    <w:p w:rsidR="00F26E8E" w:rsidRPr="00A96C56" w:rsidRDefault="00F26E8E" w:rsidP="00F26E8E">
      <w:pPr>
        <w:pStyle w:val="NoSpacing"/>
      </w:pPr>
      <w:r>
        <w:t xml:space="preserve">Comment </w:t>
      </w:r>
      <w:r w:rsidRPr="00A96C56">
        <w:rPr>
          <w:color w:val="1F497D" w:themeColor="text2"/>
        </w:rPr>
        <w:sym w:font="Wingdings" w:char="F0E0"/>
      </w:r>
      <w:r w:rsidRPr="00A96C56">
        <w:t xml:space="preserve"> </w:t>
      </w:r>
      <w:r w:rsidRPr="00A93FCD">
        <w:rPr>
          <w:color w:val="1F497D" w:themeColor="text2"/>
        </w:rPr>
        <w:t>is related to</w:t>
      </w:r>
      <w:r>
        <w:rPr>
          <w:color w:val="1F497D" w:themeColor="text2"/>
        </w:rP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t xml:space="preserve">Comment </w:t>
      </w:r>
      <w:r>
        <w:rPr>
          <w:color w:val="1F497D" w:themeColor="text2"/>
        </w:rPr>
        <w:t>// Chat tree</w:t>
      </w:r>
    </w:p>
    <w:p w:rsidR="00F26E8E" w:rsidRDefault="00F26E8E" w:rsidP="00972DE6">
      <w:pPr>
        <w:pStyle w:val="NoSpacing"/>
      </w:pPr>
      <w:proofErr w:type="spellStart"/>
      <w:r>
        <w:t>NOTE</w:t>
      </w:r>
      <w:proofErr w:type="gramStart"/>
      <w:r>
        <w:t>:The</w:t>
      </w:r>
      <w:proofErr w:type="spellEnd"/>
      <w:proofErr w:type="gramEnd"/>
      <w:r>
        <w:t xml:space="preserve"> chats system is still there in the Explore pages but not really highlighted or used much. More a hang-over from the Evidence Hub code base that we were not totally sure about taking out yet.</w:t>
      </w:r>
    </w:p>
    <w:p w:rsidR="00F26E8E" w:rsidRDefault="00F26E8E" w:rsidP="00972DE6">
      <w:pPr>
        <w:pStyle w:val="NoSpacing"/>
      </w:pPr>
    </w:p>
    <w:p w:rsidR="0026396C" w:rsidRDefault="0026396C" w:rsidP="0026396C">
      <w:pPr>
        <w:pStyle w:val="NoSpacing"/>
      </w:pPr>
      <w:r>
        <w:t>Node****</w:t>
      </w:r>
      <w:r>
        <w:t xml:space="preserve"> </w:t>
      </w:r>
      <w:r w:rsidRPr="00A96C56">
        <w:rPr>
          <w:color w:val="1F497D" w:themeColor="text2"/>
        </w:rPr>
        <w:sym w:font="Wingdings" w:char="F0E0"/>
      </w:r>
      <w:r w:rsidRPr="00A96C56">
        <w:rPr>
          <w:color w:val="1F497D" w:themeColor="text2"/>
        </w:rPr>
        <w:t xml:space="preserve"> </w:t>
      </w:r>
      <w:r>
        <w:rPr>
          <w:color w:val="1F497D" w:themeColor="text2"/>
        </w:rPr>
        <w:t>built from</w:t>
      </w:r>
      <w:r w:rsidRPr="00A96C56">
        <w:t xml:space="preserve">  </w:t>
      </w:r>
      <w:r>
        <w:rPr>
          <w:color w:val="1F497D" w:themeColor="text2"/>
        </w:rPr>
        <w:sym w:font="Wingdings" w:char="F0E0"/>
      </w:r>
      <w:r>
        <w:rPr>
          <w:color w:val="1F497D" w:themeColor="text2"/>
        </w:rPr>
        <w:t xml:space="preserve"> </w:t>
      </w:r>
      <w:r w:rsidRPr="00F26E8E">
        <w:t>Comment/Idea</w:t>
      </w:r>
    </w:p>
    <w:p w:rsidR="00F26E8E" w:rsidRDefault="00F26E8E" w:rsidP="00F26E8E">
      <w:pPr>
        <w:pStyle w:val="NoSpacing"/>
      </w:pPr>
      <w:r>
        <w:t>Not used at present but in code</w:t>
      </w:r>
      <w:r>
        <w:t xml:space="preserve"> it was also a hangover where Open Comments could be converted to another type and keep backwards attribution. </w:t>
      </w:r>
      <w:proofErr w:type="spellStart"/>
      <w:r>
        <w:t>LiteMap</w:t>
      </w:r>
      <w:proofErr w:type="spellEnd"/>
      <w:r>
        <w:t xml:space="preserve"> has the ability to just change the node type of unconnected nodes. So this is not used. It should be removed in later releases.</w:t>
      </w:r>
      <w:bookmarkStart w:id="0" w:name="_GoBack"/>
      <w:bookmarkEnd w:id="0"/>
    </w:p>
    <w:p w:rsidR="0026396C" w:rsidRDefault="0026396C" w:rsidP="00972DE6">
      <w:pPr>
        <w:pStyle w:val="NoSpacing"/>
      </w:pPr>
    </w:p>
    <w:p w:rsidR="0026396C" w:rsidRDefault="0026396C" w:rsidP="00972DE6">
      <w:pPr>
        <w:pStyle w:val="NoSpacing"/>
      </w:pPr>
    </w:p>
    <w:p w:rsidR="0026396C" w:rsidRDefault="0026396C" w:rsidP="0026396C">
      <w:pPr>
        <w:pStyle w:val="NoSpacing"/>
      </w:pPr>
      <w:r>
        <w:t>Node*</w:t>
      </w:r>
      <w:r>
        <w:t xml:space="preserve"> = "</w:t>
      </w:r>
      <w:proofErr w:type="spellStart"/>
      <w:r>
        <w:t>Challenge","Issue","Solution","Pro","Con","Argument","Idea</w:t>
      </w:r>
      <w:proofErr w:type="spellEnd"/>
      <w:r>
        <w:t>"</w:t>
      </w:r>
    </w:p>
    <w:p w:rsidR="00313E63" w:rsidRDefault="0026396C" w:rsidP="0026396C">
      <w:pPr>
        <w:pStyle w:val="NoSpacing"/>
      </w:pPr>
      <w:r>
        <w:t>Node**</w:t>
      </w:r>
      <w:r>
        <w:t xml:space="preserve"> = "</w:t>
      </w:r>
      <w:proofErr w:type="spellStart"/>
      <w:r>
        <w:t>Issue","Solution","Pro","Con","Argument</w:t>
      </w:r>
      <w:proofErr w:type="spellEnd"/>
      <w:r>
        <w:t>"</w:t>
      </w:r>
    </w:p>
    <w:p w:rsidR="0026396C" w:rsidRDefault="0026396C" w:rsidP="0026396C">
      <w:pPr>
        <w:pStyle w:val="NoSpacing"/>
      </w:pPr>
      <w:r>
        <w:t>Node</w:t>
      </w:r>
      <w:r>
        <w:t>**</w:t>
      </w:r>
      <w:r>
        <w:t>* =  "Challenge","Issue","Solution","Pro","Con","Argument","Idea","Map"</w:t>
      </w:r>
    </w:p>
    <w:p w:rsidR="0026396C" w:rsidRDefault="0026396C" w:rsidP="0026396C">
      <w:pPr>
        <w:pStyle w:val="NoSpacing"/>
      </w:pPr>
      <w:r>
        <w:t>Node**</w:t>
      </w:r>
      <w:r>
        <w:t>**</w:t>
      </w:r>
      <w:r>
        <w:t xml:space="preserve"> = "</w:t>
      </w:r>
      <w:proofErr w:type="spellStart"/>
      <w:r>
        <w:t>Issue","Solution","Pro","Con","Argument</w:t>
      </w:r>
      <w:proofErr w:type="spellEnd"/>
      <w:r>
        <w:t>"</w:t>
      </w:r>
    </w:p>
    <w:p w:rsidR="0026396C" w:rsidRDefault="0026396C" w:rsidP="0026396C">
      <w:pPr>
        <w:pStyle w:val="NoSpacing"/>
      </w:pPr>
    </w:p>
    <w:p w:rsidR="0026396C" w:rsidRDefault="0026396C" w:rsidP="00972DE6">
      <w:pPr>
        <w:pStyle w:val="NoSpacing"/>
      </w:pPr>
    </w:p>
    <w:p w:rsidR="0026396C" w:rsidRDefault="0026396C" w:rsidP="00972DE6">
      <w:pPr>
        <w:pStyle w:val="NoSpacing"/>
      </w:pPr>
      <w:r>
        <w:t xml:space="preserve">Slightly confusing I know, but the node names given above are the Database </w:t>
      </w:r>
      <w:proofErr w:type="spellStart"/>
      <w:r>
        <w:t>NodeType</w:t>
      </w:r>
      <w:proofErr w:type="spellEnd"/>
      <w:r>
        <w:t xml:space="preserve"> Names, not those you may see in the interface. This was original done in the Evidence Hub code base </w:t>
      </w:r>
      <w:r w:rsidR="00B320D8">
        <w:t>(</w:t>
      </w:r>
      <w:r>
        <w:t xml:space="preserve">from which this </w:t>
      </w:r>
      <w:r w:rsidR="00B320D8">
        <w:t xml:space="preserve">code base </w:t>
      </w:r>
      <w:r>
        <w:t>was initially built</w:t>
      </w:r>
      <w:r w:rsidR="00B320D8">
        <w:t>)</w:t>
      </w:r>
      <w:r>
        <w:t xml:space="preserve">, so that different communities could name the Node types as they wished for their instance of the site. This is not really done in </w:t>
      </w:r>
      <w:proofErr w:type="spellStart"/>
      <w:r>
        <w:t>LiteMap</w:t>
      </w:r>
      <w:proofErr w:type="spellEnd"/>
      <w:r w:rsidR="00B320D8">
        <w:t xml:space="preserve"> but it was easier to leave the code as it was.</w:t>
      </w:r>
    </w:p>
    <w:p w:rsidR="0026396C" w:rsidRDefault="0026396C" w:rsidP="00972DE6">
      <w:pPr>
        <w:pStyle w:val="NoSpacing"/>
      </w:pPr>
    </w:p>
    <w:p w:rsidR="00B320D8" w:rsidRDefault="00B320D8" w:rsidP="00972DE6">
      <w:pPr>
        <w:pStyle w:val="NoSpacing"/>
      </w:pPr>
      <w:r>
        <w:t>So to convert the above node types to their interface names: see the language/</w:t>
      </w:r>
      <w:proofErr w:type="spellStart"/>
      <w:r>
        <w:t>langaguecore.php</w:t>
      </w:r>
      <w:proofErr w:type="spellEnd"/>
      <w:r>
        <w:t xml:space="preserve"> file.</w:t>
      </w:r>
    </w:p>
    <w:p w:rsidR="00B320D8" w:rsidRDefault="00B320D8" w:rsidP="00972DE6">
      <w:pPr>
        <w:pStyle w:val="NoSpacing"/>
      </w:pPr>
    </w:p>
    <w:p w:rsidR="00B320D8" w:rsidRDefault="00B320D8" w:rsidP="00972DE6">
      <w:pPr>
        <w:pStyle w:val="NoSpacing"/>
      </w:pPr>
      <w:r>
        <w:t>The main confusions will be:</w:t>
      </w:r>
    </w:p>
    <w:p w:rsidR="00313E63" w:rsidRDefault="00313E63" w:rsidP="00972DE6">
      <w:pPr>
        <w:pStyle w:val="NoSpacing"/>
      </w:pPr>
      <w:r>
        <w:t xml:space="preserve">Solution node type </w:t>
      </w:r>
      <w:r w:rsidR="00B320D8">
        <w:t>is called</w:t>
      </w:r>
      <w:r>
        <w:t xml:space="preserve"> “Idea”</w:t>
      </w:r>
    </w:p>
    <w:p w:rsidR="00313E63" w:rsidRDefault="00B320D8" w:rsidP="00972DE6">
      <w:pPr>
        <w:pStyle w:val="NoSpacing"/>
      </w:pPr>
      <w:r>
        <w:t>Idea node type is called</w:t>
      </w:r>
      <w:r w:rsidR="00313E63">
        <w:t xml:space="preserve"> “Open Comment”</w:t>
      </w:r>
    </w:p>
    <w:p w:rsidR="00B320D8" w:rsidRPr="00313E63" w:rsidRDefault="00B320D8" w:rsidP="00972DE6">
      <w:pPr>
        <w:pStyle w:val="NoSpacing"/>
      </w:pPr>
      <w:r>
        <w:t>Comment node type is called “Chat”</w:t>
      </w:r>
    </w:p>
    <w:p w:rsidR="00972DE6" w:rsidRDefault="00972DE6" w:rsidP="00A96C56">
      <w:pPr>
        <w:pStyle w:val="NoSpacing"/>
        <w:rPr>
          <w:b/>
        </w:rPr>
      </w:pPr>
    </w:p>
    <w:p w:rsidR="00972DE6" w:rsidRPr="00A96C56" w:rsidRDefault="00972DE6" w:rsidP="00A96C56">
      <w:pPr>
        <w:pStyle w:val="NoSpacing"/>
      </w:pPr>
    </w:p>
    <w:sectPr w:rsidR="00972DE6" w:rsidRPr="00A96C56" w:rsidSect="002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6D"/>
    <w:rsid w:val="00224100"/>
    <w:rsid w:val="0026396C"/>
    <w:rsid w:val="00313E63"/>
    <w:rsid w:val="004E643D"/>
    <w:rsid w:val="004F5635"/>
    <w:rsid w:val="006777AE"/>
    <w:rsid w:val="00842D6D"/>
    <w:rsid w:val="0085725B"/>
    <w:rsid w:val="008F133A"/>
    <w:rsid w:val="00972DE6"/>
    <w:rsid w:val="00A93FCD"/>
    <w:rsid w:val="00A96C56"/>
    <w:rsid w:val="00B320D8"/>
    <w:rsid w:val="00DF556F"/>
    <w:rsid w:val="00F2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EB5FA-23BA-4EF6-973E-1D33AF7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M.S.Bachler</dc:creator>
  <cp:keywords/>
  <dc:description/>
  <cp:lastModifiedBy>Michelle.Bachler</cp:lastModifiedBy>
  <cp:revision>12</cp:revision>
  <dcterms:created xsi:type="dcterms:W3CDTF">2013-01-29T11:00:00Z</dcterms:created>
  <dcterms:modified xsi:type="dcterms:W3CDTF">2015-10-14T09:12:00Z</dcterms:modified>
</cp:coreProperties>
</file>