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逆紧凑矩阵</w:t>
      </w:r>
    </w:p>
    <w:p>
      <w:pPr>
        <w:numPr>
          <w:ilvl w:val="0"/>
          <w:numId w:val="1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主要公式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5570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【说明】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533265" cy="914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418840" cy="9429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结合具体例子进行说明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399790" cy="1133475"/>
            <wp:effectExtent l="0" t="0" r="10160" b="952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25" o:spt="75" type="#_x0000_t75" style="height:15pt;width: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>假设</w:t>
      </w:r>
      <w:r>
        <w:rPr>
          <w:rFonts w:hint="eastAsia"/>
          <w:lang w:val="en-US" w:eastAsia="zh-CN"/>
        </w:rPr>
        <w:t>这个是我们最开始你算出来的</w:t>
      </w:r>
      <w:r>
        <w:rPr>
          <w:rFonts w:hint="eastAsia"/>
          <w:u w:val="single"/>
          <w:lang w:val="en-US" w:eastAsia="zh-CN"/>
        </w:rPr>
        <w:t>相关系数</w:t>
      </w:r>
      <w:r>
        <w:rPr>
          <w:rFonts w:hint="eastAsia"/>
          <w:lang w:val="en-US" w:eastAsia="zh-CN"/>
        </w:rPr>
        <w:t>矩阵。</w:t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①我们求</w:t>
      </w:r>
      <w:r>
        <w:rPr>
          <w:rFonts w:hint="eastAsia"/>
          <w:position w:val="-4"/>
          <w:highlight w:val="yellow"/>
          <w:lang w:val="en-US" w:eastAsia="zh-CN"/>
        </w:rPr>
        <w:object>
          <v:shape id="_x0000_i1026" o:spt="75" type="#_x0000_t75" style="height:15pt;width:1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，则k=1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求主元素上的值，主元素是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1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/>
          <w:lang w:val="en-US" w:eastAsia="zh-CN"/>
        </w:rPr>
        <w:t>（对应公式3）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</w:t>
      </w:r>
      <w:r>
        <w:rPr>
          <w:rFonts w:hint="eastAsia"/>
          <w:position w:val="-4"/>
          <w:lang w:val="en-US" w:eastAsia="zh-CN"/>
        </w:rPr>
        <w:object>
          <v:shape id="_x0000_i1028" o:spt="75" type="#_x0000_t75" style="height:15pt;width:1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上a11的位置的值等于 </w:t>
      </w:r>
      <w:r>
        <w:rPr>
          <w:rFonts w:hint="eastAsia"/>
          <w:position w:val="-24"/>
          <w:lang w:val="en-US" w:eastAsia="zh-CN"/>
        </w:rPr>
        <w:object>
          <v:shape id="_x0000_i1029" o:spt="75" type="#_x0000_t75" style="height:31pt;width:4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（都是一样的，用</w:t>
      </w:r>
      <w:r>
        <w:rPr>
          <w:rFonts w:hint="eastAsia"/>
          <w:b/>
          <w:bCs/>
          <w:lang w:val="en-US" w:eastAsia="zh-CN"/>
        </w:rPr>
        <w:t>1除以上一次主元素上的元素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99865" cy="1285875"/>
            <wp:effectExtent l="0" t="0" r="635" b="952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求非主行非主列上的元素的值（对应公式2）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295140" cy="361950"/>
            <wp:effectExtent l="0" t="0" r="10160" b="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上面的矩阵中非主行非主列上的元素（想象代数式也是去掉主行主列剩下的元素</w:t>
      </w:r>
      <w:r>
        <w:rPr>
          <w:rFonts w:hint="eastAsia"/>
          <w:lang w:val="en-US" w:eastAsia="zh-CN"/>
        </w:rPr>
        <w:t>~</w:t>
      </w:r>
      <w:r>
        <w:rPr>
          <w:rFonts w:hint="eastAsia"/>
          <w:lang w:eastAsia="zh-CN"/>
        </w:rPr>
        <w:t>）有</w:t>
      </w:r>
      <w:r>
        <w:rPr>
          <w:rFonts w:hint="eastAsia"/>
          <w:position w:val="-12"/>
          <w:lang w:eastAsia="zh-CN"/>
        </w:rPr>
        <w:object>
          <v:shape id="_x0000_i1030" o:spt="75" type="#_x0000_t75" style="height:18pt;width:1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9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037965" cy="590550"/>
            <wp:effectExtent l="0" t="0" r="635" b="0"/>
            <wp:docPr id="1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1" o:spt="75" type="#_x0000_t75" style="height:19pt;width:121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=7-7*7/10 = 2.1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18865" cy="1257300"/>
            <wp:effectExtent l="0" t="0" r="635" b="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2" o:spt="75" type="#_x0000_t75" style="height:20pt;width:12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5">
            <o:LockedField>false</o:LockedField>
          </o:OLEObject>
        </w:object>
      </w:r>
      <w:r>
        <w:rPr>
          <w:rFonts w:hint="eastAsia"/>
          <w:lang w:val="en-US" w:eastAsia="zh-CN"/>
        </w:rPr>
        <w:t>= 3 -7*4/10 = 0.2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190240" cy="1209675"/>
            <wp:effectExtent l="0" t="0" r="10160" b="9525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3" o:spt="75" type="#_x0000_t75" style="height:19pt;width:121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8">
            <o:LockedField>false</o:LockedField>
          </o:OLEObject>
        </w:object>
      </w:r>
      <w:r>
        <w:rPr>
          <w:rFonts w:hint="eastAsia"/>
          <w:lang w:val="en-US" w:eastAsia="zh-CN"/>
        </w:rPr>
        <w:t>= 4-7*4/10 = 1.2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142615" cy="1171575"/>
            <wp:effectExtent l="0" t="0" r="635" b="9525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4" o:spt="75" type="#_x0000_t75" style="height:20pt;width:121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31">
            <o:LockedField>false</o:LockedField>
          </o:OLEObject>
        </w:object>
      </w:r>
      <w:r>
        <w:rPr>
          <w:rFonts w:hint="eastAsia"/>
          <w:lang w:val="en-US" w:eastAsia="zh-CN"/>
        </w:rPr>
        <w:t>=3-4*7/10 = 0.2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066415" cy="1276350"/>
            <wp:effectExtent l="0" t="0" r="635" b="0"/>
            <wp:docPr id="1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5" o:spt="75" type="#_x0000_t75" style="height:20pt;width:12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4">
            <o:LockedField>false</o:LockedField>
          </o:OLEObject>
        </w:object>
      </w:r>
      <w:r>
        <w:rPr>
          <w:rFonts w:hint="eastAsia"/>
          <w:lang w:val="en-US" w:eastAsia="zh-CN"/>
        </w:rPr>
        <w:t>=4-4*4/10=2.4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152140" cy="1181100"/>
            <wp:effectExtent l="0" t="0" r="10160" b="0"/>
            <wp:docPr id="1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6" o:spt="75" type="#_x0000_t75" style="height:20pt;width:12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7">
            <o:LockedField>false</o:LockedField>
          </o:OLEObject>
        </w:object>
      </w:r>
      <w:r>
        <w:rPr>
          <w:rFonts w:hint="eastAsia"/>
          <w:lang w:val="en-US" w:eastAsia="zh-CN"/>
        </w:rPr>
        <w:t>=3-4*4/10 =1.4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114040" cy="1171575"/>
            <wp:effectExtent l="0" t="0" r="10160" b="9525"/>
            <wp:docPr id="1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求主行上的元素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638300" cy="447675"/>
            <wp:effectExtent l="0" t="0" r="0" b="9525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【说明】其实就是主行上的除了主元素外的值除以主元素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对于该矩阵，主行上的元素除了主元素外是</w:t>
      </w:r>
      <w:r>
        <w:rPr>
          <w:rFonts w:hint="eastAsia"/>
          <w:lang w:val="en-US" w:eastAsia="zh-CN"/>
        </w:rPr>
        <w:t>7,4,4，那么分别除以主元素所在位置值10，就等到</w:t>
      </w:r>
      <w:r>
        <w:rPr>
          <w:rFonts w:hint="eastAsia"/>
          <w:position w:val="-4"/>
          <w:lang w:val="en-US" w:eastAsia="zh-CN"/>
        </w:rPr>
        <w:object>
          <v:shape id="_x0000_i1037" o:spt="75" type="#_x0000_t75" style="height:15pt;width:16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41">
            <o:LockedField>false</o:LockedField>
          </o:OLEObject>
        </w:object>
      </w:r>
      <w:r>
        <w:rPr>
          <w:rFonts w:hint="eastAsia"/>
          <w:lang w:val="en-US" w:eastAsia="zh-CN"/>
        </w:rPr>
        <w:t>上除了主元素外主行上的其他值，0.7、0.4、0.4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495040" cy="1219200"/>
            <wp:effectExtent l="0" t="0" r="10160" b="0"/>
            <wp:docPr id="1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求主列上的元素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14290" cy="381000"/>
            <wp:effectExtent l="0" t="0" r="10160" b="0"/>
            <wp:docPr id="1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【说明】即原来主列上除了主元素外的值</w:t>
      </w:r>
      <w:r>
        <w:rPr>
          <w:rFonts w:hint="eastAsia"/>
          <w:lang w:val="en-US" w:eastAsia="zh-CN"/>
        </w:rPr>
        <w:t>7,4的相反数，除以主元素所在位置值10，就得到</w:t>
      </w:r>
      <w:r>
        <w:rPr>
          <w:rFonts w:hint="eastAsia"/>
          <w:position w:val="-4"/>
          <w:lang w:val="en-US" w:eastAsia="zh-CN"/>
        </w:rPr>
        <w:object>
          <v:shape id="_x0000_i1038" o:spt="75" type="#_x0000_t75" style="height:15pt;width:16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45">
            <o:LockedField>false</o:LockedField>
          </o:OLEObject>
        </w:object>
      </w:r>
      <w:r>
        <w:rPr>
          <w:rFonts w:hint="eastAsia"/>
          <w:lang w:val="en-US" w:eastAsia="zh-CN"/>
        </w:rPr>
        <w:t>上除了主元素外主列上的其他值，-7/10=-.7, -4/10=-0.4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171190" cy="1104900"/>
            <wp:effectExtent l="0" t="0" r="10160" b="0"/>
            <wp:docPr id="2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</w:t>
      </w:r>
      <w:r>
        <w:rPr>
          <w:rFonts w:hint="eastAsia"/>
          <w:position w:val="-4"/>
          <w:lang w:val="en-US" w:eastAsia="zh-CN"/>
        </w:rPr>
        <w:object>
          <v:shape id="_x0000_i1039" o:spt="75" type="#_x0000_t75" style="height:15pt;width:16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47">
            <o:LockedField>false</o:LockedField>
          </o:OLEObject>
        </w:object>
      </w:r>
      <w:r>
        <w:rPr>
          <w:rFonts w:hint="eastAsia"/>
          <w:lang w:val="en-US" w:eastAsia="zh-CN"/>
        </w:rPr>
        <w:t>就求出来了。</w:t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②我们求</w:t>
      </w:r>
      <w:r>
        <w:rPr>
          <w:rFonts w:hint="eastAsia"/>
          <w:position w:val="-4"/>
          <w:highlight w:val="yellow"/>
          <w:lang w:val="en-US" w:eastAsia="zh-CN"/>
        </w:rPr>
        <w:object>
          <v:shape id="_x0000_i1040" o:spt="75" type="#_x0000_t75" style="height:15pt;width:1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，原理是相同的，这时候k = 2,现在要依赖上面求出来的</w:t>
      </w:r>
      <w:r>
        <w:rPr>
          <w:rFonts w:hint="eastAsia"/>
          <w:position w:val="-4"/>
          <w:highlight w:val="yellow"/>
          <w:lang w:val="en-US" w:eastAsia="zh-CN"/>
        </w:rPr>
        <w:object>
          <v:shape id="_x0000_i1041" o:spt="75" type="#_x0000_t75" style="height:15pt;width:1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5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了。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190240" cy="1152525"/>
            <wp:effectExtent l="0" t="0" r="10160" b="9525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</w:t>
      </w:r>
      <w:r>
        <w:rPr>
          <w:rFonts w:hint="eastAsia"/>
          <w:position w:val="-4"/>
          <w:lang w:val="en-US" w:eastAsia="zh-CN"/>
        </w:rPr>
        <w:object>
          <v:shape id="_x0000_i1042" o:spt="75" type="#_x0000_t75" style="height:15pt;width:1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53">
            <o:LockedField>false</o:LockedField>
          </o:OLEObject>
        </w:object>
      </w:r>
      <w:r>
        <w:rPr>
          <w:rFonts w:hint="eastAsia"/>
          <w:lang w:val="en-US" w:eastAsia="zh-CN"/>
        </w:rPr>
        <w:t>主元素上的值：1/2.1=0.476,即</w:t>
      </w:r>
      <w:r>
        <w:rPr>
          <w:rFonts w:hint="eastAsia"/>
          <w:position w:val="-4"/>
          <w:lang w:val="en-US" w:eastAsia="zh-CN"/>
        </w:rPr>
        <w:object>
          <v:shape id="_x0000_i1043" o:spt="75" type="#_x0000_t75" style="height:15pt;width:1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54">
            <o:LockedField>false</o:LockedField>
          </o:OLEObject>
        </w:object>
      </w:r>
      <w:r>
        <w:rPr>
          <w:rFonts w:hint="eastAsia"/>
          <w:lang w:val="en-US" w:eastAsia="zh-CN"/>
        </w:rPr>
        <w:t>上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7pt;width:17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55">
            <o:LockedField>false</o:LockedField>
          </o:OLEObject>
        </w:object>
      </w:r>
      <w:r>
        <w:rPr>
          <w:rFonts w:hint="eastAsia"/>
          <w:lang w:val="en-US" w:eastAsia="zh-CN"/>
        </w:rPr>
        <w:t>的值为0.476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57015" cy="1266825"/>
            <wp:effectExtent l="0" t="0" r="635" b="9525"/>
            <wp:docPr id="2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523740" cy="1228725"/>
            <wp:effectExtent l="0" t="0" r="10160" b="9525"/>
            <wp:docPr id="2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计算非主行非主列上的元素的</w:t>
      </w:r>
      <w:r>
        <w:rPr>
          <w:rFonts w:hint="eastAsia"/>
          <w:position w:val="-4"/>
          <w:lang w:val="en-US" w:eastAsia="zh-CN"/>
        </w:rPr>
        <w:object>
          <v:shape id="_x0000_i1045" o:spt="75" type="#_x0000_t75" style="height:15pt;width:1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9">
            <o:LockedField>false</o:LockedField>
          </o:OLEObject>
        </w:object>
      </w:r>
      <w:r>
        <w:rPr>
          <w:rFonts w:hint="eastAsia"/>
          <w:lang w:val="en-US" w:eastAsia="zh-CN"/>
        </w:rPr>
        <w:t>值有</w:t>
      </w:r>
      <w:r>
        <w:rPr>
          <w:rFonts w:hint="eastAsia"/>
          <w:position w:val="-12"/>
          <w:lang w:eastAsia="zh-CN"/>
        </w:rPr>
        <w:object>
          <v:shape id="_x0000_i1046" o:spt="75" type="#_x0000_t75" style="height:18pt;width:107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60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7" o:spt="75" type="#_x0000_t75" style="height:19pt;width:120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62">
            <o:LockedField>false</o:LockedField>
          </o:OLEObject>
        </w:object>
      </w:r>
      <w:r>
        <w:rPr>
          <w:rFonts w:hint="eastAsia"/>
          <w:lang w:val="en-US" w:eastAsia="zh-CN"/>
        </w:rPr>
        <w:t>=0.1 -0.7*（-0.7）/2. 1= 0.333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76065" cy="1285875"/>
            <wp:effectExtent l="0" t="0" r="635" b="9525"/>
            <wp:docPr id="2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8" o:spt="75" type="#_x0000_t75" style="height:20pt;width:121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65">
            <o:LockedField>false</o:LockedField>
          </o:OLEObject>
        </w:object>
      </w:r>
      <w:r>
        <w:rPr>
          <w:rFonts w:hint="eastAsia"/>
          <w:lang w:val="en-US" w:eastAsia="zh-CN"/>
        </w:rPr>
        <w:t>= -0.4-0.2*(-0.7)/2.1= -0.333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其他计算类似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计算主行上除了主元素的值-0.7,0.2,1.2，有a21， a23，a24，除以</w:t>
      </w:r>
      <w:r>
        <w:rPr>
          <w:rFonts w:hint="eastAsia"/>
          <w:position w:val="-4"/>
          <w:lang w:val="en-US" w:eastAsia="zh-CN"/>
        </w:rPr>
        <w:object>
          <v:shape id="_x0000_i1049" o:spt="75" type="#_x0000_t75" style="height:15pt;width:16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67">
            <o:LockedField>false</o:LockedField>
          </o:OLEObject>
        </w:object>
      </w:r>
      <w:r>
        <w:rPr>
          <w:rFonts w:hint="eastAsia"/>
          <w:lang w:val="en-US" w:eastAsia="zh-CN"/>
        </w:rPr>
        <w:t>的a22所在的值2.1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得到： -0.7/2.1=-0.333 , 0.2/2.1=0.095 , 1.2/2.1=0.571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90390" cy="1533525"/>
            <wp:effectExtent l="0" t="0" r="10160" b="9525"/>
            <wp:docPr id="27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9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计算主列上除了主元素外的值0.7,0.2所对应的</w:t>
      </w:r>
      <w:r>
        <w:rPr>
          <w:rFonts w:hint="eastAsia"/>
          <w:position w:val="-4"/>
          <w:lang w:val="en-US" w:eastAsia="zh-CN"/>
        </w:rPr>
        <w:object>
          <v:shape id="_x0000_i1050" o:spt="75" type="#_x0000_t75" style="height:15pt;width:1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70">
            <o:LockedField>false</o:LockedField>
          </o:OLEObject>
        </w:object>
      </w:r>
      <w:r>
        <w:rPr>
          <w:rFonts w:hint="eastAsia"/>
          <w:lang w:val="en-US" w:eastAsia="zh-CN"/>
        </w:rPr>
        <w:t>位置上的值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-0.7/2.1=-0.333 ,  -0.2/2.1=-0.095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237990" cy="1362075"/>
            <wp:effectExtent l="0" t="0" r="10160" b="9525"/>
            <wp:docPr id="29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【总结】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紧凑变化的第k个是由第k-1个的矩阵的来的。知道k，我们k-1的矩阵的第k行第k列的元素，然后计算k的主元素（倒数），和主行上的值（k-1的矩阵对应的值除以k-1的矩阵的第k行第k列的元素）和主列上的值（k-1的矩阵对应的值的相反数除以k-1的矩阵</w:t>
      </w:r>
      <w:bookmarkStart w:id="0" w:name="_GoBack"/>
      <w:bookmarkEnd w:id="0"/>
      <w:r>
        <w:rPr>
          <w:rFonts w:hint="eastAsia"/>
          <w:lang w:val="en-US" w:eastAsia="zh-CN"/>
        </w:rPr>
        <w:t>的第k行第k列的值）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21392">
    <w:nsid w:val="57232670"/>
    <w:multiLevelType w:val="singleLevel"/>
    <w:tmpl w:val="57232670"/>
    <w:lvl w:ilvl="0" w:tentative="1">
      <w:start w:val="1"/>
      <w:numFmt w:val="decimal"/>
      <w:suff w:val="nothing"/>
      <w:lvlText w:val="（%1）"/>
      <w:lvlJc w:val="left"/>
    </w:lvl>
  </w:abstractNum>
  <w:abstractNum w:abstractNumId="1461918416">
    <w:nsid w:val="57231AD0"/>
    <w:multiLevelType w:val="singleLevel"/>
    <w:tmpl w:val="57231AD0"/>
    <w:lvl w:ilvl="0" w:tentative="1">
      <w:start w:val="1"/>
      <w:numFmt w:val="decimal"/>
      <w:suff w:val="nothing"/>
      <w:lvlText w:val="%1、"/>
      <w:lvlJc w:val="left"/>
    </w:lvl>
  </w:abstractNum>
  <w:abstractNum w:abstractNumId="1461918866">
    <w:nsid w:val="57231C92"/>
    <w:multiLevelType w:val="singleLevel"/>
    <w:tmpl w:val="57231C92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918416"/>
  </w:num>
  <w:num w:numId="2">
    <w:abstractNumId w:val="1461918866"/>
  </w:num>
  <w:num w:numId="3">
    <w:abstractNumId w:val="14619213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2D3E"/>
    <w:rsid w:val="013E35B7"/>
    <w:rsid w:val="02861C0A"/>
    <w:rsid w:val="0290109A"/>
    <w:rsid w:val="02D65857"/>
    <w:rsid w:val="03EB6362"/>
    <w:rsid w:val="0446155E"/>
    <w:rsid w:val="045B58B1"/>
    <w:rsid w:val="0485703E"/>
    <w:rsid w:val="05CA3047"/>
    <w:rsid w:val="05D50746"/>
    <w:rsid w:val="064830E1"/>
    <w:rsid w:val="067C5D0E"/>
    <w:rsid w:val="06935666"/>
    <w:rsid w:val="06E549A2"/>
    <w:rsid w:val="071E3CFC"/>
    <w:rsid w:val="08C81C06"/>
    <w:rsid w:val="09447A2B"/>
    <w:rsid w:val="09F62E0F"/>
    <w:rsid w:val="0A9D3C36"/>
    <w:rsid w:val="0B3F34AA"/>
    <w:rsid w:val="0BBE2EAA"/>
    <w:rsid w:val="0C9E6807"/>
    <w:rsid w:val="0CED57F6"/>
    <w:rsid w:val="0D722581"/>
    <w:rsid w:val="0E00362D"/>
    <w:rsid w:val="0F2D6DB3"/>
    <w:rsid w:val="109F2180"/>
    <w:rsid w:val="11E440F7"/>
    <w:rsid w:val="122259CF"/>
    <w:rsid w:val="12A57CBA"/>
    <w:rsid w:val="13553F86"/>
    <w:rsid w:val="14C754C9"/>
    <w:rsid w:val="1519316F"/>
    <w:rsid w:val="163600F6"/>
    <w:rsid w:val="181070CD"/>
    <w:rsid w:val="1841023F"/>
    <w:rsid w:val="1881268C"/>
    <w:rsid w:val="18931B66"/>
    <w:rsid w:val="1A12470F"/>
    <w:rsid w:val="1B244A84"/>
    <w:rsid w:val="1BF65A30"/>
    <w:rsid w:val="1C0C1892"/>
    <w:rsid w:val="1CEB065A"/>
    <w:rsid w:val="1DD70FD0"/>
    <w:rsid w:val="1F306625"/>
    <w:rsid w:val="1F432BEB"/>
    <w:rsid w:val="1FD74D00"/>
    <w:rsid w:val="20DD46F8"/>
    <w:rsid w:val="2140128D"/>
    <w:rsid w:val="21C62727"/>
    <w:rsid w:val="22A42B79"/>
    <w:rsid w:val="22B82D89"/>
    <w:rsid w:val="2526199A"/>
    <w:rsid w:val="2560248B"/>
    <w:rsid w:val="259D45BF"/>
    <w:rsid w:val="26D3548F"/>
    <w:rsid w:val="27821A4A"/>
    <w:rsid w:val="28C45FBF"/>
    <w:rsid w:val="29501B5D"/>
    <w:rsid w:val="29855F01"/>
    <w:rsid w:val="29855FB5"/>
    <w:rsid w:val="2D40576A"/>
    <w:rsid w:val="2E5D44B2"/>
    <w:rsid w:val="2EA551BF"/>
    <w:rsid w:val="31EA29C3"/>
    <w:rsid w:val="33CB099F"/>
    <w:rsid w:val="35151043"/>
    <w:rsid w:val="35F27480"/>
    <w:rsid w:val="36E956C0"/>
    <w:rsid w:val="37384DC5"/>
    <w:rsid w:val="3AA23019"/>
    <w:rsid w:val="3B54169A"/>
    <w:rsid w:val="3C7C3170"/>
    <w:rsid w:val="3D302444"/>
    <w:rsid w:val="3F0169B1"/>
    <w:rsid w:val="3F347E3C"/>
    <w:rsid w:val="3F7539B0"/>
    <w:rsid w:val="3F88556F"/>
    <w:rsid w:val="3FA23734"/>
    <w:rsid w:val="40B00D84"/>
    <w:rsid w:val="44153672"/>
    <w:rsid w:val="44FF1CEC"/>
    <w:rsid w:val="452D6B5F"/>
    <w:rsid w:val="45B82352"/>
    <w:rsid w:val="466F6B67"/>
    <w:rsid w:val="468B44C5"/>
    <w:rsid w:val="47253D4B"/>
    <w:rsid w:val="47305701"/>
    <w:rsid w:val="47B11438"/>
    <w:rsid w:val="486108A7"/>
    <w:rsid w:val="48B870F2"/>
    <w:rsid w:val="494A49D9"/>
    <w:rsid w:val="4952034A"/>
    <w:rsid w:val="4B9368CE"/>
    <w:rsid w:val="4CF74C3A"/>
    <w:rsid w:val="4D034085"/>
    <w:rsid w:val="4E4810EC"/>
    <w:rsid w:val="50A07742"/>
    <w:rsid w:val="51006061"/>
    <w:rsid w:val="510D4AD9"/>
    <w:rsid w:val="515C03B9"/>
    <w:rsid w:val="51A46B8E"/>
    <w:rsid w:val="51B73E58"/>
    <w:rsid w:val="51D935E0"/>
    <w:rsid w:val="5278335C"/>
    <w:rsid w:val="54C32C69"/>
    <w:rsid w:val="56D4292E"/>
    <w:rsid w:val="57E10C25"/>
    <w:rsid w:val="59444845"/>
    <w:rsid w:val="59860C2E"/>
    <w:rsid w:val="59FE6F07"/>
    <w:rsid w:val="5A096287"/>
    <w:rsid w:val="5B8B2E18"/>
    <w:rsid w:val="5C023868"/>
    <w:rsid w:val="5C7653F0"/>
    <w:rsid w:val="5C81158D"/>
    <w:rsid w:val="5CB8267C"/>
    <w:rsid w:val="5D245017"/>
    <w:rsid w:val="5D294117"/>
    <w:rsid w:val="5DA135FB"/>
    <w:rsid w:val="5DC2572F"/>
    <w:rsid w:val="5DC4124D"/>
    <w:rsid w:val="5DD0214E"/>
    <w:rsid w:val="5F504878"/>
    <w:rsid w:val="5FB937D1"/>
    <w:rsid w:val="61721E27"/>
    <w:rsid w:val="61A669CB"/>
    <w:rsid w:val="62676377"/>
    <w:rsid w:val="62B2493C"/>
    <w:rsid w:val="637B7FBD"/>
    <w:rsid w:val="63B8031B"/>
    <w:rsid w:val="64BF05E6"/>
    <w:rsid w:val="652A10F1"/>
    <w:rsid w:val="65487AB7"/>
    <w:rsid w:val="658C4FCD"/>
    <w:rsid w:val="68171C00"/>
    <w:rsid w:val="68680CBD"/>
    <w:rsid w:val="689535DD"/>
    <w:rsid w:val="6AD70D68"/>
    <w:rsid w:val="6B7E7FC0"/>
    <w:rsid w:val="6BFA0DEA"/>
    <w:rsid w:val="6C0F68D2"/>
    <w:rsid w:val="6D100E7E"/>
    <w:rsid w:val="6D76548D"/>
    <w:rsid w:val="70463B16"/>
    <w:rsid w:val="71082C63"/>
    <w:rsid w:val="71D40610"/>
    <w:rsid w:val="71FF200B"/>
    <w:rsid w:val="72201239"/>
    <w:rsid w:val="72223DC6"/>
    <w:rsid w:val="724626ED"/>
    <w:rsid w:val="731408D3"/>
    <w:rsid w:val="73437817"/>
    <w:rsid w:val="73836082"/>
    <w:rsid w:val="74266B30"/>
    <w:rsid w:val="74911B58"/>
    <w:rsid w:val="74A71D56"/>
    <w:rsid w:val="7571435B"/>
    <w:rsid w:val="75CA3838"/>
    <w:rsid w:val="765A2754"/>
    <w:rsid w:val="767C1BC7"/>
    <w:rsid w:val="76D62E1E"/>
    <w:rsid w:val="780B63AD"/>
    <w:rsid w:val="78AD6710"/>
    <w:rsid w:val="79150076"/>
    <w:rsid w:val="798B7E8F"/>
    <w:rsid w:val="79960196"/>
    <w:rsid w:val="79CB3B1B"/>
    <w:rsid w:val="7C972EBF"/>
    <w:rsid w:val="7C9D7474"/>
    <w:rsid w:val="7CE26077"/>
    <w:rsid w:val="7E565DC2"/>
    <w:rsid w:val="7E9C63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42.png"/><Relationship Id="rId70" Type="http://schemas.openxmlformats.org/officeDocument/2006/relationships/oleObject" Target="embeddings/oleObject26.bin"/><Relationship Id="rId7" Type="http://schemas.openxmlformats.org/officeDocument/2006/relationships/image" Target="media/image4.png"/><Relationship Id="rId69" Type="http://schemas.openxmlformats.org/officeDocument/2006/relationships/image" Target="media/image41.png"/><Relationship Id="rId68" Type="http://schemas.openxmlformats.org/officeDocument/2006/relationships/image" Target="media/image40.wmf"/><Relationship Id="rId67" Type="http://schemas.openxmlformats.org/officeDocument/2006/relationships/oleObject" Target="embeddings/oleObject25.bin"/><Relationship Id="rId66" Type="http://schemas.openxmlformats.org/officeDocument/2006/relationships/image" Target="media/image39.wmf"/><Relationship Id="rId65" Type="http://schemas.openxmlformats.org/officeDocument/2006/relationships/oleObject" Target="embeddings/oleObject24.bin"/><Relationship Id="rId64" Type="http://schemas.openxmlformats.org/officeDocument/2006/relationships/image" Target="media/image38.png"/><Relationship Id="rId63" Type="http://schemas.openxmlformats.org/officeDocument/2006/relationships/image" Target="media/image37.wmf"/><Relationship Id="rId62" Type="http://schemas.openxmlformats.org/officeDocument/2006/relationships/oleObject" Target="embeddings/oleObject23.bin"/><Relationship Id="rId61" Type="http://schemas.openxmlformats.org/officeDocument/2006/relationships/image" Target="media/image36.wmf"/><Relationship Id="rId60" Type="http://schemas.openxmlformats.org/officeDocument/2006/relationships/oleObject" Target="embeddings/oleObject22.bin"/><Relationship Id="rId6" Type="http://schemas.openxmlformats.org/officeDocument/2006/relationships/image" Target="media/image3.png"/><Relationship Id="rId59" Type="http://schemas.openxmlformats.org/officeDocument/2006/relationships/oleObject" Target="embeddings/oleObject21.bin"/><Relationship Id="rId58" Type="http://schemas.openxmlformats.org/officeDocument/2006/relationships/image" Target="media/image35.png"/><Relationship Id="rId57" Type="http://schemas.openxmlformats.org/officeDocument/2006/relationships/image" Target="media/image34.png"/><Relationship Id="rId56" Type="http://schemas.openxmlformats.org/officeDocument/2006/relationships/image" Target="media/image33.wmf"/><Relationship Id="rId55" Type="http://schemas.openxmlformats.org/officeDocument/2006/relationships/oleObject" Target="embeddings/oleObject20.bin"/><Relationship Id="rId54" Type="http://schemas.openxmlformats.org/officeDocument/2006/relationships/oleObject" Target="embeddings/oleObject19.bin"/><Relationship Id="rId53" Type="http://schemas.openxmlformats.org/officeDocument/2006/relationships/oleObject" Target="embeddings/oleObject18.bin"/><Relationship Id="rId52" Type="http://schemas.openxmlformats.org/officeDocument/2006/relationships/image" Target="media/image32.png"/><Relationship Id="rId51" Type="http://schemas.openxmlformats.org/officeDocument/2006/relationships/image" Target="media/image31.wmf"/><Relationship Id="rId50" Type="http://schemas.openxmlformats.org/officeDocument/2006/relationships/oleObject" Target="embeddings/oleObject17.bin"/><Relationship Id="rId5" Type="http://schemas.openxmlformats.org/officeDocument/2006/relationships/image" Target="media/image2.png"/><Relationship Id="rId49" Type="http://schemas.openxmlformats.org/officeDocument/2006/relationships/image" Target="media/image30.wmf"/><Relationship Id="rId48" Type="http://schemas.openxmlformats.org/officeDocument/2006/relationships/oleObject" Target="embeddings/oleObject16.bin"/><Relationship Id="rId47" Type="http://schemas.openxmlformats.org/officeDocument/2006/relationships/oleObject" Target="embeddings/oleObject15.bin"/><Relationship Id="rId46" Type="http://schemas.openxmlformats.org/officeDocument/2006/relationships/image" Target="media/image29.png"/><Relationship Id="rId45" Type="http://schemas.openxmlformats.org/officeDocument/2006/relationships/oleObject" Target="embeddings/oleObject14.bin"/><Relationship Id="rId44" Type="http://schemas.openxmlformats.org/officeDocument/2006/relationships/image" Target="media/image28.png"/><Relationship Id="rId43" Type="http://schemas.openxmlformats.org/officeDocument/2006/relationships/image" Target="media/image27.png"/><Relationship Id="rId42" Type="http://schemas.openxmlformats.org/officeDocument/2006/relationships/image" Target="media/image26.wmf"/><Relationship Id="rId41" Type="http://schemas.openxmlformats.org/officeDocument/2006/relationships/oleObject" Target="embeddings/oleObject13.bin"/><Relationship Id="rId40" Type="http://schemas.openxmlformats.org/officeDocument/2006/relationships/image" Target="media/image25.png"/><Relationship Id="rId4" Type="http://schemas.openxmlformats.org/officeDocument/2006/relationships/image" Target="media/image1.png"/><Relationship Id="rId39" Type="http://schemas.openxmlformats.org/officeDocument/2006/relationships/image" Target="media/image24.png"/><Relationship Id="rId38" Type="http://schemas.openxmlformats.org/officeDocument/2006/relationships/image" Target="media/image23.wmf"/><Relationship Id="rId37" Type="http://schemas.openxmlformats.org/officeDocument/2006/relationships/oleObject" Target="embeddings/oleObject12.bin"/><Relationship Id="rId36" Type="http://schemas.openxmlformats.org/officeDocument/2006/relationships/image" Target="media/image22.png"/><Relationship Id="rId35" Type="http://schemas.openxmlformats.org/officeDocument/2006/relationships/image" Target="media/image21.wmf"/><Relationship Id="rId34" Type="http://schemas.openxmlformats.org/officeDocument/2006/relationships/oleObject" Target="embeddings/oleObject11.bin"/><Relationship Id="rId33" Type="http://schemas.openxmlformats.org/officeDocument/2006/relationships/image" Target="media/image20.png"/><Relationship Id="rId32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8.png"/><Relationship Id="rId3" Type="http://schemas.openxmlformats.org/officeDocument/2006/relationships/theme" Target="theme/theme1.xml"/><Relationship Id="rId29" Type="http://schemas.openxmlformats.org/officeDocument/2006/relationships/image" Target="media/image17.wmf"/><Relationship Id="rId28" Type="http://schemas.openxmlformats.org/officeDocument/2006/relationships/oleObject" Target="embeddings/oleObject9.bin"/><Relationship Id="rId27" Type="http://schemas.openxmlformats.org/officeDocument/2006/relationships/image" Target="media/image16.png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png"/><Relationship Id="rId23" Type="http://schemas.openxmlformats.org/officeDocument/2006/relationships/image" Target="media/image13.wmf"/><Relationship Id="rId22" Type="http://schemas.openxmlformats.org/officeDocument/2006/relationships/oleObject" Target="embeddings/oleObject7.bin"/><Relationship Id="rId21" Type="http://schemas.openxmlformats.org/officeDocument/2006/relationships/image" Target="media/image12.png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2016-04-29T10:55:03Z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