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highlight w:val="green"/>
          <w:lang w:eastAsia="zh-CN"/>
        </w:rPr>
        <w:t>灰色关联度界面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1、位置</w:t>
      </w:r>
    </w:p>
    <w:p>
      <w:pPr>
        <w:jc w:val="both"/>
      </w:pPr>
      <w:r>
        <w:drawing>
          <wp:inline distT="0" distB="0" distL="114300" distR="114300">
            <wp:extent cx="3447415" cy="14478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弹出框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[前端传值]</w:t>
      </w:r>
      <w:r>
        <w:rPr>
          <w:rFonts w:hint="eastAsia"/>
          <w:lang w:val="en-US" w:eastAsia="zh-CN"/>
        </w:rPr>
        <w:t>前端传递 分辨系数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3pt;width:12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的值，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3pt;width:1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的默认值为0.5，用户可以输入的范围0到1。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914265" cy="2514600"/>
            <wp:effectExtent l="0" t="0" r="63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比较序列：可以选择多个。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母序列：只能选择</w:t>
      </w:r>
      <w:r>
        <w:rPr>
          <w:rFonts w:hint="eastAsia"/>
          <w:lang w:val="en-US" w:eastAsia="zh-CN"/>
        </w:rPr>
        <w:t>1个。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选项中的分辨系数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3pt;width:1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>用户可以输入，这是前端要传递的值，默认是0.5.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71415" cy="2771140"/>
            <wp:effectExtent l="0" t="0" r="635" b="1016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496217">
    <w:nsid w:val="571CA999"/>
    <w:multiLevelType w:val="singleLevel"/>
    <w:tmpl w:val="571CA999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614962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80674"/>
    <w:rsid w:val="00712327"/>
    <w:rsid w:val="00FC5A3F"/>
    <w:rsid w:val="01AE6FEB"/>
    <w:rsid w:val="12C30ACD"/>
    <w:rsid w:val="135A4088"/>
    <w:rsid w:val="187A42CD"/>
    <w:rsid w:val="1A190FB7"/>
    <w:rsid w:val="1E4B66AC"/>
    <w:rsid w:val="2CB20048"/>
    <w:rsid w:val="2DB60DF5"/>
    <w:rsid w:val="3B7E48F1"/>
    <w:rsid w:val="488C4FA8"/>
    <w:rsid w:val="4B75617A"/>
    <w:rsid w:val="5502622A"/>
    <w:rsid w:val="58F80674"/>
    <w:rsid w:val="67412E2E"/>
    <w:rsid w:val="6A527C09"/>
    <w:rsid w:val="6A96022A"/>
    <w:rsid w:val="750A402D"/>
    <w:rsid w:val="760F6A3F"/>
    <w:rsid w:val="77C128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2016-04-24T10:03:00Z</dcterms:created>
  <dc:creator>Administrator</dc:creator>
  <cp:lastModifiedBy>Administrator</cp:lastModifiedBy>
  <dcterms:modified xsi:type="dcterms:W3CDTF">2016-04-24T11:18:47Z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