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FB838" w14:textId="77777777" w:rsidR="00B37A47" w:rsidRDefault="00B37A47" w:rsidP="00983320">
      <w:pPr>
        <w:spacing w:after="160"/>
        <w:rPr>
          <w:lang w:val="en-AU"/>
        </w:rPr>
      </w:pPr>
    </w:p>
    <w:p w14:paraId="6977BE09" w14:textId="77777777" w:rsidR="00343DAE" w:rsidRDefault="00B37A47" w:rsidP="00983320">
      <w:pPr>
        <w:spacing w:after="160"/>
        <w:jc w:val="center"/>
        <w:rPr>
          <w:b/>
          <w:lang w:val="en-AU"/>
        </w:rPr>
      </w:pPr>
      <w:r>
        <w:rPr>
          <w:b/>
          <w:lang w:val="en-AU"/>
        </w:rPr>
        <w:t>MUSIC, MYSTIQUE</w:t>
      </w:r>
      <w:r w:rsidR="00343DAE">
        <w:rPr>
          <w:b/>
          <w:lang w:val="en-AU"/>
        </w:rPr>
        <w:t xml:space="preserve"> AND SHAKESPEARE’S SONNETS</w:t>
      </w:r>
    </w:p>
    <w:p w14:paraId="4016B5C2" w14:textId="77777777" w:rsidR="00343DAE" w:rsidRDefault="00343DAE" w:rsidP="00983320">
      <w:pPr>
        <w:spacing w:after="160"/>
        <w:jc w:val="center"/>
        <w:rPr>
          <w:lang w:val="en-AU"/>
        </w:rPr>
      </w:pPr>
      <w:r>
        <w:rPr>
          <w:lang w:val="en-AU"/>
        </w:rPr>
        <w:t xml:space="preserve">John Bigelow </w:t>
      </w:r>
    </w:p>
    <w:p w14:paraId="1B1B2B51" w14:textId="668665BB" w:rsidR="00B37A47" w:rsidRPr="00742FB1" w:rsidRDefault="00343DAE" w:rsidP="00983320">
      <w:pPr>
        <w:spacing w:after="160"/>
        <w:jc w:val="center"/>
        <w:rPr>
          <w:lang w:val="en-AU"/>
        </w:rPr>
      </w:pPr>
      <w:r>
        <w:rPr>
          <w:lang w:val="en-AU"/>
        </w:rPr>
        <w:t>Monash University</w:t>
      </w:r>
    </w:p>
    <w:p w14:paraId="7C597646" w14:textId="382FB2E6" w:rsidR="00B37A47" w:rsidRDefault="00B37A47" w:rsidP="00983320">
      <w:pPr>
        <w:spacing w:after="160"/>
        <w:rPr>
          <w:lang w:val="en-AU"/>
        </w:rPr>
      </w:pPr>
    </w:p>
    <w:p w14:paraId="18EEE8BD" w14:textId="7449D559" w:rsidR="00055FFA" w:rsidRPr="00E85EFD" w:rsidRDefault="00E85EFD" w:rsidP="00983320">
      <w:pPr>
        <w:spacing w:after="160"/>
        <w:ind w:left="2880" w:firstLine="720"/>
        <w:rPr>
          <w:lang w:val="en-AU"/>
        </w:rPr>
      </w:pPr>
      <w:proofErr w:type="spellStart"/>
      <w:r w:rsidRPr="00E85EFD">
        <w:rPr>
          <w:i/>
          <w:u w:val="single"/>
          <w:lang w:val="en-AU"/>
        </w:rPr>
        <w:t>Astronomie</w:t>
      </w:r>
      <w:proofErr w:type="spellEnd"/>
      <w:r>
        <w:rPr>
          <w:lang w:val="en-AU"/>
        </w:rPr>
        <w:t xml:space="preserve"> and </w:t>
      </w:r>
      <w:proofErr w:type="spellStart"/>
      <w:r>
        <w:rPr>
          <w:i/>
          <w:u w:val="single"/>
          <w:lang w:val="en-AU"/>
        </w:rPr>
        <w:t>Musike</w:t>
      </w:r>
      <w:proofErr w:type="spellEnd"/>
      <w:r>
        <w:rPr>
          <w:lang w:val="en-AU"/>
        </w:rPr>
        <w:t xml:space="preserve"> are Sisters, </w:t>
      </w:r>
      <w:proofErr w:type="spellStart"/>
      <w:r>
        <w:rPr>
          <w:lang w:val="en-AU"/>
        </w:rPr>
        <w:t>saith</w:t>
      </w:r>
      <w:proofErr w:type="spellEnd"/>
      <w:r>
        <w:rPr>
          <w:lang w:val="en-AU"/>
        </w:rPr>
        <w:t xml:space="preserve"> Plato. </w:t>
      </w:r>
    </w:p>
    <w:p w14:paraId="39EE71FF" w14:textId="0273F04A" w:rsidR="00B37A47" w:rsidRDefault="00E85EFD" w:rsidP="00983320">
      <w:pPr>
        <w:spacing w:after="160"/>
        <w:ind w:left="2880"/>
        <w:jc w:val="right"/>
        <w:rPr>
          <w:lang w:val="en-AU"/>
        </w:rPr>
      </w:pPr>
      <w:proofErr w:type="spellStart"/>
      <w:r>
        <w:rPr>
          <w:lang w:val="en-AU"/>
        </w:rPr>
        <w:t>Dr.</w:t>
      </w:r>
      <w:proofErr w:type="spellEnd"/>
      <w:r>
        <w:rPr>
          <w:lang w:val="en-AU"/>
        </w:rPr>
        <w:t xml:space="preserve"> John Dee</w:t>
      </w:r>
      <w:r w:rsidR="00B37A47">
        <w:rPr>
          <w:lang w:val="en-AU"/>
        </w:rPr>
        <w:t xml:space="preserve"> </w:t>
      </w:r>
      <w:r w:rsidR="00A412F2">
        <w:rPr>
          <w:lang w:val="en-AU"/>
        </w:rPr>
        <w:t>(1570</w:t>
      </w:r>
      <w:r w:rsidR="00785278">
        <w:rPr>
          <w:lang w:val="en-AU"/>
        </w:rPr>
        <w:t>,</w:t>
      </w:r>
      <w:r w:rsidR="00A412F2">
        <w:rPr>
          <w:lang w:val="en-AU"/>
        </w:rPr>
        <w:t xml:space="preserve"> p. 15). </w:t>
      </w:r>
    </w:p>
    <w:p w14:paraId="24A8EF35" w14:textId="73028C98" w:rsidR="005769D8" w:rsidRDefault="00B37A47" w:rsidP="00B37A47">
      <w:pPr>
        <w:spacing w:after="160" w:line="480" w:lineRule="auto"/>
        <w:rPr>
          <w:lang w:val="en-AU"/>
        </w:rPr>
      </w:pPr>
      <w:r>
        <w:rPr>
          <w:lang w:val="en-AU"/>
        </w:rPr>
        <w:t>A sonnet sequence was published</w:t>
      </w:r>
      <w:r w:rsidR="00785278">
        <w:rPr>
          <w:lang w:val="en-AU"/>
        </w:rPr>
        <w:t xml:space="preserve"> in a quarto edition</w:t>
      </w:r>
      <w:r w:rsidR="00B00588">
        <w:rPr>
          <w:lang w:val="en-AU"/>
        </w:rPr>
        <w:t xml:space="preserve"> by Thomas Thorpe</w:t>
      </w:r>
      <w:r>
        <w:rPr>
          <w:lang w:val="en-AU"/>
        </w:rPr>
        <w:t xml:space="preserve"> in</w:t>
      </w:r>
      <w:r w:rsidR="000B55BB">
        <w:rPr>
          <w:lang w:val="en-AU"/>
        </w:rPr>
        <w:t xml:space="preserve"> London in</w:t>
      </w:r>
      <w:r>
        <w:rPr>
          <w:lang w:val="en-AU"/>
        </w:rPr>
        <w:t xml:space="preserve"> 1609</w:t>
      </w:r>
      <w:r w:rsidR="00B00588">
        <w:rPr>
          <w:lang w:val="en-AU"/>
        </w:rPr>
        <w:t xml:space="preserve">, entitled </w:t>
      </w:r>
      <w:r w:rsidR="00B00588">
        <w:rPr>
          <w:i/>
          <w:lang w:val="en-AU"/>
        </w:rPr>
        <w:t>Shake-</w:t>
      </w:r>
      <w:proofErr w:type="spellStart"/>
      <w:r w:rsidR="00B00588">
        <w:rPr>
          <w:i/>
          <w:lang w:val="en-AU"/>
        </w:rPr>
        <w:t>speares</w:t>
      </w:r>
      <w:proofErr w:type="spellEnd"/>
      <w:r w:rsidR="00B00588">
        <w:rPr>
          <w:i/>
          <w:lang w:val="en-AU"/>
        </w:rPr>
        <w:t xml:space="preserve"> Sonnets, </w:t>
      </w:r>
      <w:proofErr w:type="spellStart"/>
      <w:proofErr w:type="gramStart"/>
      <w:r w:rsidR="00B00588">
        <w:rPr>
          <w:i/>
          <w:lang w:val="en-AU"/>
        </w:rPr>
        <w:t>Neuer</w:t>
      </w:r>
      <w:proofErr w:type="spellEnd"/>
      <w:proofErr w:type="gramEnd"/>
      <w:r w:rsidR="00B00588">
        <w:rPr>
          <w:i/>
          <w:lang w:val="en-AU"/>
        </w:rPr>
        <w:t xml:space="preserve"> before Imprinted</w:t>
      </w:r>
      <w:r w:rsidR="007711A1">
        <w:rPr>
          <w:lang w:val="en-AU"/>
        </w:rPr>
        <w:t xml:space="preserve">. </w:t>
      </w:r>
      <w:r w:rsidR="00785278">
        <w:rPr>
          <w:lang w:val="en-AU"/>
        </w:rPr>
        <w:t>In that text, t</w:t>
      </w:r>
      <w:r w:rsidR="007711A1">
        <w:rPr>
          <w:lang w:val="en-AU"/>
        </w:rPr>
        <w:t>he</w:t>
      </w:r>
      <w:r w:rsidR="00DB6FF5">
        <w:rPr>
          <w:lang w:val="en-AU"/>
        </w:rPr>
        <w:t>se</w:t>
      </w:r>
      <w:r w:rsidR="007711A1">
        <w:rPr>
          <w:lang w:val="en-AU"/>
        </w:rPr>
        <w:t xml:space="preserve"> sonnets are preceded by</w:t>
      </w:r>
      <w:r w:rsidR="00B00588">
        <w:rPr>
          <w:lang w:val="en-AU"/>
        </w:rPr>
        <w:t xml:space="preserve"> an enigmatic dedication to an unidentified ‘</w:t>
      </w:r>
      <w:proofErr w:type="spellStart"/>
      <w:r w:rsidR="00B00588">
        <w:rPr>
          <w:lang w:val="en-AU"/>
        </w:rPr>
        <w:t>Mr.</w:t>
      </w:r>
      <w:proofErr w:type="spellEnd"/>
      <w:r w:rsidR="00B00588">
        <w:rPr>
          <w:lang w:val="en-AU"/>
        </w:rPr>
        <w:t xml:space="preserve"> W.H</w:t>
      </w:r>
      <w:r w:rsidR="004B1D3A">
        <w:rPr>
          <w:lang w:val="en-AU"/>
        </w:rPr>
        <w:t>.</w:t>
      </w:r>
      <w:r w:rsidR="00B00588">
        <w:rPr>
          <w:lang w:val="en-AU"/>
        </w:rPr>
        <w:t>’, which is signed ‘T.T.’.</w:t>
      </w:r>
      <w:r>
        <w:rPr>
          <w:lang w:val="en-AU"/>
        </w:rPr>
        <w:t xml:space="preserve"> </w:t>
      </w:r>
      <w:r w:rsidR="007F4999">
        <w:rPr>
          <w:lang w:val="en-AU"/>
        </w:rPr>
        <w:t>T</w:t>
      </w:r>
      <w:r w:rsidR="007711A1">
        <w:rPr>
          <w:lang w:val="en-AU"/>
        </w:rPr>
        <w:t xml:space="preserve">he sonnets are then followed by a narrative poem, also said to be by Shakespeare, entitled </w:t>
      </w:r>
      <w:r w:rsidR="007711A1">
        <w:rPr>
          <w:i/>
          <w:lang w:val="en-AU"/>
        </w:rPr>
        <w:t xml:space="preserve">A </w:t>
      </w:r>
      <w:proofErr w:type="spellStart"/>
      <w:r w:rsidR="007711A1">
        <w:rPr>
          <w:i/>
          <w:lang w:val="en-AU"/>
        </w:rPr>
        <w:t>Louers</w:t>
      </w:r>
      <w:proofErr w:type="spellEnd"/>
      <w:r w:rsidR="007711A1">
        <w:rPr>
          <w:i/>
          <w:lang w:val="en-AU"/>
        </w:rPr>
        <w:t xml:space="preserve"> Complaint</w:t>
      </w:r>
      <w:r w:rsidR="007711A1">
        <w:rPr>
          <w:lang w:val="en-AU"/>
        </w:rPr>
        <w:t>.</w:t>
      </w:r>
      <w:r w:rsidR="007F4999">
        <w:rPr>
          <w:lang w:val="en-AU"/>
        </w:rPr>
        <w:t xml:space="preserve"> Th</w:t>
      </w:r>
      <w:r w:rsidR="00EB67FE">
        <w:rPr>
          <w:lang w:val="en-AU"/>
        </w:rPr>
        <w:t>is</w:t>
      </w:r>
      <w:r w:rsidR="007F4999">
        <w:rPr>
          <w:lang w:val="en-AU"/>
        </w:rPr>
        <w:t xml:space="preserve"> narrative poem</w:t>
      </w:r>
      <w:r w:rsidR="004B1D3A">
        <w:rPr>
          <w:lang w:val="en-AU"/>
        </w:rPr>
        <w:t xml:space="preserve"> </w:t>
      </w:r>
      <w:r w:rsidR="007F4999">
        <w:rPr>
          <w:lang w:val="en-AU"/>
        </w:rPr>
        <w:t xml:space="preserve">has been largely neglected; but the sonnets </w:t>
      </w:r>
      <w:r w:rsidR="004B1D3A">
        <w:rPr>
          <w:lang w:val="en-AU"/>
        </w:rPr>
        <w:t>have</w:t>
      </w:r>
      <w:r w:rsidR="00626461">
        <w:rPr>
          <w:lang w:val="en-AU"/>
        </w:rPr>
        <w:t xml:space="preserve"> been </w:t>
      </w:r>
      <w:proofErr w:type="gramStart"/>
      <w:r w:rsidR="00626461">
        <w:rPr>
          <w:lang w:val="en-AU"/>
        </w:rPr>
        <w:t>studied</w:t>
      </w:r>
      <w:proofErr w:type="gramEnd"/>
      <w:r w:rsidR="007F4999">
        <w:rPr>
          <w:lang w:val="en-AU"/>
        </w:rPr>
        <w:t xml:space="preserve"> intensively by</w:t>
      </w:r>
      <w:r w:rsidR="00EB67FE">
        <w:rPr>
          <w:lang w:val="en-AU"/>
        </w:rPr>
        <w:t xml:space="preserve"> numerous</w:t>
      </w:r>
      <w:r w:rsidR="007F4999">
        <w:rPr>
          <w:lang w:val="en-AU"/>
        </w:rPr>
        <w:t xml:space="preserve"> industrious, curious, knowledgeable, sensitive, influential and respected commentators.</w:t>
      </w:r>
      <w:r w:rsidR="00626461">
        <w:rPr>
          <w:lang w:val="en-AU"/>
        </w:rPr>
        <w:t xml:space="preserve"> </w:t>
      </w:r>
      <w:r w:rsidR="007F4999">
        <w:rPr>
          <w:lang w:val="en-AU"/>
        </w:rPr>
        <w:t>Y</w:t>
      </w:r>
      <w:r w:rsidR="00626461">
        <w:rPr>
          <w:lang w:val="en-AU"/>
        </w:rPr>
        <w:t>et</w:t>
      </w:r>
      <w:r w:rsidR="007F4999">
        <w:rPr>
          <w:lang w:val="en-AU"/>
        </w:rPr>
        <w:t xml:space="preserve"> – starting with the identity of </w:t>
      </w:r>
      <w:proofErr w:type="spellStart"/>
      <w:r w:rsidR="007F4999">
        <w:rPr>
          <w:lang w:val="en-AU"/>
        </w:rPr>
        <w:t>Mr.</w:t>
      </w:r>
      <w:proofErr w:type="spellEnd"/>
      <w:r w:rsidR="007F4999">
        <w:rPr>
          <w:lang w:val="en-AU"/>
        </w:rPr>
        <w:t xml:space="preserve"> W.H. −</w:t>
      </w:r>
      <w:r w:rsidR="005769D8">
        <w:rPr>
          <w:lang w:val="en-AU"/>
        </w:rPr>
        <w:t xml:space="preserve"> many</w:t>
      </w:r>
      <w:r w:rsidR="004B1D3A">
        <w:rPr>
          <w:lang w:val="en-AU"/>
        </w:rPr>
        <w:t xml:space="preserve"> </w:t>
      </w:r>
      <w:r w:rsidR="005769D8">
        <w:rPr>
          <w:lang w:val="en-AU"/>
        </w:rPr>
        <w:t>mysteries remain</w:t>
      </w:r>
      <w:r w:rsidR="004B1D3A">
        <w:rPr>
          <w:lang w:val="en-AU"/>
        </w:rPr>
        <w:t>.</w:t>
      </w:r>
      <w:r w:rsidR="005769D8">
        <w:rPr>
          <w:lang w:val="en-AU"/>
        </w:rPr>
        <w:t xml:space="preserve"> </w:t>
      </w:r>
      <w:r w:rsidR="004B1D3A">
        <w:rPr>
          <w:lang w:val="en-AU"/>
        </w:rPr>
        <w:t>Evidently</w:t>
      </w:r>
      <w:r w:rsidR="00276A3F">
        <w:rPr>
          <w:lang w:val="en-AU"/>
        </w:rPr>
        <w:t xml:space="preserve"> th</w:t>
      </w:r>
      <w:r w:rsidR="004B1D3A">
        <w:rPr>
          <w:lang w:val="en-AU"/>
        </w:rPr>
        <w:t>is sonnet sequence contains</w:t>
      </w:r>
      <w:r w:rsidR="00276A3F">
        <w:rPr>
          <w:lang w:val="en-AU"/>
        </w:rPr>
        <w:t xml:space="preserve"> yet</w:t>
      </w:r>
      <w:r w:rsidR="00626461">
        <w:rPr>
          <w:lang w:val="en-AU"/>
        </w:rPr>
        <w:t xml:space="preserve"> more</w:t>
      </w:r>
      <w:r w:rsidR="004B1D3A">
        <w:rPr>
          <w:lang w:val="en-AU"/>
        </w:rPr>
        <w:t xml:space="preserve"> hidden</w:t>
      </w:r>
      <w:r w:rsidR="00276A3F">
        <w:rPr>
          <w:lang w:val="en-AU"/>
        </w:rPr>
        <w:t xml:space="preserve"> </w:t>
      </w:r>
      <w:r w:rsidR="004B1D3A">
        <w:rPr>
          <w:lang w:val="en-AU"/>
        </w:rPr>
        <w:t>treasures</w:t>
      </w:r>
      <w:r w:rsidR="008B7D33">
        <w:rPr>
          <w:lang w:val="en-AU"/>
        </w:rPr>
        <w:t xml:space="preserve"> </w:t>
      </w:r>
      <w:r w:rsidR="00626461">
        <w:rPr>
          <w:lang w:val="en-AU"/>
        </w:rPr>
        <w:t xml:space="preserve">to </w:t>
      </w:r>
      <w:r w:rsidR="008B7D33">
        <w:rPr>
          <w:lang w:val="en-AU"/>
        </w:rPr>
        <w:t xml:space="preserve">be </w:t>
      </w:r>
      <w:r w:rsidR="00626461">
        <w:rPr>
          <w:lang w:val="en-AU"/>
        </w:rPr>
        <w:t>discover</w:t>
      </w:r>
      <w:r w:rsidR="008B7D33">
        <w:rPr>
          <w:lang w:val="en-AU"/>
        </w:rPr>
        <w:t>ed</w:t>
      </w:r>
      <w:r w:rsidR="00626461">
        <w:rPr>
          <w:lang w:val="en-AU"/>
        </w:rPr>
        <w:t xml:space="preserve">. </w:t>
      </w:r>
    </w:p>
    <w:p w14:paraId="5FF9FC22" w14:textId="588C9585" w:rsidR="007A1857" w:rsidRDefault="005769D8" w:rsidP="00B37A47">
      <w:pPr>
        <w:spacing w:after="160" w:line="480" w:lineRule="auto"/>
        <w:rPr>
          <w:lang w:val="en-AU"/>
        </w:rPr>
      </w:pPr>
      <w:r>
        <w:rPr>
          <w:lang w:val="en-AU"/>
        </w:rPr>
        <w:t xml:space="preserve">   </w:t>
      </w:r>
      <w:r w:rsidR="00643C1B">
        <w:rPr>
          <w:lang w:val="en-AU"/>
        </w:rPr>
        <w:t>One such discovery, which has occupied me over the last decade,</w:t>
      </w:r>
      <w:r w:rsidR="00B00588">
        <w:rPr>
          <w:lang w:val="en-AU"/>
        </w:rPr>
        <w:t xml:space="preserve"> is that</w:t>
      </w:r>
      <w:r w:rsidR="00276A3F">
        <w:rPr>
          <w:lang w:val="en-AU"/>
        </w:rPr>
        <w:t xml:space="preserve"> the text of</w:t>
      </w:r>
      <w:r w:rsidR="00B37A47">
        <w:rPr>
          <w:lang w:val="en-AU"/>
        </w:rPr>
        <w:t xml:space="preserve"> this</w:t>
      </w:r>
      <w:r w:rsidR="00276A3F">
        <w:rPr>
          <w:lang w:val="en-AU"/>
        </w:rPr>
        <w:t xml:space="preserve"> 1609</w:t>
      </w:r>
      <w:r w:rsidR="00B37A47">
        <w:rPr>
          <w:lang w:val="en-AU"/>
        </w:rPr>
        <w:t xml:space="preserve"> sonnet sequence contain</w:t>
      </w:r>
      <w:r w:rsidR="00626461">
        <w:rPr>
          <w:lang w:val="en-AU"/>
        </w:rPr>
        <w:t>s</w:t>
      </w:r>
      <w:r w:rsidR="00B37A47">
        <w:rPr>
          <w:lang w:val="en-AU"/>
        </w:rPr>
        <w:t xml:space="preserve"> formal patterns that systematically mirror a series of Renaissance musical scales</w:t>
      </w:r>
      <w:r w:rsidR="00B00588">
        <w:rPr>
          <w:lang w:val="en-AU"/>
        </w:rPr>
        <w:t xml:space="preserve">. These musical scales characterize </w:t>
      </w:r>
      <w:r w:rsidR="0074133B">
        <w:rPr>
          <w:lang w:val="en-AU"/>
        </w:rPr>
        <w:t>a series of possible</w:t>
      </w:r>
      <w:r w:rsidR="002D627B">
        <w:rPr>
          <w:lang w:val="en-AU"/>
        </w:rPr>
        <w:t xml:space="preserve"> ‘tuning systems’, or</w:t>
      </w:r>
      <w:r w:rsidR="00B00588">
        <w:rPr>
          <w:lang w:val="en-AU"/>
        </w:rPr>
        <w:t xml:space="preserve"> ‘</w:t>
      </w:r>
      <w:r w:rsidR="00EB67FE">
        <w:rPr>
          <w:lang w:val="en-AU"/>
        </w:rPr>
        <w:t xml:space="preserve">diatonic </w:t>
      </w:r>
      <w:r w:rsidR="00B00588">
        <w:rPr>
          <w:lang w:val="en-AU"/>
        </w:rPr>
        <w:t>divisions of the octave’</w:t>
      </w:r>
      <w:r w:rsidR="0074133B">
        <w:rPr>
          <w:lang w:val="en-AU"/>
        </w:rPr>
        <w:t>, which in Renaissance Europe were called the ‘modes’.</w:t>
      </w:r>
      <w:r w:rsidR="007A1857" w:rsidRPr="007A1857">
        <w:rPr>
          <w:lang w:val="en-AU"/>
        </w:rPr>
        <w:t xml:space="preserve"> </w:t>
      </w:r>
    </w:p>
    <w:p w14:paraId="62569972" w14:textId="77777777" w:rsidR="008A4506" w:rsidRDefault="007A1857" w:rsidP="00B37A47">
      <w:pPr>
        <w:spacing w:after="160" w:line="480" w:lineRule="auto"/>
        <w:rPr>
          <w:lang w:val="en-AU"/>
        </w:rPr>
      </w:pPr>
      <w:r>
        <w:rPr>
          <w:lang w:val="en-AU"/>
        </w:rPr>
        <w:t xml:space="preserve">   </w:t>
      </w:r>
      <w:r w:rsidR="008300B9">
        <w:rPr>
          <w:lang w:val="en-AU"/>
        </w:rPr>
        <w:t xml:space="preserve">As will be shown below, </w:t>
      </w:r>
      <w:r w:rsidR="00EB67FE">
        <w:rPr>
          <w:lang w:val="en-AU"/>
        </w:rPr>
        <w:t xml:space="preserve">there are a number of </w:t>
      </w:r>
      <w:r w:rsidR="008300B9">
        <w:rPr>
          <w:lang w:val="en-AU"/>
        </w:rPr>
        <w:t>f</w:t>
      </w:r>
      <w:r>
        <w:rPr>
          <w:lang w:val="en-AU"/>
        </w:rPr>
        <w:t>ormal</w:t>
      </w:r>
      <w:r w:rsidR="008300B9">
        <w:rPr>
          <w:lang w:val="en-AU"/>
        </w:rPr>
        <w:t xml:space="preserve"> </w:t>
      </w:r>
      <w:r>
        <w:rPr>
          <w:lang w:val="en-AU"/>
        </w:rPr>
        <w:t>correspondences</w:t>
      </w:r>
      <w:r w:rsidR="008300B9">
        <w:rPr>
          <w:lang w:val="en-AU"/>
        </w:rPr>
        <w:t xml:space="preserve"> between Shakespeare’s sonnets and musical scales</w:t>
      </w:r>
      <w:r w:rsidR="00EB67FE">
        <w:rPr>
          <w:lang w:val="en-AU"/>
        </w:rPr>
        <w:t>, and these correspondences</w:t>
      </w:r>
      <w:r>
        <w:rPr>
          <w:lang w:val="en-AU"/>
        </w:rPr>
        <w:t xml:space="preserve"> are readily observable − when you know what to look for. It is conceivable, as a remote possibility, that formal correspondences</w:t>
      </w:r>
      <w:r w:rsidR="008300B9">
        <w:rPr>
          <w:lang w:val="en-AU"/>
        </w:rPr>
        <w:t xml:space="preserve"> like these</w:t>
      </w:r>
      <w:r>
        <w:rPr>
          <w:lang w:val="en-AU"/>
        </w:rPr>
        <w:t xml:space="preserve"> could have arisen by mere chance − or by magical − or divine − or subliminal forces of some kind or other. However, when you </w:t>
      </w:r>
      <w:r w:rsidR="005769D8">
        <w:rPr>
          <w:lang w:val="en-AU"/>
        </w:rPr>
        <w:t xml:space="preserve">closely </w:t>
      </w:r>
      <w:r>
        <w:rPr>
          <w:lang w:val="en-AU"/>
        </w:rPr>
        <w:t xml:space="preserve">consider the details in this particular case it becomes manifestly far more </w:t>
      </w:r>
      <w:r w:rsidR="005769D8">
        <w:rPr>
          <w:lang w:val="en-AU"/>
        </w:rPr>
        <w:t>credible</w:t>
      </w:r>
      <w:r>
        <w:rPr>
          <w:lang w:val="en-AU"/>
        </w:rPr>
        <w:t xml:space="preserve"> that these particular </w:t>
      </w:r>
      <w:r w:rsidR="00EB67FE">
        <w:rPr>
          <w:lang w:val="en-AU"/>
        </w:rPr>
        <w:t xml:space="preserve">formal </w:t>
      </w:r>
      <w:r>
        <w:rPr>
          <w:lang w:val="en-AU"/>
        </w:rPr>
        <w:lastRenderedPageBreak/>
        <w:t>correspondences arose by deliberate design.</w:t>
      </w:r>
      <w:r w:rsidR="00B37A47">
        <w:rPr>
          <w:lang w:val="en-AU"/>
        </w:rPr>
        <w:t xml:space="preserve"> </w:t>
      </w:r>
      <w:r w:rsidR="00FA1C05">
        <w:rPr>
          <w:lang w:val="en-AU"/>
        </w:rPr>
        <w:t>It t</w:t>
      </w:r>
      <w:r w:rsidR="000D29AA">
        <w:rPr>
          <w:lang w:val="en-AU"/>
        </w:rPr>
        <w:t>herefore</w:t>
      </w:r>
      <w:r w:rsidR="00FA1C05">
        <w:rPr>
          <w:lang w:val="en-AU"/>
        </w:rPr>
        <w:t xml:space="preserve"> follows that</w:t>
      </w:r>
      <w:r w:rsidR="000D29AA">
        <w:rPr>
          <w:lang w:val="en-AU"/>
        </w:rPr>
        <w:t xml:space="preserve">, almost certainly, </w:t>
      </w:r>
      <w:r w:rsidR="00B37A47">
        <w:rPr>
          <w:lang w:val="en-AU"/>
        </w:rPr>
        <w:t>Shakespeare must have had some</w:t>
      </w:r>
      <w:r w:rsidR="005769D8">
        <w:rPr>
          <w:lang w:val="en-AU"/>
        </w:rPr>
        <w:t xml:space="preserve"> comprehensible</w:t>
      </w:r>
      <w:r w:rsidR="00B37A47">
        <w:rPr>
          <w:lang w:val="en-AU"/>
        </w:rPr>
        <w:t xml:space="preserve"> motive for weaving musical patterns</w:t>
      </w:r>
      <w:r w:rsidR="00DB6FF5">
        <w:rPr>
          <w:lang w:val="en-AU"/>
        </w:rPr>
        <w:t xml:space="preserve"> like these</w:t>
      </w:r>
      <w:r w:rsidR="00B37A47">
        <w:rPr>
          <w:lang w:val="en-AU"/>
        </w:rPr>
        <w:t xml:space="preserve"> into this sonnet sequence. </w:t>
      </w:r>
    </w:p>
    <w:p w14:paraId="6E748E5E" w14:textId="2B6009EA" w:rsidR="008300B9" w:rsidRDefault="008A4506" w:rsidP="00B37A47">
      <w:pPr>
        <w:spacing w:after="160" w:line="480" w:lineRule="auto"/>
        <w:rPr>
          <w:lang w:val="en-AU"/>
        </w:rPr>
      </w:pPr>
      <w:r>
        <w:rPr>
          <w:lang w:val="en-AU"/>
        </w:rPr>
        <w:t xml:space="preserve">   </w:t>
      </w:r>
      <w:r w:rsidR="007A1857">
        <w:rPr>
          <w:lang w:val="en-AU"/>
        </w:rPr>
        <w:t>It is tempting to ask whether abstract, formal correspondences like these resonate aesthetically with the</w:t>
      </w:r>
      <w:r w:rsidR="008300B9">
        <w:rPr>
          <w:lang w:val="en-AU"/>
        </w:rPr>
        <w:t xml:space="preserve"> manifest</w:t>
      </w:r>
      <w:r w:rsidR="007A1857">
        <w:rPr>
          <w:lang w:val="en-AU"/>
        </w:rPr>
        <w:t xml:space="preserve"> poetic virtues of these ‘</w:t>
      </w:r>
      <w:proofErr w:type="spellStart"/>
      <w:r w:rsidR="007A1857">
        <w:rPr>
          <w:lang w:val="en-AU"/>
        </w:rPr>
        <w:t>deepe</w:t>
      </w:r>
      <w:proofErr w:type="spellEnd"/>
      <w:r w:rsidR="007A1857">
        <w:rPr>
          <w:lang w:val="en-AU"/>
        </w:rPr>
        <w:t xml:space="preserve"> </w:t>
      </w:r>
      <w:proofErr w:type="spellStart"/>
      <w:r w:rsidR="007A1857">
        <w:rPr>
          <w:lang w:val="en-AU"/>
        </w:rPr>
        <w:t>brain’d</w:t>
      </w:r>
      <w:proofErr w:type="spellEnd"/>
      <w:r w:rsidR="007A1857">
        <w:rPr>
          <w:lang w:val="en-AU"/>
        </w:rPr>
        <w:t xml:space="preserve"> sonnets’</w:t>
      </w:r>
      <w:r w:rsidR="007A1857">
        <w:rPr>
          <w:rStyle w:val="a6"/>
          <w:lang w:val="en-AU"/>
        </w:rPr>
        <w:footnoteReference w:id="1"/>
      </w:r>
      <w:r w:rsidR="007A1857">
        <w:rPr>
          <w:lang w:val="en-AU"/>
        </w:rPr>
        <w:t xml:space="preserve"> − or whether</w:t>
      </w:r>
      <w:r w:rsidR="008B7D33">
        <w:rPr>
          <w:lang w:val="en-AU"/>
        </w:rPr>
        <w:t>, on the contrary,</w:t>
      </w:r>
      <w:r w:rsidR="007A1857">
        <w:rPr>
          <w:lang w:val="en-AU"/>
        </w:rPr>
        <w:t xml:space="preserve"> they are mere distractions from all the many other things that are manifestly of deep aesthetic value in this multi-layered sonnet sequence. </w:t>
      </w:r>
      <w:r w:rsidR="008B7D33">
        <w:rPr>
          <w:lang w:val="en-AU"/>
        </w:rPr>
        <w:t>However,</w:t>
      </w:r>
      <w:r w:rsidR="008300B9">
        <w:rPr>
          <w:lang w:val="en-AU"/>
        </w:rPr>
        <w:t xml:space="preserve"> it is hard to see how formal patterns like these could</w:t>
      </w:r>
      <w:r w:rsidR="005769D8">
        <w:rPr>
          <w:lang w:val="en-AU"/>
        </w:rPr>
        <w:t xml:space="preserve"> conceivably</w:t>
      </w:r>
      <w:r w:rsidR="008300B9">
        <w:rPr>
          <w:lang w:val="en-AU"/>
        </w:rPr>
        <w:t xml:space="preserve"> have been</w:t>
      </w:r>
      <w:r w:rsidR="00EB67FE">
        <w:rPr>
          <w:lang w:val="en-AU"/>
        </w:rPr>
        <w:t xml:space="preserve"> regarded by the author as</w:t>
      </w:r>
      <w:r w:rsidR="008300B9">
        <w:rPr>
          <w:lang w:val="en-AU"/>
        </w:rPr>
        <w:t xml:space="preserve"> an aesthetic success if no one</w:t>
      </w:r>
      <w:r w:rsidR="00EB67FE">
        <w:rPr>
          <w:lang w:val="en-AU"/>
        </w:rPr>
        <w:t xml:space="preserve"> but the author </w:t>
      </w:r>
      <w:r>
        <w:rPr>
          <w:lang w:val="en-AU"/>
        </w:rPr>
        <w:t>(</w:t>
      </w:r>
      <w:r w:rsidR="00EB67FE">
        <w:rPr>
          <w:lang w:val="en-AU"/>
        </w:rPr>
        <w:t>and his God</w:t>
      </w:r>
      <w:r>
        <w:rPr>
          <w:lang w:val="en-AU"/>
        </w:rPr>
        <w:t>) could</w:t>
      </w:r>
      <w:r w:rsidR="00EB67FE">
        <w:rPr>
          <w:lang w:val="en-AU"/>
        </w:rPr>
        <w:t xml:space="preserve"> </w:t>
      </w:r>
      <w:r>
        <w:rPr>
          <w:lang w:val="en-AU"/>
        </w:rPr>
        <w:t>reasonably have been expected to</w:t>
      </w:r>
      <w:r w:rsidR="008300B9">
        <w:rPr>
          <w:lang w:val="en-AU"/>
        </w:rPr>
        <w:t xml:space="preserve"> notice them. Consequently, it is natural to ask whether perhaps there were </w:t>
      </w:r>
      <w:proofErr w:type="gramStart"/>
      <w:r w:rsidR="008300B9">
        <w:rPr>
          <w:lang w:val="en-AU"/>
        </w:rPr>
        <w:t>reasons,</w:t>
      </w:r>
      <w:proofErr w:type="gramEnd"/>
      <w:r w:rsidR="008300B9">
        <w:rPr>
          <w:lang w:val="en-AU"/>
        </w:rPr>
        <w:t xml:space="preserve"> available to Shakespeare, for anticipating that at least a few private friends or potential patrons might appreciate formal poetic patterns </w:t>
      </w:r>
      <w:r w:rsidR="007F4999">
        <w:rPr>
          <w:lang w:val="en-AU"/>
        </w:rPr>
        <w:t>of this kind</w:t>
      </w:r>
      <w:r w:rsidR="008300B9">
        <w:rPr>
          <w:lang w:val="en-AU"/>
        </w:rPr>
        <w:t xml:space="preserve">. </w:t>
      </w:r>
    </w:p>
    <w:p w14:paraId="2F9D89C6" w14:textId="5F79ACF0" w:rsidR="007A1857" w:rsidRDefault="007A1857" w:rsidP="007A1857">
      <w:pPr>
        <w:spacing w:after="160" w:line="480" w:lineRule="auto"/>
        <w:rPr>
          <w:lang w:val="en-AU"/>
        </w:rPr>
      </w:pPr>
      <w:r>
        <w:rPr>
          <w:lang w:val="en-AU"/>
        </w:rPr>
        <w:t xml:space="preserve">   Given the tenor of the times, many of Shakespeare’s private friends and potential patrons would almost certainly have thought </w:t>
      </w:r>
      <w:r w:rsidR="008B7D33">
        <w:rPr>
          <w:lang w:val="en-AU"/>
        </w:rPr>
        <w:t>that</w:t>
      </w:r>
      <w:r>
        <w:rPr>
          <w:lang w:val="en-AU"/>
        </w:rPr>
        <w:t xml:space="preserve"> musical scales like these underl</w:t>
      </w:r>
      <w:r w:rsidR="008B7D33">
        <w:rPr>
          <w:lang w:val="en-AU"/>
        </w:rPr>
        <w:t>ie</w:t>
      </w:r>
      <w:r>
        <w:rPr>
          <w:lang w:val="en-AU"/>
        </w:rPr>
        <w:t xml:space="preserve"> the divinely created ‘music of the </w:t>
      </w:r>
      <w:proofErr w:type="gramStart"/>
      <w:r>
        <w:rPr>
          <w:lang w:val="en-AU"/>
        </w:rPr>
        <w:t>spheres’</w:t>
      </w:r>
      <w:proofErr w:type="gramEnd"/>
      <w:r>
        <w:rPr>
          <w:lang w:val="en-AU"/>
        </w:rPr>
        <w:t xml:space="preserve">. </w:t>
      </w:r>
      <w:r w:rsidR="007F4999">
        <w:rPr>
          <w:lang w:val="en-AU"/>
        </w:rPr>
        <w:t>Furthermore,</w:t>
      </w:r>
      <w:r w:rsidR="008B7D33">
        <w:rPr>
          <w:lang w:val="en-AU"/>
        </w:rPr>
        <w:t xml:space="preserve"> we have ample evidence about many of these potential patrons</w:t>
      </w:r>
      <w:r w:rsidR="008A4506">
        <w:rPr>
          <w:lang w:val="en-AU"/>
        </w:rPr>
        <w:t xml:space="preserve"> in Tudor and Jacobean England</w:t>
      </w:r>
      <w:r w:rsidR="008B7D33">
        <w:rPr>
          <w:lang w:val="en-AU"/>
        </w:rPr>
        <w:t xml:space="preserve"> − from surviving publications and letters, from documented patronage practices, and from many other documented sources. </w:t>
      </w:r>
      <w:r w:rsidR="00276A3F">
        <w:rPr>
          <w:lang w:val="en-AU"/>
        </w:rPr>
        <w:t>The evidence is</w:t>
      </w:r>
      <w:r>
        <w:rPr>
          <w:lang w:val="en-AU"/>
        </w:rPr>
        <w:t xml:space="preserve"> especially</w:t>
      </w:r>
      <w:r w:rsidR="00276A3F">
        <w:rPr>
          <w:lang w:val="en-AU"/>
        </w:rPr>
        <w:t xml:space="preserve"> abundant in the case of</w:t>
      </w:r>
      <w:r>
        <w:rPr>
          <w:lang w:val="en-AU"/>
        </w:rPr>
        <w:t xml:space="preserve"> King James VI of Scotland</w:t>
      </w:r>
      <w:r w:rsidR="008B7D33">
        <w:rPr>
          <w:lang w:val="en-AU"/>
        </w:rPr>
        <w:t>,</w:t>
      </w:r>
      <w:r>
        <w:rPr>
          <w:lang w:val="en-AU"/>
        </w:rPr>
        <w:t xml:space="preserve"> who in 1603 became James I of England</w:t>
      </w:r>
      <w:r w:rsidR="00276A3F">
        <w:rPr>
          <w:lang w:val="en-AU"/>
        </w:rPr>
        <w:t xml:space="preserve"> −</w:t>
      </w:r>
      <w:r w:rsidR="008B7D33">
        <w:rPr>
          <w:lang w:val="en-AU"/>
        </w:rPr>
        <w:t xml:space="preserve"> and who was</w:t>
      </w:r>
      <w:r w:rsidR="008300B9">
        <w:rPr>
          <w:lang w:val="en-AU"/>
        </w:rPr>
        <w:t xml:space="preserve"> </w:t>
      </w:r>
      <w:r w:rsidR="008B7D33">
        <w:rPr>
          <w:lang w:val="en-AU"/>
        </w:rPr>
        <w:t xml:space="preserve">the patron of </w:t>
      </w:r>
      <w:r w:rsidR="008B7D33" w:rsidRPr="008B7D33">
        <w:rPr>
          <w:lang w:val="en-AU"/>
        </w:rPr>
        <w:t>any</w:t>
      </w:r>
      <w:r w:rsidR="008B7D33">
        <w:rPr>
          <w:lang w:val="en-AU"/>
        </w:rPr>
        <w:t xml:space="preserve"> of Shakespeare’s other plausible patrons</w:t>
      </w:r>
      <w:r>
        <w:rPr>
          <w:lang w:val="en-AU"/>
        </w:rPr>
        <w:t xml:space="preserve">. </w:t>
      </w:r>
      <w:r w:rsidR="007F4999">
        <w:rPr>
          <w:lang w:val="en-AU"/>
        </w:rPr>
        <w:t>A</w:t>
      </w:r>
      <w:r w:rsidR="00276A3F">
        <w:rPr>
          <w:lang w:val="en-AU"/>
        </w:rPr>
        <w:t xml:space="preserve"> historical</w:t>
      </w:r>
      <w:r>
        <w:rPr>
          <w:lang w:val="en-AU"/>
        </w:rPr>
        <w:t xml:space="preserve"> context like this</w:t>
      </w:r>
      <w:r w:rsidR="005769D8">
        <w:rPr>
          <w:lang w:val="en-AU"/>
        </w:rPr>
        <w:t xml:space="preserve"> did afford writers</w:t>
      </w:r>
      <w:r w:rsidR="008B7D33">
        <w:rPr>
          <w:lang w:val="en-AU"/>
        </w:rPr>
        <w:t xml:space="preserve"> like Shakespeare</w:t>
      </w:r>
      <w:r w:rsidR="005769D8">
        <w:rPr>
          <w:lang w:val="en-AU"/>
        </w:rPr>
        <w:t xml:space="preserve"> with</w:t>
      </w:r>
      <w:r>
        <w:rPr>
          <w:lang w:val="en-AU"/>
        </w:rPr>
        <w:t xml:space="preserve"> a credible motive for mirroring the ‘heavenly harmonies’ in poetic forms, if poetic forms of a suitable kind</w:t>
      </w:r>
      <w:r w:rsidR="00276A3F">
        <w:rPr>
          <w:lang w:val="en-AU"/>
        </w:rPr>
        <w:t xml:space="preserve"> </w:t>
      </w:r>
      <w:r w:rsidR="007F4999">
        <w:rPr>
          <w:lang w:val="en-AU"/>
        </w:rPr>
        <w:t xml:space="preserve">− </w:t>
      </w:r>
      <w:r w:rsidR="00276A3F">
        <w:rPr>
          <w:lang w:val="en-AU"/>
        </w:rPr>
        <w:t>and a suitable patron</w:t>
      </w:r>
      <w:r w:rsidR="007F4999">
        <w:rPr>
          <w:lang w:val="en-AU"/>
        </w:rPr>
        <w:t xml:space="preserve"> −</w:t>
      </w:r>
      <w:r>
        <w:rPr>
          <w:lang w:val="en-AU"/>
        </w:rPr>
        <w:t xml:space="preserve"> could indeed be found. </w:t>
      </w:r>
    </w:p>
    <w:p w14:paraId="46C48E69" w14:textId="3F6E5BA4" w:rsidR="00B37A47" w:rsidRDefault="00B37A47" w:rsidP="00B37A47">
      <w:pPr>
        <w:spacing w:after="160" w:line="480" w:lineRule="auto"/>
        <w:rPr>
          <w:lang w:val="en-AU"/>
        </w:rPr>
      </w:pPr>
      <w:r>
        <w:rPr>
          <w:lang w:val="en-AU"/>
        </w:rPr>
        <w:lastRenderedPageBreak/>
        <w:t xml:space="preserve">   However, before inviting a great variety of readers to set sail on a voyage of discovery, it is polite to offer something like a travel brochure </w:t>
      </w:r>
      <w:r w:rsidR="005769D8">
        <w:rPr>
          <w:lang w:val="en-AU"/>
        </w:rPr>
        <w:t>containing</w:t>
      </w:r>
      <w:r>
        <w:rPr>
          <w:lang w:val="en-AU"/>
        </w:rPr>
        <w:t xml:space="preserve"> a succinct description of at least the first few ports of call. Here it is. </w:t>
      </w:r>
    </w:p>
    <w:p w14:paraId="7D9835DF" w14:textId="77777777" w:rsidR="00B37A47" w:rsidRDefault="00B37A47" w:rsidP="00B37A47">
      <w:pPr>
        <w:spacing w:after="160" w:line="480" w:lineRule="auto"/>
        <w:rPr>
          <w:lang w:val="en-AU"/>
        </w:rPr>
      </w:pPr>
    </w:p>
    <w:p w14:paraId="5357A326" w14:textId="161D0241" w:rsidR="00B37A47" w:rsidRDefault="00B37A47" w:rsidP="00B963E8">
      <w:pPr>
        <w:spacing w:after="160" w:line="480" w:lineRule="auto"/>
        <w:jc w:val="center"/>
        <w:rPr>
          <w:lang w:val="en-AU"/>
        </w:rPr>
      </w:pPr>
      <w:r>
        <w:rPr>
          <w:b/>
          <w:i/>
          <w:lang w:val="en-AU"/>
        </w:rPr>
        <w:t>Three initial discoveries</w:t>
      </w:r>
    </w:p>
    <w:p w14:paraId="641ABB73" w14:textId="77777777" w:rsidR="00B37A47" w:rsidRPr="00A50003" w:rsidRDefault="00B37A47" w:rsidP="00B37A47">
      <w:pPr>
        <w:spacing w:after="160" w:line="480" w:lineRule="auto"/>
        <w:rPr>
          <w:b/>
          <w:lang w:val="en-AU"/>
        </w:rPr>
      </w:pPr>
      <w:r w:rsidRPr="00A50003">
        <w:rPr>
          <w:b/>
          <w:lang w:val="en-AU"/>
        </w:rPr>
        <w:t>(1)</w:t>
      </w:r>
      <w:r>
        <w:rPr>
          <w:b/>
          <w:lang w:val="en-AU"/>
        </w:rPr>
        <w:t xml:space="preserve"> Rhyme-anomalies</w:t>
      </w:r>
      <w:r>
        <w:rPr>
          <w:lang w:val="en-AU"/>
        </w:rPr>
        <w:t xml:space="preserve"> </w:t>
      </w:r>
      <w:r w:rsidRPr="00A50003">
        <w:rPr>
          <w:b/>
          <w:lang w:val="en-AU"/>
        </w:rPr>
        <w:t xml:space="preserve"> </w:t>
      </w:r>
    </w:p>
    <w:p w14:paraId="1A3B6B80" w14:textId="77777777" w:rsidR="0065081F" w:rsidRDefault="00B37A47" w:rsidP="00B37A47">
      <w:pPr>
        <w:spacing w:after="160" w:line="480" w:lineRule="auto"/>
        <w:rPr>
          <w:lang w:val="en-AU"/>
        </w:rPr>
      </w:pPr>
      <w:r w:rsidRPr="004031E2">
        <w:rPr>
          <w:lang w:val="en-AU"/>
        </w:rPr>
        <w:t xml:space="preserve">If the 154 sonnets in </w:t>
      </w:r>
      <w:r w:rsidRPr="00B00588">
        <w:rPr>
          <w:lang w:val="en-AU"/>
        </w:rPr>
        <w:t>Shakespeare</w:t>
      </w:r>
      <w:r w:rsidR="00B00588" w:rsidRPr="00B00588">
        <w:rPr>
          <w:lang w:val="en-AU"/>
        </w:rPr>
        <w:t>’</w:t>
      </w:r>
      <w:r w:rsidRPr="00B00588">
        <w:rPr>
          <w:lang w:val="en-AU"/>
        </w:rPr>
        <w:t>s</w:t>
      </w:r>
      <w:r w:rsidRPr="004031E2">
        <w:rPr>
          <w:i/>
          <w:lang w:val="en-AU"/>
        </w:rPr>
        <w:t xml:space="preserve"> Sonnets</w:t>
      </w:r>
      <w:r w:rsidR="00B00588">
        <w:rPr>
          <w:lang w:val="en-AU"/>
        </w:rPr>
        <w:t xml:space="preserve"> </w:t>
      </w:r>
      <w:r w:rsidR="002574EE">
        <w:rPr>
          <w:lang w:val="en-AU"/>
        </w:rPr>
        <w:t xml:space="preserve">(1609) </w:t>
      </w:r>
      <w:r w:rsidRPr="004031E2">
        <w:rPr>
          <w:lang w:val="en-AU"/>
        </w:rPr>
        <w:t>are set down in the order in which they were originally published in 1609, then there are about two dozen minor ‘rhyme-anomalies’ that will be distributed at varying intervals across the entire length of this sonnet sequence.</w:t>
      </w:r>
      <w:r w:rsidR="00EB67FE">
        <w:rPr>
          <w:lang w:val="en-AU"/>
        </w:rPr>
        <w:t xml:space="preserve"> </w:t>
      </w:r>
    </w:p>
    <w:p w14:paraId="483E7BEC" w14:textId="41FB801C" w:rsidR="00B37A47" w:rsidRPr="000C1C02" w:rsidRDefault="0065081F" w:rsidP="00B37A47">
      <w:pPr>
        <w:spacing w:after="160" w:line="480" w:lineRule="auto"/>
        <w:rPr>
          <w:lang w:val="en-AU"/>
        </w:rPr>
      </w:pPr>
      <w:r>
        <w:rPr>
          <w:lang w:val="en-AU"/>
        </w:rPr>
        <w:t xml:space="preserve">   </w:t>
      </w:r>
      <w:r w:rsidR="00EB67FE">
        <w:rPr>
          <w:lang w:val="en-AU"/>
        </w:rPr>
        <w:t>Th</w:t>
      </w:r>
      <w:r>
        <w:rPr>
          <w:lang w:val="en-AU"/>
        </w:rPr>
        <w:t>us, for instance, sonnets 1 and 2 fit the</w:t>
      </w:r>
      <w:r w:rsidR="00EB67FE">
        <w:rPr>
          <w:lang w:val="en-AU"/>
        </w:rPr>
        <w:t xml:space="preserve"> familiar Shakespearean rhyme-scheme</w:t>
      </w:r>
      <w:r>
        <w:rPr>
          <w:lang w:val="en-AU"/>
        </w:rPr>
        <w:t>:</w:t>
      </w:r>
      <w:r w:rsidR="00EB67FE">
        <w:rPr>
          <w:lang w:val="en-AU"/>
        </w:rPr>
        <w:t xml:space="preserve"> </w:t>
      </w:r>
      <w:proofErr w:type="spellStart"/>
      <w:r w:rsidR="00EB67FE">
        <w:rPr>
          <w:i/>
          <w:lang w:val="en-AU"/>
        </w:rPr>
        <w:t>abab</w:t>
      </w:r>
      <w:proofErr w:type="spellEnd"/>
      <w:r w:rsidR="00EB67FE">
        <w:rPr>
          <w:i/>
          <w:lang w:val="en-AU"/>
        </w:rPr>
        <w:t xml:space="preserve"> </w:t>
      </w:r>
      <w:proofErr w:type="spellStart"/>
      <w:r w:rsidR="00EB67FE">
        <w:rPr>
          <w:i/>
          <w:lang w:val="en-AU"/>
        </w:rPr>
        <w:t>cdcd</w:t>
      </w:r>
      <w:proofErr w:type="spellEnd"/>
      <w:r w:rsidR="00EB67FE">
        <w:rPr>
          <w:i/>
          <w:lang w:val="en-AU"/>
        </w:rPr>
        <w:t xml:space="preserve"> </w:t>
      </w:r>
      <w:proofErr w:type="spellStart"/>
      <w:r w:rsidR="00EB67FE">
        <w:rPr>
          <w:i/>
          <w:lang w:val="en-AU"/>
        </w:rPr>
        <w:t>efef</w:t>
      </w:r>
      <w:proofErr w:type="spellEnd"/>
      <w:r w:rsidR="00EB67FE">
        <w:rPr>
          <w:i/>
          <w:lang w:val="en-AU"/>
        </w:rPr>
        <w:t xml:space="preserve"> </w:t>
      </w:r>
      <w:proofErr w:type="spellStart"/>
      <w:r w:rsidR="00EB67FE">
        <w:rPr>
          <w:i/>
          <w:lang w:val="en-AU"/>
        </w:rPr>
        <w:t>gg</w:t>
      </w:r>
      <w:proofErr w:type="spellEnd"/>
      <w:r w:rsidR="00EB67FE">
        <w:rPr>
          <w:lang w:val="en-AU"/>
        </w:rPr>
        <w:t xml:space="preserve">. </w:t>
      </w:r>
      <w:r>
        <w:rPr>
          <w:lang w:val="en-AU"/>
        </w:rPr>
        <w:t xml:space="preserve">But sonnet 3 has a deviant rhyme-scheme: </w:t>
      </w:r>
      <w:proofErr w:type="spellStart"/>
      <w:r>
        <w:rPr>
          <w:i/>
          <w:lang w:val="en-AU"/>
        </w:rPr>
        <w:t>abab</w:t>
      </w:r>
      <w:proofErr w:type="spellEnd"/>
      <w:r>
        <w:rPr>
          <w:i/>
          <w:lang w:val="en-AU"/>
        </w:rPr>
        <w:t xml:space="preserve"> </w:t>
      </w:r>
      <w:proofErr w:type="spellStart"/>
      <w:r>
        <w:rPr>
          <w:i/>
          <w:lang w:val="en-AU"/>
        </w:rPr>
        <w:t>cdcd</w:t>
      </w:r>
      <w:proofErr w:type="spellEnd"/>
      <w:r>
        <w:rPr>
          <w:i/>
          <w:lang w:val="en-AU"/>
        </w:rPr>
        <w:t xml:space="preserve"> </w:t>
      </w:r>
      <w:proofErr w:type="spellStart"/>
      <w:r>
        <w:rPr>
          <w:i/>
          <w:lang w:val="en-AU"/>
        </w:rPr>
        <w:t>dede</w:t>
      </w:r>
      <w:proofErr w:type="spellEnd"/>
      <w:r>
        <w:rPr>
          <w:i/>
          <w:lang w:val="en-AU"/>
        </w:rPr>
        <w:t xml:space="preserve"> dd</w:t>
      </w:r>
      <w:r>
        <w:rPr>
          <w:lang w:val="en-AU"/>
        </w:rPr>
        <w:t>.</w:t>
      </w:r>
      <w:r w:rsidR="00B37A47" w:rsidRPr="004031E2">
        <w:rPr>
          <w:lang w:val="en-AU"/>
        </w:rPr>
        <w:t xml:space="preserve"> </w:t>
      </w:r>
      <w:r w:rsidR="00B37A47">
        <w:t>There are rhyme-anomalies</w:t>
      </w:r>
      <w:r>
        <w:t xml:space="preserve"> like this</w:t>
      </w:r>
      <w:r w:rsidR="00B37A47">
        <w:t xml:space="preserve"> in about two dozen of Shakespeare’s 154 sonnets</w:t>
      </w:r>
      <w:r w:rsidR="002574EE">
        <w:t>.</w:t>
      </w:r>
      <w:r w:rsidR="00B37A47">
        <w:t xml:space="preserve"> </w:t>
      </w:r>
      <w:r w:rsidR="002574EE">
        <w:t>F</w:t>
      </w:r>
      <w:r w:rsidR="00B37A47">
        <w:t>or the sake of completeness, I will set down my tally</w:t>
      </w:r>
      <w:r w:rsidR="000D29AA">
        <w:t xml:space="preserve"> of 22 sonnets</w:t>
      </w:r>
      <w:r w:rsidR="00B37A47">
        <w:t>,</w:t>
      </w:r>
      <w:r w:rsidR="00381489">
        <w:rPr>
          <w:rStyle w:val="a6"/>
        </w:rPr>
        <w:footnoteReference w:id="2"/>
      </w:r>
      <w:r w:rsidR="00B37A47">
        <w:t xml:space="preserve"> which includes sonnets 3, 4, 6, 24, 29, 43, 44, 45, 46, 51, 55, 66, 90, 96, 99, 122, 125, 126, 133, 134, 135, 136. </w:t>
      </w:r>
    </w:p>
    <w:p w14:paraId="2024DD6F" w14:textId="0D8B7C56" w:rsidR="00B37A47" w:rsidRDefault="00B37A47" w:rsidP="00B37A47">
      <w:pPr>
        <w:spacing w:after="160" w:line="480" w:lineRule="auto"/>
        <w:rPr>
          <w:lang w:val="en-AU"/>
        </w:rPr>
      </w:pPr>
      <w:r>
        <w:rPr>
          <w:lang w:val="en-AU"/>
        </w:rPr>
        <w:t xml:space="preserve">   The rhyme-anomalies in sonnets 3 and 6 are intimately inter-linked. The very same word ‘thee’ is used </w:t>
      </w:r>
      <w:r>
        <w:rPr>
          <w:i/>
          <w:lang w:val="en-AU"/>
        </w:rPr>
        <w:t>twice</w:t>
      </w:r>
      <w:r>
        <w:rPr>
          <w:lang w:val="en-AU"/>
        </w:rPr>
        <w:t xml:space="preserve"> as an end-rhyme in sonnet 3: </w:t>
      </w:r>
    </w:p>
    <w:p w14:paraId="414FB6DA" w14:textId="77777777" w:rsidR="00B37A47" w:rsidRDefault="00B37A47" w:rsidP="00B37A47">
      <w:pPr>
        <w:spacing w:after="160" w:line="480" w:lineRule="auto"/>
        <w:ind w:left="1440"/>
        <w:rPr>
          <w:lang w:val="en-AU"/>
        </w:rPr>
      </w:pPr>
      <w:r>
        <w:rPr>
          <w:lang w:val="en-AU"/>
        </w:rPr>
        <w:t xml:space="preserve">Sonnet 3: </w:t>
      </w:r>
    </w:p>
    <w:p w14:paraId="2A26A6A2" w14:textId="77777777" w:rsidR="00B37A47" w:rsidRDefault="00B37A47" w:rsidP="00B37A47">
      <w:pPr>
        <w:spacing w:after="160" w:line="480" w:lineRule="auto"/>
        <w:ind w:left="1440"/>
        <w:rPr>
          <w:lang w:val="en-AU"/>
        </w:rPr>
      </w:pPr>
      <w:proofErr w:type="gramStart"/>
      <w:r>
        <w:rPr>
          <w:lang w:val="en-AU"/>
        </w:rPr>
        <w:t>line</w:t>
      </w:r>
      <w:proofErr w:type="gramEnd"/>
      <w:r>
        <w:rPr>
          <w:lang w:val="en-AU"/>
        </w:rPr>
        <w:t xml:space="preserve"> 9: Thou art thy mothers </w:t>
      </w:r>
      <w:proofErr w:type="spellStart"/>
      <w:r>
        <w:rPr>
          <w:lang w:val="en-AU"/>
        </w:rPr>
        <w:t>glasse</w:t>
      </w:r>
      <w:proofErr w:type="spellEnd"/>
      <w:r>
        <w:rPr>
          <w:lang w:val="en-AU"/>
        </w:rPr>
        <w:t xml:space="preserve"> and she in thee </w:t>
      </w:r>
    </w:p>
    <w:p w14:paraId="27D35BBC" w14:textId="77777777" w:rsidR="00B37A47" w:rsidRDefault="00B37A47" w:rsidP="00B37A47">
      <w:pPr>
        <w:spacing w:after="160" w:line="480" w:lineRule="auto"/>
        <w:ind w:left="1440"/>
        <w:rPr>
          <w:lang w:val="en-AU"/>
        </w:rPr>
      </w:pPr>
      <w:proofErr w:type="gramStart"/>
      <w:r>
        <w:rPr>
          <w:lang w:val="en-AU"/>
        </w:rPr>
        <w:t>line</w:t>
      </w:r>
      <w:proofErr w:type="gramEnd"/>
      <w:r>
        <w:rPr>
          <w:lang w:val="en-AU"/>
        </w:rPr>
        <w:t xml:space="preserve"> 14: ‘Die single and thine Image dies with thee. </w:t>
      </w:r>
    </w:p>
    <w:p w14:paraId="72730EB0" w14:textId="77777777" w:rsidR="00B37A47" w:rsidRDefault="00B37A47" w:rsidP="00B37A47">
      <w:pPr>
        <w:spacing w:after="160" w:line="480" w:lineRule="auto"/>
        <w:rPr>
          <w:lang w:val="en-AU"/>
        </w:rPr>
      </w:pPr>
      <w:r>
        <w:rPr>
          <w:lang w:val="en-AU"/>
        </w:rPr>
        <w:t xml:space="preserve">And the same word ‘thee’ </w:t>
      </w:r>
      <w:r>
        <w:rPr>
          <w:i/>
          <w:lang w:val="en-AU"/>
        </w:rPr>
        <w:t>again</w:t>
      </w:r>
      <w:r>
        <w:rPr>
          <w:lang w:val="en-AU"/>
        </w:rPr>
        <w:t xml:space="preserve"> used </w:t>
      </w:r>
      <w:r>
        <w:rPr>
          <w:i/>
          <w:lang w:val="en-AU"/>
        </w:rPr>
        <w:t>twice</w:t>
      </w:r>
      <w:r>
        <w:rPr>
          <w:lang w:val="en-AU"/>
        </w:rPr>
        <w:t xml:space="preserve"> as an end-rhyme in sonnet 6: </w:t>
      </w:r>
    </w:p>
    <w:p w14:paraId="43077C82" w14:textId="77777777" w:rsidR="00B37A47" w:rsidRDefault="00B37A47" w:rsidP="00B37A47">
      <w:pPr>
        <w:spacing w:after="160" w:line="480" w:lineRule="auto"/>
        <w:ind w:left="1440"/>
        <w:rPr>
          <w:lang w:val="en-AU"/>
        </w:rPr>
      </w:pPr>
      <w:r>
        <w:rPr>
          <w:lang w:val="en-AU"/>
        </w:rPr>
        <w:t xml:space="preserve">Sonnet 6: </w:t>
      </w:r>
    </w:p>
    <w:p w14:paraId="114069C3" w14:textId="77777777" w:rsidR="00B37A47" w:rsidRDefault="00B37A47" w:rsidP="00B37A47">
      <w:pPr>
        <w:spacing w:after="160" w:line="480" w:lineRule="auto"/>
        <w:ind w:left="1440"/>
        <w:rPr>
          <w:lang w:val="en-AU"/>
        </w:rPr>
      </w:pPr>
      <w:proofErr w:type="gramStart"/>
      <w:r>
        <w:rPr>
          <w:lang w:val="en-AU"/>
        </w:rPr>
        <w:lastRenderedPageBreak/>
        <w:t>line</w:t>
      </w:r>
      <w:proofErr w:type="gramEnd"/>
      <w:r>
        <w:rPr>
          <w:lang w:val="en-AU"/>
        </w:rPr>
        <w:t xml:space="preserve"> 7: That’s for thy </w:t>
      </w:r>
      <w:proofErr w:type="spellStart"/>
      <w:r>
        <w:rPr>
          <w:lang w:val="en-AU"/>
        </w:rPr>
        <w:t>selfe</w:t>
      </w:r>
      <w:proofErr w:type="spellEnd"/>
      <w:r>
        <w:rPr>
          <w:lang w:val="en-AU"/>
        </w:rPr>
        <w:t xml:space="preserve"> to make </w:t>
      </w:r>
      <w:proofErr w:type="spellStart"/>
      <w:r>
        <w:rPr>
          <w:lang w:val="en-AU"/>
        </w:rPr>
        <w:t>an other</w:t>
      </w:r>
      <w:proofErr w:type="spellEnd"/>
      <w:r>
        <w:rPr>
          <w:lang w:val="en-AU"/>
        </w:rPr>
        <w:t xml:space="preserve"> thee, </w:t>
      </w:r>
    </w:p>
    <w:p w14:paraId="6F260BD8" w14:textId="77777777" w:rsidR="00B37A47" w:rsidRDefault="00B37A47" w:rsidP="00B37A47">
      <w:pPr>
        <w:spacing w:after="160" w:line="480" w:lineRule="auto"/>
        <w:ind w:left="1440"/>
        <w:rPr>
          <w:lang w:val="en-AU"/>
        </w:rPr>
      </w:pPr>
      <w:proofErr w:type="gramStart"/>
      <w:r>
        <w:rPr>
          <w:lang w:val="en-AU"/>
        </w:rPr>
        <w:t>line</w:t>
      </w:r>
      <w:proofErr w:type="gramEnd"/>
      <w:r>
        <w:rPr>
          <w:lang w:val="en-AU"/>
        </w:rPr>
        <w:t xml:space="preserve"> 10: If ten of thine ten times </w:t>
      </w:r>
      <w:proofErr w:type="spellStart"/>
      <w:r>
        <w:rPr>
          <w:lang w:val="en-AU"/>
        </w:rPr>
        <w:t>refigur’d</w:t>
      </w:r>
      <w:proofErr w:type="spellEnd"/>
      <w:r>
        <w:rPr>
          <w:lang w:val="en-AU"/>
        </w:rPr>
        <w:t xml:space="preserve"> thee. </w:t>
      </w:r>
    </w:p>
    <w:p w14:paraId="392C5120" w14:textId="77777777" w:rsidR="0065081F" w:rsidRDefault="00B37A47" w:rsidP="00B37A47">
      <w:pPr>
        <w:spacing w:after="160" w:line="480" w:lineRule="auto"/>
        <w:rPr>
          <w:lang w:val="en-AU"/>
        </w:rPr>
      </w:pPr>
      <w:r>
        <w:rPr>
          <w:lang w:val="en-AU"/>
        </w:rPr>
        <w:t xml:space="preserve">These repetitions of end-rhymes break the very first of the Rules that Shakespeare’s King had laid down in </w:t>
      </w:r>
      <w:r>
        <w:rPr>
          <w:i/>
          <w:lang w:val="en-AU"/>
        </w:rPr>
        <w:t xml:space="preserve">The </w:t>
      </w:r>
      <w:proofErr w:type="spellStart"/>
      <w:r>
        <w:rPr>
          <w:i/>
          <w:lang w:val="en-AU"/>
        </w:rPr>
        <w:t>Essayes</w:t>
      </w:r>
      <w:proofErr w:type="spellEnd"/>
      <w:r>
        <w:rPr>
          <w:i/>
          <w:lang w:val="en-AU"/>
        </w:rPr>
        <w:t xml:space="preserve"> of a </w:t>
      </w:r>
      <w:proofErr w:type="spellStart"/>
      <w:r>
        <w:rPr>
          <w:i/>
          <w:lang w:val="en-AU"/>
        </w:rPr>
        <w:t>Prentise</w:t>
      </w:r>
      <w:proofErr w:type="spellEnd"/>
      <w:r>
        <w:rPr>
          <w:i/>
          <w:lang w:val="en-AU"/>
        </w:rPr>
        <w:t xml:space="preserve">, in the Divine Art of </w:t>
      </w:r>
      <w:proofErr w:type="spellStart"/>
      <w:r>
        <w:rPr>
          <w:i/>
          <w:lang w:val="en-AU"/>
        </w:rPr>
        <w:t>Poesie</w:t>
      </w:r>
      <w:proofErr w:type="spellEnd"/>
      <w:r>
        <w:rPr>
          <w:lang w:val="en-AU"/>
        </w:rPr>
        <w:t xml:space="preserve"> (1585), namely, ‘That </w:t>
      </w:r>
      <w:proofErr w:type="spellStart"/>
      <w:r>
        <w:rPr>
          <w:lang w:val="en-AU"/>
        </w:rPr>
        <w:t>ze</w:t>
      </w:r>
      <w:proofErr w:type="spellEnd"/>
      <w:r>
        <w:rPr>
          <w:lang w:val="en-AU"/>
        </w:rPr>
        <w:t xml:space="preserve"> </w:t>
      </w:r>
      <w:proofErr w:type="spellStart"/>
      <w:r>
        <w:rPr>
          <w:lang w:val="en-AU"/>
        </w:rPr>
        <w:t>ryme</w:t>
      </w:r>
      <w:proofErr w:type="spellEnd"/>
      <w:r>
        <w:rPr>
          <w:lang w:val="en-AU"/>
        </w:rPr>
        <w:t xml:space="preserve"> </w:t>
      </w:r>
      <w:proofErr w:type="spellStart"/>
      <w:r>
        <w:rPr>
          <w:lang w:val="en-AU"/>
        </w:rPr>
        <w:t>nocht</w:t>
      </w:r>
      <w:proofErr w:type="spellEnd"/>
      <w:r>
        <w:rPr>
          <w:lang w:val="en-AU"/>
        </w:rPr>
        <w:t xml:space="preserve"> </w:t>
      </w:r>
      <w:proofErr w:type="spellStart"/>
      <w:r>
        <w:rPr>
          <w:lang w:val="en-AU"/>
        </w:rPr>
        <w:t>twyse</w:t>
      </w:r>
      <w:proofErr w:type="spellEnd"/>
      <w:r>
        <w:rPr>
          <w:lang w:val="en-AU"/>
        </w:rPr>
        <w:t xml:space="preserve"> in </w:t>
      </w:r>
      <w:proofErr w:type="spellStart"/>
      <w:r>
        <w:rPr>
          <w:lang w:val="en-AU"/>
        </w:rPr>
        <w:t>ane</w:t>
      </w:r>
      <w:proofErr w:type="spellEnd"/>
      <w:r>
        <w:rPr>
          <w:lang w:val="en-AU"/>
        </w:rPr>
        <w:t xml:space="preserve"> </w:t>
      </w:r>
      <w:proofErr w:type="spellStart"/>
      <w:r>
        <w:rPr>
          <w:lang w:val="en-AU"/>
        </w:rPr>
        <w:t>syllabe</w:t>
      </w:r>
      <w:proofErr w:type="spellEnd"/>
      <w:r>
        <w:rPr>
          <w:lang w:val="en-AU"/>
        </w:rPr>
        <w:t>’ [</w:t>
      </w:r>
      <w:r>
        <w:rPr>
          <w:i/>
          <w:lang w:val="en-AU"/>
        </w:rPr>
        <w:t>That ye rhyme not twice in one syllable</w:t>
      </w:r>
      <w:r>
        <w:rPr>
          <w:lang w:val="en-AU"/>
        </w:rPr>
        <w:t xml:space="preserve">]. </w:t>
      </w:r>
    </w:p>
    <w:p w14:paraId="0A87B0D6" w14:textId="06881787" w:rsidR="004768D9" w:rsidRDefault="0065081F" w:rsidP="00B37A47">
      <w:pPr>
        <w:spacing w:after="160" w:line="480" w:lineRule="auto"/>
        <w:rPr>
          <w:lang w:val="en-AU"/>
        </w:rPr>
      </w:pPr>
      <w:r>
        <w:rPr>
          <w:lang w:val="en-AU"/>
        </w:rPr>
        <w:t xml:space="preserve">   Ironically, Shakespeare apparently comments on the striking formal </w:t>
      </w:r>
      <w:r>
        <w:rPr>
          <w:i/>
          <w:lang w:val="en-AU"/>
        </w:rPr>
        <w:t>regularity</w:t>
      </w:r>
      <w:r>
        <w:rPr>
          <w:lang w:val="en-AU"/>
        </w:rPr>
        <w:t xml:space="preserve"> of his sonnets: ‘Why is my verse so barren of new pride? / So far from variation or </w:t>
      </w:r>
      <w:proofErr w:type="spellStart"/>
      <w:r>
        <w:rPr>
          <w:lang w:val="en-AU"/>
        </w:rPr>
        <w:t>quicke</w:t>
      </w:r>
      <w:proofErr w:type="spellEnd"/>
      <w:r>
        <w:rPr>
          <w:lang w:val="en-AU"/>
        </w:rPr>
        <w:t xml:space="preserve"> change? … For as the Sun is daily new and old, / </w:t>
      </w:r>
      <w:proofErr w:type="gramStart"/>
      <w:r>
        <w:rPr>
          <w:lang w:val="en-AU"/>
        </w:rPr>
        <w:t>So</w:t>
      </w:r>
      <w:proofErr w:type="gramEnd"/>
      <w:r>
        <w:rPr>
          <w:lang w:val="en-AU"/>
        </w:rPr>
        <w:t xml:space="preserve"> is my </w:t>
      </w:r>
      <w:proofErr w:type="spellStart"/>
      <w:r>
        <w:rPr>
          <w:lang w:val="en-AU"/>
        </w:rPr>
        <w:t>loue</w:t>
      </w:r>
      <w:proofErr w:type="spellEnd"/>
      <w:r>
        <w:rPr>
          <w:lang w:val="en-AU"/>
        </w:rPr>
        <w:t xml:space="preserve"> still telling what is told.’</w:t>
      </w:r>
      <w:r w:rsidR="008A4506">
        <w:rPr>
          <w:lang w:val="en-AU"/>
        </w:rPr>
        <w:t xml:space="preserve"> (</w:t>
      </w:r>
      <w:proofErr w:type="gramStart"/>
      <w:r w:rsidR="008A4506">
        <w:rPr>
          <w:lang w:val="en-AU"/>
        </w:rPr>
        <w:t>sonnet</w:t>
      </w:r>
      <w:proofErr w:type="gramEnd"/>
      <w:r w:rsidR="008A4506">
        <w:rPr>
          <w:lang w:val="en-AU"/>
        </w:rPr>
        <w:t xml:space="preserve"> 76).</w:t>
      </w:r>
      <w:r>
        <w:rPr>
          <w:lang w:val="en-AU"/>
        </w:rPr>
        <w:t xml:space="preserve"> </w:t>
      </w:r>
      <w:r w:rsidR="000C1C02">
        <w:rPr>
          <w:lang w:val="en-AU"/>
        </w:rPr>
        <w:t xml:space="preserve">There is room here for a curious question: </w:t>
      </w:r>
      <w:r w:rsidR="002574EE">
        <w:rPr>
          <w:lang w:val="en-AU"/>
        </w:rPr>
        <w:t>Why did Shakespeare not revise sonnets</w:t>
      </w:r>
      <w:r>
        <w:rPr>
          <w:lang w:val="en-AU"/>
        </w:rPr>
        <w:t xml:space="preserve"> 3 and 6</w:t>
      </w:r>
      <w:r w:rsidR="002574EE">
        <w:rPr>
          <w:lang w:val="en-AU"/>
        </w:rPr>
        <w:t>, to remove these minor ‘blemishes’</w:t>
      </w:r>
      <w:r w:rsidR="004768D9">
        <w:rPr>
          <w:lang w:val="en-AU"/>
        </w:rPr>
        <w:t>?</w:t>
      </w:r>
      <w:r w:rsidR="006B5451">
        <w:rPr>
          <w:lang w:val="en-AU"/>
        </w:rPr>
        <w:t xml:space="preserve"> Did he fail to notice them?</w:t>
      </w:r>
      <w:r w:rsidR="002574EE">
        <w:rPr>
          <w:lang w:val="en-AU"/>
        </w:rPr>
        <w:t xml:space="preserve"> </w:t>
      </w:r>
      <w:r w:rsidR="006B5451">
        <w:rPr>
          <w:lang w:val="en-AU"/>
        </w:rPr>
        <w:t xml:space="preserve">Or was he confident King James would not notice them? Or </w:t>
      </w:r>
      <w:r w:rsidR="005769D8">
        <w:rPr>
          <w:lang w:val="en-AU"/>
        </w:rPr>
        <w:t>was he utterly unconcerned</w:t>
      </w:r>
      <w:r w:rsidR="00381489">
        <w:rPr>
          <w:lang w:val="en-AU"/>
        </w:rPr>
        <w:t xml:space="preserve"> </w:t>
      </w:r>
      <w:r w:rsidR="005769D8">
        <w:rPr>
          <w:lang w:val="en-AU"/>
        </w:rPr>
        <w:t xml:space="preserve">about </w:t>
      </w:r>
      <w:r w:rsidR="006B5451">
        <w:rPr>
          <w:lang w:val="en-AU"/>
        </w:rPr>
        <w:t>whether</w:t>
      </w:r>
      <w:r w:rsidR="00381489">
        <w:rPr>
          <w:lang w:val="en-AU"/>
        </w:rPr>
        <w:t xml:space="preserve"> or not</w:t>
      </w:r>
      <w:r w:rsidR="006B5451">
        <w:rPr>
          <w:lang w:val="en-AU"/>
        </w:rPr>
        <w:t xml:space="preserve"> </w:t>
      </w:r>
      <w:r w:rsidR="00381489">
        <w:rPr>
          <w:lang w:val="en-AU"/>
        </w:rPr>
        <w:t>t</w:t>
      </w:r>
      <w:r w:rsidR="006B5451">
        <w:rPr>
          <w:lang w:val="en-AU"/>
        </w:rPr>
        <w:t>he</w:t>
      </w:r>
      <w:r w:rsidR="00381489">
        <w:rPr>
          <w:lang w:val="en-AU"/>
        </w:rPr>
        <w:t>se sonnets might either</w:t>
      </w:r>
      <w:r w:rsidR="006B5451">
        <w:rPr>
          <w:lang w:val="en-AU"/>
        </w:rPr>
        <w:t xml:space="preserve"> please or displease King James? </w:t>
      </w:r>
    </w:p>
    <w:p w14:paraId="43DBC087" w14:textId="2A744A95" w:rsidR="00B37A47" w:rsidRDefault="00B37A47" w:rsidP="00B37A47">
      <w:pPr>
        <w:spacing w:after="160" w:line="480" w:lineRule="auto"/>
        <w:rPr>
          <w:lang w:val="en-AU"/>
        </w:rPr>
      </w:pPr>
      <w:r>
        <w:rPr>
          <w:lang w:val="en-AU"/>
        </w:rPr>
        <w:t xml:space="preserve">  </w:t>
      </w:r>
      <w:r w:rsidR="004768D9">
        <w:rPr>
          <w:lang w:val="en-AU"/>
        </w:rPr>
        <w:t xml:space="preserve"> </w:t>
      </w:r>
      <w:r>
        <w:rPr>
          <w:lang w:val="en-AU"/>
        </w:rPr>
        <w:t xml:space="preserve">Very few commentators mention the presence of minor formal anomalies like these. In one rare exception, one commentator says, ‘Nineteen of the sonnets have one of the rhymes of the octave recurring in the sestet, but this never seems to be a deliberate contrivance, except for 135 … One sonnet, 46, has the unusual sestet EEFF FF. and the effect, while certainly intended, is really rather clumsy’; see Spiller (1992, pp. 158-9). </w:t>
      </w:r>
    </w:p>
    <w:p w14:paraId="6075DB40" w14:textId="1B6B95E4" w:rsidR="00B37A47" w:rsidRDefault="00B37A47" w:rsidP="00B37A47">
      <w:pPr>
        <w:spacing w:after="160" w:line="480" w:lineRule="auto"/>
        <w:rPr>
          <w:lang w:val="en-AU"/>
        </w:rPr>
      </w:pPr>
      <w:r>
        <w:rPr>
          <w:lang w:val="en-AU"/>
        </w:rPr>
        <w:t xml:space="preserve">   </w:t>
      </w:r>
      <w:r w:rsidR="00643C1B">
        <w:rPr>
          <w:lang w:val="en-AU"/>
        </w:rPr>
        <w:t>C</w:t>
      </w:r>
      <w:r>
        <w:rPr>
          <w:lang w:val="en-AU"/>
        </w:rPr>
        <w:t>ontrary to the</w:t>
      </w:r>
      <w:r w:rsidR="00896B66">
        <w:rPr>
          <w:lang w:val="en-AU"/>
        </w:rPr>
        <w:t xml:space="preserve"> very</w:t>
      </w:r>
      <w:r>
        <w:rPr>
          <w:lang w:val="en-AU"/>
        </w:rPr>
        <w:t xml:space="preserve"> natural impression recorded by Spiller</w:t>
      </w:r>
      <w:r w:rsidR="00643C1B">
        <w:rPr>
          <w:lang w:val="en-AU"/>
        </w:rPr>
        <w:t>, it is possible that</w:t>
      </w:r>
      <w:r>
        <w:rPr>
          <w:lang w:val="en-AU"/>
        </w:rPr>
        <w:t xml:space="preserve"> these anomalies might all have been deliberate. They might all have been crafted (or at least </w:t>
      </w:r>
      <w:r w:rsidRPr="00FA1C05">
        <w:rPr>
          <w:lang w:val="en-AU"/>
        </w:rPr>
        <w:t>noticed</w:t>
      </w:r>
      <w:r>
        <w:rPr>
          <w:lang w:val="en-AU"/>
        </w:rPr>
        <w:t xml:space="preserve"> </w:t>
      </w:r>
      <w:r w:rsidR="009C0417">
        <w:rPr>
          <w:lang w:val="en-AU"/>
        </w:rPr>
        <w:t xml:space="preserve">− </w:t>
      </w:r>
      <w:r>
        <w:rPr>
          <w:lang w:val="en-AU"/>
        </w:rPr>
        <w:t xml:space="preserve">and then deliberately left uncorrected) precisely </w:t>
      </w:r>
      <w:r w:rsidRPr="00982E44">
        <w:rPr>
          <w:i/>
          <w:lang w:val="en-AU"/>
        </w:rPr>
        <w:t>because</w:t>
      </w:r>
      <w:r>
        <w:rPr>
          <w:lang w:val="en-AU"/>
        </w:rPr>
        <w:t xml:space="preserve"> they are ‘rather clumsy’ and strike what might be thought of as a slightly discordant note within the sequence. </w:t>
      </w:r>
    </w:p>
    <w:p w14:paraId="6C82B506" w14:textId="77777777" w:rsidR="00B37A47" w:rsidRPr="00A50003" w:rsidRDefault="00B37A47" w:rsidP="00B37A47">
      <w:pPr>
        <w:spacing w:after="160" w:line="480" w:lineRule="auto"/>
        <w:rPr>
          <w:lang w:val="en-AU"/>
        </w:rPr>
      </w:pPr>
      <w:r w:rsidRPr="00A50003">
        <w:rPr>
          <w:b/>
          <w:lang w:val="en-AU"/>
        </w:rPr>
        <w:t>(2) Discordant musical intervals</w:t>
      </w:r>
      <w:r>
        <w:rPr>
          <w:lang w:val="en-AU"/>
        </w:rPr>
        <w:t xml:space="preserve"> </w:t>
      </w:r>
    </w:p>
    <w:p w14:paraId="6452A2C9" w14:textId="77777777" w:rsidR="00FA1C05" w:rsidRDefault="00B37A47" w:rsidP="00B37A47">
      <w:pPr>
        <w:spacing w:after="160" w:line="480" w:lineRule="auto"/>
        <w:rPr>
          <w:lang w:val="en-AU"/>
        </w:rPr>
      </w:pPr>
      <w:r>
        <w:rPr>
          <w:lang w:val="en-AU"/>
        </w:rPr>
        <w:lastRenderedPageBreak/>
        <w:t>If 154 musical notes are laid out in a series of musical scales, then these scales will feature about two dozen pairs of notes that are seriously dissonant with one another. For instance, if we begin with a</w:t>
      </w:r>
      <w:r w:rsidR="006B5451">
        <w:rPr>
          <w:lang w:val="en-AU"/>
        </w:rPr>
        <w:t>n upwards</w:t>
      </w:r>
      <w:r>
        <w:rPr>
          <w:lang w:val="en-AU"/>
        </w:rPr>
        <w:t xml:space="preserve"> scale for the</w:t>
      </w:r>
      <w:r w:rsidR="006B5451">
        <w:rPr>
          <w:lang w:val="en-AU"/>
        </w:rPr>
        <w:t xml:space="preserve"> Renaissance</w:t>
      </w:r>
      <w:r>
        <w:rPr>
          <w:lang w:val="en-AU"/>
        </w:rPr>
        <w:t xml:space="preserve"> Dorian mode (DEFGAB </w:t>
      </w:r>
      <w:proofErr w:type="gramStart"/>
      <w:r>
        <w:rPr>
          <w:lang w:val="en-AU"/>
        </w:rPr>
        <w:t>… )</w:t>
      </w:r>
      <w:proofErr w:type="gramEnd"/>
      <w:r>
        <w:rPr>
          <w:lang w:val="en-AU"/>
        </w:rPr>
        <w:t>, then in this scale the notes F and B are separated by the notoriously dissonant interval of a ‘</w:t>
      </w:r>
      <w:proofErr w:type="spellStart"/>
      <w:r>
        <w:rPr>
          <w:lang w:val="en-AU"/>
        </w:rPr>
        <w:t>tritone</w:t>
      </w:r>
      <w:proofErr w:type="spellEnd"/>
      <w:r>
        <w:rPr>
          <w:lang w:val="en-AU"/>
        </w:rPr>
        <w:t>’ (three ‘whole tone’ intervals). This interval</w:t>
      </w:r>
      <w:r w:rsidR="006B5451">
        <w:rPr>
          <w:lang w:val="en-AU"/>
        </w:rPr>
        <w:t xml:space="preserve"> of the </w:t>
      </w:r>
      <w:proofErr w:type="spellStart"/>
      <w:r w:rsidR="006B5451">
        <w:rPr>
          <w:lang w:val="en-AU"/>
        </w:rPr>
        <w:t>tritone</w:t>
      </w:r>
      <w:proofErr w:type="spellEnd"/>
      <w:r>
        <w:rPr>
          <w:lang w:val="en-AU"/>
        </w:rPr>
        <w:t xml:space="preserve"> was regarded as discordant under all the rival tuning systems that were current in the Renaissance. </w:t>
      </w:r>
    </w:p>
    <w:p w14:paraId="505B1939" w14:textId="469B33AB" w:rsidR="00B37A47" w:rsidRPr="002A2D08" w:rsidRDefault="00FA1C05" w:rsidP="00B37A47">
      <w:pPr>
        <w:spacing w:after="160" w:line="480" w:lineRule="auto"/>
        <w:rPr>
          <w:lang w:val="en-AU"/>
        </w:rPr>
      </w:pPr>
      <w:r>
        <w:rPr>
          <w:lang w:val="en-AU"/>
        </w:rPr>
        <w:t xml:space="preserve">   </w:t>
      </w:r>
      <w:r w:rsidR="00B37A47">
        <w:rPr>
          <w:lang w:val="en-AU"/>
        </w:rPr>
        <w:t>You can hear th</w:t>
      </w:r>
      <w:r>
        <w:rPr>
          <w:lang w:val="en-AU"/>
        </w:rPr>
        <w:t xml:space="preserve">e </w:t>
      </w:r>
      <w:proofErr w:type="spellStart"/>
      <w:r>
        <w:rPr>
          <w:lang w:val="en-AU"/>
        </w:rPr>
        <w:t>tritone</w:t>
      </w:r>
      <w:proofErr w:type="spellEnd"/>
      <w:r w:rsidR="00B37A47">
        <w:rPr>
          <w:lang w:val="en-AU"/>
        </w:rPr>
        <w:t xml:space="preserve"> in the name ‘</w:t>
      </w:r>
      <w:r w:rsidR="00B37A47" w:rsidRPr="000E0056">
        <w:rPr>
          <w:i/>
          <w:lang w:val="en-AU"/>
        </w:rPr>
        <w:t>Maria’</w:t>
      </w:r>
      <w:r w:rsidR="00B37A47">
        <w:rPr>
          <w:lang w:val="en-AU"/>
        </w:rPr>
        <w:t>, as</w:t>
      </w:r>
      <w:r w:rsidR="00805E16">
        <w:rPr>
          <w:lang w:val="en-AU"/>
        </w:rPr>
        <w:t xml:space="preserve"> it is</w:t>
      </w:r>
      <w:r w:rsidR="00B37A47">
        <w:rPr>
          <w:lang w:val="en-AU"/>
        </w:rPr>
        <w:t xml:space="preserve"> sung in Leonard Bernstein’s musical, </w:t>
      </w:r>
      <w:r w:rsidR="00B37A47">
        <w:rPr>
          <w:i/>
          <w:lang w:val="en-AU"/>
        </w:rPr>
        <w:t>Westside Story</w:t>
      </w:r>
      <w:r w:rsidR="00805E16">
        <w:rPr>
          <w:lang w:val="en-AU"/>
        </w:rPr>
        <w:t xml:space="preserve"> (a retelling of Shakespeare’s story of </w:t>
      </w:r>
      <w:r w:rsidR="00805E16">
        <w:rPr>
          <w:i/>
          <w:lang w:val="en-AU"/>
        </w:rPr>
        <w:t>Romeo and Juliet</w:t>
      </w:r>
      <w:r w:rsidR="00805E16">
        <w:rPr>
          <w:lang w:val="en-AU"/>
        </w:rPr>
        <w:t>)</w:t>
      </w:r>
      <w:r>
        <w:rPr>
          <w:lang w:val="en-AU"/>
        </w:rPr>
        <w:t xml:space="preserve"> −</w:t>
      </w:r>
      <w:r w:rsidR="007926CC">
        <w:rPr>
          <w:lang w:val="en-AU"/>
        </w:rPr>
        <w:t xml:space="preserve"> where t</w:t>
      </w:r>
      <w:r w:rsidR="00805E16">
        <w:rPr>
          <w:lang w:val="en-AU"/>
        </w:rPr>
        <w:t>he t</w:t>
      </w:r>
      <w:r w:rsidR="00B37A47">
        <w:rPr>
          <w:lang w:val="en-AU"/>
        </w:rPr>
        <w:t>hree syllables</w:t>
      </w:r>
      <w:r w:rsidR="00805E16">
        <w:rPr>
          <w:lang w:val="en-AU"/>
        </w:rPr>
        <w:t xml:space="preserve"> ‘</w:t>
      </w:r>
      <w:r w:rsidR="00805E16">
        <w:rPr>
          <w:i/>
          <w:lang w:val="en-AU"/>
        </w:rPr>
        <w:t>Ma-</w:t>
      </w:r>
      <w:proofErr w:type="spellStart"/>
      <w:r w:rsidR="00805E16">
        <w:rPr>
          <w:i/>
          <w:lang w:val="en-AU"/>
        </w:rPr>
        <w:t>ri</w:t>
      </w:r>
      <w:proofErr w:type="spellEnd"/>
      <w:r w:rsidR="00805E16">
        <w:rPr>
          <w:i/>
          <w:lang w:val="en-AU"/>
        </w:rPr>
        <w:t>-a’</w:t>
      </w:r>
      <w:r w:rsidR="00B37A47">
        <w:rPr>
          <w:lang w:val="en-AU"/>
        </w:rPr>
        <w:t xml:space="preserve"> can be sung to the</w:t>
      </w:r>
      <w:r w:rsidR="00535BB8">
        <w:rPr>
          <w:lang w:val="en-AU"/>
        </w:rPr>
        <w:t xml:space="preserve"> upwards sequence of</w:t>
      </w:r>
      <w:r w:rsidR="00B37A47">
        <w:rPr>
          <w:lang w:val="en-AU"/>
        </w:rPr>
        <w:t xml:space="preserve"> notes F-B-</w:t>
      </w:r>
      <w:proofErr w:type="spellStart"/>
      <w:r w:rsidR="00B37A47">
        <w:rPr>
          <w:lang w:val="en-AU"/>
        </w:rPr>
        <w:t>F</w:t>
      </w:r>
      <w:r w:rsidR="00B37A47">
        <w:rPr>
          <w:vertAlign w:val="superscript"/>
          <w:lang w:val="en-AU"/>
        </w:rPr>
        <w:t>o</w:t>
      </w:r>
      <w:proofErr w:type="spellEnd"/>
      <w:r w:rsidR="00B37A47">
        <w:rPr>
          <w:lang w:val="en-AU"/>
        </w:rPr>
        <w:t xml:space="preserve"> (the superscript in ‘</w:t>
      </w:r>
      <w:proofErr w:type="spellStart"/>
      <w:r w:rsidR="00B37A47">
        <w:rPr>
          <w:lang w:val="en-AU"/>
        </w:rPr>
        <w:t>F</w:t>
      </w:r>
      <w:r w:rsidR="00B37A47">
        <w:rPr>
          <w:vertAlign w:val="superscript"/>
          <w:lang w:val="en-AU"/>
        </w:rPr>
        <w:t>o</w:t>
      </w:r>
      <w:proofErr w:type="spellEnd"/>
      <w:r w:rsidR="00B37A47">
        <w:rPr>
          <w:lang w:val="en-AU"/>
        </w:rPr>
        <w:t>’ here indicating ‘an octave above the previous F’).</w:t>
      </w:r>
      <w:r w:rsidR="00535BB8">
        <w:rPr>
          <w:lang w:val="en-AU"/>
        </w:rPr>
        <w:t xml:space="preserve"> </w:t>
      </w:r>
      <w:r w:rsidR="00B37A47">
        <w:rPr>
          <w:lang w:val="en-AU"/>
        </w:rPr>
        <w:t>Th</w:t>
      </w:r>
      <w:r>
        <w:rPr>
          <w:lang w:val="en-AU"/>
        </w:rPr>
        <w:t xml:space="preserve">e </w:t>
      </w:r>
      <w:proofErr w:type="spellStart"/>
      <w:r w:rsidR="00B37A47">
        <w:rPr>
          <w:lang w:val="en-AU"/>
        </w:rPr>
        <w:t>tritone</w:t>
      </w:r>
      <w:proofErr w:type="spellEnd"/>
      <w:r w:rsidR="00B37A47">
        <w:rPr>
          <w:lang w:val="en-AU"/>
        </w:rPr>
        <w:t xml:space="preserve"> is also heard in the famous ‘Tristan chord’ F-B-D#-G# in bar 3 of Wagner’s </w:t>
      </w:r>
      <w:r w:rsidR="00B37A47">
        <w:rPr>
          <w:i/>
          <w:lang w:val="en-AU"/>
        </w:rPr>
        <w:t xml:space="preserve">Tristan und </w:t>
      </w:r>
      <w:proofErr w:type="spellStart"/>
      <w:r w:rsidR="00B37A47">
        <w:rPr>
          <w:i/>
          <w:lang w:val="en-AU"/>
        </w:rPr>
        <w:t>Isolde</w:t>
      </w:r>
      <w:proofErr w:type="spellEnd"/>
      <w:r w:rsidR="006B5451">
        <w:rPr>
          <w:lang w:val="en-AU"/>
        </w:rPr>
        <w:t xml:space="preserve"> −</w:t>
      </w:r>
      <w:r w:rsidR="00B37A47">
        <w:rPr>
          <w:lang w:val="en-AU"/>
        </w:rPr>
        <w:t xml:space="preserve"> where it evokes an unrequited longing that is only finally and fully resolved with the death of both </w:t>
      </w:r>
      <w:r w:rsidR="000B55BB">
        <w:rPr>
          <w:lang w:val="en-AU"/>
        </w:rPr>
        <w:t>the hero and the heroine</w:t>
      </w:r>
      <w:r w:rsidR="00B37A47">
        <w:rPr>
          <w:lang w:val="en-AU"/>
        </w:rPr>
        <w:t xml:space="preserve"> </w:t>
      </w:r>
      <w:r w:rsidR="007926CC">
        <w:rPr>
          <w:lang w:val="en-AU"/>
        </w:rPr>
        <w:t xml:space="preserve">(also reminiscent of </w:t>
      </w:r>
      <w:r w:rsidR="007926CC">
        <w:rPr>
          <w:i/>
          <w:lang w:val="en-AU"/>
        </w:rPr>
        <w:t>Romeo and Juliet</w:t>
      </w:r>
      <w:r w:rsidR="007926CC">
        <w:rPr>
          <w:lang w:val="en-AU"/>
        </w:rPr>
        <w:t xml:space="preserve">) </w:t>
      </w:r>
      <w:r w:rsidR="00B37A47">
        <w:rPr>
          <w:lang w:val="en-AU"/>
        </w:rPr>
        <w:t xml:space="preserve">at the close of the opera. </w:t>
      </w:r>
      <w:r w:rsidR="00805E16">
        <w:rPr>
          <w:lang w:val="en-AU"/>
        </w:rPr>
        <w:t>Th</w:t>
      </w:r>
      <w:r w:rsidR="007926CC">
        <w:rPr>
          <w:lang w:val="en-AU"/>
        </w:rPr>
        <w:t xml:space="preserve">e </w:t>
      </w:r>
      <w:proofErr w:type="spellStart"/>
      <w:r w:rsidR="007926CC">
        <w:rPr>
          <w:lang w:val="en-AU"/>
        </w:rPr>
        <w:t>tritone</w:t>
      </w:r>
      <w:proofErr w:type="spellEnd"/>
      <w:r w:rsidR="00805E16">
        <w:rPr>
          <w:lang w:val="en-AU"/>
        </w:rPr>
        <w:t xml:space="preserve"> is used </w:t>
      </w:r>
      <w:r w:rsidR="007926CC">
        <w:rPr>
          <w:lang w:val="en-AU"/>
        </w:rPr>
        <w:t>(</w:t>
      </w:r>
      <w:r w:rsidR="00805E16">
        <w:rPr>
          <w:lang w:val="en-AU"/>
        </w:rPr>
        <w:t>for effect</w:t>
      </w:r>
      <w:r w:rsidR="007926CC">
        <w:rPr>
          <w:lang w:val="en-AU"/>
        </w:rPr>
        <w:t>)</w:t>
      </w:r>
      <w:r w:rsidR="00805E16">
        <w:rPr>
          <w:lang w:val="en-AU"/>
        </w:rPr>
        <w:t xml:space="preserve"> very frequently in post-Enlightenment music. </w:t>
      </w:r>
      <w:proofErr w:type="gramStart"/>
      <w:r w:rsidR="00805E16">
        <w:rPr>
          <w:lang w:val="en-AU"/>
        </w:rPr>
        <w:t>But</w:t>
      </w:r>
      <w:r w:rsidR="00A9597C">
        <w:rPr>
          <w:lang w:val="en-AU"/>
        </w:rPr>
        <w:t xml:space="preserve"> in </w:t>
      </w:r>
      <w:r w:rsidR="007C4B1A">
        <w:rPr>
          <w:lang w:val="en-AU"/>
        </w:rPr>
        <w:t xml:space="preserve">Tudor and Jacobean England </w:t>
      </w:r>
      <w:r w:rsidR="00A9597C">
        <w:rPr>
          <w:lang w:val="en-AU"/>
        </w:rPr>
        <w:t>it was</w:t>
      </w:r>
      <w:r>
        <w:rPr>
          <w:lang w:val="en-AU"/>
        </w:rPr>
        <w:t xml:space="preserve"> virtually</w:t>
      </w:r>
      <w:r w:rsidR="00A9597C">
        <w:rPr>
          <w:lang w:val="en-AU"/>
        </w:rPr>
        <w:t xml:space="preserve"> </w:t>
      </w:r>
      <w:r w:rsidR="00A9597C" w:rsidRPr="00A9597C">
        <w:rPr>
          <w:i/>
          <w:lang w:val="en-AU"/>
        </w:rPr>
        <w:t>taboo</w:t>
      </w:r>
      <w:r w:rsidR="005231A4">
        <w:rPr>
          <w:lang w:val="en-AU"/>
        </w:rPr>
        <w:t xml:space="preserve"> </w:t>
      </w:r>
      <w:r w:rsidR="000F494C">
        <w:rPr>
          <w:lang w:val="en-AU"/>
        </w:rPr>
        <w:t xml:space="preserve">− </w:t>
      </w:r>
      <w:r w:rsidR="005231A4">
        <w:rPr>
          <w:lang w:val="en-AU"/>
        </w:rPr>
        <w:t>except in a few very special musical contexts in which it leads immediately to a ‘perfect consonance’.</w:t>
      </w:r>
      <w:proofErr w:type="gramEnd"/>
      <w:r w:rsidR="005231A4">
        <w:rPr>
          <w:lang w:val="en-AU"/>
        </w:rPr>
        <w:t xml:space="preserve"> </w:t>
      </w:r>
    </w:p>
    <w:p w14:paraId="21138681" w14:textId="58BD0AF4" w:rsidR="00B37A47" w:rsidRPr="00901069" w:rsidRDefault="00B37A47" w:rsidP="00B37A47">
      <w:pPr>
        <w:spacing w:after="160" w:line="480" w:lineRule="auto"/>
        <w:rPr>
          <w:lang w:val="en-AU"/>
        </w:rPr>
      </w:pPr>
      <w:r w:rsidRPr="00901069">
        <w:rPr>
          <w:b/>
          <w:lang w:val="en-AU"/>
        </w:rPr>
        <w:t>(3) A</w:t>
      </w:r>
      <w:r w:rsidR="00DA46BB">
        <w:rPr>
          <w:b/>
          <w:lang w:val="en-AU"/>
        </w:rPr>
        <w:t xml:space="preserve"> testable, alleged,</w:t>
      </w:r>
      <w:r w:rsidRPr="00901069">
        <w:rPr>
          <w:b/>
          <w:lang w:val="en-AU"/>
        </w:rPr>
        <w:t xml:space="preserve"> </w:t>
      </w:r>
      <w:proofErr w:type="spellStart"/>
      <w:r w:rsidRPr="00901069">
        <w:rPr>
          <w:b/>
          <w:lang w:val="en-AU"/>
        </w:rPr>
        <w:t>musico</w:t>
      </w:r>
      <w:proofErr w:type="spellEnd"/>
      <w:r w:rsidRPr="00901069">
        <w:rPr>
          <w:b/>
          <w:lang w:val="en-AU"/>
        </w:rPr>
        <w:t>-poetic alignment</w:t>
      </w:r>
      <w:r>
        <w:rPr>
          <w:lang w:val="en-AU"/>
        </w:rPr>
        <w:t xml:space="preserve"> </w:t>
      </w:r>
    </w:p>
    <w:p w14:paraId="2248AB74" w14:textId="347984B7" w:rsidR="007926CC" w:rsidRDefault="00B37A47" w:rsidP="00B37A47">
      <w:pPr>
        <w:spacing w:after="160" w:line="480" w:lineRule="auto"/>
        <w:rPr>
          <w:lang w:val="en-AU"/>
        </w:rPr>
      </w:pPr>
      <w:r>
        <w:rPr>
          <w:lang w:val="en-AU"/>
        </w:rPr>
        <w:t>Under one canonical series of musical scales</w:t>
      </w:r>
      <w:r w:rsidR="005231A4">
        <w:rPr>
          <w:lang w:val="en-AU"/>
        </w:rPr>
        <w:t>,</w:t>
      </w:r>
      <w:r>
        <w:rPr>
          <w:lang w:val="en-AU"/>
        </w:rPr>
        <w:t xml:space="preserve"> all the relevant poetic </w:t>
      </w:r>
      <w:r w:rsidRPr="00836AA1">
        <w:rPr>
          <w:lang w:val="en-AU"/>
        </w:rPr>
        <w:t>anomalies</w:t>
      </w:r>
      <w:r>
        <w:rPr>
          <w:lang w:val="en-AU"/>
        </w:rPr>
        <w:t xml:space="preserve"> and all the relevant musical </w:t>
      </w:r>
      <w:r w:rsidRPr="00836AA1">
        <w:rPr>
          <w:lang w:val="en-AU"/>
        </w:rPr>
        <w:t>discords</w:t>
      </w:r>
      <w:r>
        <w:rPr>
          <w:lang w:val="en-AU"/>
        </w:rPr>
        <w:t xml:space="preserve"> in these two parallel sequences will line up as neatly as the irregularly frayed edges that are created when a sheet of parchment is torn in two. </w:t>
      </w:r>
      <w:r w:rsidR="00DA46BB">
        <w:rPr>
          <w:lang w:val="en-AU"/>
        </w:rPr>
        <w:t xml:space="preserve">Or so it will be argued here. </w:t>
      </w:r>
    </w:p>
    <w:p w14:paraId="051BCAF3" w14:textId="417E1391" w:rsidR="00B37A47" w:rsidRPr="00F30D67" w:rsidRDefault="00DA46BB" w:rsidP="00B37A47">
      <w:pPr>
        <w:spacing w:after="160" w:line="480" w:lineRule="auto"/>
        <w:rPr>
          <w:lang w:val="en-AU"/>
        </w:rPr>
      </w:pPr>
      <w:r>
        <w:rPr>
          <w:lang w:val="en-AU"/>
        </w:rPr>
        <w:t xml:space="preserve">   It will take time to check all the</w:t>
      </w:r>
      <w:r w:rsidR="006B5451">
        <w:rPr>
          <w:lang w:val="en-AU"/>
        </w:rPr>
        <w:t xml:space="preserve"> numerous</w:t>
      </w:r>
      <w:r>
        <w:rPr>
          <w:lang w:val="en-AU"/>
        </w:rPr>
        <w:t xml:space="preserve"> details</w:t>
      </w:r>
      <w:r w:rsidR="007C4B1A">
        <w:rPr>
          <w:lang w:val="en-AU"/>
        </w:rPr>
        <w:t xml:space="preserve"> that are entailed</w:t>
      </w:r>
      <w:r>
        <w:rPr>
          <w:lang w:val="en-AU"/>
        </w:rPr>
        <w:t xml:space="preserve"> </w:t>
      </w:r>
      <w:r w:rsidR="006B5451">
        <w:rPr>
          <w:lang w:val="en-AU"/>
        </w:rPr>
        <w:t>by</w:t>
      </w:r>
      <w:r>
        <w:rPr>
          <w:lang w:val="en-AU"/>
        </w:rPr>
        <w:t xml:space="preserve"> this alleged alignment between anomalies and discords; but it can readily be verified that we do at least find </w:t>
      </w:r>
      <w:r>
        <w:rPr>
          <w:lang w:val="en-AU"/>
        </w:rPr>
        <w:lastRenderedPageBreak/>
        <w:t xml:space="preserve">promising </w:t>
      </w:r>
      <w:r w:rsidR="007C4B1A">
        <w:rPr>
          <w:lang w:val="en-AU"/>
        </w:rPr>
        <w:t>early indicators</w:t>
      </w:r>
      <w:r>
        <w:rPr>
          <w:lang w:val="en-AU"/>
        </w:rPr>
        <w:t xml:space="preserve"> in</w:t>
      </w:r>
      <w:r w:rsidR="000B55BB">
        <w:rPr>
          <w:lang w:val="en-AU"/>
        </w:rPr>
        <w:t xml:space="preserve"> the alignment</w:t>
      </w:r>
      <w:r>
        <w:rPr>
          <w:lang w:val="en-AU"/>
        </w:rPr>
        <w:t xml:space="preserve"> sonnets 3 and 6</w:t>
      </w:r>
      <w:r w:rsidR="007C4B1A">
        <w:rPr>
          <w:lang w:val="en-AU"/>
        </w:rPr>
        <w:t xml:space="preserve"> with</w:t>
      </w:r>
      <w:r>
        <w:rPr>
          <w:lang w:val="en-AU"/>
        </w:rPr>
        <w:t xml:space="preserve"> the </w:t>
      </w:r>
      <w:proofErr w:type="spellStart"/>
      <w:r>
        <w:rPr>
          <w:lang w:val="en-AU"/>
        </w:rPr>
        <w:t>tritone</w:t>
      </w:r>
      <w:proofErr w:type="spellEnd"/>
      <w:r>
        <w:rPr>
          <w:lang w:val="en-AU"/>
        </w:rPr>
        <w:t xml:space="preserve"> </w:t>
      </w:r>
      <w:r w:rsidR="00805E16">
        <w:rPr>
          <w:lang w:val="en-AU"/>
        </w:rPr>
        <w:t>separating</w:t>
      </w:r>
      <w:r>
        <w:rPr>
          <w:lang w:val="en-AU"/>
        </w:rPr>
        <w:t xml:space="preserve"> the notes F and B. </w:t>
      </w:r>
    </w:p>
    <w:p w14:paraId="644E34E4" w14:textId="7ECE3D99" w:rsidR="0031118D" w:rsidRDefault="00B37A47" w:rsidP="00B37A47">
      <w:pPr>
        <w:spacing w:after="160" w:line="480" w:lineRule="auto"/>
        <w:rPr>
          <w:lang w:val="en-AU"/>
        </w:rPr>
      </w:pPr>
      <w:r>
        <w:rPr>
          <w:lang w:val="en-AU"/>
        </w:rPr>
        <w:t xml:space="preserve">   This alignment of anomalies with discords</w:t>
      </w:r>
      <w:r w:rsidR="006B5451" w:rsidRPr="006B5451">
        <w:rPr>
          <w:lang w:val="en-AU"/>
        </w:rPr>
        <w:t xml:space="preserve"> </w:t>
      </w:r>
      <w:r w:rsidR="006B5451">
        <w:rPr>
          <w:lang w:val="en-AU"/>
        </w:rPr>
        <w:t>will turn out</w:t>
      </w:r>
      <w:r w:rsidR="007C4B1A">
        <w:rPr>
          <w:lang w:val="en-AU"/>
        </w:rPr>
        <w:t xml:space="preserve">, on further investigation, </w:t>
      </w:r>
      <w:r>
        <w:rPr>
          <w:lang w:val="en-AU"/>
        </w:rPr>
        <w:t>to be almost as neat as some historically important analogous alignments that ar</w:t>
      </w:r>
      <w:r w:rsidR="00805E16">
        <w:rPr>
          <w:lang w:val="en-AU"/>
        </w:rPr>
        <w:t>i</w:t>
      </w:r>
      <w:r>
        <w:rPr>
          <w:lang w:val="en-AU"/>
        </w:rPr>
        <w:t xml:space="preserve">se in spectroscopic analysis of rays of light. The light from a distant star can be diffracted into a spectrum; and in this spectrum there will be a handful of thin ‘spectral lines’. The pattern of distribution for those </w:t>
      </w:r>
      <w:r w:rsidR="00535BB8">
        <w:rPr>
          <w:lang w:val="en-AU"/>
        </w:rPr>
        <w:t>spectral</w:t>
      </w:r>
      <w:r>
        <w:rPr>
          <w:lang w:val="en-AU"/>
        </w:rPr>
        <w:t xml:space="preserve"> lines aligns perfectly with the</w:t>
      </w:r>
      <w:r w:rsidR="00DA46BB">
        <w:rPr>
          <w:lang w:val="en-AU"/>
        </w:rPr>
        <w:t xml:space="preserve"> pattern of</w:t>
      </w:r>
      <w:r>
        <w:rPr>
          <w:lang w:val="en-AU"/>
        </w:rPr>
        <w:t xml:space="preserve"> distribution of spectral lines extracted from the light </w:t>
      </w:r>
      <w:r w:rsidR="00A9597C">
        <w:rPr>
          <w:lang w:val="en-AU"/>
        </w:rPr>
        <w:t xml:space="preserve">emitted </w:t>
      </w:r>
      <w:r w:rsidR="00535BB8">
        <w:rPr>
          <w:lang w:val="en-AU"/>
        </w:rPr>
        <w:t>from</w:t>
      </w:r>
      <w:r w:rsidR="00A9597C">
        <w:rPr>
          <w:lang w:val="en-AU"/>
        </w:rPr>
        <w:t xml:space="preserve"> or transmitted through</w:t>
      </w:r>
      <w:r w:rsidR="00535BB8">
        <w:rPr>
          <w:lang w:val="en-AU"/>
        </w:rPr>
        <w:t xml:space="preserve"> </w:t>
      </w:r>
      <w:r>
        <w:rPr>
          <w:lang w:val="en-AU"/>
        </w:rPr>
        <w:t>various</w:t>
      </w:r>
      <w:r w:rsidR="00DA46BB">
        <w:rPr>
          <w:lang w:val="en-AU"/>
        </w:rPr>
        <w:t xml:space="preserve"> identifiable</w:t>
      </w:r>
      <w:r>
        <w:rPr>
          <w:lang w:val="en-AU"/>
        </w:rPr>
        <w:t xml:space="preserve"> chemicals here on Earth. Spectral lines of this kind furnish virtually the only evidence we have that the stars are made from the</w:t>
      </w:r>
      <w:r w:rsidR="00A9597C">
        <w:rPr>
          <w:lang w:val="en-AU"/>
        </w:rPr>
        <w:t xml:space="preserve"> very</w:t>
      </w:r>
      <w:r>
        <w:rPr>
          <w:lang w:val="en-AU"/>
        </w:rPr>
        <w:t xml:space="preserve"> same kinds of atoms and molecules that we have here on Earth.</w:t>
      </w:r>
      <w:r w:rsidR="00DA46BB">
        <w:rPr>
          <w:lang w:val="en-AU"/>
        </w:rPr>
        <w:t xml:space="preserve"> No one has ever</w:t>
      </w:r>
      <w:r w:rsidR="000F494C">
        <w:rPr>
          <w:lang w:val="en-AU"/>
        </w:rPr>
        <w:t xml:space="preserve"> visited a star, to</w:t>
      </w:r>
      <w:r w:rsidR="00DA46BB">
        <w:rPr>
          <w:lang w:val="en-AU"/>
        </w:rPr>
        <w:t xml:space="preserve"> </w:t>
      </w:r>
      <w:r w:rsidR="0031118D">
        <w:rPr>
          <w:lang w:val="en-AU"/>
        </w:rPr>
        <w:t>directly verif</w:t>
      </w:r>
      <w:r w:rsidR="000F494C">
        <w:rPr>
          <w:lang w:val="en-AU"/>
        </w:rPr>
        <w:t>y</w:t>
      </w:r>
      <w:r w:rsidR="0031118D">
        <w:rPr>
          <w:lang w:val="en-AU"/>
        </w:rPr>
        <w:t xml:space="preserve"> that the same spectral lines are generated in the stars in exactly the same way they are generated here on Earth; </w:t>
      </w:r>
      <w:r w:rsidR="000F494C">
        <w:rPr>
          <w:lang w:val="en-AU"/>
        </w:rPr>
        <w:t>nevertheless,</w:t>
      </w:r>
      <w:r w:rsidR="0031118D">
        <w:rPr>
          <w:lang w:val="en-AU"/>
        </w:rPr>
        <w:t xml:space="preserve"> it is manifestly irrational to harbour any </w:t>
      </w:r>
      <w:r w:rsidR="00805E16">
        <w:rPr>
          <w:lang w:val="en-AU"/>
        </w:rPr>
        <w:t xml:space="preserve">really </w:t>
      </w:r>
      <w:r w:rsidR="0031118D">
        <w:rPr>
          <w:lang w:val="en-AU"/>
        </w:rPr>
        <w:t>serious doubts.</w:t>
      </w:r>
      <w:r>
        <w:rPr>
          <w:lang w:val="en-AU"/>
        </w:rPr>
        <w:t xml:space="preserve"> </w:t>
      </w:r>
      <w:r w:rsidR="00D76071">
        <w:rPr>
          <w:lang w:val="en-AU"/>
        </w:rPr>
        <w:t>Th</w:t>
      </w:r>
      <w:r w:rsidR="00F938EE">
        <w:rPr>
          <w:lang w:val="en-AU"/>
        </w:rPr>
        <w:t xml:space="preserve">ese patterns of distribution of black lines in a spectrum are analogous, in this respect, to the patterns of distribution of poetic anomalies in a sonnet sequence, or of musical discords in a series of musical scales. </w:t>
      </w:r>
    </w:p>
    <w:p w14:paraId="2F788734" w14:textId="77777777" w:rsidR="00B37A47" w:rsidRPr="000B3FAE" w:rsidRDefault="00B37A47" w:rsidP="00B37A47">
      <w:pPr>
        <w:spacing w:after="160" w:line="480" w:lineRule="auto"/>
        <w:rPr>
          <w:lang w:val="en-AU"/>
        </w:rPr>
      </w:pPr>
      <w:r>
        <w:rPr>
          <w:b/>
          <w:i/>
          <w:lang w:val="en-AU"/>
        </w:rPr>
        <w:t>Initial conclusion</w:t>
      </w:r>
      <w:r>
        <w:rPr>
          <w:b/>
          <w:lang w:val="en-AU"/>
        </w:rPr>
        <w:t>:</w:t>
      </w:r>
      <w:r>
        <w:rPr>
          <w:lang w:val="en-AU"/>
        </w:rPr>
        <w:t xml:space="preserve"> </w:t>
      </w:r>
    </w:p>
    <w:p w14:paraId="38019665" w14:textId="77777777" w:rsidR="005231A4" w:rsidRDefault="00B37A47" w:rsidP="00B37A47">
      <w:pPr>
        <w:spacing w:after="160" w:line="480" w:lineRule="auto"/>
        <w:rPr>
          <w:lang w:val="en-AU"/>
        </w:rPr>
      </w:pPr>
      <w:r>
        <w:rPr>
          <w:lang w:val="en-AU"/>
        </w:rPr>
        <w:t xml:space="preserve">Nothing to be said here will either presuppose or imply that Shakespeare ever </w:t>
      </w:r>
      <w:r w:rsidR="006B5451">
        <w:rPr>
          <w:lang w:val="en-AU"/>
        </w:rPr>
        <w:t>summoned</w:t>
      </w:r>
      <w:r>
        <w:rPr>
          <w:lang w:val="en-AU"/>
        </w:rPr>
        <w:t xml:space="preserve"> musical scales consciously </w:t>
      </w:r>
      <w:r w:rsidR="006B5451">
        <w:rPr>
          <w:lang w:val="en-AU"/>
        </w:rPr>
        <w:t>to</w:t>
      </w:r>
      <w:r>
        <w:rPr>
          <w:lang w:val="en-AU"/>
        </w:rPr>
        <w:t xml:space="preserve"> mind wh</w:t>
      </w:r>
      <w:r w:rsidR="007926CC">
        <w:rPr>
          <w:lang w:val="en-AU"/>
        </w:rPr>
        <w:t>ile</w:t>
      </w:r>
      <w:r>
        <w:rPr>
          <w:lang w:val="en-AU"/>
        </w:rPr>
        <w:t xml:space="preserve"> he was originally </w:t>
      </w:r>
      <w:r w:rsidRPr="00332478">
        <w:rPr>
          <w:lang w:val="en-AU"/>
        </w:rPr>
        <w:t>wr</w:t>
      </w:r>
      <w:r>
        <w:rPr>
          <w:lang w:val="en-AU"/>
        </w:rPr>
        <w:t xml:space="preserve">iting any of </w:t>
      </w:r>
      <w:r w:rsidR="005231A4">
        <w:rPr>
          <w:lang w:val="en-AU"/>
        </w:rPr>
        <w:t>his individual</w:t>
      </w:r>
      <w:r>
        <w:rPr>
          <w:lang w:val="en-AU"/>
        </w:rPr>
        <w:t xml:space="preserve"> sonnets. </w:t>
      </w:r>
    </w:p>
    <w:p w14:paraId="2B995A9B" w14:textId="7B9AA224" w:rsidR="005231A4" w:rsidRDefault="00B37A47" w:rsidP="00B37A47">
      <w:pPr>
        <w:spacing w:after="160" w:line="480" w:lineRule="auto"/>
        <w:rPr>
          <w:lang w:val="en-AU"/>
        </w:rPr>
      </w:pPr>
      <w:r>
        <w:rPr>
          <w:lang w:val="en-AU"/>
        </w:rPr>
        <w:t xml:space="preserve">   </w:t>
      </w:r>
      <w:r w:rsidR="00E5329D">
        <w:rPr>
          <w:lang w:val="en-AU"/>
        </w:rPr>
        <w:t>Nevertheless,</w:t>
      </w:r>
      <w:r>
        <w:rPr>
          <w:lang w:val="en-AU"/>
        </w:rPr>
        <w:t xml:space="preserve"> when </w:t>
      </w:r>
      <w:r w:rsidR="00F938EE">
        <w:rPr>
          <w:lang w:val="en-AU"/>
        </w:rPr>
        <w:t>Shakespeare</w:t>
      </w:r>
      <w:r>
        <w:rPr>
          <w:lang w:val="en-AU"/>
        </w:rPr>
        <w:t xml:space="preserve"> gathered together a large number of his previously-written sonnets and </w:t>
      </w:r>
      <w:r w:rsidRPr="0019370C">
        <w:rPr>
          <w:lang w:val="en-AU"/>
        </w:rPr>
        <w:t>compiled</w:t>
      </w:r>
      <w:r>
        <w:rPr>
          <w:lang w:val="en-AU"/>
        </w:rPr>
        <w:t xml:space="preserve"> them into the extended 1609 sequence comprising 154 sonnets altogether, he might then credibly have deliberately altered some of the end-rhymes here and there, and slightly re-adjusted the ordering of some of these sonnets within the overall sequence</w:t>
      </w:r>
      <w:r w:rsidR="005231A4">
        <w:rPr>
          <w:lang w:val="en-AU"/>
        </w:rPr>
        <w:t xml:space="preserve">. </w:t>
      </w:r>
    </w:p>
    <w:p w14:paraId="07B69CDB" w14:textId="14F53ABB" w:rsidR="00230FB0" w:rsidRDefault="00343DAE" w:rsidP="00343DAE">
      <w:pPr>
        <w:spacing w:line="480" w:lineRule="auto"/>
      </w:pPr>
      <w:r>
        <w:lastRenderedPageBreak/>
        <w:t xml:space="preserve">   Consequently, it is reasonable to conclude that</w:t>
      </w:r>
      <w:r w:rsidR="00DA46BB">
        <w:t xml:space="preserve"> there are at least sufficient grounds to motivate further investigation of</w:t>
      </w:r>
      <w:r>
        <w:t xml:space="preserve"> the speculative hypothesis that Shakespeare may have deliberately mirrored musical scales in his sonnet sequence of 1609. </w:t>
      </w:r>
    </w:p>
    <w:p w14:paraId="6B9A4FDD" w14:textId="77777777" w:rsidR="00B963E8" w:rsidRDefault="00B963E8" w:rsidP="00343DAE">
      <w:pPr>
        <w:spacing w:line="480" w:lineRule="auto"/>
        <w:rPr>
          <w:b/>
        </w:rPr>
      </w:pPr>
    </w:p>
    <w:p w14:paraId="41CDD250" w14:textId="17A0C264" w:rsidR="00E069C5" w:rsidRDefault="00E069C5" w:rsidP="00343DAE">
      <w:pPr>
        <w:spacing w:line="480" w:lineRule="auto"/>
      </w:pPr>
      <w:r>
        <w:rPr>
          <w:b/>
        </w:rPr>
        <w:t>Objection</w:t>
      </w:r>
      <w:r w:rsidR="00391995">
        <w:rPr>
          <w:b/>
        </w:rPr>
        <w:t xml:space="preserve"> 1</w:t>
      </w:r>
      <w:r>
        <w:rPr>
          <w:b/>
        </w:rPr>
        <w:t>:</w:t>
      </w:r>
      <w:r>
        <w:t xml:space="preserve"> </w:t>
      </w:r>
    </w:p>
    <w:p w14:paraId="49BEF64A" w14:textId="3F676601" w:rsidR="00B963E8" w:rsidRDefault="005231A4" w:rsidP="00343DAE">
      <w:pPr>
        <w:spacing w:line="480" w:lineRule="auto"/>
      </w:pPr>
      <w:r>
        <w:t>Nevertheless, despite the evidence marshaled above, s</w:t>
      </w:r>
      <w:r w:rsidR="00E069C5">
        <w:t xml:space="preserve">ome commentators have thought that </w:t>
      </w:r>
      <w:r>
        <w:t>it is relatively obvious (</w:t>
      </w:r>
      <w:r>
        <w:rPr>
          <w:i/>
        </w:rPr>
        <w:t>a priori</w:t>
      </w:r>
      <w:r>
        <w:t xml:space="preserve">, as it were) that </w:t>
      </w:r>
      <w:r w:rsidR="00E069C5">
        <w:t>there is something</w:t>
      </w:r>
      <w:r w:rsidR="00B963E8">
        <w:t xml:space="preserve"> </w:t>
      </w:r>
      <w:r w:rsidR="00763180">
        <w:t>patently</w:t>
      </w:r>
      <w:r w:rsidR="00E069C5">
        <w:t xml:space="preserve"> wrong-headed about even </w:t>
      </w:r>
      <w:r w:rsidR="007C4B1A">
        <w:rPr>
          <w:i/>
        </w:rPr>
        <w:t>investigat</w:t>
      </w:r>
      <w:r w:rsidR="00E069C5">
        <w:rPr>
          <w:i/>
        </w:rPr>
        <w:t>ing</w:t>
      </w:r>
      <w:r w:rsidR="00E069C5">
        <w:t xml:space="preserve"> </w:t>
      </w:r>
      <w:r w:rsidR="006B5451">
        <w:t>questions like these</w:t>
      </w:r>
      <w:r w:rsidR="00E069C5">
        <w:t xml:space="preserve">. As one commentator (a poet) put it: </w:t>
      </w:r>
    </w:p>
    <w:p w14:paraId="25FE5BA3" w14:textId="300E4BB9" w:rsidR="00E069C5" w:rsidRPr="00E069C5" w:rsidRDefault="00E069C5" w:rsidP="00B963E8">
      <w:pPr>
        <w:spacing w:line="480" w:lineRule="auto"/>
        <w:ind w:left="720"/>
      </w:pPr>
      <w:r>
        <w:t xml:space="preserve">The trouble is, it’s likely some of the numbers really </w:t>
      </w:r>
      <w:r>
        <w:rPr>
          <w:i/>
        </w:rPr>
        <w:t>are</w:t>
      </w:r>
      <w:r>
        <w:t xml:space="preserve"> significant; but this kind of </w:t>
      </w:r>
      <w:proofErr w:type="spellStart"/>
      <w:r>
        <w:t>metatextual</w:t>
      </w:r>
      <w:proofErr w:type="spellEnd"/>
      <w:r>
        <w:t xml:space="preserve"> play on the poet </w:t>
      </w:r>
      <w:r>
        <w:rPr>
          <w:i/>
        </w:rPr>
        <w:t>and</w:t>
      </w:r>
      <w:r>
        <w:t xml:space="preserve"> the reader’s part is almost never, ever worth it, as it inspires or pursues just the wrong sort of intrigue, and takes us further and further from the poems</w:t>
      </w:r>
      <w:r w:rsidR="00B963E8">
        <w:t>.</w:t>
      </w:r>
      <w:r w:rsidR="00B963E8">
        <w:rPr>
          <w:rStyle w:val="a6"/>
        </w:rPr>
        <w:footnoteReference w:id="3"/>
      </w:r>
      <w:r>
        <w:t xml:space="preserve"> </w:t>
      </w:r>
    </w:p>
    <w:p w14:paraId="1E2E98C4" w14:textId="4E44D58B" w:rsidR="004105E7" w:rsidRDefault="00E069C5" w:rsidP="004105E7">
      <w:pPr>
        <w:spacing w:after="160" w:line="259" w:lineRule="auto"/>
        <w:rPr>
          <w:lang w:val="en-AU"/>
        </w:rPr>
      </w:pPr>
      <w:r>
        <w:rPr>
          <w:b/>
          <w:lang w:val="en-AU"/>
        </w:rPr>
        <w:t>Reply:</w:t>
      </w:r>
      <w:r>
        <w:rPr>
          <w:lang w:val="en-AU"/>
        </w:rPr>
        <w:t xml:space="preserve"> </w:t>
      </w:r>
    </w:p>
    <w:p w14:paraId="72E0ADAA" w14:textId="77777777" w:rsidR="000F494C" w:rsidRDefault="00E069C5" w:rsidP="00E069C5">
      <w:pPr>
        <w:spacing w:after="160" w:line="480" w:lineRule="auto"/>
        <w:rPr>
          <w:lang w:val="en-AU"/>
        </w:rPr>
      </w:pPr>
      <w:r>
        <w:rPr>
          <w:lang w:val="en-AU"/>
        </w:rPr>
        <w:t>Even if</w:t>
      </w:r>
      <w:r w:rsidR="00763180">
        <w:rPr>
          <w:lang w:val="en-AU"/>
        </w:rPr>
        <w:t xml:space="preserve"> </w:t>
      </w:r>
      <w:r w:rsidR="007E074A">
        <w:rPr>
          <w:lang w:val="en-AU"/>
        </w:rPr>
        <w:t>speculations</w:t>
      </w:r>
      <w:r w:rsidR="00763180">
        <w:rPr>
          <w:lang w:val="en-AU"/>
        </w:rPr>
        <w:t xml:space="preserve"> like these</w:t>
      </w:r>
      <w:r w:rsidR="007E074A">
        <w:rPr>
          <w:lang w:val="en-AU"/>
        </w:rPr>
        <w:t xml:space="preserve"> do</w:t>
      </w:r>
      <w:r w:rsidR="00763180">
        <w:rPr>
          <w:lang w:val="en-AU"/>
        </w:rPr>
        <w:t xml:space="preserve"> sometimes</w:t>
      </w:r>
      <w:r>
        <w:rPr>
          <w:lang w:val="en-AU"/>
        </w:rPr>
        <w:t xml:space="preserve"> take</w:t>
      </w:r>
      <w:r w:rsidR="00A0436C">
        <w:rPr>
          <w:lang w:val="en-AU"/>
        </w:rPr>
        <w:t xml:space="preserve"> us</w:t>
      </w:r>
      <w:r w:rsidR="007C4B1A">
        <w:rPr>
          <w:lang w:val="en-AU"/>
        </w:rPr>
        <w:t xml:space="preserve"> – for a time −</w:t>
      </w:r>
      <w:r>
        <w:rPr>
          <w:lang w:val="en-AU"/>
        </w:rPr>
        <w:t xml:space="preserve"> ‘further and further from the poems’, </w:t>
      </w:r>
      <w:r w:rsidR="00A0436C">
        <w:rPr>
          <w:lang w:val="en-AU"/>
        </w:rPr>
        <w:t xml:space="preserve">there may be no </w:t>
      </w:r>
      <w:r w:rsidR="005231A4">
        <w:rPr>
          <w:lang w:val="en-AU"/>
        </w:rPr>
        <w:t xml:space="preserve">long-term </w:t>
      </w:r>
      <w:r w:rsidR="00A0436C">
        <w:rPr>
          <w:lang w:val="en-AU"/>
        </w:rPr>
        <w:t>harm in that</w:t>
      </w:r>
      <w:r w:rsidR="007C4B1A">
        <w:rPr>
          <w:lang w:val="en-AU"/>
        </w:rPr>
        <w:t>, especially</w:t>
      </w:r>
      <w:r w:rsidR="00A0436C">
        <w:rPr>
          <w:lang w:val="en-AU"/>
        </w:rPr>
        <w:t xml:space="preserve"> if we learn some history and music</w:t>
      </w:r>
      <w:r w:rsidR="007C4B1A">
        <w:rPr>
          <w:lang w:val="en-AU"/>
        </w:rPr>
        <w:t xml:space="preserve"> theory</w:t>
      </w:r>
      <w:r w:rsidR="00A0436C">
        <w:rPr>
          <w:lang w:val="en-AU"/>
        </w:rPr>
        <w:t xml:space="preserve"> along the way. I</w:t>
      </w:r>
      <w:r>
        <w:rPr>
          <w:lang w:val="en-AU"/>
        </w:rPr>
        <w:t>t is always possible to return to the</w:t>
      </w:r>
      <w:r w:rsidR="00A0436C">
        <w:rPr>
          <w:lang w:val="en-AU"/>
        </w:rPr>
        <w:t xml:space="preserve"> poems</w:t>
      </w:r>
      <w:r>
        <w:rPr>
          <w:lang w:val="en-AU"/>
        </w:rPr>
        <w:t xml:space="preserve"> again.</w:t>
      </w:r>
      <w:r w:rsidR="00A0436C">
        <w:rPr>
          <w:lang w:val="en-AU"/>
        </w:rPr>
        <w:t xml:space="preserve"> </w:t>
      </w:r>
    </w:p>
    <w:p w14:paraId="2D0BD75E" w14:textId="77777777" w:rsidR="00B963E8" w:rsidRDefault="00B963E8" w:rsidP="00E069C5">
      <w:pPr>
        <w:spacing w:after="160" w:line="480" w:lineRule="auto"/>
        <w:rPr>
          <w:lang w:val="en-AU"/>
        </w:rPr>
      </w:pPr>
    </w:p>
    <w:p w14:paraId="2156E5B6" w14:textId="1F557DA7" w:rsidR="009C0417" w:rsidRPr="009C0417" w:rsidRDefault="00B963E8" w:rsidP="009C0417">
      <w:pPr>
        <w:spacing w:after="160" w:line="259" w:lineRule="auto"/>
        <w:jc w:val="center"/>
        <w:rPr>
          <w:lang w:val="en-AU"/>
        </w:rPr>
      </w:pPr>
      <w:r>
        <w:rPr>
          <w:b/>
          <w:i/>
          <w:lang w:val="en-AU"/>
        </w:rPr>
        <w:t>T</w:t>
      </w:r>
      <w:r w:rsidR="009C0417">
        <w:rPr>
          <w:b/>
          <w:i/>
          <w:lang w:val="en-AU"/>
        </w:rPr>
        <w:t>esting</w:t>
      </w:r>
      <w:r>
        <w:rPr>
          <w:b/>
          <w:i/>
          <w:lang w:val="en-AU"/>
        </w:rPr>
        <w:t xml:space="preserve"> the theory</w:t>
      </w:r>
      <w:r w:rsidR="009C0417">
        <w:rPr>
          <w:b/>
          <w:lang w:val="en-AU"/>
        </w:rPr>
        <w:t>:</w:t>
      </w:r>
      <w:r w:rsidR="009C0417">
        <w:rPr>
          <w:lang w:val="en-AU"/>
        </w:rPr>
        <w:t xml:space="preserve"> </w:t>
      </w:r>
    </w:p>
    <w:p w14:paraId="7CA75B03" w14:textId="77777777" w:rsidR="004105E7" w:rsidRDefault="004105E7" w:rsidP="004105E7">
      <w:pPr>
        <w:spacing w:after="160" w:line="480" w:lineRule="auto"/>
        <w:rPr>
          <w:lang w:val="en-AU"/>
        </w:rPr>
      </w:pPr>
      <w:r>
        <w:rPr>
          <w:lang w:val="en-AU"/>
        </w:rPr>
        <w:t xml:space="preserve">Set out Shakespeare’s sonnets in a sequence, and align them with the notes in an ascending musical scale for the Dorian mode: </w:t>
      </w:r>
    </w:p>
    <w:p w14:paraId="3B5B6AB1" w14:textId="4A9CAB46" w:rsidR="004105E7" w:rsidRDefault="004105E7" w:rsidP="004105E7">
      <w:pPr>
        <w:spacing w:after="160" w:line="480" w:lineRule="auto"/>
        <w:ind w:left="720"/>
        <w:rPr>
          <w:lang w:val="en-AU"/>
        </w:rPr>
      </w:pPr>
      <w:r>
        <w:rPr>
          <w:lang w:val="en-AU"/>
        </w:rPr>
        <w:t xml:space="preserve">Sonnets: 1    2  </w:t>
      </w:r>
      <w:r w:rsidR="00396649">
        <w:rPr>
          <w:lang w:val="en-AU"/>
        </w:rPr>
        <w:t xml:space="preserve">  </w:t>
      </w:r>
      <w:r w:rsidR="00396649">
        <w:rPr>
          <w:b/>
          <w:u w:val="single"/>
          <w:lang w:val="en-AU"/>
        </w:rPr>
        <w:t>3</w:t>
      </w:r>
      <w:r>
        <w:rPr>
          <w:lang w:val="en-AU"/>
        </w:rPr>
        <w:t xml:space="preserve">    4    5   </w:t>
      </w:r>
      <w:r w:rsidR="00396649">
        <w:rPr>
          <w:lang w:val="en-AU"/>
        </w:rPr>
        <w:t xml:space="preserve"> </w:t>
      </w:r>
      <w:r w:rsidR="00396649">
        <w:rPr>
          <w:b/>
          <w:u w:val="single"/>
          <w:lang w:val="en-AU"/>
        </w:rPr>
        <w:t>6</w:t>
      </w:r>
      <w:r>
        <w:rPr>
          <w:lang w:val="en-AU"/>
        </w:rPr>
        <w:t xml:space="preserve">    7    8   … </w:t>
      </w:r>
    </w:p>
    <w:p w14:paraId="3D18D1A8" w14:textId="12C91C4D" w:rsidR="004105E7" w:rsidRPr="00FF1A19" w:rsidRDefault="004105E7" w:rsidP="004105E7">
      <w:pPr>
        <w:spacing w:after="160" w:line="480" w:lineRule="auto"/>
        <w:ind w:left="720"/>
        <w:rPr>
          <w:b/>
          <w:lang w:val="en-AU"/>
        </w:rPr>
      </w:pPr>
      <w:r>
        <w:rPr>
          <w:lang w:val="en-AU"/>
        </w:rPr>
        <w:t xml:space="preserve">Notes:      </w:t>
      </w:r>
      <w:r w:rsidRPr="005E7180">
        <w:rPr>
          <w:b/>
          <w:lang w:val="en-AU"/>
        </w:rPr>
        <w:t>D</w:t>
      </w:r>
      <w:r>
        <w:rPr>
          <w:lang w:val="en-AU"/>
        </w:rPr>
        <w:t xml:space="preserve">   E  </w:t>
      </w:r>
      <w:r w:rsidR="00396649">
        <w:rPr>
          <w:lang w:val="en-AU"/>
        </w:rPr>
        <w:t xml:space="preserve"> </w:t>
      </w:r>
      <w:r w:rsidR="00396649">
        <w:rPr>
          <w:b/>
          <w:u w:val="single"/>
          <w:lang w:val="en-AU"/>
        </w:rPr>
        <w:t>F</w:t>
      </w:r>
      <w:r>
        <w:rPr>
          <w:lang w:val="en-AU"/>
        </w:rPr>
        <w:t xml:space="preserve">   G   A  </w:t>
      </w:r>
      <w:r w:rsidR="00396649">
        <w:rPr>
          <w:lang w:val="en-AU"/>
        </w:rPr>
        <w:t xml:space="preserve"> </w:t>
      </w:r>
      <w:r w:rsidR="00396649">
        <w:rPr>
          <w:b/>
          <w:u w:val="single"/>
          <w:lang w:val="en-AU"/>
        </w:rPr>
        <w:t>B</w:t>
      </w:r>
      <w:r>
        <w:rPr>
          <w:lang w:val="en-AU"/>
        </w:rPr>
        <w:t xml:space="preserve">   C   D</w:t>
      </w:r>
      <w:r>
        <w:rPr>
          <w:vertAlign w:val="superscript"/>
          <w:lang w:val="en-AU"/>
        </w:rPr>
        <w:t>o</w:t>
      </w:r>
      <w:r>
        <w:rPr>
          <w:lang w:val="en-AU"/>
        </w:rPr>
        <w:t xml:space="preserve">    …   </w:t>
      </w:r>
    </w:p>
    <w:p w14:paraId="7C2FED33" w14:textId="0E26B200" w:rsidR="004105E7" w:rsidRDefault="004105E7" w:rsidP="004105E7">
      <w:pPr>
        <w:spacing w:after="160" w:line="480" w:lineRule="auto"/>
        <w:rPr>
          <w:lang w:val="en-AU"/>
        </w:rPr>
      </w:pPr>
      <w:r>
        <w:rPr>
          <w:b/>
          <w:lang w:val="en-AU"/>
        </w:rPr>
        <w:lastRenderedPageBreak/>
        <w:t>D</w:t>
      </w:r>
      <w:r>
        <w:rPr>
          <w:lang w:val="en-AU"/>
        </w:rPr>
        <w:t xml:space="preserve"> is in </w:t>
      </w:r>
      <w:r>
        <w:rPr>
          <w:b/>
          <w:lang w:val="en-AU"/>
        </w:rPr>
        <w:t>bold</w:t>
      </w:r>
      <w:r>
        <w:rPr>
          <w:lang w:val="en-AU"/>
        </w:rPr>
        <w:t xml:space="preserve"> type because it is the tonic in the Dorian mode</w:t>
      </w:r>
      <w:r w:rsidR="00396649">
        <w:rPr>
          <w:lang w:val="en-AU"/>
        </w:rPr>
        <w:t>. And t</w:t>
      </w:r>
      <w:r>
        <w:rPr>
          <w:lang w:val="en-AU"/>
        </w:rPr>
        <w:t xml:space="preserve">he notes </w:t>
      </w:r>
      <w:r w:rsidR="00396649">
        <w:rPr>
          <w:b/>
          <w:u w:val="single"/>
          <w:lang w:val="en-AU"/>
        </w:rPr>
        <w:t>F</w:t>
      </w:r>
      <w:r>
        <w:rPr>
          <w:lang w:val="en-AU"/>
        </w:rPr>
        <w:t xml:space="preserve"> and </w:t>
      </w:r>
      <w:r w:rsidR="00396649">
        <w:rPr>
          <w:b/>
          <w:u w:val="single"/>
          <w:lang w:val="en-AU"/>
        </w:rPr>
        <w:t>B</w:t>
      </w:r>
      <w:r>
        <w:rPr>
          <w:lang w:val="en-AU"/>
        </w:rPr>
        <w:t xml:space="preserve"> are </w:t>
      </w:r>
      <w:r w:rsidR="00396649">
        <w:rPr>
          <w:lang w:val="en-AU"/>
        </w:rPr>
        <w:t xml:space="preserve">underlined in bold because they are </w:t>
      </w:r>
      <w:r>
        <w:rPr>
          <w:lang w:val="en-AU"/>
        </w:rPr>
        <w:t xml:space="preserve">separated by the notoriously dissonant interval of a </w:t>
      </w:r>
      <w:proofErr w:type="spellStart"/>
      <w:r>
        <w:rPr>
          <w:i/>
          <w:lang w:val="en-AU"/>
        </w:rPr>
        <w:t>tritone</w:t>
      </w:r>
      <w:proofErr w:type="spellEnd"/>
      <w:r>
        <w:rPr>
          <w:lang w:val="en-AU"/>
        </w:rPr>
        <w:t xml:space="preserve">. And the corresponding sonnets </w:t>
      </w:r>
      <w:r w:rsidRPr="00F938EE">
        <w:rPr>
          <w:b/>
          <w:u w:val="single"/>
          <w:lang w:val="en-AU"/>
        </w:rPr>
        <w:t>3</w:t>
      </w:r>
      <w:r>
        <w:rPr>
          <w:lang w:val="en-AU"/>
        </w:rPr>
        <w:t xml:space="preserve"> and </w:t>
      </w:r>
      <w:r w:rsidRPr="00F938EE">
        <w:rPr>
          <w:b/>
          <w:u w:val="single"/>
          <w:lang w:val="en-AU"/>
        </w:rPr>
        <w:t>6</w:t>
      </w:r>
      <w:r>
        <w:rPr>
          <w:lang w:val="en-AU"/>
        </w:rPr>
        <w:t xml:space="preserve"> both contain ‘discordant’ rhyme-anomalies. </w:t>
      </w:r>
    </w:p>
    <w:p w14:paraId="3F0C46F5" w14:textId="77777777" w:rsidR="00C71847" w:rsidRDefault="004105E7" w:rsidP="004105E7">
      <w:pPr>
        <w:spacing w:after="160" w:line="480" w:lineRule="auto"/>
        <w:rPr>
          <w:lang w:val="en-AU"/>
        </w:rPr>
      </w:pPr>
      <w:r>
        <w:rPr>
          <w:lang w:val="en-AU"/>
        </w:rPr>
        <w:t xml:space="preserve">   By contrast, sonnet 8 </w:t>
      </w:r>
      <w:r w:rsidR="00FD40BB">
        <w:rPr>
          <w:lang w:val="en-AU"/>
        </w:rPr>
        <w:t>stands at the</w:t>
      </w:r>
      <w:r>
        <w:rPr>
          <w:lang w:val="en-AU"/>
        </w:rPr>
        <w:t xml:space="preserve"> harmonious interval of an </w:t>
      </w:r>
      <w:r>
        <w:rPr>
          <w:i/>
          <w:lang w:val="en-AU"/>
        </w:rPr>
        <w:t>octave</w:t>
      </w:r>
      <w:r>
        <w:rPr>
          <w:lang w:val="en-AU"/>
        </w:rPr>
        <w:t xml:space="preserve"> from the tonic</w:t>
      </w:r>
      <w:r w:rsidR="005231A4">
        <w:rPr>
          <w:lang w:val="en-AU"/>
        </w:rPr>
        <w:t>. S</w:t>
      </w:r>
      <w:r>
        <w:rPr>
          <w:lang w:val="en-AU"/>
        </w:rPr>
        <w:t xml:space="preserve">onnet 8 </w:t>
      </w:r>
      <w:r w:rsidR="005231A4">
        <w:rPr>
          <w:lang w:val="en-AU"/>
        </w:rPr>
        <w:t xml:space="preserve">opens with the words, </w:t>
      </w:r>
      <w:r w:rsidR="00C71847">
        <w:rPr>
          <w:lang w:val="en-AU"/>
        </w:rPr>
        <w:t>‘</w:t>
      </w:r>
      <w:proofErr w:type="spellStart"/>
      <w:r w:rsidR="005231A4">
        <w:rPr>
          <w:lang w:val="en-AU"/>
        </w:rPr>
        <w:t>Mvsick</w:t>
      </w:r>
      <w:proofErr w:type="spellEnd"/>
      <w:r w:rsidR="005231A4">
        <w:rPr>
          <w:lang w:val="en-AU"/>
        </w:rPr>
        <w:t xml:space="preserve"> to </w:t>
      </w:r>
      <w:proofErr w:type="spellStart"/>
      <w:r w:rsidR="005231A4">
        <w:rPr>
          <w:lang w:val="en-AU"/>
        </w:rPr>
        <w:t>heare</w:t>
      </w:r>
      <w:proofErr w:type="spellEnd"/>
      <w:r w:rsidR="005231A4">
        <w:rPr>
          <w:lang w:val="en-AU"/>
        </w:rPr>
        <w:t xml:space="preserve">, why </w:t>
      </w:r>
      <w:proofErr w:type="spellStart"/>
      <w:r w:rsidR="005231A4">
        <w:rPr>
          <w:lang w:val="en-AU"/>
        </w:rPr>
        <w:t>hear’st</w:t>
      </w:r>
      <w:proofErr w:type="spellEnd"/>
      <w:r w:rsidR="005231A4">
        <w:rPr>
          <w:lang w:val="en-AU"/>
        </w:rPr>
        <w:t xml:space="preserve"> thou </w:t>
      </w:r>
      <w:proofErr w:type="spellStart"/>
      <w:r w:rsidR="005231A4">
        <w:rPr>
          <w:lang w:val="en-AU"/>
        </w:rPr>
        <w:t>musick</w:t>
      </w:r>
      <w:proofErr w:type="spellEnd"/>
      <w:r w:rsidR="005231A4">
        <w:rPr>
          <w:lang w:val="en-AU"/>
        </w:rPr>
        <w:t xml:space="preserve"> sadly</w:t>
      </w:r>
      <w:r w:rsidR="00C71847">
        <w:rPr>
          <w:lang w:val="en-AU"/>
        </w:rPr>
        <w:t>…’ and this sonnet</w:t>
      </w:r>
      <w:r w:rsidR="005231A4">
        <w:rPr>
          <w:lang w:val="en-AU"/>
        </w:rPr>
        <w:t xml:space="preserve"> </w:t>
      </w:r>
      <w:r>
        <w:rPr>
          <w:lang w:val="en-AU"/>
        </w:rPr>
        <w:t xml:space="preserve">is all about musical harmony as a model for a happy family life. </w:t>
      </w:r>
    </w:p>
    <w:p w14:paraId="55ABAF31" w14:textId="0A682C82" w:rsidR="004105E7" w:rsidRPr="00D25D4F" w:rsidRDefault="00C71847" w:rsidP="004105E7">
      <w:pPr>
        <w:spacing w:after="160" w:line="480" w:lineRule="auto"/>
        <w:rPr>
          <w:lang w:val="en-AU"/>
        </w:rPr>
      </w:pPr>
      <w:r>
        <w:rPr>
          <w:lang w:val="en-AU"/>
        </w:rPr>
        <w:t xml:space="preserve">   Thus, j</w:t>
      </w:r>
      <w:r w:rsidR="004105E7">
        <w:rPr>
          <w:lang w:val="en-AU"/>
        </w:rPr>
        <w:t xml:space="preserve">ust as the first eight lines in an individual sonnet are called the ‘octave’, so too could the first eight sonnets </w:t>
      </w:r>
      <w:proofErr w:type="gramStart"/>
      <w:r w:rsidR="004105E7">
        <w:rPr>
          <w:lang w:val="en-AU"/>
        </w:rPr>
        <w:t>be</w:t>
      </w:r>
      <w:proofErr w:type="gramEnd"/>
      <w:r w:rsidR="004105E7">
        <w:rPr>
          <w:lang w:val="en-AU"/>
        </w:rPr>
        <w:t xml:space="preserve"> construed as a ‘macro-octave’, which aptly </w:t>
      </w:r>
      <w:r>
        <w:rPr>
          <w:lang w:val="en-AU"/>
        </w:rPr>
        <w:t>closes with</w:t>
      </w:r>
      <w:r w:rsidR="004105E7">
        <w:rPr>
          <w:lang w:val="en-AU"/>
        </w:rPr>
        <w:t xml:space="preserve"> a sonnet that is all about musical harmony. </w:t>
      </w:r>
    </w:p>
    <w:p w14:paraId="4F93A388" w14:textId="16255A66" w:rsidR="000F494C" w:rsidRDefault="004105E7" w:rsidP="004105E7">
      <w:pPr>
        <w:spacing w:after="160" w:line="480" w:lineRule="auto"/>
        <w:rPr>
          <w:lang w:val="en-AU"/>
        </w:rPr>
      </w:pPr>
      <w:r>
        <w:rPr>
          <w:lang w:val="en-AU"/>
        </w:rPr>
        <w:t xml:space="preserve">   Here is a diplomatic transcription of</w:t>
      </w:r>
      <w:r w:rsidR="00405C81">
        <w:rPr>
          <w:lang w:val="en-AU"/>
        </w:rPr>
        <w:t xml:space="preserve"> initial highlights from</w:t>
      </w:r>
      <w:r>
        <w:rPr>
          <w:lang w:val="en-AU"/>
        </w:rPr>
        <w:t xml:space="preserve"> the raw data from the 1609 quarto edition of Shakespeare’s </w:t>
      </w:r>
      <w:r>
        <w:rPr>
          <w:i/>
          <w:lang w:val="en-AU"/>
        </w:rPr>
        <w:t>Sonnets</w:t>
      </w:r>
      <w:r>
        <w:rPr>
          <w:lang w:val="en-AU"/>
        </w:rPr>
        <w:t xml:space="preserve">, with </w:t>
      </w:r>
      <w:r w:rsidR="00E5329D" w:rsidRPr="00F938EE">
        <w:rPr>
          <w:b/>
          <w:u w:val="single"/>
          <w:lang w:val="en-AU"/>
        </w:rPr>
        <w:t>bold</w:t>
      </w:r>
      <w:r w:rsidR="00F938EE">
        <w:rPr>
          <w:b/>
          <w:u w:val="single"/>
          <w:lang w:val="en-AU"/>
        </w:rPr>
        <w:t xml:space="preserve"> underlining</w:t>
      </w:r>
      <w:r>
        <w:rPr>
          <w:lang w:val="en-AU"/>
        </w:rPr>
        <w:t xml:space="preserve"> for</w:t>
      </w:r>
      <w:r w:rsidR="00F938EE">
        <w:rPr>
          <w:lang w:val="en-AU"/>
        </w:rPr>
        <w:t xml:space="preserve"> formally ‘wayward’</w:t>
      </w:r>
      <w:r>
        <w:rPr>
          <w:lang w:val="en-AU"/>
        </w:rPr>
        <w:t xml:space="preserve"> rhyme</w:t>
      </w:r>
      <w:r w:rsidR="00E5329D">
        <w:rPr>
          <w:lang w:val="en-AU"/>
        </w:rPr>
        <w:t>-words</w:t>
      </w:r>
      <w:r w:rsidR="00C71847">
        <w:rPr>
          <w:lang w:val="en-AU"/>
        </w:rPr>
        <w:t>.</w:t>
      </w:r>
      <w:r>
        <w:rPr>
          <w:lang w:val="en-AU"/>
        </w:rPr>
        <w:t xml:space="preserve"> </w:t>
      </w:r>
    </w:p>
    <w:p w14:paraId="500F9904" w14:textId="77777777" w:rsidR="006607CD" w:rsidRDefault="006607CD" w:rsidP="004105E7">
      <w:pPr>
        <w:spacing w:after="160" w:line="480" w:lineRule="auto"/>
        <w:rPr>
          <w:lang w:val="en-AU"/>
        </w:rPr>
      </w:pPr>
    </w:p>
    <w:p w14:paraId="08EB34C9" w14:textId="77777777" w:rsidR="004105E7" w:rsidRDefault="004105E7" w:rsidP="004105E7">
      <w:pPr>
        <w:spacing w:after="160" w:line="480" w:lineRule="auto"/>
        <w:rPr>
          <w:lang w:val="en-AU"/>
        </w:rPr>
      </w:pPr>
      <w:r>
        <w:rPr>
          <w:lang w:val="en-AU"/>
        </w:rPr>
        <w:t xml:space="preserve">                                      1 </w:t>
      </w:r>
    </w:p>
    <w:p w14:paraId="4254AACF" w14:textId="77777777" w:rsidR="004105E7" w:rsidRDefault="004105E7" w:rsidP="004105E7">
      <w:pPr>
        <w:spacing w:after="160" w:line="480" w:lineRule="auto"/>
        <w:rPr>
          <w:lang w:val="en-AU"/>
        </w:rPr>
      </w:pPr>
      <w:r>
        <w:rPr>
          <w:lang w:val="en-AU"/>
        </w:rPr>
        <w:t xml:space="preserve">From fairest creatures we desire increase, </w:t>
      </w:r>
    </w:p>
    <w:p w14:paraId="45298BFC" w14:textId="77777777" w:rsidR="004105E7" w:rsidRDefault="004105E7" w:rsidP="004105E7">
      <w:pPr>
        <w:spacing w:after="160" w:line="480" w:lineRule="auto"/>
        <w:rPr>
          <w:lang w:val="en-AU"/>
        </w:rPr>
      </w:pPr>
      <w:r>
        <w:rPr>
          <w:lang w:val="en-AU"/>
        </w:rPr>
        <w:t xml:space="preserve">That thereby beauties </w:t>
      </w:r>
      <w:r>
        <w:rPr>
          <w:i/>
          <w:lang w:val="en-AU"/>
        </w:rPr>
        <w:t>Rose</w:t>
      </w:r>
      <w:r>
        <w:rPr>
          <w:lang w:val="en-AU"/>
        </w:rPr>
        <w:t xml:space="preserve"> might </w:t>
      </w:r>
      <w:proofErr w:type="spellStart"/>
      <w:r>
        <w:rPr>
          <w:lang w:val="en-AU"/>
        </w:rPr>
        <w:t>neuer</w:t>
      </w:r>
      <w:proofErr w:type="spellEnd"/>
      <w:r>
        <w:rPr>
          <w:lang w:val="en-AU"/>
        </w:rPr>
        <w:t xml:space="preserve"> </w:t>
      </w:r>
      <w:r w:rsidRPr="00143504">
        <w:rPr>
          <w:b/>
          <w:u w:val="single"/>
          <w:lang w:val="en-AU"/>
        </w:rPr>
        <w:t>die</w:t>
      </w:r>
      <w:r>
        <w:rPr>
          <w:lang w:val="en-AU"/>
        </w:rPr>
        <w:t xml:space="preserve">, </w:t>
      </w:r>
    </w:p>
    <w:p w14:paraId="65EC12A5" w14:textId="77777777" w:rsidR="004105E7" w:rsidRDefault="004105E7" w:rsidP="004105E7">
      <w:pPr>
        <w:spacing w:after="160" w:line="480" w:lineRule="auto"/>
        <w:rPr>
          <w:lang w:val="en-AU"/>
        </w:rPr>
      </w:pPr>
      <w:r>
        <w:rPr>
          <w:lang w:val="en-AU"/>
        </w:rPr>
        <w:t xml:space="preserve">But as the riper should by time decease, </w:t>
      </w:r>
    </w:p>
    <w:p w14:paraId="2C942473" w14:textId="19EEDD5B" w:rsidR="004105E7" w:rsidRDefault="004105E7" w:rsidP="004105E7">
      <w:pPr>
        <w:spacing w:after="160" w:line="480" w:lineRule="auto"/>
        <w:rPr>
          <w:lang w:val="en-AU"/>
        </w:rPr>
      </w:pPr>
      <w:r>
        <w:rPr>
          <w:lang w:val="en-AU"/>
        </w:rPr>
        <w:t xml:space="preserve">His tender </w:t>
      </w:r>
      <w:proofErr w:type="spellStart"/>
      <w:r>
        <w:rPr>
          <w:lang w:val="en-AU"/>
        </w:rPr>
        <w:t>heire</w:t>
      </w:r>
      <w:proofErr w:type="spellEnd"/>
      <w:r>
        <w:rPr>
          <w:lang w:val="en-AU"/>
        </w:rPr>
        <w:t xml:space="preserve"> might </w:t>
      </w:r>
      <w:proofErr w:type="spellStart"/>
      <w:r>
        <w:rPr>
          <w:lang w:val="en-AU"/>
        </w:rPr>
        <w:t>beare</w:t>
      </w:r>
      <w:proofErr w:type="spellEnd"/>
      <w:r>
        <w:rPr>
          <w:lang w:val="en-AU"/>
        </w:rPr>
        <w:t xml:space="preserve"> </w:t>
      </w:r>
      <w:r w:rsidR="00E5329D">
        <w:rPr>
          <w:lang w:val="en-AU"/>
        </w:rPr>
        <w:t>h</w:t>
      </w:r>
      <w:r>
        <w:rPr>
          <w:lang w:val="en-AU"/>
        </w:rPr>
        <w:t>is</w:t>
      </w:r>
      <w:r w:rsidR="00E5329D">
        <w:rPr>
          <w:lang w:val="en-AU"/>
        </w:rPr>
        <w:t xml:space="preserve"> </w:t>
      </w:r>
      <w:r w:rsidR="00E5329D">
        <w:rPr>
          <w:b/>
          <w:u w:val="single"/>
          <w:lang w:val="en-AU"/>
        </w:rPr>
        <w:t>memory</w:t>
      </w:r>
      <w:r>
        <w:rPr>
          <w:lang w:val="en-AU"/>
        </w:rPr>
        <w:t xml:space="preserve">: </w:t>
      </w:r>
    </w:p>
    <w:p w14:paraId="4A4727D1" w14:textId="77777777" w:rsidR="004105E7" w:rsidRDefault="004105E7" w:rsidP="004105E7">
      <w:pPr>
        <w:spacing w:after="160" w:line="480" w:lineRule="auto"/>
        <w:rPr>
          <w:lang w:val="en-AU"/>
        </w:rPr>
      </w:pPr>
      <w:r>
        <w:rPr>
          <w:lang w:val="en-AU"/>
        </w:rPr>
        <w:t xml:space="preserve">But thou contracted to thine </w:t>
      </w:r>
      <w:proofErr w:type="spellStart"/>
      <w:r>
        <w:rPr>
          <w:lang w:val="en-AU"/>
        </w:rPr>
        <w:t>owne</w:t>
      </w:r>
      <w:proofErr w:type="spellEnd"/>
      <w:r>
        <w:rPr>
          <w:lang w:val="en-AU"/>
        </w:rPr>
        <w:t xml:space="preserve"> bright eyes, </w:t>
      </w:r>
    </w:p>
    <w:p w14:paraId="26CF672D" w14:textId="77777777" w:rsidR="004105E7" w:rsidRDefault="004105E7" w:rsidP="004105E7">
      <w:pPr>
        <w:spacing w:after="160" w:line="480" w:lineRule="auto"/>
        <w:rPr>
          <w:lang w:val="en-AU"/>
        </w:rPr>
      </w:pPr>
      <w:proofErr w:type="spellStart"/>
      <w:r>
        <w:rPr>
          <w:lang w:val="en-AU"/>
        </w:rPr>
        <w:t>Feed’st</w:t>
      </w:r>
      <w:proofErr w:type="spellEnd"/>
      <w:r>
        <w:rPr>
          <w:lang w:val="en-AU"/>
        </w:rPr>
        <w:t xml:space="preserve"> thy lights flame with </w:t>
      </w:r>
      <w:proofErr w:type="spellStart"/>
      <w:r>
        <w:rPr>
          <w:lang w:val="en-AU"/>
        </w:rPr>
        <w:t>selfe</w:t>
      </w:r>
      <w:proofErr w:type="spellEnd"/>
      <w:r>
        <w:rPr>
          <w:lang w:val="en-AU"/>
        </w:rPr>
        <w:t xml:space="preserve"> </w:t>
      </w:r>
      <w:proofErr w:type="spellStart"/>
      <w:r>
        <w:rPr>
          <w:lang w:val="en-AU"/>
        </w:rPr>
        <w:t>substantiall</w:t>
      </w:r>
      <w:proofErr w:type="spellEnd"/>
      <w:r>
        <w:rPr>
          <w:lang w:val="en-AU"/>
        </w:rPr>
        <w:t xml:space="preserve"> </w:t>
      </w:r>
      <w:proofErr w:type="spellStart"/>
      <w:r>
        <w:rPr>
          <w:lang w:val="en-AU"/>
        </w:rPr>
        <w:t>fewell</w:t>
      </w:r>
      <w:proofErr w:type="spellEnd"/>
      <w:r>
        <w:rPr>
          <w:lang w:val="en-AU"/>
        </w:rPr>
        <w:t xml:space="preserve">, </w:t>
      </w:r>
    </w:p>
    <w:p w14:paraId="7DB5F28D" w14:textId="77777777" w:rsidR="004105E7" w:rsidRDefault="004105E7" w:rsidP="004105E7">
      <w:pPr>
        <w:spacing w:after="160" w:line="480" w:lineRule="auto"/>
        <w:rPr>
          <w:lang w:val="en-AU"/>
        </w:rPr>
      </w:pPr>
      <w:r>
        <w:rPr>
          <w:lang w:val="en-AU"/>
        </w:rPr>
        <w:t xml:space="preserve">Making a famine where </w:t>
      </w:r>
      <w:proofErr w:type="spellStart"/>
      <w:r>
        <w:rPr>
          <w:lang w:val="en-AU"/>
        </w:rPr>
        <w:t>aboundance</w:t>
      </w:r>
      <w:proofErr w:type="spellEnd"/>
      <w:r>
        <w:rPr>
          <w:lang w:val="en-AU"/>
        </w:rPr>
        <w:t xml:space="preserve"> lies, </w:t>
      </w:r>
    </w:p>
    <w:p w14:paraId="4826F6D2" w14:textId="77777777" w:rsidR="004105E7" w:rsidRDefault="004105E7" w:rsidP="004105E7">
      <w:pPr>
        <w:spacing w:after="160" w:line="480" w:lineRule="auto"/>
        <w:rPr>
          <w:lang w:val="en-AU"/>
        </w:rPr>
      </w:pPr>
      <w:r>
        <w:rPr>
          <w:lang w:val="en-AU"/>
        </w:rPr>
        <w:t xml:space="preserve">Thy </w:t>
      </w:r>
      <w:proofErr w:type="spellStart"/>
      <w:r>
        <w:rPr>
          <w:lang w:val="en-AU"/>
        </w:rPr>
        <w:t>selfe</w:t>
      </w:r>
      <w:proofErr w:type="spellEnd"/>
      <w:r>
        <w:rPr>
          <w:lang w:val="en-AU"/>
        </w:rPr>
        <w:t xml:space="preserve"> thy foe, to thy sweet </w:t>
      </w:r>
      <w:proofErr w:type="spellStart"/>
      <w:r>
        <w:rPr>
          <w:lang w:val="en-AU"/>
        </w:rPr>
        <w:t>selfe</w:t>
      </w:r>
      <w:proofErr w:type="spellEnd"/>
      <w:r>
        <w:rPr>
          <w:lang w:val="en-AU"/>
        </w:rPr>
        <w:t xml:space="preserve"> too </w:t>
      </w:r>
      <w:proofErr w:type="spellStart"/>
      <w:r>
        <w:rPr>
          <w:lang w:val="en-AU"/>
        </w:rPr>
        <w:t>cruell</w:t>
      </w:r>
      <w:proofErr w:type="spellEnd"/>
      <w:r>
        <w:rPr>
          <w:lang w:val="en-AU"/>
        </w:rPr>
        <w:t xml:space="preserve">: </w:t>
      </w:r>
    </w:p>
    <w:p w14:paraId="19D7A9D6" w14:textId="77777777" w:rsidR="004105E7" w:rsidRDefault="004105E7" w:rsidP="004105E7">
      <w:pPr>
        <w:spacing w:after="160" w:line="480" w:lineRule="auto"/>
        <w:rPr>
          <w:lang w:val="en-AU"/>
        </w:rPr>
      </w:pPr>
      <w:r>
        <w:rPr>
          <w:lang w:val="en-AU"/>
        </w:rPr>
        <w:lastRenderedPageBreak/>
        <w:t xml:space="preserve">Thou that art now the </w:t>
      </w:r>
      <w:proofErr w:type="spellStart"/>
      <w:proofErr w:type="gramStart"/>
      <w:r>
        <w:rPr>
          <w:lang w:val="en-AU"/>
        </w:rPr>
        <w:t>worlds</w:t>
      </w:r>
      <w:proofErr w:type="spellEnd"/>
      <w:proofErr w:type="gramEnd"/>
      <w:r>
        <w:rPr>
          <w:lang w:val="en-AU"/>
        </w:rPr>
        <w:t xml:space="preserve"> fresh ornament, </w:t>
      </w:r>
    </w:p>
    <w:p w14:paraId="019B3E87" w14:textId="77777777" w:rsidR="004105E7" w:rsidRDefault="004105E7" w:rsidP="004105E7">
      <w:pPr>
        <w:spacing w:after="160" w:line="480" w:lineRule="auto"/>
        <w:rPr>
          <w:lang w:val="en-AU"/>
        </w:rPr>
      </w:pPr>
      <w:r>
        <w:rPr>
          <w:lang w:val="en-AU"/>
        </w:rPr>
        <w:t xml:space="preserve">And only </w:t>
      </w:r>
      <w:proofErr w:type="spellStart"/>
      <w:r>
        <w:rPr>
          <w:lang w:val="en-AU"/>
        </w:rPr>
        <w:t>herauld</w:t>
      </w:r>
      <w:proofErr w:type="spellEnd"/>
      <w:r>
        <w:rPr>
          <w:lang w:val="en-AU"/>
        </w:rPr>
        <w:t xml:space="preserve"> to the gaudy spring, </w:t>
      </w:r>
    </w:p>
    <w:p w14:paraId="3BBA74F8" w14:textId="77777777" w:rsidR="004105E7" w:rsidRDefault="004105E7" w:rsidP="004105E7">
      <w:pPr>
        <w:spacing w:after="160" w:line="480" w:lineRule="auto"/>
        <w:rPr>
          <w:lang w:val="en-AU"/>
        </w:rPr>
      </w:pPr>
      <w:r>
        <w:rPr>
          <w:lang w:val="en-AU"/>
        </w:rPr>
        <w:t xml:space="preserve">Within thine </w:t>
      </w:r>
      <w:proofErr w:type="spellStart"/>
      <w:r>
        <w:rPr>
          <w:lang w:val="en-AU"/>
        </w:rPr>
        <w:t>owne</w:t>
      </w:r>
      <w:proofErr w:type="spellEnd"/>
      <w:r>
        <w:rPr>
          <w:lang w:val="en-AU"/>
        </w:rPr>
        <w:t xml:space="preserve"> bud </w:t>
      </w:r>
      <w:proofErr w:type="spellStart"/>
      <w:r>
        <w:rPr>
          <w:lang w:val="en-AU"/>
        </w:rPr>
        <w:t>buriest</w:t>
      </w:r>
      <w:proofErr w:type="spellEnd"/>
      <w:r>
        <w:rPr>
          <w:lang w:val="en-AU"/>
        </w:rPr>
        <w:t xml:space="preserve"> thy content, </w:t>
      </w:r>
    </w:p>
    <w:p w14:paraId="7B262336" w14:textId="77777777" w:rsidR="004105E7" w:rsidRDefault="004105E7" w:rsidP="004105E7">
      <w:pPr>
        <w:spacing w:after="160" w:line="480" w:lineRule="auto"/>
        <w:rPr>
          <w:lang w:val="en-AU"/>
        </w:rPr>
      </w:pPr>
      <w:r>
        <w:rPr>
          <w:lang w:val="en-AU"/>
        </w:rPr>
        <w:t xml:space="preserve">And tender </w:t>
      </w:r>
      <w:proofErr w:type="spellStart"/>
      <w:r>
        <w:rPr>
          <w:lang w:val="en-AU"/>
        </w:rPr>
        <w:t>chorle</w:t>
      </w:r>
      <w:proofErr w:type="spellEnd"/>
      <w:r>
        <w:rPr>
          <w:lang w:val="en-AU"/>
        </w:rPr>
        <w:t xml:space="preserve"> </w:t>
      </w:r>
      <w:proofErr w:type="spellStart"/>
      <w:r>
        <w:rPr>
          <w:lang w:val="en-AU"/>
        </w:rPr>
        <w:t>makst</w:t>
      </w:r>
      <w:proofErr w:type="spellEnd"/>
      <w:r>
        <w:rPr>
          <w:lang w:val="en-AU"/>
        </w:rPr>
        <w:t xml:space="preserve"> wast in </w:t>
      </w:r>
      <w:proofErr w:type="spellStart"/>
      <w:r>
        <w:rPr>
          <w:lang w:val="en-AU"/>
        </w:rPr>
        <w:t>niggarding</w:t>
      </w:r>
      <w:proofErr w:type="spellEnd"/>
      <w:r>
        <w:rPr>
          <w:lang w:val="en-AU"/>
        </w:rPr>
        <w:t xml:space="preserve">: </w:t>
      </w:r>
    </w:p>
    <w:p w14:paraId="0121C11D" w14:textId="531EBE52" w:rsidR="004105E7" w:rsidRDefault="004105E7" w:rsidP="004105E7">
      <w:pPr>
        <w:spacing w:after="160" w:line="480" w:lineRule="auto"/>
        <w:rPr>
          <w:lang w:val="en-AU"/>
        </w:rPr>
      </w:pPr>
      <w:r>
        <w:rPr>
          <w:lang w:val="en-AU"/>
        </w:rPr>
        <w:t xml:space="preserve">   </w:t>
      </w:r>
      <w:proofErr w:type="spellStart"/>
      <w:r>
        <w:rPr>
          <w:lang w:val="en-AU"/>
        </w:rPr>
        <w:t>Pitty</w:t>
      </w:r>
      <w:proofErr w:type="spellEnd"/>
      <w:r>
        <w:rPr>
          <w:lang w:val="en-AU"/>
        </w:rPr>
        <w:t xml:space="preserve"> the world, or else this glutton</w:t>
      </w:r>
      <w:r w:rsidR="00E5329D">
        <w:rPr>
          <w:lang w:val="en-AU"/>
        </w:rPr>
        <w:t xml:space="preserve"> </w:t>
      </w:r>
      <w:r w:rsidR="00E5329D">
        <w:rPr>
          <w:b/>
          <w:u w:val="single"/>
          <w:lang w:val="en-AU"/>
        </w:rPr>
        <w:t>be</w:t>
      </w:r>
      <w:r>
        <w:rPr>
          <w:lang w:val="en-AU"/>
        </w:rPr>
        <w:t xml:space="preserve">, </w:t>
      </w:r>
    </w:p>
    <w:p w14:paraId="06FA17A2" w14:textId="0F97324F" w:rsidR="004105E7" w:rsidRDefault="004105E7" w:rsidP="004105E7">
      <w:pPr>
        <w:spacing w:after="160" w:line="480" w:lineRule="auto"/>
        <w:rPr>
          <w:lang w:val="en-AU"/>
        </w:rPr>
      </w:pPr>
      <w:r>
        <w:rPr>
          <w:lang w:val="en-AU"/>
        </w:rPr>
        <w:t xml:space="preserve">   </w:t>
      </w:r>
      <w:proofErr w:type="gramStart"/>
      <w:r>
        <w:rPr>
          <w:lang w:val="en-AU"/>
        </w:rPr>
        <w:t xml:space="preserve">To </w:t>
      </w:r>
      <w:proofErr w:type="spellStart"/>
      <w:r>
        <w:rPr>
          <w:lang w:val="en-AU"/>
        </w:rPr>
        <w:t>eate</w:t>
      </w:r>
      <w:proofErr w:type="spellEnd"/>
      <w:r>
        <w:rPr>
          <w:lang w:val="en-AU"/>
        </w:rPr>
        <w:t xml:space="preserve"> the worlds due, by the </w:t>
      </w:r>
      <w:proofErr w:type="spellStart"/>
      <w:r>
        <w:rPr>
          <w:lang w:val="en-AU"/>
        </w:rPr>
        <w:t>graue</w:t>
      </w:r>
      <w:proofErr w:type="spellEnd"/>
      <w:r>
        <w:rPr>
          <w:lang w:val="en-AU"/>
        </w:rPr>
        <w:t xml:space="preserve"> and</w:t>
      </w:r>
      <w:r w:rsidR="00E5329D">
        <w:rPr>
          <w:lang w:val="en-AU"/>
        </w:rPr>
        <w:t xml:space="preserve"> </w:t>
      </w:r>
      <w:r w:rsidR="00E5329D">
        <w:rPr>
          <w:b/>
          <w:u w:val="single"/>
          <w:lang w:val="en-AU"/>
        </w:rPr>
        <w:t>thee</w:t>
      </w:r>
      <w:r>
        <w:rPr>
          <w:lang w:val="en-AU"/>
        </w:rPr>
        <w:t>.</w:t>
      </w:r>
      <w:proofErr w:type="gramEnd"/>
      <w:r>
        <w:rPr>
          <w:lang w:val="en-AU"/>
        </w:rPr>
        <w:t xml:space="preserve">  </w:t>
      </w:r>
    </w:p>
    <w:p w14:paraId="38F30C19" w14:textId="77777777" w:rsidR="004105E7" w:rsidRDefault="004105E7" w:rsidP="004105E7">
      <w:pPr>
        <w:spacing w:after="160" w:line="480" w:lineRule="auto"/>
        <w:rPr>
          <w:lang w:val="en-AU"/>
        </w:rPr>
      </w:pPr>
      <w:r>
        <w:rPr>
          <w:lang w:val="en-AU"/>
        </w:rPr>
        <w:t xml:space="preserve">                                       3 </w:t>
      </w:r>
    </w:p>
    <w:p w14:paraId="5F23EDCD" w14:textId="77777777" w:rsidR="004105E7" w:rsidRDefault="004105E7" w:rsidP="004105E7">
      <w:pPr>
        <w:spacing w:after="160" w:line="480" w:lineRule="auto"/>
        <w:rPr>
          <w:lang w:val="en-AU"/>
        </w:rPr>
      </w:pPr>
      <w:proofErr w:type="spellStart"/>
      <w:r>
        <w:rPr>
          <w:lang w:val="en-AU"/>
        </w:rPr>
        <w:t>Looke</w:t>
      </w:r>
      <w:proofErr w:type="spellEnd"/>
      <w:r>
        <w:rPr>
          <w:lang w:val="en-AU"/>
        </w:rPr>
        <w:t xml:space="preserve"> in thy </w:t>
      </w:r>
      <w:proofErr w:type="spellStart"/>
      <w:r>
        <w:rPr>
          <w:lang w:val="en-AU"/>
        </w:rPr>
        <w:t>glasse</w:t>
      </w:r>
      <w:proofErr w:type="spellEnd"/>
      <w:r>
        <w:rPr>
          <w:lang w:val="en-AU"/>
        </w:rPr>
        <w:t xml:space="preserve"> and tell the face thou </w:t>
      </w:r>
      <w:proofErr w:type="spellStart"/>
      <w:r>
        <w:rPr>
          <w:lang w:val="en-AU"/>
        </w:rPr>
        <w:t>vewest</w:t>
      </w:r>
      <w:proofErr w:type="spellEnd"/>
      <w:r>
        <w:rPr>
          <w:lang w:val="en-AU"/>
        </w:rPr>
        <w:t xml:space="preserve">, </w:t>
      </w:r>
    </w:p>
    <w:p w14:paraId="0066BFB2" w14:textId="77777777" w:rsidR="004105E7" w:rsidRDefault="004105E7" w:rsidP="004105E7">
      <w:pPr>
        <w:spacing w:after="160" w:line="480" w:lineRule="auto"/>
        <w:rPr>
          <w:lang w:val="en-AU"/>
        </w:rPr>
      </w:pPr>
      <w:r>
        <w:rPr>
          <w:lang w:val="en-AU"/>
        </w:rPr>
        <w:t xml:space="preserve">Now is the time that face should </w:t>
      </w:r>
      <w:proofErr w:type="spellStart"/>
      <w:r>
        <w:rPr>
          <w:lang w:val="en-AU"/>
        </w:rPr>
        <w:t>forme</w:t>
      </w:r>
      <w:proofErr w:type="spellEnd"/>
      <w:r>
        <w:rPr>
          <w:lang w:val="en-AU"/>
        </w:rPr>
        <w:t xml:space="preserve"> </w:t>
      </w:r>
      <w:proofErr w:type="spellStart"/>
      <w:proofErr w:type="gramStart"/>
      <w:r>
        <w:rPr>
          <w:lang w:val="en-AU"/>
        </w:rPr>
        <w:t>an other</w:t>
      </w:r>
      <w:proofErr w:type="spellEnd"/>
      <w:proofErr w:type="gramEnd"/>
      <w:r>
        <w:rPr>
          <w:lang w:val="en-AU"/>
        </w:rPr>
        <w:t xml:space="preserve">, </w:t>
      </w:r>
    </w:p>
    <w:p w14:paraId="00D4CA90" w14:textId="77777777" w:rsidR="004105E7" w:rsidRDefault="004105E7" w:rsidP="004105E7">
      <w:pPr>
        <w:spacing w:after="160" w:line="480" w:lineRule="auto"/>
        <w:rPr>
          <w:lang w:val="en-AU"/>
        </w:rPr>
      </w:pPr>
      <w:r>
        <w:rPr>
          <w:lang w:val="en-AU"/>
        </w:rPr>
        <w:t xml:space="preserve">Whose fresh </w:t>
      </w:r>
      <w:proofErr w:type="spellStart"/>
      <w:r>
        <w:rPr>
          <w:lang w:val="en-AU"/>
        </w:rPr>
        <w:t>repaire</w:t>
      </w:r>
      <w:proofErr w:type="spellEnd"/>
      <w:r>
        <w:rPr>
          <w:lang w:val="en-AU"/>
        </w:rPr>
        <w:t xml:space="preserve"> if now thou not </w:t>
      </w:r>
      <w:proofErr w:type="spellStart"/>
      <w:r>
        <w:rPr>
          <w:lang w:val="en-AU"/>
        </w:rPr>
        <w:t>renewest</w:t>
      </w:r>
      <w:proofErr w:type="spellEnd"/>
      <w:r>
        <w:rPr>
          <w:lang w:val="en-AU"/>
        </w:rPr>
        <w:t xml:space="preserve">, </w:t>
      </w:r>
    </w:p>
    <w:p w14:paraId="7E6BA0F2" w14:textId="77777777" w:rsidR="004105E7" w:rsidRDefault="004105E7" w:rsidP="004105E7">
      <w:pPr>
        <w:spacing w:after="160" w:line="480" w:lineRule="auto"/>
        <w:rPr>
          <w:lang w:val="en-AU"/>
        </w:rPr>
      </w:pPr>
      <w:r>
        <w:rPr>
          <w:lang w:val="en-AU"/>
        </w:rPr>
        <w:t xml:space="preserve">Thou </w:t>
      </w:r>
      <w:proofErr w:type="spellStart"/>
      <w:r>
        <w:rPr>
          <w:lang w:val="en-AU"/>
        </w:rPr>
        <w:t>doo’st</w:t>
      </w:r>
      <w:proofErr w:type="spellEnd"/>
      <w:r>
        <w:rPr>
          <w:lang w:val="en-AU"/>
        </w:rPr>
        <w:t xml:space="preserve"> beguile the world, </w:t>
      </w:r>
      <w:proofErr w:type="spellStart"/>
      <w:r>
        <w:rPr>
          <w:lang w:val="en-AU"/>
        </w:rPr>
        <w:t>vnblesse</w:t>
      </w:r>
      <w:proofErr w:type="spellEnd"/>
      <w:r>
        <w:rPr>
          <w:lang w:val="en-AU"/>
        </w:rPr>
        <w:t xml:space="preserve"> some mother. </w:t>
      </w:r>
    </w:p>
    <w:p w14:paraId="020A59B1" w14:textId="77777777" w:rsidR="004105E7" w:rsidRDefault="004105E7" w:rsidP="004105E7">
      <w:pPr>
        <w:spacing w:after="160" w:line="480" w:lineRule="auto"/>
        <w:rPr>
          <w:lang w:val="en-AU"/>
        </w:rPr>
      </w:pPr>
      <w:r>
        <w:rPr>
          <w:lang w:val="en-AU"/>
        </w:rPr>
        <w:t xml:space="preserve">For where is she so faire whose </w:t>
      </w:r>
      <w:proofErr w:type="spellStart"/>
      <w:r>
        <w:rPr>
          <w:lang w:val="en-AU"/>
        </w:rPr>
        <w:t>vn-eard</w:t>
      </w:r>
      <w:proofErr w:type="spellEnd"/>
      <w:r>
        <w:rPr>
          <w:lang w:val="en-AU"/>
        </w:rPr>
        <w:t xml:space="preserve"> </w:t>
      </w:r>
      <w:proofErr w:type="spellStart"/>
      <w:r>
        <w:rPr>
          <w:lang w:val="en-AU"/>
        </w:rPr>
        <w:t>wombe</w:t>
      </w:r>
      <w:proofErr w:type="spellEnd"/>
      <w:r>
        <w:rPr>
          <w:lang w:val="en-AU"/>
        </w:rPr>
        <w:t xml:space="preserve"> </w:t>
      </w:r>
    </w:p>
    <w:p w14:paraId="621F9837" w14:textId="14A5FD2F" w:rsidR="004105E7" w:rsidRDefault="004105E7" w:rsidP="004105E7">
      <w:pPr>
        <w:spacing w:after="160" w:line="480" w:lineRule="auto"/>
        <w:rPr>
          <w:lang w:val="en-AU"/>
        </w:rPr>
      </w:pPr>
      <w:proofErr w:type="spellStart"/>
      <w:proofErr w:type="gramStart"/>
      <w:r>
        <w:rPr>
          <w:lang w:val="en-AU"/>
        </w:rPr>
        <w:t>Disdaines</w:t>
      </w:r>
      <w:proofErr w:type="spellEnd"/>
      <w:r>
        <w:rPr>
          <w:lang w:val="en-AU"/>
        </w:rPr>
        <w:t xml:space="preserve"> the tillage of thy</w:t>
      </w:r>
      <w:r w:rsidR="00E5329D">
        <w:rPr>
          <w:lang w:val="en-AU"/>
        </w:rPr>
        <w:t xml:space="preserve"> </w:t>
      </w:r>
      <w:r w:rsidR="00E5329D">
        <w:rPr>
          <w:b/>
          <w:u w:val="single"/>
          <w:lang w:val="en-AU"/>
        </w:rPr>
        <w:t>husbandry</w:t>
      </w:r>
      <w:r>
        <w:rPr>
          <w:lang w:val="en-AU"/>
        </w:rPr>
        <w:t>?</w:t>
      </w:r>
      <w:proofErr w:type="gramEnd"/>
      <w:r>
        <w:rPr>
          <w:lang w:val="en-AU"/>
        </w:rPr>
        <w:t xml:space="preserve"> </w:t>
      </w:r>
    </w:p>
    <w:p w14:paraId="711F69AB" w14:textId="77777777" w:rsidR="004105E7" w:rsidRDefault="004105E7" w:rsidP="004105E7">
      <w:pPr>
        <w:spacing w:after="160" w:line="480" w:lineRule="auto"/>
        <w:rPr>
          <w:lang w:val="en-AU"/>
        </w:rPr>
      </w:pPr>
      <w:r>
        <w:rPr>
          <w:lang w:val="en-AU"/>
        </w:rPr>
        <w:t xml:space="preserve">Or who is he so fond will be the </w:t>
      </w:r>
      <w:proofErr w:type="spellStart"/>
      <w:r>
        <w:rPr>
          <w:lang w:val="en-AU"/>
        </w:rPr>
        <w:t>tombe</w:t>
      </w:r>
      <w:proofErr w:type="spellEnd"/>
      <w:r>
        <w:rPr>
          <w:lang w:val="en-AU"/>
        </w:rPr>
        <w:t xml:space="preserve">, </w:t>
      </w:r>
    </w:p>
    <w:p w14:paraId="5D25C758" w14:textId="12FDC378" w:rsidR="004105E7" w:rsidRDefault="004105E7" w:rsidP="004105E7">
      <w:pPr>
        <w:spacing w:after="160" w:line="480" w:lineRule="auto"/>
        <w:rPr>
          <w:lang w:val="en-AU"/>
        </w:rPr>
      </w:pPr>
      <w:proofErr w:type="gramStart"/>
      <w:r>
        <w:rPr>
          <w:lang w:val="en-AU"/>
        </w:rPr>
        <w:t xml:space="preserve">Of his </w:t>
      </w:r>
      <w:proofErr w:type="spellStart"/>
      <w:r>
        <w:rPr>
          <w:lang w:val="en-AU"/>
        </w:rPr>
        <w:t>selfe</w:t>
      </w:r>
      <w:proofErr w:type="spellEnd"/>
      <w:r>
        <w:rPr>
          <w:lang w:val="en-AU"/>
        </w:rPr>
        <w:t xml:space="preserve"> </w:t>
      </w:r>
      <w:proofErr w:type="spellStart"/>
      <w:r>
        <w:rPr>
          <w:lang w:val="en-AU"/>
        </w:rPr>
        <w:t>loue</w:t>
      </w:r>
      <w:proofErr w:type="spellEnd"/>
      <w:r>
        <w:rPr>
          <w:lang w:val="en-AU"/>
        </w:rPr>
        <w:t xml:space="preserve"> to stop </w:t>
      </w:r>
      <w:r w:rsidR="00E5329D">
        <w:rPr>
          <w:b/>
          <w:u w:val="single"/>
          <w:lang w:val="en-AU"/>
        </w:rPr>
        <w:t>posterity</w:t>
      </w:r>
      <w:r>
        <w:rPr>
          <w:lang w:val="en-AU"/>
        </w:rPr>
        <w:t>?</w:t>
      </w:r>
      <w:proofErr w:type="gramEnd"/>
      <w:r>
        <w:rPr>
          <w:lang w:val="en-AU"/>
        </w:rPr>
        <w:t xml:space="preserve"> </w:t>
      </w:r>
    </w:p>
    <w:p w14:paraId="0D5D6F7C" w14:textId="102D35D3" w:rsidR="004105E7" w:rsidRPr="00E5329D" w:rsidRDefault="004105E7" w:rsidP="004105E7">
      <w:pPr>
        <w:spacing w:after="160" w:line="480" w:lineRule="auto"/>
        <w:rPr>
          <w:b/>
          <w:u w:val="single"/>
          <w:lang w:val="en-AU"/>
        </w:rPr>
      </w:pPr>
      <w:r>
        <w:rPr>
          <w:lang w:val="en-AU"/>
        </w:rPr>
        <w:t xml:space="preserve">Thou art thy </w:t>
      </w:r>
      <w:proofErr w:type="gramStart"/>
      <w:r>
        <w:rPr>
          <w:lang w:val="en-AU"/>
        </w:rPr>
        <w:t>mothers</w:t>
      </w:r>
      <w:proofErr w:type="gramEnd"/>
      <w:r>
        <w:rPr>
          <w:lang w:val="en-AU"/>
        </w:rPr>
        <w:t xml:space="preserve"> </w:t>
      </w:r>
      <w:proofErr w:type="spellStart"/>
      <w:r>
        <w:rPr>
          <w:lang w:val="en-AU"/>
        </w:rPr>
        <w:t>glasse</w:t>
      </w:r>
      <w:proofErr w:type="spellEnd"/>
      <w:r>
        <w:rPr>
          <w:lang w:val="en-AU"/>
        </w:rPr>
        <w:t xml:space="preserve"> and she in </w:t>
      </w:r>
      <w:r w:rsidR="00E5329D">
        <w:rPr>
          <w:b/>
          <w:u w:val="single"/>
          <w:lang w:val="en-AU"/>
        </w:rPr>
        <w:t>thee</w:t>
      </w:r>
    </w:p>
    <w:p w14:paraId="548AACD5" w14:textId="77777777" w:rsidR="004105E7" w:rsidRDefault="004105E7" w:rsidP="004105E7">
      <w:pPr>
        <w:spacing w:after="160" w:line="480" w:lineRule="auto"/>
        <w:rPr>
          <w:lang w:val="en-AU"/>
        </w:rPr>
      </w:pPr>
      <w:r>
        <w:rPr>
          <w:lang w:val="en-AU"/>
        </w:rPr>
        <w:t xml:space="preserve">Calls back the </w:t>
      </w:r>
      <w:proofErr w:type="spellStart"/>
      <w:r>
        <w:rPr>
          <w:lang w:val="en-AU"/>
        </w:rPr>
        <w:t>louely</w:t>
      </w:r>
      <w:proofErr w:type="spellEnd"/>
      <w:r>
        <w:rPr>
          <w:lang w:val="en-AU"/>
        </w:rPr>
        <w:t xml:space="preserve"> </w:t>
      </w:r>
      <w:proofErr w:type="spellStart"/>
      <w:r>
        <w:rPr>
          <w:lang w:val="en-AU"/>
        </w:rPr>
        <w:t>Aprill</w:t>
      </w:r>
      <w:proofErr w:type="spellEnd"/>
      <w:r>
        <w:rPr>
          <w:lang w:val="en-AU"/>
        </w:rPr>
        <w:t xml:space="preserve"> of her prime, </w:t>
      </w:r>
    </w:p>
    <w:p w14:paraId="6715377A" w14:textId="713A72F2" w:rsidR="004105E7" w:rsidRDefault="004105E7" w:rsidP="004105E7">
      <w:pPr>
        <w:spacing w:after="160" w:line="480" w:lineRule="auto"/>
        <w:rPr>
          <w:lang w:val="en-AU"/>
        </w:rPr>
      </w:pPr>
      <w:r>
        <w:rPr>
          <w:lang w:val="en-AU"/>
        </w:rPr>
        <w:t>So thou through windows of thine age shalt</w:t>
      </w:r>
      <w:r w:rsidR="00E5329D">
        <w:rPr>
          <w:lang w:val="en-AU"/>
        </w:rPr>
        <w:t xml:space="preserve"> </w:t>
      </w:r>
      <w:r w:rsidR="00E5329D">
        <w:rPr>
          <w:b/>
          <w:u w:val="single"/>
          <w:lang w:val="en-AU"/>
        </w:rPr>
        <w:t>see</w:t>
      </w:r>
      <w:r>
        <w:rPr>
          <w:lang w:val="en-AU"/>
        </w:rPr>
        <w:t xml:space="preserve">, </w:t>
      </w:r>
      <w:bookmarkStart w:id="0" w:name="_GoBack"/>
      <w:bookmarkEnd w:id="0"/>
    </w:p>
    <w:p w14:paraId="33FE23D4" w14:textId="77777777" w:rsidR="004105E7" w:rsidRDefault="004105E7" w:rsidP="004105E7">
      <w:pPr>
        <w:spacing w:after="160" w:line="480" w:lineRule="auto"/>
        <w:rPr>
          <w:lang w:val="en-AU"/>
        </w:rPr>
      </w:pPr>
      <w:proofErr w:type="spellStart"/>
      <w:r>
        <w:rPr>
          <w:lang w:val="en-AU"/>
        </w:rPr>
        <w:t>Dispight</w:t>
      </w:r>
      <w:proofErr w:type="spellEnd"/>
      <w:r>
        <w:rPr>
          <w:lang w:val="en-AU"/>
        </w:rPr>
        <w:t xml:space="preserve"> of wrinkles </w:t>
      </w:r>
      <w:proofErr w:type="gramStart"/>
      <w:r>
        <w:rPr>
          <w:lang w:val="en-AU"/>
        </w:rPr>
        <w:t>this thy</w:t>
      </w:r>
      <w:proofErr w:type="gramEnd"/>
      <w:r>
        <w:rPr>
          <w:lang w:val="en-AU"/>
        </w:rPr>
        <w:t xml:space="preserve"> </w:t>
      </w:r>
      <w:proofErr w:type="spellStart"/>
      <w:r>
        <w:rPr>
          <w:lang w:val="en-AU"/>
        </w:rPr>
        <w:t>goulden</w:t>
      </w:r>
      <w:proofErr w:type="spellEnd"/>
      <w:r>
        <w:rPr>
          <w:lang w:val="en-AU"/>
        </w:rPr>
        <w:t xml:space="preserve"> time. </w:t>
      </w:r>
    </w:p>
    <w:p w14:paraId="37B1540F" w14:textId="6664D605" w:rsidR="004105E7" w:rsidRDefault="004105E7" w:rsidP="004105E7">
      <w:pPr>
        <w:spacing w:after="160" w:line="480" w:lineRule="auto"/>
        <w:rPr>
          <w:lang w:val="en-AU"/>
        </w:rPr>
      </w:pPr>
      <w:r>
        <w:rPr>
          <w:lang w:val="en-AU"/>
        </w:rPr>
        <w:t xml:space="preserve">   But if thou </w:t>
      </w:r>
      <w:proofErr w:type="spellStart"/>
      <w:r>
        <w:rPr>
          <w:lang w:val="en-AU"/>
        </w:rPr>
        <w:t>liue</w:t>
      </w:r>
      <w:proofErr w:type="spellEnd"/>
      <w:r>
        <w:rPr>
          <w:lang w:val="en-AU"/>
        </w:rPr>
        <w:t xml:space="preserve"> </w:t>
      </w:r>
      <w:proofErr w:type="spellStart"/>
      <w:r>
        <w:rPr>
          <w:lang w:val="en-AU"/>
        </w:rPr>
        <w:t>remembred</w:t>
      </w:r>
      <w:proofErr w:type="spellEnd"/>
      <w:r>
        <w:rPr>
          <w:lang w:val="en-AU"/>
        </w:rPr>
        <w:t xml:space="preserve"> not to</w:t>
      </w:r>
      <w:r w:rsidR="00E5329D">
        <w:rPr>
          <w:lang w:val="en-AU"/>
        </w:rPr>
        <w:t xml:space="preserve"> </w:t>
      </w:r>
      <w:r w:rsidR="00E5329D">
        <w:rPr>
          <w:b/>
          <w:u w:val="single"/>
          <w:lang w:val="en-AU"/>
        </w:rPr>
        <w:t>be</w:t>
      </w:r>
      <w:r>
        <w:rPr>
          <w:lang w:val="en-AU"/>
        </w:rPr>
        <w:t xml:space="preserve">, </w:t>
      </w:r>
    </w:p>
    <w:p w14:paraId="28F28756" w14:textId="14332F67" w:rsidR="004105E7" w:rsidRDefault="004105E7" w:rsidP="004105E7">
      <w:pPr>
        <w:spacing w:after="160" w:line="480" w:lineRule="auto"/>
        <w:rPr>
          <w:lang w:val="en-AU"/>
        </w:rPr>
      </w:pPr>
      <w:r>
        <w:rPr>
          <w:lang w:val="en-AU"/>
        </w:rPr>
        <w:lastRenderedPageBreak/>
        <w:t xml:space="preserve">   Die single and thine Image dies with</w:t>
      </w:r>
      <w:r w:rsidR="00E5329D">
        <w:rPr>
          <w:lang w:val="en-AU"/>
        </w:rPr>
        <w:t xml:space="preserve"> </w:t>
      </w:r>
      <w:r w:rsidR="00E5329D">
        <w:rPr>
          <w:b/>
          <w:u w:val="single"/>
          <w:lang w:val="en-AU"/>
        </w:rPr>
        <w:t>thee</w:t>
      </w:r>
      <w:r>
        <w:rPr>
          <w:lang w:val="en-AU"/>
        </w:rPr>
        <w:t xml:space="preserve">. </w:t>
      </w:r>
    </w:p>
    <w:p w14:paraId="7B3EB772" w14:textId="79388B2C" w:rsidR="004105E7" w:rsidRDefault="000D29AA" w:rsidP="004105E7">
      <w:pPr>
        <w:spacing w:after="160" w:line="480" w:lineRule="auto"/>
        <w:rPr>
          <w:lang w:val="en-AU"/>
        </w:rPr>
      </w:pPr>
      <w:r>
        <w:rPr>
          <w:lang w:val="en-AU"/>
        </w:rPr>
        <w:t xml:space="preserve">                                            4 </w:t>
      </w:r>
    </w:p>
    <w:p w14:paraId="464DF99E" w14:textId="77777777" w:rsidR="000D29AA" w:rsidRDefault="000D29AA" w:rsidP="000D29AA">
      <w:pPr>
        <w:spacing w:after="160" w:line="480" w:lineRule="auto"/>
        <w:rPr>
          <w:lang w:val="en-AU"/>
        </w:rPr>
      </w:pPr>
      <w:proofErr w:type="spellStart"/>
      <w:r>
        <w:rPr>
          <w:lang w:val="en-AU"/>
        </w:rPr>
        <w:t>Vnthrifty</w:t>
      </w:r>
      <w:proofErr w:type="spellEnd"/>
      <w:r>
        <w:rPr>
          <w:lang w:val="en-AU"/>
        </w:rPr>
        <w:t xml:space="preserve"> </w:t>
      </w:r>
      <w:proofErr w:type="spellStart"/>
      <w:r>
        <w:rPr>
          <w:lang w:val="en-AU"/>
        </w:rPr>
        <w:t>louelinesse</w:t>
      </w:r>
      <w:proofErr w:type="spellEnd"/>
      <w:r>
        <w:rPr>
          <w:lang w:val="en-AU"/>
        </w:rPr>
        <w:t xml:space="preserve"> why dost thou spend, </w:t>
      </w:r>
    </w:p>
    <w:p w14:paraId="386DF0ED" w14:textId="1EE6EF0A" w:rsidR="000D29AA" w:rsidRDefault="000D29AA" w:rsidP="000D29AA">
      <w:pPr>
        <w:spacing w:after="160" w:line="480" w:lineRule="auto"/>
        <w:rPr>
          <w:lang w:val="en-AU"/>
        </w:rPr>
      </w:pPr>
      <w:proofErr w:type="spellStart"/>
      <w:proofErr w:type="gramStart"/>
      <w:r>
        <w:rPr>
          <w:lang w:val="en-AU"/>
        </w:rPr>
        <w:t>Vpon</w:t>
      </w:r>
      <w:proofErr w:type="spellEnd"/>
      <w:r>
        <w:rPr>
          <w:lang w:val="en-AU"/>
        </w:rPr>
        <w:t xml:space="preserve"> thy </w:t>
      </w:r>
      <w:proofErr w:type="spellStart"/>
      <w:r>
        <w:rPr>
          <w:lang w:val="en-AU"/>
        </w:rPr>
        <w:t>selfe</w:t>
      </w:r>
      <w:proofErr w:type="spellEnd"/>
      <w:r>
        <w:rPr>
          <w:lang w:val="en-AU"/>
        </w:rPr>
        <w:t xml:space="preserve"> thy beauties</w:t>
      </w:r>
      <w:r w:rsidR="00E5329D">
        <w:rPr>
          <w:lang w:val="en-AU"/>
        </w:rPr>
        <w:t xml:space="preserve"> </w:t>
      </w:r>
      <w:r w:rsidR="00E5329D">
        <w:rPr>
          <w:b/>
          <w:u w:val="single"/>
          <w:lang w:val="en-AU"/>
        </w:rPr>
        <w:t>legacy</w:t>
      </w:r>
      <w:r>
        <w:rPr>
          <w:lang w:val="en-AU"/>
        </w:rPr>
        <w:t>?</w:t>
      </w:r>
      <w:proofErr w:type="gramEnd"/>
      <w:r>
        <w:rPr>
          <w:lang w:val="en-AU"/>
        </w:rPr>
        <w:t xml:space="preserve"> </w:t>
      </w:r>
    </w:p>
    <w:p w14:paraId="6CC0755C" w14:textId="77777777" w:rsidR="000D29AA" w:rsidRDefault="000D29AA" w:rsidP="000D29AA">
      <w:pPr>
        <w:spacing w:after="160" w:line="480" w:lineRule="auto"/>
        <w:rPr>
          <w:lang w:val="en-AU"/>
        </w:rPr>
      </w:pPr>
      <w:r>
        <w:rPr>
          <w:lang w:val="en-AU"/>
        </w:rPr>
        <w:t xml:space="preserve">Natures bequest </w:t>
      </w:r>
      <w:proofErr w:type="spellStart"/>
      <w:r>
        <w:rPr>
          <w:lang w:val="en-AU"/>
        </w:rPr>
        <w:t>giues</w:t>
      </w:r>
      <w:proofErr w:type="spellEnd"/>
      <w:r>
        <w:rPr>
          <w:lang w:val="en-AU"/>
        </w:rPr>
        <w:t xml:space="preserve"> nothing but doth lend, </w:t>
      </w:r>
    </w:p>
    <w:p w14:paraId="2E632C48" w14:textId="25EC2B9B" w:rsidR="000D29AA" w:rsidRDefault="000D29AA" w:rsidP="000D29AA">
      <w:pPr>
        <w:spacing w:after="160" w:line="480" w:lineRule="auto"/>
        <w:rPr>
          <w:lang w:val="en-AU"/>
        </w:rPr>
      </w:pPr>
      <w:r>
        <w:rPr>
          <w:lang w:val="en-AU"/>
        </w:rPr>
        <w:t xml:space="preserve">And being </w:t>
      </w:r>
      <w:proofErr w:type="spellStart"/>
      <w:proofErr w:type="gramStart"/>
      <w:r>
        <w:rPr>
          <w:lang w:val="en-AU"/>
        </w:rPr>
        <w:t>franck</w:t>
      </w:r>
      <w:proofErr w:type="spellEnd"/>
      <w:proofErr w:type="gramEnd"/>
      <w:r>
        <w:rPr>
          <w:lang w:val="en-AU"/>
        </w:rPr>
        <w:t xml:space="preserve"> she lends to those are</w:t>
      </w:r>
      <w:r w:rsidR="00E5329D">
        <w:rPr>
          <w:lang w:val="en-AU"/>
        </w:rPr>
        <w:t xml:space="preserve"> </w:t>
      </w:r>
      <w:r w:rsidR="00E5329D">
        <w:rPr>
          <w:b/>
          <w:u w:val="single"/>
          <w:lang w:val="en-AU"/>
        </w:rPr>
        <w:t>free</w:t>
      </w:r>
      <w:r>
        <w:rPr>
          <w:lang w:val="en-AU"/>
        </w:rPr>
        <w:t xml:space="preserve">: </w:t>
      </w:r>
    </w:p>
    <w:p w14:paraId="2DA68253" w14:textId="77777777" w:rsidR="000D29AA" w:rsidRDefault="000D29AA" w:rsidP="000D29AA">
      <w:pPr>
        <w:spacing w:after="160" w:line="480" w:lineRule="auto"/>
        <w:rPr>
          <w:lang w:val="en-AU"/>
        </w:rPr>
      </w:pPr>
      <w:r>
        <w:rPr>
          <w:lang w:val="en-AU"/>
        </w:rPr>
        <w:t xml:space="preserve">Then beauteous </w:t>
      </w:r>
      <w:proofErr w:type="spellStart"/>
      <w:r>
        <w:rPr>
          <w:lang w:val="en-AU"/>
        </w:rPr>
        <w:t>nigard</w:t>
      </w:r>
      <w:proofErr w:type="spellEnd"/>
      <w:r>
        <w:rPr>
          <w:lang w:val="en-AU"/>
        </w:rPr>
        <w:t xml:space="preserve"> why </w:t>
      </w:r>
      <w:proofErr w:type="spellStart"/>
      <w:r>
        <w:rPr>
          <w:lang w:val="en-AU"/>
        </w:rPr>
        <w:t>doost</w:t>
      </w:r>
      <w:proofErr w:type="spellEnd"/>
      <w:r>
        <w:rPr>
          <w:lang w:val="en-AU"/>
        </w:rPr>
        <w:t xml:space="preserve"> thou abuse, </w:t>
      </w:r>
    </w:p>
    <w:p w14:paraId="67E27E85" w14:textId="77777777" w:rsidR="000D29AA" w:rsidRDefault="000D29AA" w:rsidP="000D29AA">
      <w:pPr>
        <w:spacing w:after="160" w:line="480" w:lineRule="auto"/>
        <w:rPr>
          <w:lang w:val="en-AU"/>
        </w:rPr>
      </w:pPr>
      <w:proofErr w:type="gramStart"/>
      <w:r>
        <w:rPr>
          <w:lang w:val="en-AU"/>
        </w:rPr>
        <w:t xml:space="preserve">The bounteous largesse </w:t>
      </w:r>
      <w:proofErr w:type="spellStart"/>
      <w:r>
        <w:rPr>
          <w:lang w:val="en-AU"/>
        </w:rPr>
        <w:t>giuen</w:t>
      </w:r>
      <w:proofErr w:type="spellEnd"/>
      <w:r>
        <w:rPr>
          <w:lang w:val="en-AU"/>
        </w:rPr>
        <w:t xml:space="preserve"> thee to </w:t>
      </w:r>
      <w:proofErr w:type="spellStart"/>
      <w:r>
        <w:rPr>
          <w:lang w:val="en-AU"/>
        </w:rPr>
        <w:t>giue</w:t>
      </w:r>
      <w:proofErr w:type="spellEnd"/>
      <w:r>
        <w:rPr>
          <w:lang w:val="en-AU"/>
        </w:rPr>
        <w:t>?</w:t>
      </w:r>
      <w:proofErr w:type="gramEnd"/>
      <w:r>
        <w:rPr>
          <w:lang w:val="en-AU"/>
        </w:rPr>
        <w:t xml:space="preserve"> </w:t>
      </w:r>
    </w:p>
    <w:p w14:paraId="771CA262" w14:textId="77777777" w:rsidR="000D29AA" w:rsidRDefault="000D29AA" w:rsidP="000D29AA">
      <w:pPr>
        <w:spacing w:after="160" w:line="480" w:lineRule="auto"/>
        <w:rPr>
          <w:lang w:val="en-AU"/>
        </w:rPr>
      </w:pPr>
      <w:proofErr w:type="spellStart"/>
      <w:r>
        <w:rPr>
          <w:lang w:val="en-AU"/>
        </w:rPr>
        <w:t>Profitles</w:t>
      </w:r>
      <w:proofErr w:type="spellEnd"/>
      <w:r>
        <w:rPr>
          <w:lang w:val="en-AU"/>
        </w:rPr>
        <w:t xml:space="preserve"> </w:t>
      </w:r>
      <w:proofErr w:type="spellStart"/>
      <w:r>
        <w:rPr>
          <w:lang w:val="en-AU"/>
        </w:rPr>
        <w:t>vserer</w:t>
      </w:r>
      <w:proofErr w:type="spellEnd"/>
      <w:r>
        <w:rPr>
          <w:lang w:val="en-AU"/>
        </w:rPr>
        <w:t xml:space="preserve"> why </w:t>
      </w:r>
      <w:proofErr w:type="spellStart"/>
      <w:r>
        <w:rPr>
          <w:lang w:val="en-AU"/>
        </w:rPr>
        <w:t>doost</w:t>
      </w:r>
      <w:proofErr w:type="spellEnd"/>
      <w:r>
        <w:rPr>
          <w:lang w:val="en-AU"/>
        </w:rPr>
        <w:t xml:space="preserve"> thou </w:t>
      </w:r>
      <w:proofErr w:type="spellStart"/>
      <w:r>
        <w:rPr>
          <w:lang w:val="en-AU"/>
        </w:rPr>
        <w:t>vse</w:t>
      </w:r>
      <w:proofErr w:type="spellEnd"/>
      <w:r>
        <w:rPr>
          <w:lang w:val="en-AU"/>
        </w:rPr>
        <w:t xml:space="preserve"> </w:t>
      </w:r>
    </w:p>
    <w:p w14:paraId="208E834A" w14:textId="77777777" w:rsidR="000D29AA" w:rsidRDefault="000D29AA" w:rsidP="000D29AA">
      <w:pPr>
        <w:spacing w:after="160" w:line="480" w:lineRule="auto"/>
        <w:rPr>
          <w:lang w:val="en-AU"/>
        </w:rPr>
      </w:pPr>
      <w:proofErr w:type="gramStart"/>
      <w:r>
        <w:rPr>
          <w:lang w:val="en-AU"/>
        </w:rPr>
        <w:t xml:space="preserve">So great a </w:t>
      </w:r>
      <w:proofErr w:type="spellStart"/>
      <w:r>
        <w:rPr>
          <w:lang w:val="en-AU"/>
        </w:rPr>
        <w:t>summe</w:t>
      </w:r>
      <w:proofErr w:type="spellEnd"/>
      <w:r>
        <w:rPr>
          <w:lang w:val="en-AU"/>
        </w:rPr>
        <w:t xml:space="preserve"> of </w:t>
      </w:r>
      <w:proofErr w:type="spellStart"/>
      <w:r>
        <w:rPr>
          <w:lang w:val="en-AU"/>
        </w:rPr>
        <w:t>summes</w:t>
      </w:r>
      <w:proofErr w:type="spellEnd"/>
      <w:r>
        <w:rPr>
          <w:lang w:val="en-AU"/>
        </w:rPr>
        <w:t xml:space="preserve"> yet </w:t>
      </w:r>
      <w:proofErr w:type="spellStart"/>
      <w:r>
        <w:rPr>
          <w:lang w:val="en-AU"/>
        </w:rPr>
        <w:t>can’st</w:t>
      </w:r>
      <w:proofErr w:type="spellEnd"/>
      <w:r>
        <w:rPr>
          <w:lang w:val="en-AU"/>
        </w:rPr>
        <w:t xml:space="preserve"> not </w:t>
      </w:r>
      <w:proofErr w:type="spellStart"/>
      <w:r>
        <w:rPr>
          <w:lang w:val="en-AU"/>
        </w:rPr>
        <w:t>liue</w:t>
      </w:r>
      <w:proofErr w:type="spellEnd"/>
      <w:r>
        <w:rPr>
          <w:lang w:val="en-AU"/>
        </w:rPr>
        <w:t>?</w:t>
      </w:r>
      <w:proofErr w:type="gramEnd"/>
      <w:r>
        <w:rPr>
          <w:lang w:val="en-AU"/>
        </w:rPr>
        <w:t xml:space="preserve"> </w:t>
      </w:r>
    </w:p>
    <w:p w14:paraId="164F60C3" w14:textId="77777777" w:rsidR="000D29AA" w:rsidRDefault="000D29AA" w:rsidP="000D29AA">
      <w:pPr>
        <w:spacing w:after="160" w:line="480" w:lineRule="auto"/>
        <w:rPr>
          <w:lang w:val="en-AU"/>
        </w:rPr>
      </w:pPr>
      <w:r>
        <w:rPr>
          <w:lang w:val="en-AU"/>
        </w:rPr>
        <w:t xml:space="preserve">For </w:t>
      </w:r>
      <w:proofErr w:type="spellStart"/>
      <w:r>
        <w:rPr>
          <w:lang w:val="en-AU"/>
        </w:rPr>
        <w:t>hauing</w:t>
      </w:r>
      <w:proofErr w:type="spellEnd"/>
      <w:r>
        <w:rPr>
          <w:lang w:val="en-AU"/>
        </w:rPr>
        <w:t xml:space="preserve"> </w:t>
      </w:r>
      <w:proofErr w:type="spellStart"/>
      <w:r>
        <w:rPr>
          <w:lang w:val="en-AU"/>
        </w:rPr>
        <w:t>traffike</w:t>
      </w:r>
      <w:proofErr w:type="spellEnd"/>
      <w:r>
        <w:rPr>
          <w:lang w:val="en-AU"/>
        </w:rPr>
        <w:t xml:space="preserve"> with thy </w:t>
      </w:r>
      <w:proofErr w:type="spellStart"/>
      <w:r>
        <w:rPr>
          <w:lang w:val="en-AU"/>
        </w:rPr>
        <w:t>selfe</w:t>
      </w:r>
      <w:proofErr w:type="spellEnd"/>
      <w:r>
        <w:rPr>
          <w:lang w:val="en-AU"/>
        </w:rPr>
        <w:t xml:space="preserve"> alone, </w:t>
      </w:r>
    </w:p>
    <w:p w14:paraId="7E3FD920" w14:textId="77777777" w:rsidR="000D29AA" w:rsidRDefault="000D29AA" w:rsidP="000D29AA">
      <w:pPr>
        <w:spacing w:after="160" w:line="480" w:lineRule="auto"/>
        <w:rPr>
          <w:lang w:val="en-AU"/>
        </w:rPr>
      </w:pPr>
      <w:r>
        <w:rPr>
          <w:lang w:val="en-AU"/>
        </w:rPr>
        <w:t xml:space="preserve">Thou of thy </w:t>
      </w:r>
      <w:proofErr w:type="spellStart"/>
      <w:r>
        <w:rPr>
          <w:lang w:val="en-AU"/>
        </w:rPr>
        <w:t>selfe</w:t>
      </w:r>
      <w:proofErr w:type="spellEnd"/>
      <w:r>
        <w:rPr>
          <w:lang w:val="en-AU"/>
        </w:rPr>
        <w:t xml:space="preserve"> thy sweet </w:t>
      </w:r>
      <w:proofErr w:type="spellStart"/>
      <w:r>
        <w:rPr>
          <w:lang w:val="en-AU"/>
        </w:rPr>
        <w:t>selfe</w:t>
      </w:r>
      <w:proofErr w:type="spellEnd"/>
      <w:r>
        <w:rPr>
          <w:lang w:val="en-AU"/>
        </w:rPr>
        <w:t xml:space="preserve"> dost </w:t>
      </w:r>
      <w:proofErr w:type="spellStart"/>
      <w:r>
        <w:rPr>
          <w:lang w:val="en-AU"/>
        </w:rPr>
        <w:t>deceaue</w:t>
      </w:r>
      <w:proofErr w:type="spellEnd"/>
      <w:r>
        <w:rPr>
          <w:lang w:val="en-AU"/>
        </w:rPr>
        <w:t xml:space="preserve">, </w:t>
      </w:r>
    </w:p>
    <w:p w14:paraId="72799AFB" w14:textId="77777777" w:rsidR="000D29AA" w:rsidRDefault="000D29AA" w:rsidP="000D29AA">
      <w:pPr>
        <w:spacing w:after="160" w:line="480" w:lineRule="auto"/>
        <w:rPr>
          <w:lang w:val="en-AU"/>
        </w:rPr>
      </w:pPr>
      <w:r>
        <w:rPr>
          <w:lang w:val="en-AU"/>
        </w:rPr>
        <w:t xml:space="preserve">Then how when nature calls thee to be gone, </w:t>
      </w:r>
    </w:p>
    <w:p w14:paraId="3E3B80DA" w14:textId="77777777" w:rsidR="000D29AA" w:rsidRDefault="000D29AA" w:rsidP="000D29AA">
      <w:pPr>
        <w:spacing w:after="160" w:line="480" w:lineRule="auto"/>
        <w:rPr>
          <w:lang w:val="en-AU"/>
        </w:rPr>
      </w:pPr>
      <w:r>
        <w:rPr>
          <w:lang w:val="en-AU"/>
        </w:rPr>
        <w:t xml:space="preserve">What acceptable </w:t>
      </w:r>
      <w:r>
        <w:rPr>
          <w:i/>
          <w:lang w:val="en-AU"/>
        </w:rPr>
        <w:t>Audit</w:t>
      </w:r>
      <w:r>
        <w:rPr>
          <w:lang w:val="en-AU"/>
        </w:rPr>
        <w:t xml:space="preserve"> </w:t>
      </w:r>
      <w:proofErr w:type="spellStart"/>
      <w:r>
        <w:rPr>
          <w:lang w:val="en-AU"/>
        </w:rPr>
        <w:t>can’st</w:t>
      </w:r>
      <w:proofErr w:type="spellEnd"/>
      <w:r>
        <w:rPr>
          <w:lang w:val="en-AU"/>
        </w:rPr>
        <w:t xml:space="preserve"> thou </w:t>
      </w:r>
      <w:proofErr w:type="spellStart"/>
      <w:r>
        <w:rPr>
          <w:lang w:val="en-AU"/>
        </w:rPr>
        <w:t>leaue</w:t>
      </w:r>
      <w:proofErr w:type="spellEnd"/>
      <w:r>
        <w:rPr>
          <w:lang w:val="en-AU"/>
        </w:rPr>
        <w:t xml:space="preserve">? </w:t>
      </w:r>
    </w:p>
    <w:p w14:paraId="0BCAF3CE" w14:textId="0F8B6E21" w:rsidR="000D29AA" w:rsidRDefault="000D29AA" w:rsidP="000D29AA">
      <w:pPr>
        <w:spacing w:after="160" w:line="480" w:lineRule="auto"/>
        <w:rPr>
          <w:lang w:val="en-AU"/>
        </w:rPr>
      </w:pPr>
      <w:r>
        <w:rPr>
          <w:lang w:val="en-AU"/>
        </w:rPr>
        <w:t xml:space="preserve">   Thy </w:t>
      </w:r>
      <w:proofErr w:type="spellStart"/>
      <w:r>
        <w:rPr>
          <w:lang w:val="en-AU"/>
        </w:rPr>
        <w:t>vnus’d</w:t>
      </w:r>
      <w:proofErr w:type="spellEnd"/>
      <w:r>
        <w:rPr>
          <w:lang w:val="en-AU"/>
        </w:rPr>
        <w:t xml:space="preserve"> beauty must be </w:t>
      </w:r>
      <w:proofErr w:type="spellStart"/>
      <w:r>
        <w:rPr>
          <w:lang w:val="en-AU"/>
        </w:rPr>
        <w:t>tomb’d</w:t>
      </w:r>
      <w:proofErr w:type="spellEnd"/>
      <w:r>
        <w:rPr>
          <w:lang w:val="en-AU"/>
        </w:rPr>
        <w:t xml:space="preserve"> wit</w:t>
      </w:r>
      <w:r w:rsidR="00E5329D">
        <w:rPr>
          <w:lang w:val="en-AU"/>
        </w:rPr>
        <w:t xml:space="preserve">h </w:t>
      </w:r>
      <w:r w:rsidR="00E5329D">
        <w:rPr>
          <w:b/>
          <w:u w:val="single"/>
          <w:lang w:val="en-AU"/>
        </w:rPr>
        <w:t>thee</w:t>
      </w:r>
      <w:r>
        <w:rPr>
          <w:lang w:val="en-AU"/>
        </w:rPr>
        <w:t xml:space="preserve">, </w:t>
      </w:r>
    </w:p>
    <w:p w14:paraId="03F7D9B1" w14:textId="6DD4E658" w:rsidR="000D29AA" w:rsidRPr="006C7F13" w:rsidRDefault="000D29AA" w:rsidP="000D29AA">
      <w:pPr>
        <w:spacing w:after="160" w:line="480" w:lineRule="auto"/>
        <w:rPr>
          <w:lang w:val="en-AU"/>
        </w:rPr>
      </w:pPr>
      <w:r>
        <w:rPr>
          <w:lang w:val="en-AU"/>
        </w:rPr>
        <w:t xml:space="preserve">   </w:t>
      </w:r>
      <w:proofErr w:type="gramStart"/>
      <w:r>
        <w:rPr>
          <w:lang w:val="en-AU"/>
        </w:rPr>
        <w:t xml:space="preserve">Which </w:t>
      </w:r>
      <w:proofErr w:type="spellStart"/>
      <w:r>
        <w:rPr>
          <w:lang w:val="en-AU"/>
        </w:rPr>
        <w:t>vsed</w:t>
      </w:r>
      <w:proofErr w:type="spellEnd"/>
      <w:r>
        <w:rPr>
          <w:lang w:val="en-AU"/>
        </w:rPr>
        <w:t xml:space="preserve"> </w:t>
      </w:r>
      <w:proofErr w:type="spellStart"/>
      <w:r>
        <w:rPr>
          <w:lang w:val="en-AU"/>
        </w:rPr>
        <w:t>liues</w:t>
      </w:r>
      <w:proofErr w:type="spellEnd"/>
      <w:r>
        <w:rPr>
          <w:lang w:val="en-AU"/>
        </w:rPr>
        <w:t xml:space="preserve"> </w:t>
      </w:r>
      <w:proofErr w:type="spellStart"/>
      <w:r>
        <w:rPr>
          <w:lang w:val="en-AU"/>
        </w:rPr>
        <w:t>th’executor</w:t>
      </w:r>
      <w:proofErr w:type="spellEnd"/>
      <w:r>
        <w:rPr>
          <w:lang w:val="en-AU"/>
        </w:rPr>
        <w:t xml:space="preserve"> to</w:t>
      </w:r>
      <w:r w:rsidR="00E5329D">
        <w:rPr>
          <w:lang w:val="en-AU"/>
        </w:rPr>
        <w:t xml:space="preserve"> </w:t>
      </w:r>
      <w:r w:rsidR="00E5329D">
        <w:rPr>
          <w:b/>
          <w:u w:val="single"/>
          <w:lang w:val="en-AU"/>
        </w:rPr>
        <w:t>be</w:t>
      </w:r>
      <w:r>
        <w:rPr>
          <w:lang w:val="en-AU"/>
        </w:rPr>
        <w:t>.</w:t>
      </w:r>
      <w:proofErr w:type="gramEnd"/>
      <w:r>
        <w:rPr>
          <w:lang w:val="en-AU"/>
        </w:rPr>
        <w:t xml:space="preserve"> </w:t>
      </w:r>
    </w:p>
    <w:p w14:paraId="30107C03" w14:textId="77777777" w:rsidR="004105E7" w:rsidRDefault="004105E7" w:rsidP="004105E7">
      <w:pPr>
        <w:spacing w:after="160" w:line="480" w:lineRule="auto"/>
        <w:rPr>
          <w:lang w:val="en-AU"/>
        </w:rPr>
      </w:pPr>
      <w:r>
        <w:rPr>
          <w:lang w:val="en-AU"/>
        </w:rPr>
        <w:t xml:space="preserve">                                        6 </w:t>
      </w:r>
    </w:p>
    <w:p w14:paraId="037252A4" w14:textId="77777777" w:rsidR="004105E7" w:rsidRDefault="004105E7" w:rsidP="004105E7">
      <w:pPr>
        <w:spacing w:after="160" w:line="480" w:lineRule="auto"/>
        <w:rPr>
          <w:lang w:val="en-AU"/>
        </w:rPr>
      </w:pPr>
      <w:r>
        <w:rPr>
          <w:lang w:val="en-AU"/>
        </w:rPr>
        <w:t xml:space="preserve">Then let not winters </w:t>
      </w:r>
      <w:proofErr w:type="spellStart"/>
      <w:r>
        <w:rPr>
          <w:lang w:val="en-AU"/>
        </w:rPr>
        <w:t>wragged</w:t>
      </w:r>
      <w:proofErr w:type="spellEnd"/>
      <w:r>
        <w:rPr>
          <w:lang w:val="en-AU"/>
        </w:rPr>
        <w:t xml:space="preserve"> hand deface, </w:t>
      </w:r>
    </w:p>
    <w:p w14:paraId="53D8FEFF" w14:textId="77777777" w:rsidR="004105E7" w:rsidRDefault="004105E7" w:rsidP="004105E7">
      <w:pPr>
        <w:spacing w:after="160" w:line="480" w:lineRule="auto"/>
        <w:rPr>
          <w:lang w:val="en-AU"/>
        </w:rPr>
      </w:pPr>
      <w:r>
        <w:rPr>
          <w:lang w:val="en-AU"/>
        </w:rPr>
        <w:t xml:space="preserve">In thee thy summer ere thou be </w:t>
      </w:r>
      <w:proofErr w:type="spellStart"/>
      <w:r>
        <w:rPr>
          <w:lang w:val="en-AU"/>
        </w:rPr>
        <w:t>distil’d</w:t>
      </w:r>
      <w:proofErr w:type="spellEnd"/>
      <w:r>
        <w:rPr>
          <w:lang w:val="en-AU"/>
        </w:rPr>
        <w:t xml:space="preserve">: </w:t>
      </w:r>
    </w:p>
    <w:p w14:paraId="46BB56ED" w14:textId="77777777" w:rsidR="004105E7" w:rsidRDefault="004105E7" w:rsidP="004105E7">
      <w:pPr>
        <w:spacing w:after="160" w:line="480" w:lineRule="auto"/>
        <w:rPr>
          <w:lang w:val="en-AU"/>
        </w:rPr>
      </w:pPr>
      <w:r>
        <w:rPr>
          <w:lang w:val="en-AU"/>
        </w:rPr>
        <w:t xml:space="preserve">Make sweet some </w:t>
      </w:r>
      <w:proofErr w:type="spellStart"/>
      <w:r>
        <w:rPr>
          <w:lang w:val="en-AU"/>
        </w:rPr>
        <w:t>fiall</w:t>
      </w:r>
      <w:proofErr w:type="spellEnd"/>
      <w:r>
        <w:rPr>
          <w:lang w:val="en-AU"/>
        </w:rPr>
        <w:t xml:space="preserve">; treasure thou some place, </w:t>
      </w:r>
    </w:p>
    <w:p w14:paraId="1C029738" w14:textId="77777777" w:rsidR="004105E7" w:rsidRDefault="004105E7" w:rsidP="004105E7">
      <w:pPr>
        <w:spacing w:after="160" w:line="480" w:lineRule="auto"/>
        <w:rPr>
          <w:lang w:val="en-AU"/>
        </w:rPr>
      </w:pPr>
      <w:r>
        <w:rPr>
          <w:lang w:val="en-AU"/>
        </w:rPr>
        <w:lastRenderedPageBreak/>
        <w:t xml:space="preserve">With </w:t>
      </w:r>
      <w:proofErr w:type="spellStart"/>
      <w:r>
        <w:rPr>
          <w:lang w:val="en-AU"/>
        </w:rPr>
        <w:t>beautits</w:t>
      </w:r>
      <w:proofErr w:type="spellEnd"/>
      <w:r>
        <w:rPr>
          <w:lang w:val="en-AU"/>
        </w:rPr>
        <w:t xml:space="preserve"> treasure ere it </w:t>
      </w:r>
      <w:proofErr w:type="gramStart"/>
      <w:r>
        <w:rPr>
          <w:lang w:val="en-AU"/>
        </w:rPr>
        <w:t>be</w:t>
      </w:r>
      <w:proofErr w:type="gramEnd"/>
      <w:r>
        <w:rPr>
          <w:lang w:val="en-AU"/>
        </w:rPr>
        <w:t xml:space="preserve"> </w:t>
      </w:r>
      <w:proofErr w:type="spellStart"/>
      <w:r>
        <w:rPr>
          <w:lang w:val="en-AU"/>
        </w:rPr>
        <w:t>selfe</w:t>
      </w:r>
      <w:proofErr w:type="spellEnd"/>
      <w:r>
        <w:rPr>
          <w:lang w:val="en-AU"/>
        </w:rPr>
        <w:t xml:space="preserve"> </w:t>
      </w:r>
      <w:proofErr w:type="spellStart"/>
      <w:r>
        <w:rPr>
          <w:lang w:val="en-AU"/>
        </w:rPr>
        <w:t>kil’d</w:t>
      </w:r>
      <w:proofErr w:type="spellEnd"/>
      <w:r>
        <w:rPr>
          <w:lang w:val="en-AU"/>
        </w:rPr>
        <w:t xml:space="preserve">: </w:t>
      </w:r>
    </w:p>
    <w:p w14:paraId="2A700002" w14:textId="196503CE" w:rsidR="004105E7" w:rsidRDefault="004105E7" w:rsidP="004105E7">
      <w:pPr>
        <w:spacing w:after="160" w:line="480" w:lineRule="auto"/>
        <w:rPr>
          <w:lang w:val="en-AU"/>
        </w:rPr>
      </w:pPr>
      <w:r>
        <w:rPr>
          <w:lang w:val="en-AU"/>
        </w:rPr>
        <w:t xml:space="preserve">That </w:t>
      </w:r>
      <w:proofErr w:type="spellStart"/>
      <w:r>
        <w:rPr>
          <w:lang w:val="en-AU"/>
        </w:rPr>
        <w:t>vse</w:t>
      </w:r>
      <w:proofErr w:type="spellEnd"/>
      <w:r>
        <w:rPr>
          <w:lang w:val="en-AU"/>
        </w:rPr>
        <w:t xml:space="preserve"> is not forbidden</w:t>
      </w:r>
      <w:r w:rsidR="00E5329D">
        <w:rPr>
          <w:lang w:val="en-AU"/>
        </w:rPr>
        <w:t xml:space="preserve"> </w:t>
      </w:r>
      <w:proofErr w:type="spellStart"/>
      <w:r w:rsidR="00E5329D">
        <w:rPr>
          <w:b/>
          <w:u w:val="single"/>
          <w:lang w:val="en-AU"/>
        </w:rPr>
        <w:t>vsery</w:t>
      </w:r>
      <w:proofErr w:type="spellEnd"/>
      <w:r>
        <w:rPr>
          <w:lang w:val="en-AU"/>
        </w:rPr>
        <w:t xml:space="preserve">, </w:t>
      </w:r>
    </w:p>
    <w:p w14:paraId="25BD1D34" w14:textId="77777777" w:rsidR="004105E7" w:rsidRDefault="004105E7" w:rsidP="004105E7">
      <w:pPr>
        <w:spacing w:after="160" w:line="480" w:lineRule="auto"/>
        <w:rPr>
          <w:lang w:val="en-AU"/>
        </w:rPr>
      </w:pPr>
      <w:r>
        <w:rPr>
          <w:lang w:val="en-AU"/>
        </w:rPr>
        <w:t xml:space="preserve">Which </w:t>
      </w:r>
      <w:proofErr w:type="spellStart"/>
      <w:r>
        <w:rPr>
          <w:lang w:val="en-AU"/>
        </w:rPr>
        <w:t>happies</w:t>
      </w:r>
      <w:proofErr w:type="spellEnd"/>
      <w:r>
        <w:rPr>
          <w:lang w:val="en-AU"/>
        </w:rPr>
        <w:t xml:space="preserve"> those that pay the willing lone; </w:t>
      </w:r>
    </w:p>
    <w:p w14:paraId="63160A83" w14:textId="19F2436F" w:rsidR="004105E7" w:rsidRDefault="004105E7" w:rsidP="004105E7">
      <w:pPr>
        <w:spacing w:after="160" w:line="480" w:lineRule="auto"/>
        <w:rPr>
          <w:lang w:val="en-AU"/>
        </w:rPr>
      </w:pPr>
      <w:r>
        <w:rPr>
          <w:lang w:val="en-AU"/>
        </w:rPr>
        <w:t xml:space="preserve">That’s for thy </w:t>
      </w:r>
      <w:proofErr w:type="spellStart"/>
      <w:r>
        <w:rPr>
          <w:lang w:val="en-AU"/>
        </w:rPr>
        <w:t>selfe</w:t>
      </w:r>
      <w:proofErr w:type="spellEnd"/>
      <w:r>
        <w:rPr>
          <w:lang w:val="en-AU"/>
        </w:rPr>
        <w:t xml:space="preserve"> to breed </w:t>
      </w:r>
      <w:proofErr w:type="spellStart"/>
      <w:proofErr w:type="gramStart"/>
      <w:r>
        <w:rPr>
          <w:lang w:val="en-AU"/>
        </w:rPr>
        <w:t>an other</w:t>
      </w:r>
      <w:proofErr w:type="spellEnd"/>
      <w:proofErr w:type="gramEnd"/>
      <w:r w:rsidR="00E5329D">
        <w:rPr>
          <w:lang w:val="en-AU"/>
        </w:rPr>
        <w:t xml:space="preserve"> </w:t>
      </w:r>
      <w:r w:rsidR="00E5329D">
        <w:rPr>
          <w:b/>
          <w:u w:val="single"/>
          <w:lang w:val="en-AU"/>
        </w:rPr>
        <w:t>thee</w:t>
      </w:r>
      <w:r>
        <w:rPr>
          <w:lang w:val="en-AU"/>
        </w:rPr>
        <w:t xml:space="preserve">, </w:t>
      </w:r>
    </w:p>
    <w:p w14:paraId="5F9E2D63" w14:textId="77777777" w:rsidR="004105E7" w:rsidRDefault="004105E7" w:rsidP="004105E7">
      <w:pPr>
        <w:spacing w:after="160" w:line="480" w:lineRule="auto"/>
        <w:rPr>
          <w:lang w:val="en-AU"/>
        </w:rPr>
      </w:pPr>
      <w:r>
        <w:rPr>
          <w:lang w:val="en-AU"/>
        </w:rPr>
        <w:t xml:space="preserve">Or ten times happier be it ten for one, </w:t>
      </w:r>
    </w:p>
    <w:p w14:paraId="52401B16" w14:textId="77777777" w:rsidR="004105E7" w:rsidRDefault="004105E7" w:rsidP="004105E7">
      <w:pPr>
        <w:spacing w:after="160" w:line="480" w:lineRule="auto"/>
        <w:rPr>
          <w:lang w:val="en-AU"/>
        </w:rPr>
      </w:pPr>
      <w:r>
        <w:rPr>
          <w:lang w:val="en-AU"/>
        </w:rPr>
        <w:t xml:space="preserve">Ten times thy </w:t>
      </w:r>
      <w:proofErr w:type="spellStart"/>
      <w:r>
        <w:rPr>
          <w:lang w:val="en-AU"/>
        </w:rPr>
        <w:t>selfe</w:t>
      </w:r>
      <w:proofErr w:type="spellEnd"/>
      <w:r>
        <w:rPr>
          <w:lang w:val="en-AU"/>
        </w:rPr>
        <w:t xml:space="preserve"> were happier </w:t>
      </w:r>
      <w:proofErr w:type="spellStart"/>
      <w:r>
        <w:rPr>
          <w:lang w:val="en-AU"/>
        </w:rPr>
        <w:t>then</w:t>
      </w:r>
      <w:proofErr w:type="spellEnd"/>
      <w:r>
        <w:rPr>
          <w:lang w:val="en-AU"/>
        </w:rPr>
        <w:t xml:space="preserve"> thou art, </w:t>
      </w:r>
    </w:p>
    <w:p w14:paraId="005BF8F5" w14:textId="723DE85D" w:rsidR="004105E7" w:rsidRDefault="004105E7" w:rsidP="004105E7">
      <w:pPr>
        <w:spacing w:after="160" w:line="480" w:lineRule="auto"/>
        <w:rPr>
          <w:lang w:val="en-AU"/>
        </w:rPr>
      </w:pPr>
      <w:r>
        <w:rPr>
          <w:lang w:val="en-AU"/>
        </w:rPr>
        <w:t xml:space="preserve">If ten of thine ten times </w:t>
      </w:r>
      <w:proofErr w:type="spellStart"/>
      <w:r>
        <w:rPr>
          <w:lang w:val="en-AU"/>
        </w:rPr>
        <w:t>refigur’d</w:t>
      </w:r>
      <w:proofErr w:type="spellEnd"/>
      <w:r w:rsidR="00E5329D">
        <w:rPr>
          <w:lang w:val="en-AU"/>
        </w:rPr>
        <w:t xml:space="preserve"> </w:t>
      </w:r>
      <w:r w:rsidR="00E5329D">
        <w:rPr>
          <w:b/>
          <w:u w:val="single"/>
          <w:lang w:val="en-AU"/>
        </w:rPr>
        <w:t>thee</w:t>
      </w:r>
      <w:r>
        <w:rPr>
          <w:lang w:val="en-AU"/>
        </w:rPr>
        <w:t xml:space="preserve">, </w:t>
      </w:r>
    </w:p>
    <w:p w14:paraId="636A79F0" w14:textId="77777777" w:rsidR="004105E7" w:rsidRDefault="004105E7" w:rsidP="004105E7">
      <w:pPr>
        <w:spacing w:after="160" w:line="480" w:lineRule="auto"/>
        <w:rPr>
          <w:lang w:val="en-AU"/>
        </w:rPr>
      </w:pPr>
      <w:r>
        <w:rPr>
          <w:lang w:val="en-AU"/>
        </w:rPr>
        <w:t xml:space="preserve">Then what could death doe if thou </w:t>
      </w:r>
      <w:proofErr w:type="spellStart"/>
      <w:r>
        <w:rPr>
          <w:lang w:val="en-AU"/>
        </w:rPr>
        <w:t>should’st</w:t>
      </w:r>
      <w:proofErr w:type="spellEnd"/>
      <w:r>
        <w:rPr>
          <w:lang w:val="en-AU"/>
        </w:rPr>
        <w:t xml:space="preserve"> depart, </w:t>
      </w:r>
    </w:p>
    <w:p w14:paraId="06D4C91B" w14:textId="4CE23661" w:rsidR="004105E7" w:rsidRDefault="004105E7" w:rsidP="004105E7">
      <w:pPr>
        <w:spacing w:after="160" w:line="480" w:lineRule="auto"/>
        <w:rPr>
          <w:lang w:val="en-AU"/>
        </w:rPr>
      </w:pPr>
      <w:proofErr w:type="spellStart"/>
      <w:proofErr w:type="gramStart"/>
      <w:r>
        <w:rPr>
          <w:lang w:val="en-AU"/>
        </w:rPr>
        <w:t>Leauing</w:t>
      </w:r>
      <w:proofErr w:type="spellEnd"/>
      <w:r>
        <w:rPr>
          <w:lang w:val="en-AU"/>
        </w:rPr>
        <w:t xml:space="preserve"> thee </w:t>
      </w:r>
      <w:proofErr w:type="spellStart"/>
      <w:r>
        <w:rPr>
          <w:lang w:val="en-AU"/>
        </w:rPr>
        <w:t>liuing</w:t>
      </w:r>
      <w:proofErr w:type="spellEnd"/>
      <w:r>
        <w:rPr>
          <w:lang w:val="en-AU"/>
        </w:rPr>
        <w:t xml:space="preserve"> in</w:t>
      </w:r>
      <w:r w:rsidR="00E5329D">
        <w:rPr>
          <w:lang w:val="en-AU"/>
        </w:rPr>
        <w:t xml:space="preserve"> </w:t>
      </w:r>
      <w:r w:rsidR="00E5329D">
        <w:rPr>
          <w:b/>
          <w:u w:val="single"/>
          <w:lang w:val="en-AU"/>
        </w:rPr>
        <w:t>posterity</w:t>
      </w:r>
      <w:r>
        <w:rPr>
          <w:lang w:val="en-AU"/>
        </w:rPr>
        <w:t>?</w:t>
      </w:r>
      <w:proofErr w:type="gramEnd"/>
      <w:r>
        <w:rPr>
          <w:lang w:val="en-AU"/>
        </w:rPr>
        <w:t xml:space="preserve"> </w:t>
      </w:r>
    </w:p>
    <w:p w14:paraId="2C33B54D" w14:textId="77777777" w:rsidR="004105E7" w:rsidRDefault="004105E7" w:rsidP="004105E7">
      <w:pPr>
        <w:spacing w:after="160" w:line="480" w:lineRule="auto"/>
        <w:rPr>
          <w:lang w:val="en-AU"/>
        </w:rPr>
      </w:pPr>
      <w:r>
        <w:rPr>
          <w:lang w:val="en-AU"/>
        </w:rPr>
        <w:t xml:space="preserve">   Be not </w:t>
      </w:r>
      <w:proofErr w:type="spellStart"/>
      <w:r>
        <w:rPr>
          <w:lang w:val="en-AU"/>
        </w:rPr>
        <w:t>selfe</w:t>
      </w:r>
      <w:proofErr w:type="spellEnd"/>
      <w:r>
        <w:rPr>
          <w:lang w:val="en-AU"/>
        </w:rPr>
        <w:t xml:space="preserve">-wild for thou art much too faire, </w:t>
      </w:r>
    </w:p>
    <w:p w14:paraId="56BF100E" w14:textId="77777777" w:rsidR="004105E7" w:rsidRDefault="004105E7" w:rsidP="004105E7">
      <w:pPr>
        <w:spacing w:after="160" w:line="480" w:lineRule="auto"/>
        <w:rPr>
          <w:lang w:val="en-AU"/>
        </w:rPr>
      </w:pPr>
      <w:r>
        <w:rPr>
          <w:lang w:val="en-AU"/>
        </w:rPr>
        <w:t xml:space="preserve">   To be deaths conquest and make </w:t>
      </w:r>
      <w:proofErr w:type="spellStart"/>
      <w:r>
        <w:rPr>
          <w:lang w:val="en-AU"/>
        </w:rPr>
        <w:t>wormes</w:t>
      </w:r>
      <w:proofErr w:type="spellEnd"/>
      <w:r>
        <w:rPr>
          <w:lang w:val="en-AU"/>
        </w:rPr>
        <w:t xml:space="preserve"> thine </w:t>
      </w:r>
      <w:proofErr w:type="spellStart"/>
      <w:r>
        <w:rPr>
          <w:lang w:val="en-AU"/>
        </w:rPr>
        <w:t>heire</w:t>
      </w:r>
      <w:proofErr w:type="spellEnd"/>
      <w:r>
        <w:rPr>
          <w:lang w:val="en-AU"/>
        </w:rPr>
        <w:t xml:space="preserve">, </w:t>
      </w:r>
    </w:p>
    <w:p w14:paraId="7AD7D50E" w14:textId="77777777" w:rsidR="004105E7" w:rsidRDefault="004105E7" w:rsidP="004105E7">
      <w:pPr>
        <w:spacing w:after="160" w:line="480" w:lineRule="auto"/>
        <w:rPr>
          <w:lang w:val="en-AU"/>
        </w:rPr>
      </w:pPr>
      <w:r>
        <w:rPr>
          <w:lang w:val="en-AU"/>
        </w:rPr>
        <w:t xml:space="preserve"> </w:t>
      </w:r>
    </w:p>
    <w:p w14:paraId="45157079" w14:textId="77777777" w:rsidR="004105E7" w:rsidRDefault="004105E7" w:rsidP="004105E7">
      <w:pPr>
        <w:spacing w:after="160" w:line="480" w:lineRule="auto"/>
        <w:rPr>
          <w:lang w:val="en-AU"/>
        </w:rPr>
      </w:pPr>
      <w:r>
        <w:rPr>
          <w:lang w:val="en-AU"/>
        </w:rPr>
        <w:t xml:space="preserve">                                           8 </w:t>
      </w:r>
    </w:p>
    <w:p w14:paraId="6288AB7F" w14:textId="77777777" w:rsidR="004105E7" w:rsidRDefault="004105E7" w:rsidP="004105E7">
      <w:pPr>
        <w:spacing w:after="160" w:line="480" w:lineRule="auto"/>
        <w:rPr>
          <w:lang w:val="en-AU"/>
        </w:rPr>
      </w:pPr>
      <w:proofErr w:type="spellStart"/>
      <w:r>
        <w:rPr>
          <w:lang w:val="en-AU"/>
        </w:rPr>
        <w:t>Mvsick</w:t>
      </w:r>
      <w:proofErr w:type="spellEnd"/>
      <w:r>
        <w:rPr>
          <w:lang w:val="en-AU"/>
        </w:rPr>
        <w:t xml:space="preserve"> to </w:t>
      </w:r>
      <w:proofErr w:type="spellStart"/>
      <w:r>
        <w:rPr>
          <w:lang w:val="en-AU"/>
        </w:rPr>
        <w:t>heare</w:t>
      </w:r>
      <w:proofErr w:type="spellEnd"/>
      <w:r>
        <w:rPr>
          <w:lang w:val="en-AU"/>
        </w:rPr>
        <w:t xml:space="preserve">, why </w:t>
      </w:r>
      <w:proofErr w:type="spellStart"/>
      <w:r>
        <w:rPr>
          <w:lang w:val="en-AU"/>
        </w:rPr>
        <w:t>hear’st</w:t>
      </w:r>
      <w:proofErr w:type="spellEnd"/>
      <w:r>
        <w:rPr>
          <w:lang w:val="en-AU"/>
        </w:rPr>
        <w:t xml:space="preserve"> thou </w:t>
      </w:r>
      <w:proofErr w:type="spellStart"/>
      <w:r>
        <w:rPr>
          <w:lang w:val="en-AU"/>
        </w:rPr>
        <w:t>musick</w:t>
      </w:r>
      <w:proofErr w:type="spellEnd"/>
      <w:r>
        <w:rPr>
          <w:lang w:val="en-AU"/>
        </w:rPr>
        <w:t xml:space="preserve"> sadly, </w:t>
      </w:r>
    </w:p>
    <w:p w14:paraId="3028034D" w14:textId="77777777" w:rsidR="004105E7" w:rsidRDefault="004105E7" w:rsidP="004105E7">
      <w:pPr>
        <w:spacing w:after="160" w:line="480" w:lineRule="auto"/>
        <w:rPr>
          <w:lang w:val="en-AU"/>
        </w:rPr>
      </w:pPr>
      <w:r>
        <w:rPr>
          <w:lang w:val="en-AU"/>
        </w:rPr>
        <w:t xml:space="preserve">Sweets with sweets </w:t>
      </w:r>
      <w:proofErr w:type="spellStart"/>
      <w:r>
        <w:rPr>
          <w:lang w:val="en-AU"/>
        </w:rPr>
        <w:t>warre</w:t>
      </w:r>
      <w:proofErr w:type="spellEnd"/>
      <w:r>
        <w:rPr>
          <w:lang w:val="en-AU"/>
        </w:rPr>
        <w:t xml:space="preserve"> not, </w:t>
      </w:r>
      <w:proofErr w:type="spellStart"/>
      <w:r>
        <w:rPr>
          <w:lang w:val="en-AU"/>
        </w:rPr>
        <w:t>ioy</w:t>
      </w:r>
      <w:proofErr w:type="spellEnd"/>
      <w:r>
        <w:rPr>
          <w:lang w:val="en-AU"/>
        </w:rPr>
        <w:t xml:space="preserve"> delights in </w:t>
      </w:r>
      <w:proofErr w:type="spellStart"/>
      <w:r>
        <w:rPr>
          <w:lang w:val="en-AU"/>
        </w:rPr>
        <w:t>ioy</w:t>
      </w:r>
      <w:proofErr w:type="spellEnd"/>
      <w:r>
        <w:rPr>
          <w:lang w:val="en-AU"/>
        </w:rPr>
        <w:t xml:space="preserve">: </w:t>
      </w:r>
    </w:p>
    <w:p w14:paraId="0A13647D" w14:textId="77777777" w:rsidR="004105E7" w:rsidRDefault="004105E7" w:rsidP="004105E7">
      <w:pPr>
        <w:spacing w:after="160" w:line="480" w:lineRule="auto"/>
        <w:rPr>
          <w:lang w:val="en-AU"/>
        </w:rPr>
      </w:pPr>
      <w:r>
        <w:rPr>
          <w:lang w:val="en-AU"/>
        </w:rPr>
        <w:t xml:space="preserve">Why </w:t>
      </w:r>
      <w:proofErr w:type="spellStart"/>
      <w:r>
        <w:rPr>
          <w:lang w:val="en-AU"/>
        </w:rPr>
        <w:t>lou’st</w:t>
      </w:r>
      <w:proofErr w:type="spellEnd"/>
      <w:r>
        <w:rPr>
          <w:lang w:val="en-AU"/>
        </w:rPr>
        <w:t xml:space="preserve"> thou that which thou </w:t>
      </w:r>
      <w:proofErr w:type="spellStart"/>
      <w:r>
        <w:rPr>
          <w:lang w:val="en-AU"/>
        </w:rPr>
        <w:t>receaust</w:t>
      </w:r>
      <w:proofErr w:type="spellEnd"/>
      <w:r>
        <w:rPr>
          <w:lang w:val="en-AU"/>
        </w:rPr>
        <w:t xml:space="preserve"> not gladly, </w:t>
      </w:r>
    </w:p>
    <w:p w14:paraId="2502B5C7" w14:textId="77777777" w:rsidR="004105E7" w:rsidRDefault="004105E7" w:rsidP="004105E7">
      <w:pPr>
        <w:spacing w:after="160" w:line="480" w:lineRule="auto"/>
        <w:rPr>
          <w:lang w:val="en-AU"/>
        </w:rPr>
      </w:pPr>
      <w:r>
        <w:rPr>
          <w:lang w:val="en-AU"/>
        </w:rPr>
        <w:t xml:space="preserve">Or else </w:t>
      </w:r>
      <w:proofErr w:type="spellStart"/>
      <w:r>
        <w:rPr>
          <w:lang w:val="en-AU"/>
        </w:rPr>
        <w:t>receau’st</w:t>
      </w:r>
      <w:proofErr w:type="spellEnd"/>
      <w:r>
        <w:rPr>
          <w:lang w:val="en-AU"/>
        </w:rPr>
        <w:t xml:space="preserve"> with pleasure thine annoy? </w:t>
      </w:r>
    </w:p>
    <w:p w14:paraId="740446C4" w14:textId="77777777" w:rsidR="004105E7" w:rsidRDefault="004105E7" w:rsidP="004105E7">
      <w:pPr>
        <w:spacing w:after="160" w:line="480" w:lineRule="auto"/>
        <w:rPr>
          <w:lang w:val="en-AU"/>
        </w:rPr>
      </w:pPr>
      <w:r>
        <w:rPr>
          <w:lang w:val="en-AU"/>
        </w:rPr>
        <w:t xml:space="preserve">If the true concord of </w:t>
      </w:r>
      <w:proofErr w:type="spellStart"/>
      <w:r>
        <w:rPr>
          <w:lang w:val="en-AU"/>
        </w:rPr>
        <w:t>well tuned</w:t>
      </w:r>
      <w:proofErr w:type="spellEnd"/>
      <w:r>
        <w:rPr>
          <w:lang w:val="en-AU"/>
        </w:rPr>
        <w:t xml:space="preserve"> sounds, </w:t>
      </w:r>
    </w:p>
    <w:p w14:paraId="631BC53D" w14:textId="77777777" w:rsidR="004105E7" w:rsidRDefault="004105E7" w:rsidP="004105E7">
      <w:pPr>
        <w:spacing w:after="160" w:line="480" w:lineRule="auto"/>
        <w:rPr>
          <w:lang w:val="en-AU"/>
        </w:rPr>
      </w:pPr>
      <w:r>
        <w:rPr>
          <w:lang w:val="en-AU"/>
        </w:rPr>
        <w:t xml:space="preserve">By </w:t>
      </w:r>
      <w:proofErr w:type="spellStart"/>
      <w:r>
        <w:rPr>
          <w:lang w:val="en-AU"/>
        </w:rPr>
        <w:t>vnions</w:t>
      </w:r>
      <w:proofErr w:type="spellEnd"/>
      <w:r>
        <w:rPr>
          <w:lang w:val="en-AU"/>
        </w:rPr>
        <w:t xml:space="preserve"> married to offend thine </w:t>
      </w:r>
      <w:proofErr w:type="spellStart"/>
      <w:r>
        <w:rPr>
          <w:lang w:val="en-AU"/>
        </w:rPr>
        <w:t>eare</w:t>
      </w:r>
      <w:proofErr w:type="spellEnd"/>
      <w:r>
        <w:rPr>
          <w:lang w:val="en-AU"/>
        </w:rPr>
        <w:t xml:space="preserve">, </w:t>
      </w:r>
    </w:p>
    <w:p w14:paraId="3B6A8EB3" w14:textId="77777777" w:rsidR="004105E7" w:rsidRDefault="004105E7" w:rsidP="004105E7">
      <w:pPr>
        <w:spacing w:after="160" w:line="480" w:lineRule="auto"/>
        <w:rPr>
          <w:lang w:val="en-AU"/>
        </w:rPr>
      </w:pPr>
      <w:r>
        <w:rPr>
          <w:lang w:val="en-AU"/>
        </w:rPr>
        <w:t xml:space="preserve">They do but sweetly chide thee, who confounds </w:t>
      </w:r>
    </w:p>
    <w:p w14:paraId="01F14531" w14:textId="77777777" w:rsidR="004105E7" w:rsidRDefault="004105E7" w:rsidP="004105E7">
      <w:pPr>
        <w:spacing w:after="160" w:line="480" w:lineRule="auto"/>
        <w:rPr>
          <w:lang w:val="en-AU"/>
        </w:rPr>
      </w:pPr>
      <w:r>
        <w:rPr>
          <w:lang w:val="en-AU"/>
        </w:rPr>
        <w:lastRenderedPageBreak/>
        <w:t xml:space="preserve">In </w:t>
      </w:r>
      <w:proofErr w:type="spellStart"/>
      <w:r>
        <w:rPr>
          <w:lang w:val="en-AU"/>
        </w:rPr>
        <w:t>singlenesse</w:t>
      </w:r>
      <w:proofErr w:type="spellEnd"/>
      <w:r>
        <w:rPr>
          <w:lang w:val="en-AU"/>
        </w:rPr>
        <w:t xml:space="preserve"> the parts that thou </w:t>
      </w:r>
      <w:proofErr w:type="spellStart"/>
      <w:r>
        <w:rPr>
          <w:lang w:val="en-AU"/>
        </w:rPr>
        <w:t>should’st</w:t>
      </w:r>
      <w:proofErr w:type="spellEnd"/>
      <w:r>
        <w:rPr>
          <w:lang w:val="en-AU"/>
        </w:rPr>
        <w:t xml:space="preserve"> bear: </w:t>
      </w:r>
    </w:p>
    <w:p w14:paraId="1FF82C50" w14:textId="77777777" w:rsidR="004105E7" w:rsidRDefault="004105E7" w:rsidP="004105E7">
      <w:pPr>
        <w:spacing w:after="160" w:line="480" w:lineRule="auto"/>
        <w:rPr>
          <w:lang w:val="en-AU"/>
        </w:rPr>
      </w:pPr>
      <w:proofErr w:type="spellStart"/>
      <w:r>
        <w:rPr>
          <w:lang w:val="en-AU"/>
        </w:rPr>
        <w:t>Marke</w:t>
      </w:r>
      <w:proofErr w:type="spellEnd"/>
      <w:r>
        <w:rPr>
          <w:lang w:val="en-AU"/>
        </w:rPr>
        <w:t xml:space="preserve"> how one string sweet husband to </w:t>
      </w:r>
      <w:proofErr w:type="spellStart"/>
      <w:r>
        <w:rPr>
          <w:lang w:val="en-AU"/>
        </w:rPr>
        <w:t>an other</w:t>
      </w:r>
      <w:proofErr w:type="spellEnd"/>
      <w:r>
        <w:rPr>
          <w:lang w:val="en-AU"/>
        </w:rPr>
        <w:t xml:space="preserve">, </w:t>
      </w:r>
    </w:p>
    <w:p w14:paraId="0EC8C5CB" w14:textId="77777777" w:rsidR="004105E7" w:rsidRDefault="004105E7" w:rsidP="004105E7">
      <w:pPr>
        <w:spacing w:after="160" w:line="480" w:lineRule="auto"/>
        <w:rPr>
          <w:lang w:val="en-AU"/>
        </w:rPr>
      </w:pPr>
      <w:r>
        <w:rPr>
          <w:lang w:val="en-AU"/>
        </w:rPr>
        <w:t xml:space="preserve">Strikes each in each by </w:t>
      </w:r>
      <w:proofErr w:type="spellStart"/>
      <w:r>
        <w:rPr>
          <w:lang w:val="en-AU"/>
        </w:rPr>
        <w:t>mutuall</w:t>
      </w:r>
      <w:proofErr w:type="spellEnd"/>
      <w:r>
        <w:rPr>
          <w:lang w:val="en-AU"/>
        </w:rPr>
        <w:t xml:space="preserve"> ordering; </w:t>
      </w:r>
    </w:p>
    <w:p w14:paraId="4758C73A" w14:textId="77777777" w:rsidR="004105E7" w:rsidRDefault="004105E7" w:rsidP="004105E7">
      <w:pPr>
        <w:spacing w:after="160" w:line="480" w:lineRule="auto"/>
        <w:rPr>
          <w:lang w:val="en-AU"/>
        </w:rPr>
      </w:pPr>
      <w:r>
        <w:rPr>
          <w:lang w:val="en-AU"/>
        </w:rPr>
        <w:t xml:space="preserve">Resembling </w:t>
      </w:r>
      <w:proofErr w:type="spellStart"/>
      <w:r>
        <w:rPr>
          <w:lang w:val="en-AU"/>
        </w:rPr>
        <w:t>sier</w:t>
      </w:r>
      <w:proofErr w:type="spellEnd"/>
      <w:r>
        <w:rPr>
          <w:lang w:val="en-AU"/>
        </w:rPr>
        <w:t xml:space="preserve">, and child, and happy mother, </w:t>
      </w:r>
    </w:p>
    <w:p w14:paraId="33DFC4AD" w14:textId="77777777" w:rsidR="004105E7" w:rsidRDefault="004105E7" w:rsidP="004105E7">
      <w:pPr>
        <w:spacing w:after="160" w:line="480" w:lineRule="auto"/>
        <w:rPr>
          <w:lang w:val="en-AU"/>
        </w:rPr>
      </w:pPr>
      <w:r>
        <w:rPr>
          <w:lang w:val="en-AU"/>
        </w:rPr>
        <w:t xml:space="preserve">Who all in one, one pleasing note do </w:t>
      </w:r>
      <w:proofErr w:type="gramStart"/>
      <w:r>
        <w:rPr>
          <w:lang w:val="en-AU"/>
        </w:rPr>
        <w:t>sing:</w:t>
      </w:r>
      <w:proofErr w:type="gramEnd"/>
      <w:r>
        <w:rPr>
          <w:lang w:val="en-AU"/>
        </w:rPr>
        <w:t xml:space="preserve"> </w:t>
      </w:r>
    </w:p>
    <w:p w14:paraId="2A88FB10" w14:textId="77777777" w:rsidR="004105E7" w:rsidRDefault="004105E7" w:rsidP="004105E7">
      <w:pPr>
        <w:spacing w:after="160" w:line="480" w:lineRule="auto"/>
        <w:rPr>
          <w:lang w:val="en-AU"/>
        </w:rPr>
      </w:pPr>
      <w:r>
        <w:rPr>
          <w:lang w:val="en-AU"/>
        </w:rPr>
        <w:t xml:space="preserve">   Whose </w:t>
      </w:r>
      <w:proofErr w:type="spellStart"/>
      <w:r>
        <w:rPr>
          <w:lang w:val="en-AU"/>
        </w:rPr>
        <w:t>speechlesse</w:t>
      </w:r>
      <w:proofErr w:type="spellEnd"/>
      <w:r>
        <w:rPr>
          <w:lang w:val="en-AU"/>
        </w:rPr>
        <w:t xml:space="preserve"> song being many, seeming one, </w:t>
      </w:r>
    </w:p>
    <w:p w14:paraId="641462F6" w14:textId="77777777" w:rsidR="004105E7" w:rsidRDefault="004105E7" w:rsidP="004105E7">
      <w:pPr>
        <w:spacing w:after="160" w:line="480" w:lineRule="auto"/>
        <w:rPr>
          <w:lang w:val="en-AU"/>
        </w:rPr>
      </w:pPr>
      <w:r>
        <w:rPr>
          <w:lang w:val="en-AU"/>
        </w:rPr>
        <w:t xml:space="preserve">   Sings this to thee thou single wilt </w:t>
      </w:r>
      <w:proofErr w:type="spellStart"/>
      <w:r>
        <w:rPr>
          <w:lang w:val="en-AU"/>
        </w:rPr>
        <w:t>proue</w:t>
      </w:r>
      <w:proofErr w:type="spellEnd"/>
      <w:r>
        <w:rPr>
          <w:lang w:val="en-AU"/>
        </w:rPr>
        <w:t xml:space="preserve"> none. </w:t>
      </w:r>
    </w:p>
    <w:p w14:paraId="53E77858" w14:textId="77777777" w:rsidR="004105E7" w:rsidRDefault="004105E7" w:rsidP="004105E7">
      <w:pPr>
        <w:spacing w:after="160" w:line="480" w:lineRule="auto"/>
        <w:rPr>
          <w:lang w:val="en-AU"/>
        </w:rPr>
      </w:pPr>
    </w:p>
    <w:p w14:paraId="7200AE18" w14:textId="1E789358" w:rsidR="004105E7" w:rsidRPr="00AA5B2D" w:rsidRDefault="004105E7" w:rsidP="004105E7">
      <w:pPr>
        <w:spacing w:after="160" w:line="480" w:lineRule="auto"/>
        <w:rPr>
          <w:b/>
          <w:lang w:val="en-AU"/>
        </w:rPr>
      </w:pPr>
      <w:r w:rsidRPr="00AA5B2D">
        <w:rPr>
          <w:b/>
          <w:lang w:val="en-AU"/>
        </w:rPr>
        <w:t>Objection</w:t>
      </w:r>
      <w:r>
        <w:rPr>
          <w:b/>
          <w:lang w:val="en-AU"/>
        </w:rPr>
        <w:t xml:space="preserve"> </w:t>
      </w:r>
      <w:r w:rsidR="00B963E8">
        <w:rPr>
          <w:b/>
          <w:lang w:val="en-AU"/>
        </w:rPr>
        <w:t>2</w:t>
      </w:r>
      <w:r w:rsidRPr="00AA5B2D">
        <w:rPr>
          <w:b/>
          <w:lang w:val="en-AU"/>
        </w:rPr>
        <w:t xml:space="preserve">: </w:t>
      </w:r>
    </w:p>
    <w:p w14:paraId="2394DFEE" w14:textId="77777777" w:rsidR="00763180" w:rsidRDefault="00763180" w:rsidP="004105E7">
      <w:pPr>
        <w:spacing w:after="160" w:line="480" w:lineRule="auto"/>
        <w:rPr>
          <w:i/>
          <w:lang w:val="en-AU"/>
        </w:rPr>
      </w:pPr>
      <w:r>
        <w:rPr>
          <w:i/>
          <w:lang w:val="en-AU"/>
        </w:rPr>
        <w:t xml:space="preserve">All the formal details, described above, could have arisen by chance alone. </w:t>
      </w:r>
    </w:p>
    <w:p w14:paraId="0D332E5A" w14:textId="77777777" w:rsidR="000F494C" w:rsidRDefault="00763180" w:rsidP="004105E7">
      <w:pPr>
        <w:spacing w:after="160" w:line="480" w:lineRule="auto"/>
        <w:rPr>
          <w:i/>
          <w:lang w:val="en-AU"/>
        </w:rPr>
      </w:pPr>
      <w:r>
        <w:rPr>
          <w:i/>
          <w:lang w:val="en-AU"/>
        </w:rPr>
        <w:t xml:space="preserve">   </w:t>
      </w:r>
      <w:r w:rsidR="00C71847">
        <w:rPr>
          <w:i/>
          <w:lang w:val="en-AU"/>
        </w:rPr>
        <w:t>I</w:t>
      </w:r>
      <w:r>
        <w:rPr>
          <w:i/>
          <w:lang w:val="en-AU"/>
        </w:rPr>
        <w:t>n particular, i</w:t>
      </w:r>
      <w:r w:rsidR="00C71847">
        <w:rPr>
          <w:i/>
          <w:lang w:val="en-AU"/>
        </w:rPr>
        <w:t>t is surely a mere coincidence t</w:t>
      </w:r>
      <w:r w:rsidR="004105E7">
        <w:rPr>
          <w:i/>
          <w:lang w:val="en-AU"/>
        </w:rPr>
        <w:t>h</w:t>
      </w:r>
      <w:r w:rsidR="00C71847">
        <w:rPr>
          <w:i/>
          <w:lang w:val="en-AU"/>
        </w:rPr>
        <w:t>at the sonnet which is most obviously concerned with ‘</w:t>
      </w:r>
      <w:proofErr w:type="spellStart"/>
      <w:r w:rsidR="00C71847">
        <w:rPr>
          <w:i/>
          <w:lang w:val="en-AU"/>
        </w:rPr>
        <w:t>Mvsick</w:t>
      </w:r>
      <w:proofErr w:type="spellEnd"/>
      <w:r w:rsidR="00C71847">
        <w:rPr>
          <w:i/>
          <w:lang w:val="en-AU"/>
        </w:rPr>
        <w:t>’</w:t>
      </w:r>
      <w:r w:rsidR="004105E7">
        <w:rPr>
          <w:i/>
          <w:lang w:val="en-AU"/>
        </w:rPr>
        <w:t xml:space="preserve"> </w:t>
      </w:r>
      <w:r w:rsidR="00C71847">
        <w:rPr>
          <w:i/>
          <w:lang w:val="en-AU"/>
        </w:rPr>
        <w:t>has been positioned as</w:t>
      </w:r>
      <w:r w:rsidR="004105E7">
        <w:rPr>
          <w:i/>
          <w:lang w:val="en-AU"/>
        </w:rPr>
        <w:t xml:space="preserve"> sonnet </w:t>
      </w:r>
      <w:r w:rsidR="00C71847">
        <w:rPr>
          <w:i/>
          <w:lang w:val="en-AU"/>
        </w:rPr>
        <w:t>‘</w:t>
      </w:r>
      <w:r w:rsidR="004105E7">
        <w:rPr>
          <w:i/>
          <w:lang w:val="en-AU"/>
        </w:rPr>
        <w:t>8</w:t>
      </w:r>
      <w:r w:rsidR="00C71847">
        <w:rPr>
          <w:i/>
          <w:lang w:val="en-AU"/>
        </w:rPr>
        <w:t>’</w:t>
      </w:r>
      <w:r w:rsidR="004105E7">
        <w:rPr>
          <w:i/>
          <w:lang w:val="en-AU"/>
        </w:rPr>
        <w:t xml:space="preserve"> </w:t>
      </w:r>
      <w:r w:rsidR="00C71847">
        <w:rPr>
          <w:i/>
          <w:lang w:val="en-AU"/>
        </w:rPr>
        <w:t>in the sequence</w:t>
      </w:r>
      <w:r w:rsidR="004105E7">
        <w:rPr>
          <w:i/>
          <w:lang w:val="en-AU"/>
        </w:rPr>
        <w:t xml:space="preserve">. If Shakespeare </w:t>
      </w:r>
      <w:r w:rsidR="00C71847">
        <w:rPr>
          <w:i/>
          <w:lang w:val="en-AU"/>
        </w:rPr>
        <w:t>had</w:t>
      </w:r>
      <w:r w:rsidR="004105E7">
        <w:rPr>
          <w:i/>
          <w:lang w:val="en-AU"/>
        </w:rPr>
        <w:t xml:space="preserve"> really</w:t>
      </w:r>
      <w:r w:rsidR="00C71847">
        <w:rPr>
          <w:i/>
          <w:lang w:val="en-AU"/>
        </w:rPr>
        <w:t xml:space="preserve"> been</w:t>
      </w:r>
      <w:r w:rsidR="004105E7">
        <w:rPr>
          <w:i/>
          <w:lang w:val="en-AU"/>
        </w:rPr>
        <w:t xml:space="preserve"> so very interested in music, why</w:t>
      </w:r>
      <w:r w:rsidR="00C71847">
        <w:rPr>
          <w:i/>
          <w:lang w:val="en-AU"/>
        </w:rPr>
        <w:t xml:space="preserve"> then</w:t>
      </w:r>
      <w:r w:rsidR="004105E7">
        <w:rPr>
          <w:i/>
          <w:lang w:val="en-AU"/>
        </w:rPr>
        <w:t xml:space="preserve"> </w:t>
      </w:r>
      <w:r w:rsidR="00C71847">
        <w:rPr>
          <w:i/>
          <w:lang w:val="en-AU"/>
        </w:rPr>
        <w:t>should</w:t>
      </w:r>
      <w:r w:rsidR="004105E7">
        <w:rPr>
          <w:i/>
          <w:lang w:val="en-AU"/>
        </w:rPr>
        <w:t xml:space="preserve"> there</w:t>
      </w:r>
      <w:r w:rsidR="00C71847">
        <w:rPr>
          <w:i/>
          <w:lang w:val="en-AU"/>
        </w:rPr>
        <w:t xml:space="preserve"> be</w:t>
      </w:r>
      <w:r w:rsidR="004105E7">
        <w:rPr>
          <w:i/>
          <w:lang w:val="en-AU"/>
        </w:rPr>
        <w:t xml:space="preserve"> so few sonnets that are, like sonnet 8, explicitly concerned with music? The only other </w:t>
      </w:r>
      <w:r w:rsidR="006607CD">
        <w:rPr>
          <w:i/>
          <w:lang w:val="en-AU"/>
        </w:rPr>
        <w:t>sonnet</w:t>
      </w:r>
      <w:r w:rsidR="004105E7">
        <w:rPr>
          <w:i/>
          <w:lang w:val="en-AU"/>
        </w:rPr>
        <w:t xml:space="preserve"> that is remotely comparable</w:t>
      </w:r>
      <w:r w:rsidR="0031118D">
        <w:rPr>
          <w:i/>
          <w:lang w:val="en-AU"/>
        </w:rPr>
        <w:t xml:space="preserve"> to sonnet 8</w:t>
      </w:r>
      <w:r w:rsidR="004105E7">
        <w:rPr>
          <w:i/>
          <w:lang w:val="en-AU"/>
        </w:rPr>
        <w:t xml:space="preserve">, in this respect, is sonnet 128. Clearly there must have been </w:t>
      </w:r>
      <w:r w:rsidR="00D00191">
        <w:rPr>
          <w:i/>
          <w:lang w:val="en-AU"/>
        </w:rPr>
        <w:t>numerous</w:t>
      </w:r>
      <w:r w:rsidR="004105E7">
        <w:rPr>
          <w:i/>
          <w:lang w:val="en-AU"/>
        </w:rPr>
        <w:t xml:space="preserve"> </w:t>
      </w:r>
      <w:r w:rsidR="00FD40BB">
        <w:rPr>
          <w:i/>
          <w:lang w:val="en-AU"/>
        </w:rPr>
        <w:t>further</w:t>
      </w:r>
      <w:r w:rsidR="004105E7">
        <w:rPr>
          <w:i/>
          <w:lang w:val="en-AU"/>
        </w:rPr>
        <w:t xml:space="preserve"> opportunities </w:t>
      </w:r>
      <w:r w:rsidR="00C71847">
        <w:rPr>
          <w:i/>
          <w:lang w:val="en-AU"/>
        </w:rPr>
        <w:t>for</w:t>
      </w:r>
      <w:r w:rsidR="0031118D">
        <w:rPr>
          <w:i/>
          <w:lang w:val="en-AU"/>
        </w:rPr>
        <w:t xml:space="preserve"> </w:t>
      </w:r>
      <w:r w:rsidR="001D509A">
        <w:rPr>
          <w:i/>
          <w:lang w:val="en-AU"/>
        </w:rPr>
        <w:t xml:space="preserve">aptly </w:t>
      </w:r>
      <w:r w:rsidR="0031118D">
        <w:rPr>
          <w:i/>
          <w:lang w:val="en-AU"/>
        </w:rPr>
        <w:t>poetic</w:t>
      </w:r>
      <w:r w:rsidR="004105E7">
        <w:rPr>
          <w:i/>
          <w:lang w:val="en-AU"/>
        </w:rPr>
        <w:t xml:space="preserve"> reference</w:t>
      </w:r>
      <w:r w:rsidR="00C71847">
        <w:rPr>
          <w:i/>
          <w:lang w:val="en-AU"/>
        </w:rPr>
        <w:t>s</w:t>
      </w:r>
      <w:r w:rsidR="004105E7">
        <w:rPr>
          <w:i/>
          <w:lang w:val="en-AU"/>
        </w:rPr>
        <w:t xml:space="preserve"> to music; but evidently</w:t>
      </w:r>
      <w:r w:rsidR="006607CD">
        <w:rPr>
          <w:i/>
          <w:lang w:val="en-AU"/>
        </w:rPr>
        <w:t xml:space="preserve"> virtually</w:t>
      </w:r>
      <w:r w:rsidR="004105E7">
        <w:rPr>
          <w:i/>
          <w:lang w:val="en-AU"/>
        </w:rPr>
        <w:t xml:space="preserve"> none of those</w:t>
      </w:r>
      <w:r w:rsidR="00FD40BB">
        <w:rPr>
          <w:i/>
          <w:lang w:val="en-AU"/>
        </w:rPr>
        <w:t xml:space="preserve"> further</w:t>
      </w:r>
      <w:r w:rsidR="004105E7">
        <w:rPr>
          <w:i/>
          <w:lang w:val="en-AU"/>
        </w:rPr>
        <w:t xml:space="preserve"> opportunities have been taken. </w:t>
      </w:r>
    </w:p>
    <w:p w14:paraId="18E97DFE" w14:textId="34DE057F" w:rsidR="004105E7" w:rsidRPr="00CE56DC" w:rsidRDefault="000F494C" w:rsidP="004105E7">
      <w:pPr>
        <w:spacing w:after="160" w:line="480" w:lineRule="auto"/>
        <w:rPr>
          <w:i/>
          <w:lang w:val="en-AU"/>
        </w:rPr>
      </w:pPr>
      <w:r>
        <w:rPr>
          <w:i/>
          <w:lang w:val="en-AU"/>
        </w:rPr>
        <w:t xml:space="preserve">   </w:t>
      </w:r>
      <w:r w:rsidR="004105E7">
        <w:rPr>
          <w:i/>
          <w:lang w:val="en-AU"/>
        </w:rPr>
        <w:t xml:space="preserve">Hence the alignment of </w:t>
      </w:r>
      <w:r w:rsidR="00C71847">
        <w:rPr>
          <w:i/>
          <w:lang w:val="en-AU"/>
        </w:rPr>
        <w:t>this ‘</w:t>
      </w:r>
      <w:proofErr w:type="spellStart"/>
      <w:r w:rsidR="00C71847">
        <w:rPr>
          <w:i/>
          <w:lang w:val="en-AU"/>
        </w:rPr>
        <w:t>Mvsick</w:t>
      </w:r>
      <w:proofErr w:type="spellEnd"/>
      <w:r w:rsidR="00C71847">
        <w:rPr>
          <w:i/>
          <w:lang w:val="en-AU"/>
        </w:rPr>
        <w:t>’ sonnet</w:t>
      </w:r>
      <w:r w:rsidR="004105E7">
        <w:rPr>
          <w:i/>
          <w:lang w:val="en-AU"/>
        </w:rPr>
        <w:t xml:space="preserve"> with</w:t>
      </w:r>
      <w:r w:rsidR="00C71847">
        <w:rPr>
          <w:i/>
          <w:lang w:val="en-AU"/>
        </w:rPr>
        <w:t xml:space="preserve"> the completion of</w:t>
      </w:r>
      <w:r w:rsidR="004105E7">
        <w:rPr>
          <w:i/>
          <w:lang w:val="en-AU"/>
        </w:rPr>
        <w:t xml:space="preserve"> a ‘macro-octave’ is</w:t>
      </w:r>
      <w:r w:rsidR="006607CD">
        <w:rPr>
          <w:i/>
          <w:lang w:val="en-AU"/>
        </w:rPr>
        <w:t xml:space="preserve"> much</w:t>
      </w:r>
      <w:r w:rsidR="004105E7">
        <w:rPr>
          <w:i/>
          <w:lang w:val="en-AU"/>
        </w:rPr>
        <w:t xml:space="preserve"> more likely to </w:t>
      </w:r>
      <w:r w:rsidR="0031118D">
        <w:rPr>
          <w:i/>
          <w:lang w:val="en-AU"/>
        </w:rPr>
        <w:t xml:space="preserve">have </w:t>
      </w:r>
      <w:r w:rsidR="004105E7">
        <w:rPr>
          <w:i/>
          <w:lang w:val="en-AU"/>
        </w:rPr>
        <w:t>be</w:t>
      </w:r>
      <w:r w:rsidR="0031118D">
        <w:rPr>
          <w:i/>
          <w:lang w:val="en-AU"/>
        </w:rPr>
        <w:t>en</w:t>
      </w:r>
      <w:r w:rsidR="004105E7">
        <w:rPr>
          <w:i/>
          <w:lang w:val="en-AU"/>
        </w:rPr>
        <w:t xml:space="preserve"> a</w:t>
      </w:r>
      <w:r w:rsidR="0031118D">
        <w:rPr>
          <w:i/>
          <w:lang w:val="en-AU"/>
        </w:rPr>
        <w:t xml:space="preserve"> mere</w:t>
      </w:r>
      <w:r w:rsidR="004105E7">
        <w:rPr>
          <w:i/>
          <w:lang w:val="en-AU"/>
        </w:rPr>
        <w:t xml:space="preserve"> coincidence, or at most an isolated ‘joke’, than to have been a sign of any overarching systematic plan.</w:t>
      </w:r>
      <w:r w:rsidR="004105E7" w:rsidRPr="00CE56DC">
        <w:rPr>
          <w:i/>
          <w:lang w:val="en-AU"/>
        </w:rPr>
        <w:t>’</w:t>
      </w:r>
      <w:r w:rsidR="004105E7">
        <w:rPr>
          <w:lang w:val="en-AU"/>
        </w:rPr>
        <w:t xml:space="preserve"> </w:t>
      </w:r>
    </w:p>
    <w:p w14:paraId="509342B4" w14:textId="256DB3D0" w:rsidR="004105E7" w:rsidRDefault="004105E7" w:rsidP="004105E7">
      <w:pPr>
        <w:spacing w:after="160" w:line="259" w:lineRule="auto"/>
        <w:rPr>
          <w:lang w:val="en-AU"/>
        </w:rPr>
      </w:pPr>
      <w:r>
        <w:rPr>
          <w:b/>
          <w:lang w:val="en-AU"/>
        </w:rPr>
        <w:t>Reply:</w:t>
      </w:r>
      <w:r>
        <w:rPr>
          <w:lang w:val="en-AU"/>
        </w:rPr>
        <w:t xml:space="preserve"> </w:t>
      </w:r>
    </w:p>
    <w:p w14:paraId="18865FCE" w14:textId="10C65F94" w:rsidR="0031118D" w:rsidRDefault="00D00191" w:rsidP="004105E7">
      <w:pPr>
        <w:spacing w:after="160" w:line="480" w:lineRule="auto"/>
        <w:rPr>
          <w:lang w:val="en-AU"/>
        </w:rPr>
      </w:pPr>
      <w:r>
        <w:rPr>
          <w:lang w:val="en-AU"/>
        </w:rPr>
        <w:lastRenderedPageBreak/>
        <w:t>Admittedly, t</w:t>
      </w:r>
      <w:r w:rsidR="0031118D">
        <w:rPr>
          <w:lang w:val="en-AU"/>
        </w:rPr>
        <w:t xml:space="preserve">he fact that few </w:t>
      </w:r>
      <w:r w:rsidR="000B56F1">
        <w:rPr>
          <w:lang w:val="en-AU"/>
        </w:rPr>
        <w:t xml:space="preserve">sonnets </w:t>
      </w:r>
      <w:r w:rsidR="0031118D">
        <w:rPr>
          <w:lang w:val="en-AU"/>
        </w:rPr>
        <w:t>explicitly mention music could</w:t>
      </w:r>
      <w:r>
        <w:rPr>
          <w:lang w:val="en-AU"/>
        </w:rPr>
        <w:t xml:space="preserve"> well</w:t>
      </w:r>
      <w:r w:rsidR="0031118D">
        <w:rPr>
          <w:lang w:val="en-AU"/>
        </w:rPr>
        <w:t xml:space="preserve"> be a sign that the author was not thinking about music when he originally wrote each individual sonnet. But that does not prove that he was unconcerned with music when he</w:t>
      </w:r>
      <w:r w:rsidR="002F7594">
        <w:rPr>
          <w:lang w:val="en-AU"/>
        </w:rPr>
        <w:t xml:space="preserve"> later compiled them into an extended sequence. </w:t>
      </w:r>
    </w:p>
    <w:p w14:paraId="56695013" w14:textId="76F28F4C" w:rsidR="000D29AA" w:rsidRDefault="000D29AA" w:rsidP="004105E7">
      <w:pPr>
        <w:spacing w:after="160" w:line="480" w:lineRule="auto"/>
        <w:rPr>
          <w:lang w:val="en-AU"/>
        </w:rPr>
      </w:pPr>
      <w:r>
        <w:rPr>
          <w:b/>
          <w:lang w:val="en-AU"/>
        </w:rPr>
        <w:t xml:space="preserve">Objection </w:t>
      </w:r>
      <w:r w:rsidR="00B963E8">
        <w:rPr>
          <w:b/>
          <w:lang w:val="en-AU"/>
        </w:rPr>
        <w:t>3</w:t>
      </w:r>
      <w:r>
        <w:rPr>
          <w:b/>
          <w:lang w:val="en-AU"/>
        </w:rPr>
        <w:t>:</w:t>
      </w:r>
      <w:r>
        <w:rPr>
          <w:lang w:val="en-AU"/>
        </w:rPr>
        <w:t xml:space="preserve"> </w:t>
      </w:r>
    </w:p>
    <w:p w14:paraId="50F13F9E" w14:textId="500FFAAD" w:rsidR="000D29AA" w:rsidRDefault="000D29AA" w:rsidP="000D29AA">
      <w:pPr>
        <w:spacing w:after="160" w:line="480" w:lineRule="auto"/>
        <w:rPr>
          <w:i/>
          <w:lang w:val="en-AU"/>
        </w:rPr>
      </w:pPr>
      <w:r w:rsidRPr="00CE56DC">
        <w:rPr>
          <w:i/>
          <w:lang w:val="en-AU"/>
        </w:rPr>
        <w:t>There are numerous uses of ‘thee’ as an end-rhyme</w:t>
      </w:r>
      <w:r>
        <w:rPr>
          <w:i/>
          <w:lang w:val="en-AU"/>
        </w:rPr>
        <w:t xml:space="preserve"> in Shakespeare’s sonnet </w:t>
      </w:r>
      <w:proofErr w:type="gramStart"/>
      <w:r>
        <w:rPr>
          <w:i/>
          <w:lang w:val="en-AU"/>
        </w:rPr>
        <w:t>sequence</w:t>
      </w:r>
      <w:r w:rsidRPr="00CE56DC">
        <w:rPr>
          <w:i/>
          <w:lang w:val="en-AU"/>
        </w:rPr>
        <w:t>,</w:t>
      </w:r>
      <w:proofErr w:type="gramEnd"/>
      <w:r w:rsidRPr="00CE56DC">
        <w:rPr>
          <w:i/>
          <w:lang w:val="en-AU"/>
        </w:rPr>
        <w:t xml:space="preserve"> and not all of them align with discordant musical intervals. </w:t>
      </w:r>
    </w:p>
    <w:p w14:paraId="52227327" w14:textId="72B3027B" w:rsidR="000D29AA" w:rsidRDefault="000D29AA" w:rsidP="000D29AA">
      <w:pPr>
        <w:spacing w:after="160" w:line="480" w:lineRule="auto"/>
        <w:rPr>
          <w:i/>
          <w:lang w:val="en-AU"/>
        </w:rPr>
      </w:pPr>
      <w:r>
        <w:rPr>
          <w:i/>
          <w:lang w:val="en-AU"/>
        </w:rPr>
        <w:t xml:space="preserve">   </w:t>
      </w:r>
      <w:r w:rsidRPr="00CE56DC">
        <w:rPr>
          <w:i/>
          <w:lang w:val="en-AU"/>
        </w:rPr>
        <w:t xml:space="preserve">For instance, the end-rhymes in the closing couplet of sonnet 1 (‘be’ / ‘thee’) match the end-rhymes in the closing couplet of sonnet 3 (‘be’ / ‘thee’). </w:t>
      </w:r>
      <w:r w:rsidR="00763180">
        <w:rPr>
          <w:i/>
          <w:lang w:val="en-AU"/>
        </w:rPr>
        <w:t>Th</w:t>
      </w:r>
      <w:r w:rsidR="000F494C">
        <w:rPr>
          <w:i/>
          <w:lang w:val="en-AU"/>
        </w:rPr>
        <w:t>ese rhyme-repetitions are</w:t>
      </w:r>
      <w:r w:rsidR="00763180">
        <w:rPr>
          <w:i/>
          <w:lang w:val="en-AU"/>
        </w:rPr>
        <w:t xml:space="preserve"> very like the one</w:t>
      </w:r>
      <w:r w:rsidR="000F494C">
        <w:rPr>
          <w:i/>
          <w:lang w:val="en-AU"/>
        </w:rPr>
        <w:t>s</w:t>
      </w:r>
      <w:r w:rsidR="00763180">
        <w:rPr>
          <w:i/>
          <w:lang w:val="en-AU"/>
        </w:rPr>
        <w:t xml:space="preserve"> that </w:t>
      </w:r>
      <w:proofErr w:type="gramStart"/>
      <w:r w:rsidR="00763180">
        <w:rPr>
          <w:i/>
          <w:lang w:val="en-AU"/>
        </w:rPr>
        <w:t>happens</w:t>
      </w:r>
      <w:proofErr w:type="gramEnd"/>
      <w:r w:rsidR="00763180">
        <w:rPr>
          <w:i/>
          <w:lang w:val="en-AU"/>
        </w:rPr>
        <w:t xml:space="preserve"> to align with the dissonant </w:t>
      </w:r>
      <w:proofErr w:type="spellStart"/>
      <w:r w:rsidR="00763180">
        <w:rPr>
          <w:i/>
          <w:lang w:val="en-AU"/>
        </w:rPr>
        <w:t>tritone</w:t>
      </w:r>
      <w:proofErr w:type="spellEnd"/>
      <w:r w:rsidR="00763180">
        <w:rPr>
          <w:i/>
          <w:lang w:val="en-AU"/>
        </w:rPr>
        <w:t>. But</w:t>
      </w:r>
      <w:r w:rsidRPr="00CE56DC">
        <w:rPr>
          <w:i/>
          <w:lang w:val="en-AU"/>
        </w:rPr>
        <w:t xml:space="preserve"> the notes corresponding to sonnets 1 and 3 are D and F. </w:t>
      </w:r>
      <w:r w:rsidR="00414F58">
        <w:rPr>
          <w:i/>
          <w:lang w:val="en-AU"/>
        </w:rPr>
        <w:t>And yet</w:t>
      </w:r>
      <w:r w:rsidR="000F494C">
        <w:rPr>
          <w:i/>
          <w:lang w:val="en-AU"/>
        </w:rPr>
        <w:t xml:space="preserve"> −</w:t>
      </w:r>
      <w:r w:rsidRPr="00CE56DC">
        <w:rPr>
          <w:i/>
          <w:lang w:val="en-AU"/>
        </w:rPr>
        <w:t xml:space="preserve"> is D discordant with F? </w:t>
      </w:r>
      <w:proofErr w:type="gramStart"/>
      <w:r w:rsidRPr="00CE56DC">
        <w:rPr>
          <w:i/>
          <w:lang w:val="en-AU"/>
        </w:rPr>
        <w:t>Surely not</w:t>
      </w:r>
      <w:r>
        <w:rPr>
          <w:i/>
          <w:lang w:val="en-AU"/>
        </w:rPr>
        <w:t>.</w:t>
      </w:r>
      <w:proofErr w:type="gramEnd"/>
      <w:r>
        <w:rPr>
          <w:i/>
          <w:lang w:val="en-AU"/>
        </w:rPr>
        <w:t xml:space="preserve"> </w:t>
      </w:r>
    </w:p>
    <w:p w14:paraId="61F1AC7E" w14:textId="6F62E59F" w:rsidR="000D29AA" w:rsidRPr="000D29AA" w:rsidRDefault="000D29AA" w:rsidP="004105E7">
      <w:pPr>
        <w:spacing w:after="160" w:line="480" w:lineRule="auto"/>
        <w:rPr>
          <w:lang w:val="en-AU"/>
        </w:rPr>
      </w:pPr>
      <w:r>
        <w:rPr>
          <w:b/>
          <w:lang w:val="en-AU"/>
        </w:rPr>
        <w:t>Reply:</w:t>
      </w:r>
      <w:r>
        <w:rPr>
          <w:lang w:val="en-AU"/>
        </w:rPr>
        <w:t xml:space="preserve"> </w:t>
      </w:r>
    </w:p>
    <w:p w14:paraId="6022941E" w14:textId="2BAE4075" w:rsidR="0016166E" w:rsidRDefault="00D00191" w:rsidP="004105E7">
      <w:pPr>
        <w:spacing w:after="160" w:line="480" w:lineRule="auto"/>
        <w:rPr>
          <w:lang w:val="en-AU"/>
        </w:rPr>
      </w:pPr>
      <w:r>
        <w:rPr>
          <w:lang w:val="en-AU"/>
        </w:rPr>
        <w:t>T</w:t>
      </w:r>
      <w:r w:rsidR="00FD40BB">
        <w:rPr>
          <w:lang w:val="en-AU"/>
        </w:rPr>
        <w:t xml:space="preserve">he note </w:t>
      </w:r>
      <w:r w:rsidR="004105E7">
        <w:rPr>
          <w:lang w:val="en-AU"/>
        </w:rPr>
        <w:t xml:space="preserve">D </w:t>
      </w:r>
      <w:r w:rsidR="004105E7">
        <w:rPr>
          <w:i/>
          <w:lang w:val="en-AU"/>
        </w:rPr>
        <w:t>did</w:t>
      </w:r>
      <w:r w:rsidR="004105E7">
        <w:rPr>
          <w:lang w:val="en-AU"/>
        </w:rPr>
        <w:t xml:space="preserve"> stand in an ‘imperfect consonance’ with F according to most Renaissance music theories. </w:t>
      </w:r>
    </w:p>
    <w:p w14:paraId="6F090CEB" w14:textId="59943ED1" w:rsidR="00F938EE" w:rsidRDefault="004105E7" w:rsidP="004105E7">
      <w:pPr>
        <w:spacing w:after="160" w:line="480" w:lineRule="auto"/>
        <w:rPr>
          <w:lang w:val="en-AU"/>
        </w:rPr>
      </w:pPr>
      <w:r>
        <w:rPr>
          <w:lang w:val="en-AU"/>
        </w:rPr>
        <w:t xml:space="preserve">   In the Renaissance, the leading </w:t>
      </w:r>
      <w:r w:rsidRPr="000B56F1">
        <w:rPr>
          <w:lang w:val="en-AU"/>
        </w:rPr>
        <w:t>theoretical</w:t>
      </w:r>
      <w:r>
        <w:rPr>
          <w:lang w:val="en-AU"/>
        </w:rPr>
        <w:t xml:space="preserve"> tuning systems were ‘Pythagorean tuning’ and ‘just intonation’. </w:t>
      </w:r>
      <w:r w:rsidR="00F938EE">
        <w:rPr>
          <w:lang w:val="en-AU"/>
        </w:rPr>
        <w:t>In a nutshell, Pythagorean tuning makes all the</w:t>
      </w:r>
      <w:r w:rsidR="00391995">
        <w:rPr>
          <w:lang w:val="en-AU"/>
        </w:rPr>
        <w:t xml:space="preserve"> octaves and</w:t>
      </w:r>
      <w:r w:rsidR="00F938EE">
        <w:rPr>
          <w:lang w:val="en-AU"/>
        </w:rPr>
        <w:t xml:space="preserve"> fifths ‘perfect’</w:t>
      </w:r>
      <w:r w:rsidR="00391995">
        <w:rPr>
          <w:lang w:val="en-AU"/>
        </w:rPr>
        <w:t>, and that fixes all the other intervals</w:t>
      </w:r>
      <w:r w:rsidR="00F938EE">
        <w:rPr>
          <w:lang w:val="en-AU"/>
        </w:rPr>
        <w:t xml:space="preserve">. Just intonation deviates from Pythagorean tuning by slightly lowering </w:t>
      </w:r>
      <w:r w:rsidR="00F84C88">
        <w:rPr>
          <w:lang w:val="en-AU"/>
        </w:rPr>
        <w:t>either</w:t>
      </w:r>
      <w:r w:rsidR="00F938EE">
        <w:rPr>
          <w:lang w:val="en-AU"/>
        </w:rPr>
        <w:t xml:space="preserve"> two or three of the Pythagorean notes, in order to ‘sweeten’</w:t>
      </w:r>
      <w:r w:rsidR="00F84C88">
        <w:rPr>
          <w:lang w:val="en-AU"/>
        </w:rPr>
        <w:t xml:space="preserve"> the associated</w:t>
      </w:r>
      <w:r w:rsidR="00F938EE">
        <w:rPr>
          <w:lang w:val="en-AU"/>
        </w:rPr>
        <w:t xml:space="preserve"> thirds.</w:t>
      </w:r>
      <w:r w:rsidR="00EC4EFE">
        <w:rPr>
          <w:rStyle w:val="a6"/>
          <w:lang w:val="en-AU"/>
        </w:rPr>
        <w:footnoteReference w:id="4"/>
      </w:r>
      <w:r w:rsidR="00F938EE">
        <w:rPr>
          <w:lang w:val="en-AU"/>
        </w:rPr>
        <w:t xml:space="preserve"> </w:t>
      </w:r>
    </w:p>
    <w:p w14:paraId="1E2628C3" w14:textId="592DF608" w:rsidR="009B0A10" w:rsidRDefault="00F938EE" w:rsidP="004105E7">
      <w:pPr>
        <w:spacing w:after="160" w:line="480" w:lineRule="auto"/>
        <w:rPr>
          <w:lang w:val="en-AU"/>
        </w:rPr>
      </w:pPr>
      <w:r>
        <w:rPr>
          <w:lang w:val="en-AU"/>
        </w:rPr>
        <w:lastRenderedPageBreak/>
        <w:t xml:space="preserve">   </w:t>
      </w:r>
      <w:r w:rsidR="004105E7">
        <w:rPr>
          <w:lang w:val="en-AU"/>
        </w:rPr>
        <w:t>Pythagorean tuning made all the thirds discordant</w:t>
      </w:r>
      <w:r w:rsidR="00513421">
        <w:rPr>
          <w:lang w:val="en-AU"/>
        </w:rPr>
        <w:t xml:space="preserve"> −</w:t>
      </w:r>
      <w:r w:rsidR="004105E7">
        <w:rPr>
          <w:lang w:val="en-AU"/>
        </w:rPr>
        <w:t xml:space="preserve"> both by the</w:t>
      </w:r>
      <w:r w:rsidR="00D00191">
        <w:rPr>
          <w:lang w:val="en-AU"/>
        </w:rPr>
        <w:t xml:space="preserve"> Pythagoreans’</w:t>
      </w:r>
      <w:r w:rsidR="004105E7">
        <w:rPr>
          <w:lang w:val="en-AU"/>
        </w:rPr>
        <w:t xml:space="preserve"> own lights and by our scientific measures of interference ‘beats’ in the natural harmonics. By contrast, </w:t>
      </w:r>
      <w:proofErr w:type="spellStart"/>
      <w:r w:rsidR="009B0A10">
        <w:rPr>
          <w:lang w:val="en-AU"/>
        </w:rPr>
        <w:t>Zarlino’s</w:t>
      </w:r>
      <w:proofErr w:type="spellEnd"/>
      <w:r w:rsidR="004105E7">
        <w:rPr>
          <w:lang w:val="en-AU"/>
        </w:rPr>
        <w:t xml:space="preserve"> version of just intonation managed to ‘sweeten’ </w:t>
      </w:r>
      <w:r w:rsidR="002F7594">
        <w:rPr>
          <w:i/>
          <w:lang w:val="en-AU"/>
        </w:rPr>
        <w:t>six</w:t>
      </w:r>
      <w:r w:rsidR="004105E7">
        <w:rPr>
          <w:lang w:val="en-AU"/>
        </w:rPr>
        <w:t xml:space="preserve"> of the </w:t>
      </w:r>
      <w:r w:rsidR="004105E7">
        <w:rPr>
          <w:i/>
          <w:lang w:val="en-AU"/>
        </w:rPr>
        <w:t>s</w:t>
      </w:r>
      <w:r w:rsidR="002F7594">
        <w:rPr>
          <w:i/>
          <w:lang w:val="en-AU"/>
        </w:rPr>
        <w:t>even</w:t>
      </w:r>
      <w:r w:rsidR="004105E7">
        <w:rPr>
          <w:lang w:val="en-AU"/>
        </w:rPr>
        <w:t xml:space="preserve"> thirds in the diatonic scale</w:t>
      </w:r>
      <w:r w:rsidR="00513421">
        <w:rPr>
          <w:lang w:val="en-AU"/>
        </w:rPr>
        <w:t xml:space="preserve">. </w:t>
      </w:r>
    </w:p>
    <w:p w14:paraId="38496EF9" w14:textId="7CB06D8A" w:rsidR="00D00191" w:rsidRDefault="0016166E" w:rsidP="004105E7">
      <w:pPr>
        <w:spacing w:after="160" w:line="480" w:lineRule="auto"/>
        <w:rPr>
          <w:lang w:val="en-AU"/>
        </w:rPr>
      </w:pPr>
      <w:r>
        <w:rPr>
          <w:lang w:val="en-AU"/>
        </w:rPr>
        <w:t xml:space="preserve">   </w:t>
      </w:r>
      <w:r w:rsidR="001D509A">
        <w:rPr>
          <w:lang w:val="en-AU"/>
        </w:rPr>
        <w:t>J</w:t>
      </w:r>
      <w:r>
        <w:rPr>
          <w:lang w:val="en-AU"/>
        </w:rPr>
        <w:t>ust intonation</w:t>
      </w:r>
      <w:r w:rsidR="001D509A">
        <w:rPr>
          <w:lang w:val="en-AU"/>
        </w:rPr>
        <w:t xml:space="preserve"> deviates from Pythagorean tuning only in the fine-tuning of a handful of notes in the octave. </w:t>
      </w:r>
      <w:r w:rsidR="00405C81">
        <w:rPr>
          <w:lang w:val="en-AU"/>
        </w:rPr>
        <w:t>When approached this way, as a deviation from Pythagorean tuning,</w:t>
      </w:r>
      <w:r w:rsidR="001D509A">
        <w:rPr>
          <w:lang w:val="en-AU"/>
        </w:rPr>
        <w:t xml:space="preserve"> just intonation</w:t>
      </w:r>
      <w:r w:rsidR="004105E7">
        <w:rPr>
          <w:lang w:val="en-AU"/>
        </w:rPr>
        <w:t xml:space="preserve"> </w:t>
      </w:r>
      <w:r w:rsidR="004105E7" w:rsidRPr="001D509A">
        <w:rPr>
          <w:i/>
          <w:lang w:val="en-AU"/>
        </w:rPr>
        <w:t>did</w:t>
      </w:r>
      <w:r w:rsidR="004105E7">
        <w:rPr>
          <w:lang w:val="en-AU"/>
        </w:rPr>
        <w:t xml:space="preserve"> </w:t>
      </w:r>
      <w:r w:rsidR="004105E7" w:rsidRPr="00513421">
        <w:rPr>
          <w:i/>
          <w:lang w:val="en-AU"/>
        </w:rPr>
        <w:t>not</w:t>
      </w:r>
      <w:r w:rsidR="004105E7">
        <w:rPr>
          <w:lang w:val="en-AU"/>
        </w:rPr>
        <w:t xml:space="preserve"> </w:t>
      </w:r>
      <w:r w:rsidRPr="0016166E">
        <w:rPr>
          <w:i/>
          <w:lang w:val="en-AU"/>
        </w:rPr>
        <w:t>alter</w:t>
      </w:r>
      <w:r>
        <w:rPr>
          <w:lang w:val="en-AU"/>
        </w:rPr>
        <w:t xml:space="preserve"> </w:t>
      </w:r>
      <w:r w:rsidR="001D509A">
        <w:rPr>
          <w:lang w:val="en-AU"/>
        </w:rPr>
        <w:t xml:space="preserve">either of the notes D or F; and hence did not </w:t>
      </w:r>
      <w:r w:rsidR="00F938EE">
        <w:rPr>
          <w:lang w:val="en-AU"/>
        </w:rPr>
        <w:t>remove</w:t>
      </w:r>
      <w:r w:rsidR="001D509A">
        <w:rPr>
          <w:lang w:val="en-AU"/>
        </w:rPr>
        <w:t xml:space="preserve"> </w:t>
      </w:r>
      <w:r>
        <w:rPr>
          <w:lang w:val="en-AU"/>
        </w:rPr>
        <w:t>the acknowledged Pythagorean dissonance in the minor third</w:t>
      </w:r>
      <w:r w:rsidR="004105E7">
        <w:rPr>
          <w:lang w:val="en-AU"/>
        </w:rPr>
        <w:t xml:space="preserve"> D-F. </w:t>
      </w:r>
    </w:p>
    <w:p w14:paraId="7C57E15F" w14:textId="019ADAE0" w:rsidR="00C52A88" w:rsidRDefault="00D00191" w:rsidP="004105E7">
      <w:pPr>
        <w:spacing w:after="160" w:line="480" w:lineRule="auto"/>
        <w:rPr>
          <w:lang w:val="en-AU"/>
        </w:rPr>
      </w:pPr>
      <w:r>
        <w:rPr>
          <w:lang w:val="en-AU"/>
        </w:rPr>
        <w:t xml:space="preserve">   </w:t>
      </w:r>
      <w:r w:rsidR="004105E7">
        <w:rPr>
          <w:lang w:val="en-AU"/>
        </w:rPr>
        <w:t xml:space="preserve">Thus, under </w:t>
      </w:r>
      <w:r w:rsidR="004105E7" w:rsidRPr="00513421">
        <w:rPr>
          <w:i/>
          <w:lang w:val="en-AU"/>
        </w:rPr>
        <w:t>both</w:t>
      </w:r>
      <w:r w:rsidR="004105E7">
        <w:rPr>
          <w:lang w:val="en-AU"/>
        </w:rPr>
        <w:t xml:space="preserve"> Pythagorean tuning </w:t>
      </w:r>
      <w:r w:rsidR="004105E7" w:rsidRPr="00513421">
        <w:rPr>
          <w:i/>
          <w:lang w:val="en-AU"/>
        </w:rPr>
        <w:t>and</w:t>
      </w:r>
      <w:r w:rsidR="004105E7">
        <w:rPr>
          <w:lang w:val="en-AU"/>
        </w:rPr>
        <w:t xml:space="preserve"> just intonation the third D-F was an imperfect consonance</w:t>
      </w:r>
      <w:r w:rsidR="00513421">
        <w:rPr>
          <w:lang w:val="en-AU"/>
        </w:rPr>
        <w:t xml:space="preserve"> −</w:t>
      </w:r>
      <w:r w:rsidR="004105E7">
        <w:rPr>
          <w:lang w:val="en-AU"/>
        </w:rPr>
        <w:t xml:space="preserve"> by the theorists’ own lights</w:t>
      </w:r>
      <w:r w:rsidR="0016166E">
        <w:rPr>
          <w:lang w:val="en-AU"/>
        </w:rPr>
        <w:t xml:space="preserve"> −</w:t>
      </w:r>
      <w:r w:rsidR="004105E7">
        <w:rPr>
          <w:lang w:val="en-AU"/>
        </w:rPr>
        <w:t xml:space="preserve"> and by a measure of interference ‘beats’ in the natural harmonics </w:t>
      </w:r>
      <w:r w:rsidR="0016166E">
        <w:rPr>
          <w:lang w:val="en-AU"/>
        </w:rPr>
        <w:t xml:space="preserve">− </w:t>
      </w:r>
      <w:r w:rsidR="004105E7">
        <w:rPr>
          <w:lang w:val="en-AU"/>
        </w:rPr>
        <w:t>and according to the</w:t>
      </w:r>
      <w:r w:rsidR="001D509A">
        <w:rPr>
          <w:lang w:val="en-AU"/>
        </w:rPr>
        <w:t xml:space="preserve"> intuitive</w:t>
      </w:r>
      <w:r w:rsidR="004105E7">
        <w:rPr>
          <w:lang w:val="en-AU"/>
        </w:rPr>
        <w:t xml:space="preserve"> judgments of Renaissance ears. </w:t>
      </w:r>
    </w:p>
    <w:p w14:paraId="0C9AE6C4" w14:textId="61E98798" w:rsidR="004105E7" w:rsidRDefault="00C52A88" w:rsidP="004105E7">
      <w:pPr>
        <w:spacing w:after="160" w:line="480" w:lineRule="auto"/>
        <w:rPr>
          <w:lang w:val="en-AU"/>
        </w:rPr>
      </w:pPr>
      <w:r>
        <w:rPr>
          <w:lang w:val="en-AU"/>
        </w:rPr>
        <w:t xml:space="preserve">   </w:t>
      </w:r>
      <w:r w:rsidR="004105E7">
        <w:rPr>
          <w:lang w:val="en-AU"/>
        </w:rPr>
        <w:t>T</w:t>
      </w:r>
      <w:r>
        <w:rPr>
          <w:lang w:val="en-AU"/>
        </w:rPr>
        <w:t>hus, t</w:t>
      </w:r>
      <w:r w:rsidR="004105E7">
        <w:rPr>
          <w:lang w:val="en-AU"/>
        </w:rPr>
        <w:t xml:space="preserve">uning the minor third D-F was an especially difficult theoretical and practical problem in Shakespeare’s time. </w:t>
      </w:r>
      <w:r w:rsidR="00400922">
        <w:rPr>
          <w:lang w:val="en-AU"/>
        </w:rPr>
        <w:t xml:space="preserve">This third is especially important in the Dorian mode, where D is the tonic. </w:t>
      </w:r>
    </w:p>
    <w:p w14:paraId="0DF03939" w14:textId="6B19288D" w:rsidR="00405C81" w:rsidRDefault="004105E7" w:rsidP="004105E7">
      <w:pPr>
        <w:spacing w:after="160" w:line="480" w:lineRule="auto"/>
        <w:rPr>
          <w:lang w:val="en-AU"/>
        </w:rPr>
      </w:pPr>
      <w:r>
        <w:rPr>
          <w:lang w:val="en-AU"/>
        </w:rPr>
        <w:t xml:space="preserve">  </w:t>
      </w:r>
      <w:r w:rsidR="00400922">
        <w:rPr>
          <w:lang w:val="en-AU"/>
        </w:rPr>
        <w:t>In the Renaissance, in addition to Pythagorean tuning and just intonation, t</w:t>
      </w:r>
      <w:r w:rsidR="0016166E">
        <w:rPr>
          <w:lang w:val="en-AU"/>
        </w:rPr>
        <w:t>here was</w:t>
      </w:r>
      <w:r w:rsidR="00D00191">
        <w:rPr>
          <w:lang w:val="en-AU"/>
        </w:rPr>
        <w:t xml:space="preserve"> also</w:t>
      </w:r>
      <w:r w:rsidR="0016166E">
        <w:rPr>
          <w:lang w:val="en-AU"/>
        </w:rPr>
        <w:t xml:space="preserve"> a</w:t>
      </w:r>
      <w:r>
        <w:rPr>
          <w:lang w:val="en-AU"/>
        </w:rPr>
        <w:t xml:space="preserve"> </w:t>
      </w:r>
      <w:r w:rsidR="0016166E">
        <w:rPr>
          <w:lang w:val="en-AU"/>
        </w:rPr>
        <w:t xml:space="preserve">family of </w:t>
      </w:r>
      <w:r>
        <w:rPr>
          <w:lang w:val="en-AU"/>
        </w:rPr>
        <w:t xml:space="preserve">rival </w:t>
      </w:r>
      <w:r w:rsidR="00EC4EFE">
        <w:rPr>
          <w:lang w:val="en-AU"/>
        </w:rPr>
        <w:t>− more ‘</w:t>
      </w:r>
      <w:r w:rsidR="00EC4EFE" w:rsidRPr="004105E7">
        <w:rPr>
          <w:lang w:val="en-AU"/>
        </w:rPr>
        <w:t>practical</w:t>
      </w:r>
      <w:r w:rsidR="00EC4EFE">
        <w:rPr>
          <w:lang w:val="en-AU"/>
        </w:rPr>
        <w:t>’ and ‘</w:t>
      </w:r>
      <w:r w:rsidR="00EC4EFE">
        <w:rPr>
          <w:i/>
          <w:lang w:val="en-AU"/>
        </w:rPr>
        <w:t>a posteriori</w:t>
      </w:r>
      <w:r w:rsidR="00EC4EFE">
        <w:rPr>
          <w:lang w:val="en-AU"/>
        </w:rPr>
        <w:t xml:space="preserve">’ − </w:t>
      </w:r>
      <w:r>
        <w:rPr>
          <w:lang w:val="en-AU"/>
        </w:rPr>
        <w:t>approach</w:t>
      </w:r>
      <w:r w:rsidR="0016166E">
        <w:rPr>
          <w:lang w:val="en-AU"/>
        </w:rPr>
        <w:t>es</w:t>
      </w:r>
      <w:r w:rsidR="00400922">
        <w:rPr>
          <w:lang w:val="en-AU"/>
        </w:rPr>
        <w:t xml:space="preserve"> to music theory</w:t>
      </w:r>
      <w:r w:rsidR="00543166">
        <w:rPr>
          <w:lang w:val="en-AU"/>
        </w:rPr>
        <w:t xml:space="preserve">, which </w:t>
      </w:r>
      <w:r w:rsidR="00EC4EFE">
        <w:rPr>
          <w:lang w:val="en-AU"/>
        </w:rPr>
        <w:t xml:space="preserve">deliberately and pragmatically </w:t>
      </w:r>
      <w:r w:rsidR="00543166">
        <w:rPr>
          <w:lang w:val="en-AU"/>
        </w:rPr>
        <w:t>tolerated slight deviations from ‘perfection’</w:t>
      </w:r>
      <w:r w:rsidR="00D00191">
        <w:rPr>
          <w:lang w:val="en-AU"/>
        </w:rPr>
        <w:t>. These latter approaches</w:t>
      </w:r>
      <w:r w:rsidR="00543166">
        <w:rPr>
          <w:lang w:val="en-AU"/>
        </w:rPr>
        <w:t xml:space="preserve"> fall under the general label of systems of ‘temperament’. </w:t>
      </w:r>
    </w:p>
    <w:p w14:paraId="2D939691" w14:textId="2CC1F0D8" w:rsidR="004105E7" w:rsidRDefault="00405C81" w:rsidP="004105E7">
      <w:pPr>
        <w:spacing w:after="160" w:line="480" w:lineRule="auto"/>
        <w:rPr>
          <w:lang w:val="en-AU"/>
        </w:rPr>
      </w:pPr>
      <w:r>
        <w:rPr>
          <w:lang w:val="en-AU"/>
        </w:rPr>
        <w:t xml:space="preserve">   </w:t>
      </w:r>
      <w:r w:rsidR="004105E7">
        <w:rPr>
          <w:lang w:val="en-AU"/>
        </w:rPr>
        <w:t xml:space="preserve">Systems of temperament gave up </w:t>
      </w:r>
      <w:r w:rsidR="00513421">
        <w:rPr>
          <w:lang w:val="en-AU"/>
        </w:rPr>
        <w:t>any</w:t>
      </w:r>
      <w:r w:rsidR="004105E7">
        <w:rPr>
          <w:lang w:val="en-AU"/>
        </w:rPr>
        <w:t xml:space="preserve"> hope of ever making</w:t>
      </w:r>
      <w:r w:rsidR="00513421">
        <w:rPr>
          <w:lang w:val="en-AU"/>
        </w:rPr>
        <w:t xml:space="preserve"> all s</w:t>
      </w:r>
      <w:r w:rsidR="002F7594">
        <w:rPr>
          <w:lang w:val="en-AU"/>
        </w:rPr>
        <w:t>even</w:t>
      </w:r>
      <w:r w:rsidR="00513421">
        <w:rPr>
          <w:lang w:val="en-AU"/>
        </w:rPr>
        <w:t xml:space="preserve"> of</w:t>
      </w:r>
      <w:r w:rsidR="004105E7">
        <w:rPr>
          <w:lang w:val="en-AU"/>
        </w:rPr>
        <w:t xml:space="preserve"> the thirds </w:t>
      </w:r>
      <w:r w:rsidR="004105E7" w:rsidRPr="00E7340E">
        <w:rPr>
          <w:i/>
          <w:lang w:val="en-AU"/>
        </w:rPr>
        <w:t>and</w:t>
      </w:r>
      <w:r w:rsidR="004105E7">
        <w:rPr>
          <w:lang w:val="en-AU"/>
        </w:rPr>
        <w:t xml:space="preserve"> </w:t>
      </w:r>
      <w:r w:rsidR="00513421">
        <w:rPr>
          <w:lang w:val="en-AU"/>
        </w:rPr>
        <w:t>all s</w:t>
      </w:r>
      <w:r w:rsidR="002F7594">
        <w:rPr>
          <w:lang w:val="en-AU"/>
        </w:rPr>
        <w:t>even</w:t>
      </w:r>
      <w:r w:rsidR="00513421">
        <w:rPr>
          <w:lang w:val="en-AU"/>
        </w:rPr>
        <w:t xml:space="preserve"> of the </w:t>
      </w:r>
      <w:r w:rsidR="004105E7">
        <w:rPr>
          <w:lang w:val="en-AU"/>
        </w:rPr>
        <w:t xml:space="preserve">fifths </w:t>
      </w:r>
      <w:r w:rsidR="004105E7" w:rsidRPr="00513421">
        <w:rPr>
          <w:i/>
          <w:lang w:val="en-AU"/>
        </w:rPr>
        <w:t>perfectly</w:t>
      </w:r>
      <w:r w:rsidR="004105E7">
        <w:rPr>
          <w:lang w:val="en-AU"/>
        </w:rPr>
        <w:t xml:space="preserve"> harmonious. That is, these tuning systems deliberately tolerated noticeable interference ‘beats’ in </w:t>
      </w:r>
      <w:r w:rsidR="0016166E">
        <w:rPr>
          <w:lang w:val="en-AU"/>
        </w:rPr>
        <w:t>at least some</w:t>
      </w:r>
      <w:r w:rsidR="004105E7">
        <w:rPr>
          <w:lang w:val="en-AU"/>
        </w:rPr>
        <w:t xml:space="preserve"> of the thirds and fifths. But they nevertheless sought ways of reducing these ‘beats’ to a level at which, though still</w:t>
      </w:r>
      <w:r w:rsidR="00513421">
        <w:rPr>
          <w:lang w:val="en-AU"/>
        </w:rPr>
        <w:t xml:space="preserve"> just</w:t>
      </w:r>
      <w:r w:rsidR="004105E7">
        <w:rPr>
          <w:lang w:val="en-AU"/>
        </w:rPr>
        <w:t xml:space="preserve"> noticeable, they would</w:t>
      </w:r>
      <w:r w:rsidR="000B56F1">
        <w:rPr>
          <w:lang w:val="en-AU"/>
        </w:rPr>
        <w:t xml:space="preserve"> be</w:t>
      </w:r>
      <w:r w:rsidR="0071138C">
        <w:rPr>
          <w:lang w:val="en-AU"/>
        </w:rPr>
        <w:t xml:space="preserve"> so</w:t>
      </w:r>
      <w:r w:rsidR="000B56F1">
        <w:rPr>
          <w:lang w:val="en-AU"/>
        </w:rPr>
        <w:t xml:space="preserve"> quiet t</w:t>
      </w:r>
      <w:r w:rsidR="0071138C">
        <w:rPr>
          <w:lang w:val="en-AU"/>
        </w:rPr>
        <w:t>hat they would</w:t>
      </w:r>
      <w:r w:rsidR="004105E7">
        <w:rPr>
          <w:lang w:val="en-AU"/>
        </w:rPr>
        <w:t xml:space="preserve"> </w:t>
      </w:r>
      <w:r w:rsidR="002508F0">
        <w:rPr>
          <w:lang w:val="en-AU"/>
        </w:rPr>
        <w:t>provoke</w:t>
      </w:r>
      <w:r w:rsidR="004105E7">
        <w:rPr>
          <w:lang w:val="en-AU"/>
        </w:rPr>
        <w:t xml:space="preserve"> minimal offence </w:t>
      </w:r>
      <w:r w:rsidR="000B56F1">
        <w:rPr>
          <w:lang w:val="en-AU"/>
        </w:rPr>
        <w:t>on</w:t>
      </w:r>
      <w:r w:rsidR="0071138C">
        <w:rPr>
          <w:lang w:val="en-AU"/>
        </w:rPr>
        <w:t xml:space="preserve"> all but the most sensitive of</w:t>
      </w:r>
      <w:r w:rsidR="000B56F1">
        <w:rPr>
          <w:lang w:val="en-AU"/>
        </w:rPr>
        <w:t xml:space="preserve"> </w:t>
      </w:r>
      <w:r w:rsidR="004105E7">
        <w:rPr>
          <w:lang w:val="en-AU"/>
        </w:rPr>
        <w:t xml:space="preserve">Renaissance </w:t>
      </w:r>
      <w:r w:rsidR="000B56F1">
        <w:rPr>
          <w:lang w:val="en-AU"/>
        </w:rPr>
        <w:t>ears</w:t>
      </w:r>
      <w:r w:rsidR="004105E7">
        <w:rPr>
          <w:lang w:val="en-AU"/>
        </w:rPr>
        <w:t xml:space="preserve">. </w:t>
      </w:r>
    </w:p>
    <w:p w14:paraId="1203F658" w14:textId="6080C302" w:rsidR="004105E7" w:rsidRDefault="004105E7" w:rsidP="004105E7">
      <w:pPr>
        <w:spacing w:after="160" w:line="480" w:lineRule="auto"/>
        <w:rPr>
          <w:lang w:val="en-AU"/>
        </w:rPr>
      </w:pPr>
      <w:r>
        <w:rPr>
          <w:lang w:val="en-AU"/>
        </w:rPr>
        <w:lastRenderedPageBreak/>
        <w:t xml:space="preserve">   Nevertheless,</w:t>
      </w:r>
      <w:r w:rsidR="00D00191">
        <w:rPr>
          <w:lang w:val="en-AU"/>
        </w:rPr>
        <w:t xml:space="preserve"> even under systems of temperament,</w:t>
      </w:r>
      <w:r>
        <w:rPr>
          <w:lang w:val="en-AU"/>
        </w:rPr>
        <w:t xml:space="preserve"> the third D-F was</w:t>
      </w:r>
      <w:r w:rsidR="002508F0">
        <w:rPr>
          <w:lang w:val="en-AU"/>
        </w:rPr>
        <w:t xml:space="preserve"> still</w:t>
      </w:r>
      <w:r>
        <w:rPr>
          <w:lang w:val="en-AU"/>
        </w:rPr>
        <w:t xml:space="preserve"> something of a proble</w:t>
      </w:r>
      <w:r w:rsidR="00D00191">
        <w:rPr>
          <w:lang w:val="en-AU"/>
        </w:rPr>
        <w:t>m</w:t>
      </w:r>
      <w:r>
        <w:rPr>
          <w:lang w:val="en-AU"/>
        </w:rPr>
        <w:t xml:space="preserve">. </w:t>
      </w:r>
      <w:r w:rsidR="002508F0">
        <w:rPr>
          <w:lang w:val="en-AU"/>
        </w:rPr>
        <w:t>Even i</w:t>
      </w:r>
      <w:r>
        <w:rPr>
          <w:lang w:val="en-AU"/>
        </w:rPr>
        <w:t xml:space="preserve">f you </w:t>
      </w:r>
      <w:r w:rsidR="002508F0">
        <w:rPr>
          <w:lang w:val="en-AU"/>
        </w:rPr>
        <w:t>ensure</w:t>
      </w:r>
      <w:r w:rsidR="00400922">
        <w:rPr>
          <w:lang w:val="en-AU"/>
        </w:rPr>
        <w:t xml:space="preserve"> only</w:t>
      </w:r>
      <w:r w:rsidR="002508F0">
        <w:rPr>
          <w:lang w:val="en-AU"/>
        </w:rPr>
        <w:t xml:space="preserve"> </w:t>
      </w:r>
      <w:r w:rsidR="00D00191">
        <w:rPr>
          <w:i/>
          <w:lang w:val="en-AU"/>
        </w:rPr>
        <w:t>approximate</w:t>
      </w:r>
      <w:r w:rsidR="00D00191">
        <w:rPr>
          <w:lang w:val="en-AU"/>
        </w:rPr>
        <w:t xml:space="preserve"> </w:t>
      </w:r>
      <w:r w:rsidR="002508F0">
        <w:rPr>
          <w:lang w:val="en-AU"/>
        </w:rPr>
        <w:t>harmonies in</w:t>
      </w:r>
      <w:r>
        <w:rPr>
          <w:lang w:val="en-AU"/>
        </w:rPr>
        <w:t xml:space="preserve"> the series of thirds F-A-C-E-G</w:t>
      </w:r>
      <w:r w:rsidR="00513421">
        <w:rPr>
          <w:vertAlign w:val="superscript"/>
          <w:lang w:val="en-AU"/>
        </w:rPr>
        <w:t>o</w:t>
      </w:r>
      <w:r>
        <w:rPr>
          <w:lang w:val="en-AU"/>
        </w:rPr>
        <w:t>-B</w:t>
      </w:r>
      <w:r w:rsidR="00513421">
        <w:rPr>
          <w:vertAlign w:val="superscript"/>
          <w:lang w:val="en-AU"/>
        </w:rPr>
        <w:t>o</w:t>
      </w:r>
      <w:r>
        <w:rPr>
          <w:lang w:val="en-AU"/>
        </w:rPr>
        <w:t>-D</w:t>
      </w:r>
      <w:r w:rsidR="00513421">
        <w:rPr>
          <w:vertAlign w:val="superscript"/>
          <w:lang w:val="en-AU"/>
        </w:rPr>
        <w:t>o</w:t>
      </w:r>
      <w:r w:rsidR="002508F0">
        <w:rPr>
          <w:lang w:val="en-AU"/>
        </w:rPr>
        <w:t xml:space="preserve">, nevertheless, </w:t>
      </w:r>
      <w:r>
        <w:rPr>
          <w:lang w:val="en-AU"/>
        </w:rPr>
        <w:t>unless you are very careful</w:t>
      </w:r>
      <w:r w:rsidR="002508F0">
        <w:rPr>
          <w:lang w:val="en-AU"/>
        </w:rPr>
        <w:t>,</w:t>
      </w:r>
      <w:r>
        <w:rPr>
          <w:lang w:val="en-AU"/>
        </w:rPr>
        <w:t xml:space="preserve"> this </w:t>
      </w:r>
      <w:r w:rsidR="002508F0">
        <w:rPr>
          <w:lang w:val="en-AU"/>
        </w:rPr>
        <w:t>is very likely to</w:t>
      </w:r>
      <w:r>
        <w:rPr>
          <w:lang w:val="en-AU"/>
        </w:rPr>
        <w:t xml:space="preserve"> leave a seriously dissonant interval </w:t>
      </w:r>
      <w:r w:rsidR="00E434B2">
        <w:rPr>
          <w:i/>
          <w:lang w:val="en-AU"/>
        </w:rPr>
        <w:t>either</w:t>
      </w:r>
      <w:r w:rsidR="00E434B2">
        <w:rPr>
          <w:lang w:val="en-AU"/>
        </w:rPr>
        <w:t xml:space="preserve"> in the final third</w:t>
      </w:r>
      <w:r w:rsidR="00D00191">
        <w:rPr>
          <w:lang w:val="en-AU"/>
        </w:rPr>
        <w:t xml:space="preserve"> at the very end of the chain</w:t>
      </w:r>
      <w:r>
        <w:rPr>
          <w:lang w:val="en-AU"/>
        </w:rPr>
        <w:t xml:space="preserve"> </w:t>
      </w:r>
      <w:r w:rsidR="00D00191">
        <w:rPr>
          <w:lang w:val="en-AU"/>
        </w:rPr>
        <w:t>(</w:t>
      </w:r>
      <w:r>
        <w:rPr>
          <w:lang w:val="en-AU"/>
        </w:rPr>
        <w:t>D</w:t>
      </w:r>
      <w:r w:rsidR="00E434B2">
        <w:rPr>
          <w:vertAlign w:val="superscript"/>
          <w:lang w:val="en-AU"/>
        </w:rPr>
        <w:t>o</w:t>
      </w:r>
      <w:r>
        <w:rPr>
          <w:lang w:val="en-AU"/>
        </w:rPr>
        <w:t>-F</w:t>
      </w:r>
      <w:r w:rsidR="00513421">
        <w:rPr>
          <w:vertAlign w:val="superscript"/>
          <w:lang w:val="en-AU"/>
        </w:rPr>
        <w:t>oo</w:t>
      </w:r>
      <w:r w:rsidR="00D00191">
        <w:rPr>
          <w:lang w:val="en-AU"/>
        </w:rPr>
        <w:t>),</w:t>
      </w:r>
      <w:r w:rsidR="00E434B2">
        <w:rPr>
          <w:lang w:val="en-AU"/>
        </w:rPr>
        <w:t xml:space="preserve"> </w:t>
      </w:r>
      <w:r w:rsidR="00E434B2">
        <w:rPr>
          <w:i/>
          <w:lang w:val="en-AU"/>
        </w:rPr>
        <w:t>or else</w:t>
      </w:r>
      <w:r w:rsidR="00E434B2">
        <w:rPr>
          <w:lang w:val="en-AU"/>
        </w:rPr>
        <w:t xml:space="preserve"> between the end-points, F-F</w:t>
      </w:r>
      <w:r w:rsidR="00E434B2">
        <w:rPr>
          <w:vertAlign w:val="superscript"/>
          <w:lang w:val="en-AU"/>
        </w:rPr>
        <w:t>oo</w:t>
      </w:r>
      <w:r w:rsidR="00E434B2">
        <w:rPr>
          <w:lang w:val="en-AU"/>
        </w:rPr>
        <w:t xml:space="preserve">. </w:t>
      </w:r>
      <w:proofErr w:type="gramStart"/>
      <w:r w:rsidR="0071138C">
        <w:rPr>
          <w:lang w:val="en-AU"/>
        </w:rPr>
        <w:t>Tuning by this ‘cycle of thirds’ was explicitly described in 1511 in a manual on organ-tuning, where the inescapable problem of chasing a ‘wolf’ discord was clearly identified.</w:t>
      </w:r>
      <w:proofErr w:type="gramEnd"/>
      <w:r w:rsidR="00D00191">
        <w:rPr>
          <w:rStyle w:val="a6"/>
          <w:lang w:val="en-AU"/>
        </w:rPr>
        <w:footnoteReference w:id="5"/>
      </w:r>
      <w:r w:rsidR="0071138C">
        <w:rPr>
          <w:lang w:val="en-AU"/>
        </w:rPr>
        <w:t xml:space="preserve"> </w:t>
      </w:r>
    </w:p>
    <w:p w14:paraId="3D0E5441" w14:textId="34789EDD" w:rsidR="004105E7" w:rsidRDefault="00E434B2" w:rsidP="004105E7">
      <w:pPr>
        <w:spacing w:after="160" w:line="480" w:lineRule="auto"/>
        <w:rPr>
          <w:lang w:val="en-AU"/>
        </w:rPr>
      </w:pPr>
      <w:r>
        <w:rPr>
          <w:lang w:val="en-AU"/>
        </w:rPr>
        <w:t xml:space="preserve">   </w:t>
      </w:r>
      <w:proofErr w:type="gramStart"/>
      <w:r w:rsidR="004105E7">
        <w:rPr>
          <w:lang w:val="en-AU"/>
        </w:rPr>
        <w:t>More than a century after Shakespeare, the problem of ‘sweetening the thirds’ had not yet been resolved to everyone’s satisfaction.</w:t>
      </w:r>
      <w:proofErr w:type="gramEnd"/>
      <w:r w:rsidR="004105E7">
        <w:rPr>
          <w:lang w:val="en-AU"/>
        </w:rPr>
        <w:t xml:space="preserve"> Thus, for instance, Bach’s 1722 work, </w:t>
      </w:r>
      <w:r w:rsidR="004105E7" w:rsidRPr="005531D3">
        <w:rPr>
          <w:i/>
          <w:lang w:val="en-AU"/>
        </w:rPr>
        <w:t>The Well-Tempered Clavier</w:t>
      </w:r>
      <w:r w:rsidR="004105E7">
        <w:rPr>
          <w:lang w:val="en-AU"/>
        </w:rPr>
        <w:t xml:space="preserve">, has a subtitle that runs: ‘Preludes, and Fugues through all the tones and semitones, including those with a major third or </w:t>
      </w:r>
      <w:proofErr w:type="spellStart"/>
      <w:r w:rsidR="004105E7">
        <w:rPr>
          <w:lang w:val="en-AU"/>
        </w:rPr>
        <w:t>Ut</w:t>
      </w:r>
      <w:proofErr w:type="spellEnd"/>
      <w:r w:rsidR="004105E7">
        <w:rPr>
          <w:lang w:val="en-AU"/>
        </w:rPr>
        <w:t xml:space="preserve"> Re </w:t>
      </w:r>
      <w:proofErr w:type="spellStart"/>
      <w:r w:rsidR="004105E7">
        <w:rPr>
          <w:lang w:val="en-AU"/>
        </w:rPr>
        <w:t>Mi</w:t>
      </w:r>
      <w:proofErr w:type="spellEnd"/>
      <w:r w:rsidR="004105E7">
        <w:rPr>
          <w:lang w:val="en-AU"/>
        </w:rPr>
        <w:t xml:space="preserve"> as well as those with a minor third or Re </w:t>
      </w:r>
      <w:proofErr w:type="spellStart"/>
      <w:r w:rsidR="004105E7">
        <w:rPr>
          <w:lang w:val="en-AU"/>
        </w:rPr>
        <w:t>Mi</w:t>
      </w:r>
      <w:proofErr w:type="spellEnd"/>
      <w:r w:rsidR="004105E7">
        <w:rPr>
          <w:lang w:val="en-AU"/>
        </w:rPr>
        <w:t xml:space="preserve"> </w:t>
      </w:r>
      <w:proofErr w:type="spellStart"/>
      <w:r w:rsidR="004105E7">
        <w:rPr>
          <w:lang w:val="en-AU"/>
        </w:rPr>
        <w:t>Fa</w:t>
      </w:r>
      <w:proofErr w:type="spellEnd"/>
      <w:r w:rsidR="004105E7">
        <w:rPr>
          <w:lang w:val="en-AU"/>
        </w:rPr>
        <w:t>. …</w:t>
      </w:r>
      <w:proofErr w:type="gramStart"/>
      <w:r w:rsidR="004105E7">
        <w:rPr>
          <w:lang w:val="en-AU"/>
        </w:rPr>
        <w:t>’</w:t>
      </w:r>
      <w:r w:rsidR="00C52A88">
        <w:rPr>
          <w:lang w:val="en-AU"/>
        </w:rPr>
        <w:t>;</w:t>
      </w:r>
      <w:proofErr w:type="gramEnd"/>
      <w:r w:rsidR="00C52A88">
        <w:rPr>
          <w:lang w:val="en-AU"/>
        </w:rPr>
        <w:t xml:space="preserve"> see Bach (1722/1983).</w:t>
      </w:r>
      <w:r w:rsidR="004105E7">
        <w:rPr>
          <w:lang w:val="en-AU"/>
        </w:rPr>
        <w:t xml:space="preserve"> That is, in the subtitle of this work Bach singles out the problematic minor third </w:t>
      </w:r>
      <w:proofErr w:type="spellStart"/>
      <w:r w:rsidR="004105E7">
        <w:rPr>
          <w:lang w:val="en-AU"/>
        </w:rPr>
        <w:t>‘Re</w:t>
      </w:r>
      <w:proofErr w:type="spellEnd"/>
      <w:r w:rsidR="004105E7">
        <w:rPr>
          <w:lang w:val="en-AU"/>
        </w:rPr>
        <w:t xml:space="preserve"> </w:t>
      </w:r>
      <w:proofErr w:type="spellStart"/>
      <w:r w:rsidR="004105E7">
        <w:rPr>
          <w:lang w:val="en-AU"/>
        </w:rPr>
        <w:t>Mi</w:t>
      </w:r>
      <w:proofErr w:type="spellEnd"/>
      <w:r w:rsidR="004105E7">
        <w:rPr>
          <w:lang w:val="en-AU"/>
        </w:rPr>
        <w:t xml:space="preserve"> </w:t>
      </w:r>
      <w:proofErr w:type="spellStart"/>
      <w:r w:rsidR="004105E7">
        <w:rPr>
          <w:lang w:val="en-AU"/>
        </w:rPr>
        <w:t>Fa</w:t>
      </w:r>
      <w:proofErr w:type="spellEnd"/>
      <w:r w:rsidR="004105E7">
        <w:rPr>
          <w:lang w:val="en-AU"/>
        </w:rPr>
        <w:t>’</w:t>
      </w:r>
      <w:r>
        <w:rPr>
          <w:lang w:val="en-AU"/>
        </w:rPr>
        <w:t xml:space="preserve"> −</w:t>
      </w:r>
      <w:r w:rsidR="004105E7">
        <w:rPr>
          <w:lang w:val="en-AU"/>
        </w:rPr>
        <w:t xml:space="preserve"> </w:t>
      </w:r>
      <w:r w:rsidR="00D00191">
        <w:rPr>
          <w:lang w:val="en-AU"/>
        </w:rPr>
        <w:t>and</w:t>
      </w:r>
      <w:r w:rsidR="004105E7">
        <w:rPr>
          <w:lang w:val="en-AU"/>
        </w:rPr>
        <w:t xml:space="preserve"> the interval D-F</w:t>
      </w:r>
      <w:r w:rsidR="00D00191">
        <w:rPr>
          <w:lang w:val="en-AU"/>
        </w:rPr>
        <w:t xml:space="preserve"> is one of these minor thirds </w:t>
      </w:r>
      <w:proofErr w:type="spellStart"/>
      <w:r w:rsidR="00D00191">
        <w:rPr>
          <w:lang w:val="en-AU"/>
        </w:rPr>
        <w:t>‘Re</w:t>
      </w:r>
      <w:proofErr w:type="spellEnd"/>
      <w:r w:rsidR="00D00191">
        <w:rPr>
          <w:lang w:val="en-AU"/>
        </w:rPr>
        <w:t xml:space="preserve"> </w:t>
      </w:r>
      <w:proofErr w:type="spellStart"/>
      <w:r w:rsidR="00D00191">
        <w:rPr>
          <w:lang w:val="en-AU"/>
        </w:rPr>
        <w:t>Mi</w:t>
      </w:r>
      <w:proofErr w:type="spellEnd"/>
      <w:r w:rsidR="00D00191">
        <w:rPr>
          <w:lang w:val="en-AU"/>
        </w:rPr>
        <w:t xml:space="preserve"> </w:t>
      </w:r>
      <w:proofErr w:type="spellStart"/>
      <w:r w:rsidR="00D00191">
        <w:rPr>
          <w:lang w:val="en-AU"/>
        </w:rPr>
        <w:t>Fa</w:t>
      </w:r>
      <w:proofErr w:type="spellEnd"/>
      <w:r w:rsidR="00D00191">
        <w:rPr>
          <w:lang w:val="en-AU"/>
        </w:rPr>
        <w:t>’</w:t>
      </w:r>
      <w:r w:rsidR="004105E7">
        <w:rPr>
          <w:lang w:val="en-AU"/>
        </w:rPr>
        <w:t xml:space="preserve">. </w:t>
      </w:r>
    </w:p>
    <w:p w14:paraId="796EEBEF" w14:textId="4F796C9F" w:rsidR="004105E7" w:rsidRDefault="004105E7" w:rsidP="004105E7">
      <w:pPr>
        <w:spacing w:after="160" w:line="480" w:lineRule="auto"/>
        <w:rPr>
          <w:lang w:val="en-AU"/>
        </w:rPr>
      </w:pPr>
      <w:r>
        <w:rPr>
          <w:lang w:val="en-AU"/>
        </w:rPr>
        <w:t xml:space="preserve">   The </w:t>
      </w:r>
      <w:r w:rsidR="00E247C8">
        <w:rPr>
          <w:lang w:val="en-AU"/>
        </w:rPr>
        <w:t>widespread</w:t>
      </w:r>
      <w:r>
        <w:rPr>
          <w:lang w:val="en-AU"/>
        </w:rPr>
        <w:t xml:space="preserve"> acknowledgement</w:t>
      </w:r>
      <w:r w:rsidR="00E434B2">
        <w:rPr>
          <w:lang w:val="en-AU"/>
        </w:rPr>
        <w:t>, in both the</w:t>
      </w:r>
      <w:r>
        <w:rPr>
          <w:lang w:val="en-AU"/>
        </w:rPr>
        <w:t xml:space="preserve"> </w:t>
      </w:r>
      <w:r w:rsidR="00E434B2">
        <w:rPr>
          <w:lang w:val="en-AU"/>
        </w:rPr>
        <w:t xml:space="preserve">Renaissance and the Enlightenment, </w:t>
      </w:r>
      <w:r>
        <w:rPr>
          <w:lang w:val="en-AU"/>
        </w:rPr>
        <w:t xml:space="preserve">of a recalcitrant ‘imperfect consonance’ in the interval D-F takes much of the wind out of the sails of Objection 1. </w:t>
      </w:r>
    </w:p>
    <w:p w14:paraId="4C3FC476" w14:textId="390D2EC3" w:rsidR="004105E7" w:rsidRDefault="004105E7" w:rsidP="004105E7">
      <w:pPr>
        <w:spacing w:after="160" w:line="480" w:lineRule="auto"/>
        <w:rPr>
          <w:lang w:val="en-AU"/>
        </w:rPr>
      </w:pPr>
      <w:r>
        <w:rPr>
          <w:b/>
          <w:lang w:val="en-AU"/>
        </w:rPr>
        <w:t xml:space="preserve">Objection </w:t>
      </w:r>
      <w:r w:rsidR="00B963E8">
        <w:rPr>
          <w:b/>
          <w:lang w:val="en-AU"/>
        </w:rPr>
        <w:t>4</w:t>
      </w:r>
      <w:r>
        <w:rPr>
          <w:b/>
          <w:lang w:val="en-AU"/>
        </w:rPr>
        <w:t>:</w:t>
      </w:r>
      <w:r>
        <w:rPr>
          <w:lang w:val="en-AU"/>
        </w:rPr>
        <w:t xml:space="preserve"> </w:t>
      </w:r>
    </w:p>
    <w:p w14:paraId="4560BCEE" w14:textId="0184A333" w:rsidR="004105E7" w:rsidRDefault="004105E7" w:rsidP="004105E7">
      <w:pPr>
        <w:spacing w:after="160" w:line="480" w:lineRule="auto"/>
        <w:rPr>
          <w:i/>
          <w:lang w:val="en-AU"/>
        </w:rPr>
      </w:pPr>
      <w:r w:rsidRPr="00D55269">
        <w:rPr>
          <w:i/>
          <w:lang w:val="en-AU"/>
        </w:rPr>
        <w:t>‘There is a ‘thee’-anomaly in the closing couplet of sonnet</w:t>
      </w:r>
      <w:r>
        <w:rPr>
          <w:i/>
          <w:lang w:val="en-AU"/>
        </w:rPr>
        <w:t xml:space="preserve"> 4 that is similar to the </w:t>
      </w:r>
      <w:r w:rsidR="001A107D">
        <w:rPr>
          <w:i/>
          <w:lang w:val="en-AU"/>
        </w:rPr>
        <w:t>‘thee’-anomalies</w:t>
      </w:r>
      <w:r>
        <w:rPr>
          <w:i/>
          <w:lang w:val="en-AU"/>
        </w:rPr>
        <w:t xml:space="preserve"> in</w:t>
      </w:r>
      <w:r w:rsidRPr="00D55269">
        <w:rPr>
          <w:i/>
          <w:lang w:val="en-AU"/>
        </w:rPr>
        <w:t xml:space="preserve"> sonnets 1, 3 and 6.</w:t>
      </w:r>
      <w:r>
        <w:rPr>
          <w:i/>
          <w:lang w:val="en-AU"/>
        </w:rPr>
        <w:t xml:space="preserve"> </w:t>
      </w:r>
    </w:p>
    <w:p w14:paraId="2FF7B072" w14:textId="2905C258" w:rsidR="00E434B2" w:rsidRDefault="004105E7" w:rsidP="004105E7">
      <w:pPr>
        <w:spacing w:after="160" w:line="480" w:lineRule="auto"/>
        <w:rPr>
          <w:i/>
          <w:lang w:val="en-AU"/>
        </w:rPr>
      </w:pPr>
      <w:r w:rsidRPr="00D55269">
        <w:rPr>
          <w:i/>
          <w:lang w:val="en-AU"/>
        </w:rPr>
        <w:t xml:space="preserve">   </w:t>
      </w:r>
      <w:r>
        <w:rPr>
          <w:i/>
          <w:lang w:val="en-AU"/>
        </w:rPr>
        <w:t>But why should</w:t>
      </w:r>
      <w:r w:rsidRPr="00D55269">
        <w:rPr>
          <w:i/>
          <w:lang w:val="en-AU"/>
        </w:rPr>
        <w:t xml:space="preserve"> sonnets 1 and 4</w:t>
      </w:r>
      <w:r w:rsidR="00400922">
        <w:rPr>
          <w:i/>
          <w:lang w:val="en-AU"/>
        </w:rPr>
        <w:t>, too,</w:t>
      </w:r>
      <w:r>
        <w:rPr>
          <w:i/>
          <w:lang w:val="en-AU"/>
        </w:rPr>
        <w:t xml:space="preserve"> be</w:t>
      </w:r>
      <w:r w:rsidRPr="00D55269">
        <w:rPr>
          <w:i/>
          <w:lang w:val="en-AU"/>
        </w:rPr>
        <w:t xml:space="preserve"> marked by</w:t>
      </w:r>
      <w:r w:rsidR="00E434B2">
        <w:rPr>
          <w:i/>
          <w:lang w:val="en-AU"/>
        </w:rPr>
        <w:t xml:space="preserve"> linked</w:t>
      </w:r>
      <w:r w:rsidRPr="00D55269">
        <w:rPr>
          <w:i/>
          <w:lang w:val="en-AU"/>
        </w:rPr>
        <w:t xml:space="preserve"> ‘thee’-anomalies? Sonnets 1 and 4 correspond to notes D and G, which are separated by the musical interval of a fourth.</w:t>
      </w:r>
      <w:r>
        <w:rPr>
          <w:i/>
          <w:lang w:val="en-AU"/>
        </w:rPr>
        <w:t xml:space="preserve"> And </w:t>
      </w:r>
      <w:r>
        <w:rPr>
          <w:i/>
          <w:lang w:val="en-AU"/>
        </w:rPr>
        <w:lastRenderedPageBreak/>
        <w:t>in the Dorian mode D is the tonic.</w:t>
      </w:r>
      <w:r w:rsidR="00E434B2">
        <w:rPr>
          <w:i/>
          <w:lang w:val="en-AU"/>
        </w:rPr>
        <w:t xml:space="preserve"> </w:t>
      </w:r>
      <w:r w:rsidRPr="00D55269">
        <w:rPr>
          <w:i/>
          <w:lang w:val="en-AU"/>
        </w:rPr>
        <w:t>And yet, surely D is not dissonant with G</w:t>
      </w:r>
      <w:r w:rsidR="00A92667">
        <w:rPr>
          <w:i/>
          <w:lang w:val="en-AU"/>
        </w:rPr>
        <w:t>.</w:t>
      </w:r>
      <w:r w:rsidRPr="00D55269">
        <w:rPr>
          <w:i/>
          <w:lang w:val="en-AU"/>
        </w:rPr>
        <w:t xml:space="preserve"> </w:t>
      </w:r>
      <w:r w:rsidR="00E434B2">
        <w:rPr>
          <w:i/>
          <w:lang w:val="en-AU"/>
        </w:rPr>
        <w:t>S</w:t>
      </w:r>
      <w:r w:rsidRPr="00D55269">
        <w:rPr>
          <w:i/>
          <w:lang w:val="en-AU"/>
        </w:rPr>
        <w:t>urely fourths should be counted as harmonious intervals</w:t>
      </w:r>
      <w:r w:rsidR="00A92667">
        <w:rPr>
          <w:i/>
          <w:lang w:val="en-AU"/>
        </w:rPr>
        <w:t xml:space="preserve">. </w:t>
      </w:r>
    </w:p>
    <w:p w14:paraId="58F895A8" w14:textId="30F1BF10" w:rsidR="004105E7" w:rsidRDefault="00E434B2" w:rsidP="004105E7">
      <w:pPr>
        <w:spacing w:after="160" w:line="480" w:lineRule="auto"/>
        <w:rPr>
          <w:lang w:val="en-AU"/>
        </w:rPr>
      </w:pPr>
      <w:r>
        <w:rPr>
          <w:i/>
          <w:lang w:val="en-AU"/>
        </w:rPr>
        <w:t xml:space="preserve">   </w:t>
      </w:r>
      <w:r w:rsidR="004105E7">
        <w:rPr>
          <w:i/>
          <w:lang w:val="en-AU"/>
        </w:rPr>
        <w:t>Hence it appears that there is one</w:t>
      </w:r>
      <w:r w:rsidR="0071138C">
        <w:rPr>
          <w:i/>
          <w:lang w:val="en-AU"/>
        </w:rPr>
        <w:t xml:space="preserve"> very salient</w:t>
      </w:r>
      <w:r w:rsidR="004105E7">
        <w:rPr>
          <w:i/>
          <w:lang w:val="en-AU"/>
        </w:rPr>
        <w:t xml:space="preserve"> ‘thee’-anomaly that is not aligned with a corresponding musical discord. The hypothesized alignment of poetic anomalies with musical discords therefore breaks down on wider inspection.</w:t>
      </w:r>
      <w:r w:rsidR="004105E7" w:rsidRPr="00D55269">
        <w:rPr>
          <w:i/>
          <w:lang w:val="en-AU"/>
        </w:rPr>
        <w:t>’</w:t>
      </w:r>
      <w:r w:rsidR="004105E7">
        <w:rPr>
          <w:lang w:val="en-AU"/>
        </w:rPr>
        <w:t xml:space="preserve"> </w:t>
      </w:r>
    </w:p>
    <w:p w14:paraId="0DD7F0F4" w14:textId="420E444E" w:rsidR="004105E7" w:rsidRDefault="004105E7" w:rsidP="004105E7">
      <w:pPr>
        <w:spacing w:after="160" w:line="480" w:lineRule="auto"/>
        <w:rPr>
          <w:lang w:val="en-AU"/>
        </w:rPr>
      </w:pPr>
      <w:r>
        <w:rPr>
          <w:b/>
          <w:lang w:val="en-AU"/>
        </w:rPr>
        <w:t>Reply:</w:t>
      </w:r>
      <w:r>
        <w:rPr>
          <w:lang w:val="en-AU"/>
        </w:rPr>
        <w:t xml:space="preserve"> </w:t>
      </w:r>
    </w:p>
    <w:p w14:paraId="4B5B9B4D" w14:textId="77777777" w:rsidR="00E434B2" w:rsidRDefault="004105E7" w:rsidP="004105E7">
      <w:pPr>
        <w:spacing w:after="160" w:line="480" w:lineRule="auto"/>
        <w:rPr>
          <w:lang w:val="en-AU"/>
        </w:rPr>
      </w:pPr>
      <w:r>
        <w:rPr>
          <w:lang w:val="en-AU"/>
        </w:rPr>
        <w:t xml:space="preserve">No, in the Renaissance </w:t>
      </w:r>
      <w:r w:rsidRPr="00046275">
        <w:rPr>
          <w:lang w:val="en-AU"/>
        </w:rPr>
        <w:t>fourths</w:t>
      </w:r>
      <w:r>
        <w:rPr>
          <w:lang w:val="en-AU"/>
        </w:rPr>
        <w:t xml:space="preserve"> </w:t>
      </w:r>
      <w:r w:rsidRPr="00B35240">
        <w:rPr>
          <w:i/>
          <w:lang w:val="en-AU"/>
        </w:rPr>
        <w:t>were</w:t>
      </w:r>
      <w:r>
        <w:rPr>
          <w:lang w:val="en-AU"/>
        </w:rPr>
        <w:t xml:space="preserve"> </w:t>
      </w:r>
      <w:r w:rsidR="00B35240">
        <w:rPr>
          <w:lang w:val="en-AU"/>
        </w:rPr>
        <w:t>(</w:t>
      </w:r>
      <w:r>
        <w:rPr>
          <w:lang w:val="en-AU"/>
        </w:rPr>
        <w:t>at least sometimes</w:t>
      </w:r>
      <w:r w:rsidR="00B35240">
        <w:rPr>
          <w:lang w:val="en-AU"/>
        </w:rPr>
        <w:t>)</w:t>
      </w:r>
      <w:r>
        <w:rPr>
          <w:lang w:val="en-AU"/>
        </w:rPr>
        <w:t xml:space="preserve"> regarded as ‘imperfect consonances’. Thomas Morley, for instance, explicitly says so in several places in his influential book on </w:t>
      </w:r>
      <w:r>
        <w:rPr>
          <w:i/>
          <w:lang w:val="en-AU"/>
        </w:rPr>
        <w:t xml:space="preserve">A </w:t>
      </w:r>
      <w:proofErr w:type="spellStart"/>
      <w:r>
        <w:rPr>
          <w:i/>
          <w:lang w:val="en-AU"/>
        </w:rPr>
        <w:t>Plaine</w:t>
      </w:r>
      <w:proofErr w:type="spellEnd"/>
      <w:r>
        <w:rPr>
          <w:i/>
          <w:lang w:val="en-AU"/>
        </w:rPr>
        <w:t xml:space="preserve"> and </w:t>
      </w:r>
      <w:proofErr w:type="spellStart"/>
      <w:r>
        <w:rPr>
          <w:i/>
          <w:lang w:val="en-AU"/>
        </w:rPr>
        <w:t>Easie</w:t>
      </w:r>
      <w:proofErr w:type="spellEnd"/>
      <w:r>
        <w:rPr>
          <w:i/>
          <w:lang w:val="en-AU"/>
        </w:rPr>
        <w:t xml:space="preserve"> </w:t>
      </w:r>
      <w:proofErr w:type="spellStart"/>
      <w:r>
        <w:rPr>
          <w:i/>
          <w:lang w:val="en-AU"/>
        </w:rPr>
        <w:t>Introdvction</w:t>
      </w:r>
      <w:proofErr w:type="spellEnd"/>
      <w:r>
        <w:rPr>
          <w:i/>
          <w:lang w:val="en-AU"/>
        </w:rPr>
        <w:t xml:space="preserve"> to </w:t>
      </w:r>
      <w:proofErr w:type="spellStart"/>
      <w:r>
        <w:rPr>
          <w:i/>
          <w:lang w:val="en-AU"/>
        </w:rPr>
        <w:t>Practicall</w:t>
      </w:r>
      <w:proofErr w:type="spellEnd"/>
      <w:r>
        <w:rPr>
          <w:i/>
          <w:lang w:val="en-AU"/>
        </w:rPr>
        <w:t xml:space="preserve"> </w:t>
      </w:r>
      <w:proofErr w:type="spellStart"/>
      <w:r>
        <w:rPr>
          <w:i/>
          <w:lang w:val="en-AU"/>
        </w:rPr>
        <w:t>Mvsicke</w:t>
      </w:r>
      <w:proofErr w:type="spellEnd"/>
      <w:r>
        <w:rPr>
          <w:lang w:val="en-AU"/>
        </w:rPr>
        <w:t xml:space="preserve">. </w:t>
      </w:r>
    </w:p>
    <w:p w14:paraId="542CCE05" w14:textId="77777777" w:rsidR="008650A9" w:rsidRDefault="00E434B2" w:rsidP="004105E7">
      <w:pPr>
        <w:spacing w:after="160" w:line="480" w:lineRule="auto"/>
        <w:rPr>
          <w:lang w:val="en-AU"/>
        </w:rPr>
      </w:pPr>
      <w:r>
        <w:rPr>
          <w:lang w:val="en-AU"/>
        </w:rPr>
        <w:t xml:space="preserve">   </w:t>
      </w:r>
      <w:r w:rsidR="004105E7">
        <w:rPr>
          <w:lang w:val="en-AU"/>
        </w:rPr>
        <w:t>Morley was extremely influential</w:t>
      </w:r>
      <w:r w:rsidR="008650A9">
        <w:rPr>
          <w:lang w:val="en-AU"/>
        </w:rPr>
        <w:t xml:space="preserve"> in Shakespeare’s England.</w:t>
      </w:r>
      <w:r w:rsidR="004105E7">
        <w:rPr>
          <w:lang w:val="en-AU"/>
        </w:rPr>
        <w:t xml:space="preserve"> </w:t>
      </w:r>
      <w:r w:rsidR="008650A9">
        <w:rPr>
          <w:lang w:val="en-AU"/>
        </w:rPr>
        <w:t>Morley</w:t>
      </w:r>
      <w:r w:rsidR="004105E7">
        <w:rPr>
          <w:lang w:val="en-AU"/>
        </w:rPr>
        <w:t xml:space="preserve"> was one of the</w:t>
      </w:r>
      <w:r w:rsidR="008650A9">
        <w:rPr>
          <w:lang w:val="en-AU"/>
        </w:rPr>
        <w:t xml:space="preserve"> two</w:t>
      </w:r>
      <w:r w:rsidR="004105E7">
        <w:rPr>
          <w:lang w:val="en-AU"/>
        </w:rPr>
        <w:t xml:space="preserve"> official censors who tightly controlled the publication and importation of music manuscripts</w:t>
      </w:r>
      <w:r w:rsidR="008650A9">
        <w:rPr>
          <w:lang w:val="en-AU"/>
        </w:rPr>
        <w:t>.</w:t>
      </w:r>
      <w:r w:rsidR="004105E7">
        <w:rPr>
          <w:lang w:val="en-AU"/>
        </w:rPr>
        <w:t xml:space="preserve"> </w:t>
      </w:r>
      <w:r w:rsidR="008650A9">
        <w:rPr>
          <w:lang w:val="en-AU"/>
        </w:rPr>
        <w:t>H</w:t>
      </w:r>
      <w:r w:rsidR="004105E7">
        <w:rPr>
          <w:lang w:val="en-AU"/>
        </w:rPr>
        <w:t>e wrote music of Shakespeare’s plays</w:t>
      </w:r>
      <w:r w:rsidR="008650A9">
        <w:rPr>
          <w:lang w:val="en-AU"/>
        </w:rPr>
        <w:t>.</w:t>
      </w:r>
      <w:r w:rsidR="004105E7">
        <w:rPr>
          <w:lang w:val="en-AU"/>
        </w:rPr>
        <w:t xml:space="preserve"> </w:t>
      </w:r>
      <w:r w:rsidR="008650A9">
        <w:rPr>
          <w:lang w:val="en-AU"/>
        </w:rPr>
        <w:t>A</w:t>
      </w:r>
      <w:r w:rsidR="004105E7">
        <w:rPr>
          <w:lang w:val="en-AU"/>
        </w:rPr>
        <w:t>nd he and Shakespeare lived for years in the same parish in London</w:t>
      </w:r>
      <w:r w:rsidR="008650A9">
        <w:rPr>
          <w:lang w:val="en-AU"/>
        </w:rPr>
        <w:t xml:space="preserve"> −</w:t>
      </w:r>
      <w:r w:rsidR="004105E7">
        <w:rPr>
          <w:lang w:val="en-AU"/>
        </w:rPr>
        <w:t xml:space="preserve"> so if they went to Church on a Sunday (as was expected of every good citizen)</w:t>
      </w:r>
      <w:r w:rsidR="008650A9">
        <w:rPr>
          <w:lang w:val="en-AU"/>
        </w:rPr>
        <w:t>,</w:t>
      </w:r>
      <w:r w:rsidR="004105E7">
        <w:rPr>
          <w:lang w:val="en-AU"/>
        </w:rPr>
        <w:t xml:space="preserve"> then they would</w:t>
      </w:r>
      <w:r w:rsidR="008650A9">
        <w:rPr>
          <w:lang w:val="en-AU"/>
        </w:rPr>
        <w:t xml:space="preserve"> almost certainly</w:t>
      </w:r>
      <w:r w:rsidR="004105E7">
        <w:rPr>
          <w:lang w:val="en-AU"/>
        </w:rPr>
        <w:t xml:space="preserve"> have met there. </w:t>
      </w:r>
    </w:p>
    <w:p w14:paraId="30437B16" w14:textId="7C19640E" w:rsidR="004105E7" w:rsidRDefault="008650A9" w:rsidP="004105E7">
      <w:pPr>
        <w:spacing w:after="160" w:line="480" w:lineRule="auto"/>
        <w:rPr>
          <w:lang w:val="en-AU"/>
        </w:rPr>
      </w:pPr>
      <w:r>
        <w:rPr>
          <w:lang w:val="en-AU"/>
        </w:rPr>
        <w:t xml:space="preserve">   </w:t>
      </w:r>
      <w:r w:rsidR="004105E7">
        <w:rPr>
          <w:lang w:val="en-AU"/>
        </w:rPr>
        <w:t xml:space="preserve">Morley acknowledged that some </w:t>
      </w:r>
      <w:proofErr w:type="gramStart"/>
      <w:r w:rsidR="004105E7">
        <w:rPr>
          <w:lang w:val="en-AU"/>
        </w:rPr>
        <w:t>theorists</w:t>
      </w:r>
      <w:r w:rsidR="00A2265B">
        <w:rPr>
          <w:lang w:val="en-AU"/>
        </w:rPr>
        <w:t>,</w:t>
      </w:r>
      <w:proofErr w:type="gramEnd"/>
      <w:r w:rsidR="00A2265B">
        <w:rPr>
          <w:lang w:val="en-AU"/>
        </w:rPr>
        <w:t xml:space="preserve"> did not agree with him</w:t>
      </w:r>
      <w:r w:rsidR="00B47169">
        <w:rPr>
          <w:lang w:val="en-AU"/>
        </w:rPr>
        <w:t>, and that they</w:t>
      </w:r>
      <w:r w:rsidR="0081364F">
        <w:rPr>
          <w:lang w:val="en-AU"/>
        </w:rPr>
        <w:t xml:space="preserve"> did</w:t>
      </w:r>
      <w:r w:rsidR="004105E7">
        <w:rPr>
          <w:lang w:val="en-AU"/>
        </w:rPr>
        <w:t xml:space="preserve"> include the ‘</w:t>
      </w:r>
      <w:proofErr w:type="spellStart"/>
      <w:r w:rsidR="004105E7">
        <w:rPr>
          <w:lang w:val="en-AU"/>
        </w:rPr>
        <w:t>diatesseron</w:t>
      </w:r>
      <w:proofErr w:type="spellEnd"/>
      <w:r w:rsidR="004105E7">
        <w:rPr>
          <w:lang w:val="en-AU"/>
        </w:rPr>
        <w:t>’</w:t>
      </w:r>
      <w:r w:rsidR="0081364F">
        <w:rPr>
          <w:lang w:val="en-AU"/>
        </w:rPr>
        <w:t xml:space="preserve"> (that is, fourths)</w:t>
      </w:r>
      <w:r w:rsidR="004105E7">
        <w:rPr>
          <w:lang w:val="en-AU"/>
        </w:rPr>
        <w:t xml:space="preserve"> among ‘the </w:t>
      </w:r>
      <w:proofErr w:type="spellStart"/>
      <w:r w:rsidR="004105E7">
        <w:rPr>
          <w:lang w:val="en-AU"/>
        </w:rPr>
        <w:t>harmonical</w:t>
      </w:r>
      <w:proofErr w:type="spellEnd"/>
      <w:r w:rsidR="004105E7">
        <w:rPr>
          <w:lang w:val="en-AU"/>
        </w:rPr>
        <w:t xml:space="preserve"> proportions and the consonants which arise of them’</w:t>
      </w:r>
      <w:r>
        <w:rPr>
          <w:lang w:val="en-AU"/>
        </w:rPr>
        <w:t>.</w:t>
      </w:r>
      <w:r w:rsidR="004105E7">
        <w:rPr>
          <w:lang w:val="en-AU"/>
        </w:rPr>
        <w:t xml:space="preserve"> </w:t>
      </w:r>
      <w:r>
        <w:rPr>
          <w:lang w:val="en-AU"/>
        </w:rPr>
        <w:t>Nevertheless,</w:t>
      </w:r>
      <w:r w:rsidR="004105E7">
        <w:rPr>
          <w:lang w:val="en-AU"/>
        </w:rPr>
        <w:t xml:space="preserve"> he</w:t>
      </w:r>
      <w:r>
        <w:rPr>
          <w:lang w:val="en-AU"/>
        </w:rPr>
        <w:t xml:space="preserve"> </w:t>
      </w:r>
      <w:r w:rsidR="004105E7">
        <w:rPr>
          <w:lang w:val="en-AU"/>
        </w:rPr>
        <w:t xml:space="preserve">protested: ‘But why they should make </w:t>
      </w:r>
      <w:proofErr w:type="spellStart"/>
      <w:r w:rsidR="004105E7">
        <w:rPr>
          <w:lang w:val="en-AU"/>
        </w:rPr>
        <w:t>Diatessaron</w:t>
      </w:r>
      <w:proofErr w:type="spellEnd"/>
      <w:r w:rsidR="004105E7">
        <w:rPr>
          <w:lang w:val="en-AU"/>
        </w:rPr>
        <w:t xml:space="preserve"> a consonant, seeing mightily </w:t>
      </w:r>
      <w:proofErr w:type="spellStart"/>
      <w:r w:rsidR="004105E7">
        <w:rPr>
          <w:lang w:val="en-AU"/>
        </w:rPr>
        <w:t>offendeth</w:t>
      </w:r>
      <w:proofErr w:type="spellEnd"/>
      <w:r w:rsidR="004105E7">
        <w:rPr>
          <w:lang w:val="en-AU"/>
        </w:rPr>
        <w:t xml:space="preserve"> the ear, I see no reason, except they would make that geometrical rule of parallel lines true in consonants of music’; see Morley (1597/1973, p. 205). </w:t>
      </w:r>
      <w:r w:rsidR="00A2265B">
        <w:rPr>
          <w:lang w:val="en-AU"/>
        </w:rPr>
        <w:t>What Morley is attributing to his opponents</w:t>
      </w:r>
      <w:r w:rsidR="00B47169">
        <w:rPr>
          <w:lang w:val="en-AU"/>
        </w:rPr>
        <w:t xml:space="preserve"> is the</w:t>
      </w:r>
      <w:r w:rsidR="00400922">
        <w:rPr>
          <w:lang w:val="en-AU"/>
        </w:rPr>
        <w:t xml:space="preserve"> following</w:t>
      </w:r>
      <w:r w:rsidR="00B47169">
        <w:rPr>
          <w:lang w:val="en-AU"/>
        </w:rPr>
        <w:t xml:space="preserve"> fallacious argument: </w:t>
      </w:r>
      <w:r w:rsidR="00400922">
        <w:rPr>
          <w:lang w:val="en-AU"/>
        </w:rPr>
        <w:t>‘</w:t>
      </w:r>
      <w:r w:rsidR="007B24DF">
        <w:rPr>
          <w:i/>
          <w:lang w:val="en-AU"/>
        </w:rPr>
        <w:t>If P is parallel to Q and R, then Q and R must be parallel to each other. Likewise if</w:t>
      </w:r>
      <w:r w:rsidR="007B24DF">
        <w:rPr>
          <w:lang w:val="en-AU"/>
        </w:rPr>
        <w:t xml:space="preserve"> a</w:t>
      </w:r>
      <w:r w:rsidR="004105E7" w:rsidRPr="00B47169">
        <w:rPr>
          <w:i/>
          <w:lang w:val="en-AU"/>
        </w:rPr>
        <w:t xml:space="preserve"> note </w:t>
      </w:r>
      <w:r w:rsidR="007B24DF">
        <w:rPr>
          <w:i/>
          <w:lang w:val="en-AU"/>
        </w:rPr>
        <w:t>C</w:t>
      </w:r>
      <w:r w:rsidR="004105E7" w:rsidRPr="00B47169">
        <w:rPr>
          <w:i/>
          <w:lang w:val="en-AU"/>
        </w:rPr>
        <w:t xml:space="preserve"> is harmonious with </w:t>
      </w:r>
      <w:r w:rsidR="00B47169" w:rsidRPr="00B47169">
        <w:rPr>
          <w:i/>
          <w:lang w:val="en-AU"/>
        </w:rPr>
        <w:t xml:space="preserve">the </w:t>
      </w:r>
      <w:r w:rsidR="004105E7" w:rsidRPr="00B47169">
        <w:rPr>
          <w:i/>
          <w:lang w:val="en-AU"/>
        </w:rPr>
        <w:t>two notes</w:t>
      </w:r>
      <w:r w:rsidR="00B47169" w:rsidRPr="00B47169">
        <w:rPr>
          <w:i/>
          <w:lang w:val="en-AU"/>
        </w:rPr>
        <w:t xml:space="preserve"> a fifth and an octave</w:t>
      </w:r>
      <w:r w:rsidR="004105E7" w:rsidRPr="00B47169">
        <w:rPr>
          <w:i/>
          <w:lang w:val="en-AU"/>
        </w:rPr>
        <w:t xml:space="preserve"> above it</w:t>
      </w:r>
      <w:r w:rsidR="007B24DF">
        <w:rPr>
          <w:i/>
          <w:lang w:val="en-AU"/>
        </w:rPr>
        <w:t>,</w:t>
      </w:r>
      <w:r w:rsidR="004105E7" w:rsidRPr="00B47169">
        <w:rPr>
          <w:i/>
          <w:lang w:val="en-AU"/>
        </w:rPr>
        <w:t xml:space="preserve"> G and C</w:t>
      </w:r>
      <w:r w:rsidR="004105E7" w:rsidRPr="00B47169">
        <w:rPr>
          <w:i/>
          <w:vertAlign w:val="superscript"/>
          <w:lang w:val="en-AU"/>
        </w:rPr>
        <w:t>o</w:t>
      </w:r>
      <w:r w:rsidR="007B24DF">
        <w:rPr>
          <w:i/>
          <w:lang w:val="en-AU"/>
        </w:rPr>
        <w:t>, then those notes</w:t>
      </w:r>
      <w:r w:rsidR="00400922">
        <w:rPr>
          <w:i/>
          <w:lang w:val="en-AU"/>
        </w:rPr>
        <w:t xml:space="preserve"> G and C</w:t>
      </w:r>
      <w:r w:rsidR="00400922">
        <w:rPr>
          <w:i/>
          <w:vertAlign w:val="superscript"/>
          <w:lang w:val="en-AU"/>
        </w:rPr>
        <w:t>o</w:t>
      </w:r>
      <w:r w:rsidR="007B24DF">
        <w:rPr>
          <w:i/>
          <w:lang w:val="en-AU"/>
        </w:rPr>
        <w:t xml:space="preserve"> </w:t>
      </w:r>
      <w:r w:rsidR="00400922">
        <w:rPr>
          <w:i/>
          <w:lang w:val="en-AU"/>
        </w:rPr>
        <w:t xml:space="preserve">(a fourth) </w:t>
      </w:r>
      <w:r w:rsidR="004105E7" w:rsidRPr="00B47169">
        <w:rPr>
          <w:i/>
          <w:lang w:val="en-AU"/>
        </w:rPr>
        <w:t>must</w:t>
      </w:r>
      <w:r w:rsidR="00400922">
        <w:rPr>
          <w:i/>
          <w:lang w:val="en-AU"/>
        </w:rPr>
        <w:t xml:space="preserve"> also</w:t>
      </w:r>
      <w:r w:rsidR="004105E7" w:rsidRPr="00B47169">
        <w:rPr>
          <w:i/>
          <w:lang w:val="en-AU"/>
        </w:rPr>
        <w:t xml:space="preserve"> be harmonious with each other.</w:t>
      </w:r>
      <w:r w:rsidR="00400922">
        <w:rPr>
          <w:lang w:val="en-AU"/>
        </w:rPr>
        <w:t>’</w:t>
      </w:r>
      <w:r w:rsidR="007B24DF">
        <w:rPr>
          <w:lang w:val="en-AU"/>
        </w:rPr>
        <w:t xml:space="preserve"> </w:t>
      </w:r>
      <w:r w:rsidR="004105E7">
        <w:rPr>
          <w:lang w:val="en-AU"/>
        </w:rPr>
        <w:t xml:space="preserve">Morley </w:t>
      </w:r>
      <w:r w:rsidR="007B24DF">
        <w:rPr>
          <w:lang w:val="en-AU"/>
        </w:rPr>
        <w:t>protests that</w:t>
      </w:r>
      <w:r w:rsidR="004105E7">
        <w:rPr>
          <w:lang w:val="en-AU"/>
        </w:rPr>
        <w:t xml:space="preserve"> this </w:t>
      </w:r>
      <w:r w:rsidR="004105E7">
        <w:rPr>
          <w:i/>
          <w:lang w:val="en-AU"/>
        </w:rPr>
        <w:t>a priori</w:t>
      </w:r>
      <w:r w:rsidR="004105E7">
        <w:rPr>
          <w:lang w:val="en-AU"/>
        </w:rPr>
        <w:t xml:space="preserve"> </w:t>
      </w:r>
      <w:r w:rsidR="004105E7">
        <w:rPr>
          <w:lang w:val="en-AU"/>
        </w:rPr>
        <w:lastRenderedPageBreak/>
        <w:t>reasoning is blatantly over-ruled by the evidence of the senses. It would not be far-fetched to imagine that Shakespeare might have held a</w:t>
      </w:r>
      <w:r w:rsidR="00E434B2">
        <w:rPr>
          <w:lang w:val="en-AU"/>
        </w:rPr>
        <w:t>n opinion concerning fourths</w:t>
      </w:r>
      <w:r w:rsidR="004105E7">
        <w:rPr>
          <w:lang w:val="en-AU"/>
        </w:rPr>
        <w:t xml:space="preserve"> similar </w:t>
      </w:r>
      <w:r w:rsidR="00E434B2">
        <w:rPr>
          <w:lang w:val="en-AU"/>
        </w:rPr>
        <w:t>to Morley’s</w:t>
      </w:r>
      <w:r w:rsidR="004105E7">
        <w:rPr>
          <w:lang w:val="en-AU"/>
        </w:rPr>
        <w:t xml:space="preserve">. </w:t>
      </w:r>
    </w:p>
    <w:p w14:paraId="5970E897" w14:textId="4BD51D11" w:rsidR="00B35240" w:rsidRDefault="004105E7" w:rsidP="004105E7">
      <w:pPr>
        <w:spacing w:after="160" w:line="480" w:lineRule="auto"/>
        <w:rPr>
          <w:lang w:val="en-AU"/>
        </w:rPr>
      </w:pPr>
      <w:r>
        <w:rPr>
          <w:lang w:val="en-AU"/>
        </w:rPr>
        <w:t xml:space="preserve">   </w:t>
      </w:r>
      <w:r w:rsidR="007B24DF">
        <w:rPr>
          <w:lang w:val="en-AU"/>
        </w:rPr>
        <w:t>Looking at the matter from a slightly different angle, i</w:t>
      </w:r>
      <w:r>
        <w:rPr>
          <w:lang w:val="en-AU"/>
        </w:rPr>
        <w:t>n the Dorian mode (with tonic D), the fourth D-G falls slightly short of the fifth D-A. Hence</w:t>
      </w:r>
      <w:r w:rsidR="00425183">
        <w:rPr>
          <w:lang w:val="en-AU"/>
        </w:rPr>
        <w:t xml:space="preserve">, just as the </w:t>
      </w:r>
      <w:r w:rsidR="00425183">
        <w:rPr>
          <w:i/>
          <w:lang w:val="en-AU"/>
        </w:rPr>
        <w:t>seventh</w:t>
      </w:r>
      <w:r w:rsidR="00425183">
        <w:rPr>
          <w:lang w:val="en-AU"/>
        </w:rPr>
        <w:t xml:space="preserve"> can be heard as ‘straining for a resolution’ in the octave, so too can the fourth be heard as ‘straining for a resolution’ in the fifth. </w:t>
      </w:r>
      <w:r>
        <w:rPr>
          <w:lang w:val="en-AU"/>
        </w:rPr>
        <w:t xml:space="preserve">This sense of ‘straining for resolution’ is part of what was </w:t>
      </w:r>
      <w:r w:rsidR="007B24DF">
        <w:rPr>
          <w:lang w:val="en-AU"/>
        </w:rPr>
        <w:t>understood as an</w:t>
      </w:r>
      <w:r>
        <w:rPr>
          <w:lang w:val="en-AU"/>
        </w:rPr>
        <w:t xml:space="preserve"> ‘imperfect consonance’. </w:t>
      </w:r>
    </w:p>
    <w:p w14:paraId="27D5C88B" w14:textId="08B39C09" w:rsidR="004105E7" w:rsidRDefault="00B35240" w:rsidP="004105E7">
      <w:pPr>
        <w:spacing w:after="160" w:line="480" w:lineRule="auto"/>
        <w:rPr>
          <w:lang w:val="en-AU"/>
        </w:rPr>
      </w:pPr>
      <w:r>
        <w:rPr>
          <w:lang w:val="en-AU"/>
        </w:rPr>
        <w:t xml:space="preserve">   </w:t>
      </w:r>
      <w:r w:rsidR="00425183">
        <w:rPr>
          <w:lang w:val="en-AU"/>
        </w:rPr>
        <w:t>Furthermore,</w:t>
      </w:r>
      <w:r w:rsidR="004105E7">
        <w:rPr>
          <w:lang w:val="en-AU"/>
        </w:rPr>
        <w:t xml:space="preserve"> when </w:t>
      </w:r>
      <w:r w:rsidR="005A6009">
        <w:rPr>
          <w:lang w:val="en-AU"/>
        </w:rPr>
        <w:t>constructing</w:t>
      </w:r>
      <w:r w:rsidR="004105E7">
        <w:rPr>
          <w:lang w:val="en-AU"/>
        </w:rPr>
        <w:t xml:space="preserve"> chords on a lute or a guitar, the </w:t>
      </w:r>
      <w:r w:rsidR="008A351F">
        <w:rPr>
          <w:lang w:val="en-AU"/>
        </w:rPr>
        <w:t>backbone</w:t>
      </w:r>
      <w:r w:rsidR="004105E7">
        <w:rPr>
          <w:lang w:val="en-AU"/>
        </w:rPr>
        <w:t xml:space="preserve"> method was (and still is) </w:t>
      </w:r>
      <w:r w:rsidR="008650A9">
        <w:rPr>
          <w:lang w:val="en-AU"/>
        </w:rPr>
        <w:t>to</w:t>
      </w:r>
      <w:r w:rsidR="004105E7">
        <w:rPr>
          <w:lang w:val="en-AU"/>
        </w:rPr>
        <w:t xml:space="preserve"> stack two thirds to make a fifth. </w:t>
      </w:r>
      <w:r w:rsidR="008650A9">
        <w:rPr>
          <w:lang w:val="en-AU"/>
        </w:rPr>
        <w:t>In the resulting triads</w:t>
      </w:r>
      <w:r w:rsidR="005A6009">
        <w:rPr>
          <w:lang w:val="en-AU"/>
        </w:rPr>
        <w:t xml:space="preserve"> (like the minor triad D-F-A, for instance)</w:t>
      </w:r>
      <w:r w:rsidR="008650A9">
        <w:rPr>
          <w:lang w:val="en-AU"/>
        </w:rPr>
        <w:t xml:space="preserve"> f</w:t>
      </w:r>
      <w:r w:rsidR="004105E7">
        <w:rPr>
          <w:lang w:val="en-AU"/>
        </w:rPr>
        <w:t>ourth</w:t>
      </w:r>
      <w:r w:rsidR="008650A9">
        <w:rPr>
          <w:lang w:val="en-AU"/>
        </w:rPr>
        <w:t>s</w:t>
      </w:r>
      <w:r w:rsidR="004105E7">
        <w:rPr>
          <w:lang w:val="en-AU"/>
        </w:rPr>
        <w:t xml:space="preserve"> fall in the cracks, as it were. That is another </w:t>
      </w:r>
      <w:r w:rsidR="008650A9">
        <w:rPr>
          <w:lang w:val="en-AU"/>
        </w:rPr>
        <w:t xml:space="preserve">available </w:t>
      </w:r>
      <w:r w:rsidR="004105E7">
        <w:rPr>
          <w:lang w:val="en-AU"/>
        </w:rPr>
        <w:t xml:space="preserve">reason why fourths </w:t>
      </w:r>
      <w:r w:rsidR="005A6009">
        <w:rPr>
          <w:lang w:val="en-AU"/>
        </w:rPr>
        <w:t>could reasonably have been</w:t>
      </w:r>
      <w:r w:rsidR="004105E7">
        <w:rPr>
          <w:lang w:val="en-AU"/>
        </w:rPr>
        <w:t xml:space="preserve"> regarded as ‘imperfect consonances’. </w:t>
      </w:r>
    </w:p>
    <w:p w14:paraId="4E8C3591" w14:textId="0DB0CB22" w:rsidR="005A6009" w:rsidRDefault="004105E7" w:rsidP="004105E7">
      <w:pPr>
        <w:spacing w:after="160" w:line="480" w:lineRule="auto"/>
        <w:rPr>
          <w:lang w:val="en-AU"/>
        </w:rPr>
      </w:pPr>
      <w:r>
        <w:rPr>
          <w:lang w:val="en-AU"/>
        </w:rPr>
        <w:t xml:space="preserve">   </w:t>
      </w:r>
      <w:r w:rsidR="00425183">
        <w:rPr>
          <w:lang w:val="en-AU"/>
        </w:rPr>
        <w:t>On top of all these considerations that help to explain Morley’s negative perception of fourths</w:t>
      </w:r>
      <w:r>
        <w:rPr>
          <w:lang w:val="en-AU"/>
        </w:rPr>
        <w:t xml:space="preserve">, this perception of fourths as imperfect consonances also aligns neatly with the </w:t>
      </w:r>
      <w:r w:rsidR="008A351F">
        <w:rPr>
          <w:lang w:val="en-AU"/>
        </w:rPr>
        <w:t xml:space="preserve">evident </w:t>
      </w:r>
      <w:r>
        <w:rPr>
          <w:lang w:val="en-AU"/>
        </w:rPr>
        <w:t>Renaissance priority of minimizing</w:t>
      </w:r>
      <w:r w:rsidR="008A351F">
        <w:rPr>
          <w:lang w:val="en-AU"/>
        </w:rPr>
        <w:t xml:space="preserve"> what we now know to be</w:t>
      </w:r>
      <w:r>
        <w:rPr>
          <w:lang w:val="en-AU"/>
        </w:rPr>
        <w:t xml:space="preserve"> the observable interference ‘beats’ arising within the natural harmonics of any two notes that are sounding together. </w:t>
      </w:r>
      <w:r w:rsidR="008A351F">
        <w:rPr>
          <w:lang w:val="en-AU"/>
        </w:rPr>
        <w:t>In the fourth D-G, t</w:t>
      </w:r>
      <w:r>
        <w:rPr>
          <w:lang w:val="en-AU"/>
        </w:rPr>
        <w:t xml:space="preserve">he </w:t>
      </w:r>
      <w:r>
        <w:rPr>
          <w:i/>
          <w:lang w:val="en-AU"/>
        </w:rPr>
        <w:t>second</w:t>
      </w:r>
      <w:r>
        <w:rPr>
          <w:lang w:val="en-AU"/>
        </w:rPr>
        <w:t xml:space="preserve"> harmonic of D is </w:t>
      </w:r>
      <w:proofErr w:type="spellStart"/>
      <w:r>
        <w:rPr>
          <w:lang w:val="en-AU"/>
        </w:rPr>
        <w:t>A</w:t>
      </w:r>
      <w:r w:rsidR="008A351F">
        <w:rPr>
          <w:vertAlign w:val="superscript"/>
          <w:lang w:val="en-AU"/>
        </w:rPr>
        <w:t>o</w:t>
      </w:r>
      <w:proofErr w:type="spellEnd"/>
      <w:r w:rsidR="008A351F">
        <w:rPr>
          <w:lang w:val="en-AU"/>
        </w:rPr>
        <w:t xml:space="preserve">. </w:t>
      </w:r>
      <w:r>
        <w:rPr>
          <w:lang w:val="en-AU"/>
        </w:rPr>
        <w:t xml:space="preserve">This </w:t>
      </w:r>
      <w:proofErr w:type="gramStart"/>
      <w:r>
        <w:rPr>
          <w:lang w:val="en-AU"/>
        </w:rPr>
        <w:t>A</w:t>
      </w:r>
      <w:proofErr w:type="gramEnd"/>
      <w:r>
        <w:rPr>
          <w:lang w:val="en-AU"/>
        </w:rPr>
        <w:t xml:space="preserve"> lands </w:t>
      </w:r>
      <w:r>
        <w:rPr>
          <w:i/>
          <w:lang w:val="en-AU"/>
        </w:rPr>
        <w:t>right beside</w:t>
      </w:r>
      <w:r>
        <w:rPr>
          <w:lang w:val="en-AU"/>
        </w:rPr>
        <w:t xml:space="preserve"> the </w:t>
      </w:r>
      <w:r>
        <w:rPr>
          <w:i/>
          <w:lang w:val="en-AU"/>
        </w:rPr>
        <w:t>first</w:t>
      </w:r>
      <w:r>
        <w:rPr>
          <w:lang w:val="en-AU"/>
        </w:rPr>
        <w:t xml:space="preserve"> harmonic of G</w:t>
      </w:r>
      <w:r w:rsidR="008A351F">
        <w:rPr>
          <w:lang w:val="en-AU"/>
        </w:rPr>
        <w:t>, which is G</w:t>
      </w:r>
      <w:r w:rsidR="008A351F">
        <w:rPr>
          <w:vertAlign w:val="superscript"/>
          <w:lang w:val="en-AU"/>
        </w:rPr>
        <w:t>o</w:t>
      </w:r>
      <w:r>
        <w:rPr>
          <w:lang w:val="en-AU"/>
        </w:rPr>
        <w:t>. Hence there will be serious ‘beats’ in the immediate harmonics of D and G</w:t>
      </w:r>
      <w:r w:rsidR="00B35240">
        <w:rPr>
          <w:lang w:val="en-AU"/>
        </w:rPr>
        <w:t>, if they are sounded simultaneously</w:t>
      </w:r>
      <w:r>
        <w:rPr>
          <w:lang w:val="en-AU"/>
        </w:rPr>
        <w:t xml:space="preserve">. It is not absurd to suppose that someone like Morley or Shakespeare might have </w:t>
      </w:r>
      <w:r>
        <w:rPr>
          <w:i/>
          <w:lang w:val="en-AU"/>
        </w:rPr>
        <w:t>heard</w:t>
      </w:r>
      <w:r>
        <w:rPr>
          <w:lang w:val="en-AU"/>
        </w:rPr>
        <w:t xml:space="preserve"> these ‘beats’ in the immediate harmonics arising from the musical interval of a fourth. </w:t>
      </w:r>
    </w:p>
    <w:p w14:paraId="764C6A81" w14:textId="3276FA27" w:rsidR="004105E7" w:rsidRDefault="004105E7" w:rsidP="004105E7">
      <w:pPr>
        <w:spacing w:after="160" w:line="480" w:lineRule="auto"/>
        <w:rPr>
          <w:lang w:val="en-AU"/>
        </w:rPr>
      </w:pPr>
      <w:r>
        <w:rPr>
          <w:lang w:val="en-AU"/>
        </w:rPr>
        <w:t xml:space="preserve">   </w:t>
      </w:r>
      <w:r w:rsidR="008A351F">
        <w:rPr>
          <w:lang w:val="en-AU"/>
        </w:rPr>
        <w:t>All these various considerations cumulatively</w:t>
      </w:r>
      <w:r>
        <w:rPr>
          <w:lang w:val="en-AU"/>
        </w:rPr>
        <w:t xml:space="preserve"> take the wind out of the sails of Objection 2. </w:t>
      </w:r>
    </w:p>
    <w:p w14:paraId="1967843C" w14:textId="77777777" w:rsidR="005A6009" w:rsidRDefault="005A6009" w:rsidP="004105E7">
      <w:pPr>
        <w:spacing w:after="160" w:line="480" w:lineRule="auto"/>
        <w:rPr>
          <w:lang w:val="en-AU"/>
        </w:rPr>
      </w:pPr>
    </w:p>
    <w:p w14:paraId="3F1F651E" w14:textId="77777777" w:rsidR="005A6009" w:rsidRPr="00230FB0" w:rsidRDefault="005A6009" w:rsidP="005A6009">
      <w:pPr>
        <w:spacing w:after="160" w:line="480" w:lineRule="auto"/>
        <w:rPr>
          <w:lang w:val="en-AU"/>
        </w:rPr>
      </w:pPr>
      <w:r>
        <w:rPr>
          <w:b/>
          <w:i/>
          <w:lang w:val="en-AU"/>
        </w:rPr>
        <w:t>The rest of the sonnet sequence</w:t>
      </w:r>
      <w:r>
        <w:rPr>
          <w:b/>
          <w:lang w:val="en-AU"/>
        </w:rPr>
        <w:t>:</w:t>
      </w:r>
      <w:r>
        <w:rPr>
          <w:lang w:val="en-AU"/>
        </w:rPr>
        <w:t xml:space="preserve"> </w:t>
      </w:r>
    </w:p>
    <w:p w14:paraId="375C4D1C" w14:textId="6F88B237" w:rsidR="00F37B4E" w:rsidRDefault="00B9214D" w:rsidP="004105E7">
      <w:pPr>
        <w:spacing w:after="160" w:line="480" w:lineRule="auto"/>
        <w:rPr>
          <w:lang w:val="en-AU"/>
        </w:rPr>
      </w:pPr>
      <w:r>
        <w:rPr>
          <w:lang w:val="en-AU"/>
        </w:rPr>
        <w:lastRenderedPageBreak/>
        <w:t xml:space="preserve">Here is an Initial Table that </w:t>
      </w:r>
      <w:r w:rsidR="00F37B4E">
        <w:rPr>
          <w:lang w:val="en-AU"/>
        </w:rPr>
        <w:t xml:space="preserve">closely aligns formal poetic patterns in the sonnets with salient discords in corresponding musical scales.  </w:t>
      </w:r>
    </w:p>
    <w:p w14:paraId="6180188F" w14:textId="77777777" w:rsidR="00230FB0" w:rsidRDefault="00230FB0">
      <w:pPr>
        <w:spacing w:after="160" w:line="259" w:lineRule="auto"/>
        <w:rPr>
          <w:lang w:val="en-AU"/>
        </w:rPr>
      </w:pPr>
      <w:r>
        <w:rPr>
          <w:lang w:val="en-AU"/>
        </w:rPr>
        <w:br w:type="page"/>
      </w:r>
    </w:p>
    <w:p w14:paraId="6958A165" w14:textId="77777777" w:rsidR="00B9214D" w:rsidRDefault="00B9214D" w:rsidP="004105E7">
      <w:pPr>
        <w:spacing w:after="160" w:line="480" w:lineRule="auto"/>
        <w:rPr>
          <w:lang w:val="en-AU"/>
        </w:rPr>
      </w:pPr>
    </w:p>
    <w:p w14:paraId="5AAA8BF4" w14:textId="27CB44E0" w:rsidR="00B9214D" w:rsidRPr="002347BD" w:rsidRDefault="00B9214D" w:rsidP="00230FB0">
      <w:pPr>
        <w:spacing w:after="160" w:line="259" w:lineRule="auto"/>
        <w:jc w:val="center"/>
        <w:rPr>
          <w:i/>
          <w:lang w:val="en-AU"/>
        </w:rPr>
      </w:pPr>
      <w:r>
        <w:rPr>
          <w:b/>
          <w:lang w:val="en-AU"/>
        </w:rPr>
        <w:t xml:space="preserve">FIGURE 2: </w:t>
      </w:r>
      <w:r w:rsidRPr="002347BD">
        <w:rPr>
          <w:b/>
          <w:i/>
          <w:lang w:val="en-AU"/>
        </w:rPr>
        <w:t>AN INITIAL TABLE</w:t>
      </w:r>
    </w:p>
    <w:p w14:paraId="5BC7E582" w14:textId="77777777" w:rsidR="00B9214D" w:rsidRPr="008A351F" w:rsidRDefault="00B9214D" w:rsidP="00230FB0">
      <w:pPr>
        <w:spacing w:line="276" w:lineRule="auto"/>
        <w:ind w:left="2880" w:firstLine="720"/>
        <w:rPr>
          <w:b/>
          <w:iCs/>
          <w:lang w:val="en-AU"/>
        </w:rPr>
      </w:pPr>
      <w:r w:rsidRPr="008A351F">
        <w:rPr>
          <w:b/>
          <w:i/>
          <w:iCs/>
          <w:lang w:val="en-AU"/>
        </w:rPr>
        <w:t>Dorian mode</w:t>
      </w:r>
      <w:r w:rsidRPr="008A351F">
        <w:rPr>
          <w:b/>
          <w:iCs/>
          <w:lang w:val="en-AU"/>
        </w:rPr>
        <w:t xml:space="preserve"> </w:t>
      </w:r>
    </w:p>
    <w:p w14:paraId="1EBC8C36" w14:textId="77777777" w:rsidR="00B9214D" w:rsidRPr="002347BD" w:rsidRDefault="00B9214D" w:rsidP="00B9214D">
      <w:pPr>
        <w:spacing w:line="276" w:lineRule="auto"/>
        <w:rPr>
          <w:iCs/>
          <w:lang w:val="en-AU"/>
        </w:rPr>
      </w:pPr>
      <w:r w:rsidRPr="002347BD">
        <w:rPr>
          <w:b/>
          <w:iCs/>
          <w:sz w:val="32"/>
          <w:szCs w:val="32"/>
          <w:lang w:val="en-AU"/>
        </w:rPr>
        <w:t>D</w:t>
      </w:r>
      <w:r w:rsidRPr="002347BD">
        <w:rPr>
          <w:iCs/>
          <w:lang w:val="en-AU"/>
        </w:rPr>
        <w:t xml:space="preserve">    E    F     G   </w:t>
      </w:r>
      <w:r w:rsidRPr="002347BD">
        <w:rPr>
          <w:b/>
          <w:iCs/>
          <w:lang w:val="en-AU"/>
        </w:rPr>
        <w:t xml:space="preserve">  </w:t>
      </w:r>
      <w:r w:rsidRPr="002347BD">
        <w:rPr>
          <w:iCs/>
          <w:lang w:val="en-AU"/>
        </w:rPr>
        <w:t xml:space="preserve">   </w:t>
      </w:r>
      <w:r>
        <w:rPr>
          <w:iCs/>
          <w:lang w:val="en-AU"/>
        </w:rPr>
        <w:t xml:space="preserve"> </w:t>
      </w:r>
      <w:r w:rsidRPr="002347BD">
        <w:rPr>
          <w:iCs/>
          <w:lang w:val="en-AU"/>
        </w:rPr>
        <w:t xml:space="preserve">A    B     C     </w:t>
      </w:r>
      <w:r w:rsidRPr="00D579D1">
        <w:rPr>
          <w:iCs/>
          <w:lang w:val="en-AU"/>
        </w:rPr>
        <w:t>D</w:t>
      </w:r>
      <w:r w:rsidRPr="00D579D1">
        <w:rPr>
          <w:iCs/>
          <w:vertAlign w:val="superscript"/>
          <w:lang w:val="en-AU"/>
        </w:rPr>
        <w:t>o</w:t>
      </w:r>
      <w:r w:rsidRPr="002347BD">
        <w:rPr>
          <w:iCs/>
          <w:lang w:val="en-AU"/>
        </w:rPr>
        <w:t xml:space="preserve">    </w:t>
      </w:r>
      <w:r w:rsidRPr="002347BD">
        <w:rPr>
          <w:b/>
          <w:iCs/>
          <w:lang w:val="en-AU"/>
        </w:rPr>
        <w:t xml:space="preserve">  </w:t>
      </w:r>
      <w:r w:rsidRPr="002347BD">
        <w:rPr>
          <w:iCs/>
          <w:lang w:val="en-AU"/>
        </w:rPr>
        <w:t xml:space="preserve">♪     ♪      ♪     ♪       </w:t>
      </w:r>
      <w:r w:rsidRPr="002347BD">
        <w:rPr>
          <w:b/>
          <w:iCs/>
          <w:lang w:val="en-AU"/>
        </w:rPr>
        <w:t xml:space="preserve"> </w:t>
      </w:r>
      <w:r w:rsidRPr="002347BD">
        <w:rPr>
          <w:iCs/>
          <w:lang w:val="en-AU"/>
        </w:rPr>
        <w:t xml:space="preserve"> ♪    </w:t>
      </w:r>
      <w:r>
        <w:rPr>
          <w:iCs/>
          <w:lang w:val="en-AU"/>
        </w:rPr>
        <w:t xml:space="preserve"> ♪ </w:t>
      </w:r>
    </w:p>
    <w:p w14:paraId="425BC13E" w14:textId="75350BA8" w:rsidR="00B9214D" w:rsidRPr="002347BD" w:rsidRDefault="00B9214D" w:rsidP="00B9214D">
      <w:pPr>
        <w:spacing w:line="276" w:lineRule="auto"/>
        <w:rPr>
          <w:iCs/>
          <w:lang w:val="en-AU"/>
        </w:rPr>
      </w:pPr>
      <w:r w:rsidRPr="002347BD">
        <w:rPr>
          <w:iCs/>
          <w:lang w:val="en-AU"/>
        </w:rPr>
        <w:t xml:space="preserve">1      2    3      4  </w:t>
      </w:r>
      <w:r w:rsidRPr="002347BD">
        <w:rPr>
          <w:b/>
          <w:iCs/>
          <w:lang w:val="en-AU"/>
        </w:rPr>
        <w:t xml:space="preserve"> </w:t>
      </w:r>
      <w:r w:rsidRPr="002347BD">
        <w:rPr>
          <w:iCs/>
          <w:lang w:val="en-AU"/>
        </w:rPr>
        <w:t xml:space="preserve">      </w:t>
      </w:r>
      <w:r>
        <w:rPr>
          <w:iCs/>
          <w:lang w:val="en-AU"/>
        </w:rPr>
        <w:t xml:space="preserve"> </w:t>
      </w:r>
      <w:r w:rsidRPr="002347BD">
        <w:rPr>
          <w:iCs/>
          <w:lang w:val="en-AU"/>
        </w:rPr>
        <w:t xml:space="preserve">5 </w:t>
      </w:r>
      <w:r>
        <w:rPr>
          <w:iCs/>
          <w:lang w:val="en-AU"/>
        </w:rPr>
        <w:t xml:space="preserve"> </w:t>
      </w:r>
      <w:r w:rsidRPr="002347BD">
        <w:rPr>
          <w:iCs/>
          <w:lang w:val="en-AU"/>
        </w:rPr>
        <w:t xml:space="preserve">   6     7      8        9    10    11   12       </w:t>
      </w:r>
      <w:r w:rsidR="000F494C">
        <w:rPr>
          <w:iCs/>
          <w:lang w:val="en-AU"/>
        </w:rPr>
        <w:t xml:space="preserve"> </w:t>
      </w:r>
      <w:proofErr w:type="gramStart"/>
      <w:r>
        <w:rPr>
          <w:iCs/>
          <w:lang w:val="en-AU"/>
        </w:rPr>
        <w:t>13  14</w:t>
      </w:r>
      <w:proofErr w:type="gramEnd"/>
      <w:r>
        <w:rPr>
          <w:iCs/>
          <w:lang w:val="en-AU"/>
        </w:rPr>
        <w:t xml:space="preserve">  </w:t>
      </w:r>
      <w:r w:rsidRPr="002347BD">
        <w:rPr>
          <w:iCs/>
          <w:lang w:val="en-AU"/>
        </w:rPr>
        <w:t xml:space="preserve"> </w:t>
      </w:r>
    </w:p>
    <w:p w14:paraId="55114841" w14:textId="77777777" w:rsidR="00B9214D" w:rsidRPr="008A351F" w:rsidRDefault="00B9214D" w:rsidP="00230FB0">
      <w:pPr>
        <w:spacing w:line="276" w:lineRule="auto"/>
        <w:ind w:left="2880" w:firstLine="720"/>
        <w:rPr>
          <w:b/>
          <w:iCs/>
          <w:lang w:val="en-AU"/>
        </w:rPr>
      </w:pPr>
      <w:r w:rsidRPr="008A351F">
        <w:rPr>
          <w:b/>
          <w:i/>
          <w:iCs/>
          <w:lang w:val="en-AU"/>
        </w:rPr>
        <w:t>Hypo-Dorian mode</w:t>
      </w:r>
      <w:r w:rsidRPr="008A351F">
        <w:rPr>
          <w:b/>
          <w:iCs/>
          <w:lang w:val="en-AU"/>
        </w:rPr>
        <w:t xml:space="preserve"> </w:t>
      </w:r>
    </w:p>
    <w:p w14:paraId="130DD290" w14:textId="77777777" w:rsidR="00B9214D" w:rsidRPr="009B51A3" w:rsidRDefault="00B9214D" w:rsidP="00B9214D">
      <w:pPr>
        <w:spacing w:line="276" w:lineRule="auto"/>
        <w:rPr>
          <w:iCs/>
          <w:lang w:val="pt-PT"/>
        </w:rPr>
      </w:pPr>
      <w:r w:rsidRPr="002347BD">
        <w:rPr>
          <w:iCs/>
          <w:lang w:val="en-AU"/>
        </w:rPr>
        <w:t xml:space="preserve">     </w:t>
      </w:r>
      <w:r w:rsidRPr="009B51A3">
        <w:rPr>
          <w:iCs/>
          <w:lang w:val="pt-PT"/>
        </w:rPr>
        <w:t xml:space="preserve">A     B    C    </w:t>
      </w:r>
      <w:r w:rsidRPr="00B74BA0">
        <w:rPr>
          <w:b/>
          <w:iCs/>
          <w:color w:val="000000" w:themeColor="text1"/>
          <w:sz w:val="32"/>
          <w:szCs w:val="32"/>
          <w:lang w:val="pt-PT"/>
        </w:rPr>
        <w:t>D</w:t>
      </w:r>
      <w:r w:rsidRPr="00B74BA0">
        <w:rPr>
          <w:iCs/>
          <w:color w:val="000000" w:themeColor="text1"/>
          <w:lang w:val="pt-PT"/>
        </w:rPr>
        <w:t xml:space="preserve">  </w:t>
      </w:r>
      <w:r w:rsidRPr="00B74BA0">
        <w:rPr>
          <w:b/>
          <w:iCs/>
          <w:color w:val="000000" w:themeColor="text1"/>
          <w:lang w:val="pt-PT"/>
        </w:rPr>
        <w:t xml:space="preserve">   </w:t>
      </w:r>
      <w:r>
        <w:rPr>
          <w:iCs/>
          <w:color w:val="000000" w:themeColor="text1"/>
          <w:lang w:val="pt-PT"/>
        </w:rPr>
        <w:t>E    F    G    A</w:t>
      </w:r>
      <w:r>
        <w:rPr>
          <w:iCs/>
          <w:color w:val="000000" w:themeColor="text1"/>
          <w:vertAlign w:val="superscript"/>
          <w:lang w:val="pt-PT"/>
        </w:rPr>
        <w:t>o</w:t>
      </w:r>
      <w:r w:rsidRPr="00B74BA0">
        <w:rPr>
          <w:iCs/>
          <w:color w:val="000000" w:themeColor="text1"/>
          <w:lang w:val="pt-PT"/>
        </w:rPr>
        <w:t xml:space="preserve">   </w:t>
      </w:r>
      <w:r>
        <w:rPr>
          <w:iCs/>
          <w:color w:val="000000" w:themeColor="text1"/>
          <w:lang w:val="pt-PT"/>
        </w:rPr>
        <w:t xml:space="preserve">  </w:t>
      </w:r>
      <w:r w:rsidRPr="00B74BA0">
        <w:rPr>
          <w:iCs/>
          <w:color w:val="000000" w:themeColor="text1"/>
          <w:lang w:val="pt-PT"/>
        </w:rPr>
        <w:t xml:space="preserve">  </w:t>
      </w:r>
      <w:r w:rsidRPr="009B51A3">
        <w:rPr>
          <w:iCs/>
          <w:lang w:val="pt-PT"/>
        </w:rPr>
        <w:t xml:space="preserve">♪      ♪     ♪    ♪          ♪     </w:t>
      </w:r>
      <w:r>
        <w:rPr>
          <w:iCs/>
          <w:lang w:val="pt-PT"/>
        </w:rPr>
        <w:t xml:space="preserve">♪ </w:t>
      </w:r>
    </w:p>
    <w:p w14:paraId="145395D6" w14:textId="77777777" w:rsidR="00B9214D" w:rsidRPr="009B51A3" w:rsidRDefault="00B9214D" w:rsidP="00B9214D">
      <w:pPr>
        <w:spacing w:line="276" w:lineRule="auto"/>
        <w:rPr>
          <w:iCs/>
          <w:sz w:val="18"/>
          <w:szCs w:val="18"/>
          <w:lang w:val="pt-PT"/>
        </w:rPr>
      </w:pPr>
      <w:r w:rsidRPr="009B51A3">
        <w:rPr>
          <w:iCs/>
          <w:lang w:val="pt-PT"/>
        </w:rPr>
        <w:t xml:space="preserve">    15    16   17   18   </w:t>
      </w:r>
      <w:r w:rsidRPr="009B51A3">
        <w:rPr>
          <w:b/>
          <w:iCs/>
          <w:lang w:val="pt-PT"/>
        </w:rPr>
        <w:t xml:space="preserve"> </w:t>
      </w:r>
      <w:r w:rsidRPr="009B51A3">
        <w:rPr>
          <w:iCs/>
          <w:lang w:val="pt-PT"/>
        </w:rPr>
        <w:t>19   20   21   22 </w:t>
      </w:r>
      <w:r w:rsidRPr="009B51A3">
        <w:rPr>
          <w:b/>
          <w:iCs/>
          <w:lang w:val="pt-PT"/>
        </w:rPr>
        <w:t xml:space="preserve">  </w:t>
      </w:r>
      <w:r w:rsidRPr="009B51A3">
        <w:rPr>
          <w:iCs/>
          <w:lang w:val="pt-PT"/>
        </w:rPr>
        <w:t xml:space="preserve">    23   24   25   26        27  28</w:t>
      </w:r>
      <w:r>
        <w:rPr>
          <w:iCs/>
          <w:sz w:val="18"/>
          <w:szCs w:val="18"/>
          <w:lang w:val="pt-PT"/>
        </w:rPr>
        <w:t xml:space="preserve"> </w:t>
      </w:r>
    </w:p>
    <w:p w14:paraId="65A7FD12" w14:textId="77777777" w:rsidR="00B9214D" w:rsidRPr="008A351F" w:rsidRDefault="00B9214D" w:rsidP="00230FB0">
      <w:pPr>
        <w:spacing w:line="276" w:lineRule="auto"/>
        <w:ind w:left="2880" w:firstLine="720"/>
        <w:rPr>
          <w:b/>
          <w:iCs/>
          <w:lang w:val="pt-PT"/>
        </w:rPr>
      </w:pPr>
      <w:r w:rsidRPr="008A351F">
        <w:rPr>
          <w:b/>
          <w:i/>
          <w:iCs/>
          <w:lang w:val="pt-PT"/>
        </w:rPr>
        <w:t>Phrygian mode</w:t>
      </w:r>
      <w:r w:rsidRPr="008A351F">
        <w:rPr>
          <w:b/>
          <w:iCs/>
          <w:lang w:val="pt-PT"/>
        </w:rPr>
        <w:t xml:space="preserve"> </w:t>
      </w:r>
    </w:p>
    <w:p w14:paraId="78A47C91" w14:textId="77777777" w:rsidR="00B9214D" w:rsidRPr="009B51A3" w:rsidRDefault="00B9214D" w:rsidP="00B9214D">
      <w:pPr>
        <w:spacing w:line="276" w:lineRule="auto"/>
        <w:rPr>
          <w:iCs/>
          <w:lang w:val="pt-PT"/>
        </w:rPr>
      </w:pPr>
      <w:r>
        <w:rPr>
          <w:b/>
          <w:iCs/>
          <w:sz w:val="32"/>
          <w:szCs w:val="32"/>
          <w:lang w:val="pt-PT"/>
        </w:rPr>
        <w:t>E</w:t>
      </w:r>
      <w:r>
        <w:rPr>
          <w:b/>
          <w:iCs/>
          <w:lang w:val="pt-PT"/>
        </w:rPr>
        <w:t xml:space="preserve">    </w:t>
      </w:r>
      <w:r>
        <w:rPr>
          <w:iCs/>
          <w:lang w:val="pt-PT"/>
        </w:rPr>
        <w:t xml:space="preserve">F    G     A    </w:t>
      </w:r>
      <w:r w:rsidRPr="009B51A3">
        <w:rPr>
          <w:b/>
          <w:iCs/>
          <w:lang w:val="pt-PT"/>
        </w:rPr>
        <w:t xml:space="preserve">  </w:t>
      </w:r>
      <w:r w:rsidRPr="009B51A3">
        <w:rPr>
          <w:iCs/>
          <w:lang w:val="pt-PT"/>
        </w:rPr>
        <w:t xml:space="preserve">   B     C     D     E</w:t>
      </w:r>
      <w:r w:rsidRPr="009B51A3">
        <w:rPr>
          <w:iCs/>
          <w:vertAlign w:val="superscript"/>
          <w:lang w:val="pt-PT"/>
        </w:rPr>
        <w:t>o</w:t>
      </w:r>
      <w:r w:rsidRPr="009B51A3">
        <w:rPr>
          <w:iCs/>
          <w:lang w:val="pt-PT"/>
        </w:rPr>
        <w:t xml:space="preserve">   </w:t>
      </w:r>
      <w:r w:rsidRPr="009B51A3">
        <w:rPr>
          <w:b/>
          <w:iCs/>
          <w:lang w:val="pt-PT"/>
        </w:rPr>
        <w:t xml:space="preserve">   </w:t>
      </w:r>
      <w:r w:rsidRPr="009B51A3">
        <w:rPr>
          <w:iCs/>
          <w:lang w:val="pt-PT"/>
        </w:rPr>
        <w:t xml:space="preserve">♪      ♪      ♪     ♪         ♪    </w:t>
      </w:r>
      <w:r>
        <w:rPr>
          <w:iCs/>
          <w:lang w:val="pt-PT"/>
        </w:rPr>
        <w:t xml:space="preserve">♪ </w:t>
      </w:r>
    </w:p>
    <w:p w14:paraId="594BCF7E" w14:textId="77777777" w:rsidR="00B9214D" w:rsidRPr="009B51A3" w:rsidRDefault="00B9214D" w:rsidP="00B9214D">
      <w:pPr>
        <w:spacing w:line="276" w:lineRule="auto"/>
        <w:rPr>
          <w:iCs/>
          <w:lang w:val="pt-PT"/>
        </w:rPr>
      </w:pPr>
      <w:r w:rsidRPr="009B51A3">
        <w:rPr>
          <w:iCs/>
          <w:lang w:val="pt-PT"/>
        </w:rPr>
        <w:t xml:space="preserve">29   30   31    32 </w:t>
      </w:r>
      <w:r w:rsidRPr="009B51A3">
        <w:rPr>
          <w:b/>
          <w:iCs/>
          <w:lang w:val="pt-PT"/>
        </w:rPr>
        <w:t xml:space="preserve"> </w:t>
      </w:r>
      <w:r w:rsidRPr="009B51A3">
        <w:rPr>
          <w:iCs/>
          <w:lang w:val="pt-PT"/>
        </w:rPr>
        <w:t xml:space="preserve">     33   34    35    36      37   38    39   40        </w:t>
      </w:r>
      <w:r>
        <w:rPr>
          <w:iCs/>
          <w:lang w:val="pt-PT"/>
        </w:rPr>
        <w:t xml:space="preserve">41  42 </w:t>
      </w:r>
    </w:p>
    <w:p w14:paraId="4C6408B0" w14:textId="77777777" w:rsidR="00B9214D" w:rsidRPr="008A351F" w:rsidRDefault="00B9214D" w:rsidP="00230FB0">
      <w:pPr>
        <w:spacing w:line="276" w:lineRule="auto"/>
        <w:ind w:left="2880" w:firstLine="720"/>
        <w:rPr>
          <w:b/>
          <w:iCs/>
          <w:lang w:val="pt-PT"/>
        </w:rPr>
      </w:pPr>
      <w:r w:rsidRPr="008A351F">
        <w:rPr>
          <w:b/>
          <w:i/>
          <w:iCs/>
          <w:lang w:val="pt-PT"/>
        </w:rPr>
        <w:t>Hypo-Phrygian mode</w:t>
      </w:r>
      <w:r w:rsidRPr="008A351F">
        <w:rPr>
          <w:b/>
          <w:iCs/>
          <w:lang w:val="pt-PT"/>
        </w:rPr>
        <w:t xml:space="preserve"> </w:t>
      </w:r>
    </w:p>
    <w:p w14:paraId="34AE21B4" w14:textId="35256559" w:rsidR="00B9214D" w:rsidRPr="009B51A3" w:rsidRDefault="00B9214D" w:rsidP="00B9214D">
      <w:pPr>
        <w:spacing w:line="276" w:lineRule="auto"/>
        <w:rPr>
          <w:iCs/>
          <w:lang w:val="pt-PT"/>
        </w:rPr>
      </w:pPr>
      <w:r w:rsidRPr="009B51A3">
        <w:rPr>
          <w:iCs/>
          <w:lang w:val="pt-PT"/>
        </w:rPr>
        <w:t xml:space="preserve">     B     C    D    </w:t>
      </w:r>
      <w:r w:rsidRPr="009B51A3">
        <w:rPr>
          <w:b/>
          <w:iCs/>
          <w:sz w:val="32"/>
          <w:szCs w:val="32"/>
          <w:lang w:val="pt-PT"/>
        </w:rPr>
        <w:t>E</w:t>
      </w:r>
      <w:r w:rsidRPr="009B51A3">
        <w:rPr>
          <w:iCs/>
          <w:lang w:val="pt-PT"/>
        </w:rPr>
        <w:t xml:space="preserve">  </w:t>
      </w:r>
      <w:r w:rsidRPr="009B51A3">
        <w:rPr>
          <w:b/>
          <w:iCs/>
          <w:lang w:val="pt-PT"/>
        </w:rPr>
        <w:t xml:space="preserve">  </w:t>
      </w:r>
      <w:r w:rsidR="006B06C3">
        <w:rPr>
          <w:iCs/>
          <w:lang w:val="pt-PT"/>
        </w:rPr>
        <w:t xml:space="preserve">F     G     A    B </w:t>
      </w:r>
      <w:r w:rsidRPr="009B51A3">
        <w:rPr>
          <w:iCs/>
          <w:lang w:val="pt-PT"/>
        </w:rPr>
        <w:t xml:space="preserve">       ♪      ♪     ♪    ♪          ♪    ♪  </w:t>
      </w:r>
    </w:p>
    <w:p w14:paraId="174FC119" w14:textId="77777777" w:rsidR="00B9214D" w:rsidRPr="009B51A3" w:rsidRDefault="00B9214D" w:rsidP="00B9214D">
      <w:pPr>
        <w:spacing w:line="276" w:lineRule="auto"/>
        <w:rPr>
          <w:iCs/>
          <w:sz w:val="18"/>
          <w:szCs w:val="18"/>
          <w:lang w:val="pt-PT"/>
        </w:rPr>
      </w:pPr>
      <w:r w:rsidRPr="009B51A3">
        <w:rPr>
          <w:iCs/>
          <w:lang w:val="pt-PT"/>
        </w:rPr>
        <w:t xml:space="preserve">    43    44   45   46   </w:t>
      </w:r>
      <w:r w:rsidRPr="009B51A3">
        <w:rPr>
          <w:b/>
          <w:iCs/>
          <w:lang w:val="pt-PT"/>
        </w:rPr>
        <w:t xml:space="preserve"> </w:t>
      </w:r>
      <w:r w:rsidRPr="009B51A3">
        <w:rPr>
          <w:iCs/>
          <w:lang w:val="pt-PT"/>
        </w:rPr>
        <w:t>47   48   49   50 </w:t>
      </w:r>
      <w:r w:rsidRPr="009B51A3">
        <w:rPr>
          <w:b/>
          <w:iCs/>
          <w:lang w:val="pt-PT"/>
        </w:rPr>
        <w:t xml:space="preserve">  </w:t>
      </w:r>
      <w:r w:rsidRPr="009B51A3">
        <w:rPr>
          <w:iCs/>
          <w:lang w:val="pt-PT"/>
        </w:rPr>
        <w:t xml:space="preserve">    51   52   53   54        55   56</w:t>
      </w:r>
      <w:r>
        <w:rPr>
          <w:iCs/>
          <w:sz w:val="18"/>
          <w:szCs w:val="18"/>
          <w:lang w:val="pt-PT"/>
        </w:rPr>
        <w:t xml:space="preserve"> </w:t>
      </w:r>
    </w:p>
    <w:p w14:paraId="69AF933A" w14:textId="77777777" w:rsidR="00B9214D" w:rsidRPr="008A351F" w:rsidRDefault="00B9214D" w:rsidP="00230FB0">
      <w:pPr>
        <w:spacing w:line="276" w:lineRule="auto"/>
        <w:ind w:left="2880" w:firstLine="720"/>
        <w:rPr>
          <w:b/>
          <w:iCs/>
          <w:lang w:val="pt-PT"/>
        </w:rPr>
      </w:pPr>
      <w:r w:rsidRPr="008A351F">
        <w:rPr>
          <w:b/>
          <w:i/>
          <w:iCs/>
          <w:lang w:val="pt-PT"/>
        </w:rPr>
        <w:t>Lydian mode</w:t>
      </w:r>
      <w:r w:rsidRPr="008A351F">
        <w:rPr>
          <w:b/>
          <w:iCs/>
          <w:lang w:val="pt-PT"/>
        </w:rPr>
        <w:t xml:space="preserve"> </w:t>
      </w:r>
    </w:p>
    <w:p w14:paraId="0FB00C4A" w14:textId="2D6EE6FA" w:rsidR="00B9214D" w:rsidRPr="009B4720" w:rsidRDefault="006B06C3" w:rsidP="00B9214D">
      <w:pPr>
        <w:spacing w:line="276" w:lineRule="auto"/>
        <w:rPr>
          <w:iCs/>
          <w:lang w:val="it-IT"/>
        </w:rPr>
      </w:pPr>
      <w:r w:rsidRPr="009B4720">
        <w:rPr>
          <w:b/>
          <w:iCs/>
          <w:sz w:val="32"/>
          <w:szCs w:val="32"/>
          <w:lang w:val="en-AU"/>
        </w:rPr>
        <w:t>F</w:t>
      </w:r>
      <w:r w:rsidRPr="009B4720">
        <w:rPr>
          <w:iCs/>
          <w:lang w:val="en-AU"/>
        </w:rPr>
        <w:t> </w:t>
      </w:r>
      <w:r>
        <w:rPr>
          <w:iCs/>
          <w:lang w:val="en-AU"/>
        </w:rPr>
        <w:t xml:space="preserve">   G    A    B    </w:t>
      </w:r>
      <w:r w:rsidR="00B9214D" w:rsidRPr="009B4720">
        <w:rPr>
          <w:b/>
          <w:iCs/>
          <w:lang w:val="it-IT"/>
        </w:rPr>
        <w:t xml:space="preserve">  </w:t>
      </w:r>
      <w:r w:rsidR="00B9214D" w:rsidRPr="009B4720">
        <w:rPr>
          <w:iCs/>
          <w:lang w:val="it-IT"/>
        </w:rPr>
        <w:t xml:space="preserve">   C    D     E     </w:t>
      </w:r>
      <w:proofErr w:type="gramStart"/>
      <w:r w:rsidR="00B9214D" w:rsidRPr="009B4720">
        <w:rPr>
          <w:iCs/>
          <w:lang w:val="it-IT"/>
        </w:rPr>
        <w:t>F</w:t>
      </w:r>
      <w:r w:rsidR="00B9214D" w:rsidRPr="009B4720">
        <w:rPr>
          <w:iCs/>
          <w:vertAlign w:val="superscript"/>
          <w:lang w:val="it-IT"/>
        </w:rPr>
        <w:t>o</w:t>
      </w:r>
      <w:proofErr w:type="gramEnd"/>
      <w:r w:rsidR="00B9214D" w:rsidRPr="009B4720">
        <w:rPr>
          <w:iCs/>
          <w:lang w:val="it-IT"/>
        </w:rPr>
        <w:t xml:space="preserve">    </w:t>
      </w:r>
      <w:r w:rsidR="00B9214D" w:rsidRPr="009B4720">
        <w:rPr>
          <w:b/>
          <w:iCs/>
          <w:lang w:val="it-IT"/>
        </w:rPr>
        <w:t xml:space="preserve"> </w:t>
      </w:r>
      <w:r>
        <w:rPr>
          <w:b/>
          <w:iCs/>
          <w:lang w:val="it-IT"/>
        </w:rPr>
        <w:t xml:space="preserve"> </w:t>
      </w:r>
      <w:r w:rsidR="00B9214D" w:rsidRPr="009B4720">
        <w:rPr>
          <w:b/>
          <w:iCs/>
          <w:lang w:val="it-IT"/>
        </w:rPr>
        <w:t xml:space="preserve">  </w:t>
      </w:r>
      <w:r w:rsidR="00B9214D" w:rsidRPr="009B4720">
        <w:rPr>
          <w:iCs/>
          <w:lang w:val="it-IT"/>
        </w:rPr>
        <w:t xml:space="preserve">♪     ♪     ♪     ♪      </w:t>
      </w:r>
      <w:r w:rsidR="00B9214D" w:rsidRPr="009B4720">
        <w:rPr>
          <w:b/>
          <w:iCs/>
          <w:lang w:val="it-IT"/>
        </w:rPr>
        <w:t xml:space="preserve"> </w:t>
      </w:r>
      <w:r w:rsidR="00B9214D" w:rsidRPr="009B4720">
        <w:rPr>
          <w:iCs/>
          <w:lang w:val="it-IT"/>
        </w:rPr>
        <w:t xml:space="preserve">    ♪     ♪  </w:t>
      </w:r>
    </w:p>
    <w:p w14:paraId="6FD41BCB" w14:textId="77777777" w:rsidR="00B9214D" w:rsidRPr="009B4720" w:rsidRDefault="00B9214D" w:rsidP="00B9214D">
      <w:pPr>
        <w:spacing w:line="276" w:lineRule="auto"/>
        <w:rPr>
          <w:iCs/>
          <w:lang w:val="it-IT"/>
        </w:rPr>
      </w:pPr>
      <w:r w:rsidRPr="009B4720">
        <w:rPr>
          <w:iCs/>
          <w:lang w:val="it-IT"/>
        </w:rPr>
        <w:t xml:space="preserve">57   58   59   60        61   62    63    64      65   66    67   68        69  70  </w:t>
      </w:r>
    </w:p>
    <w:p w14:paraId="373B1B54" w14:textId="77777777" w:rsidR="00B9214D" w:rsidRPr="008A351F" w:rsidRDefault="00B9214D" w:rsidP="00230FB0">
      <w:pPr>
        <w:spacing w:line="276" w:lineRule="auto"/>
        <w:ind w:left="2880" w:firstLine="720"/>
        <w:rPr>
          <w:b/>
          <w:iCs/>
          <w:lang w:val="it-IT"/>
        </w:rPr>
      </w:pPr>
      <w:r w:rsidRPr="008A351F">
        <w:rPr>
          <w:b/>
          <w:i/>
          <w:iCs/>
          <w:lang w:val="it-IT"/>
        </w:rPr>
        <w:t>Hypo-Lydian mode</w:t>
      </w:r>
      <w:r w:rsidRPr="008A351F">
        <w:rPr>
          <w:b/>
          <w:iCs/>
          <w:lang w:val="it-IT"/>
        </w:rPr>
        <w:t xml:space="preserve"> </w:t>
      </w:r>
    </w:p>
    <w:p w14:paraId="71944499" w14:textId="77777777" w:rsidR="00B9214D" w:rsidRPr="009B4720" w:rsidRDefault="00B9214D" w:rsidP="00B9214D">
      <w:pPr>
        <w:spacing w:line="276" w:lineRule="auto"/>
        <w:rPr>
          <w:iCs/>
          <w:lang w:val="en-AU"/>
        </w:rPr>
      </w:pPr>
      <w:r w:rsidRPr="009B4720">
        <w:rPr>
          <w:iCs/>
          <w:lang w:val="it-IT"/>
        </w:rPr>
        <w:t xml:space="preserve">     </w:t>
      </w:r>
      <w:r w:rsidRPr="009B4720">
        <w:rPr>
          <w:iCs/>
          <w:lang w:val="en-AU"/>
        </w:rPr>
        <w:t xml:space="preserve">C     D    E    </w:t>
      </w:r>
      <w:r w:rsidRPr="009B4720">
        <w:rPr>
          <w:b/>
          <w:iCs/>
          <w:sz w:val="32"/>
          <w:szCs w:val="32"/>
          <w:lang w:val="en-AU"/>
        </w:rPr>
        <w:t>F</w:t>
      </w:r>
      <w:r w:rsidRPr="009B4720">
        <w:rPr>
          <w:iCs/>
          <w:lang w:val="en-AU"/>
        </w:rPr>
        <w:t xml:space="preserve">   </w:t>
      </w:r>
      <w:r w:rsidRPr="009B4720">
        <w:rPr>
          <w:b/>
          <w:iCs/>
          <w:lang w:val="en-AU"/>
        </w:rPr>
        <w:t xml:space="preserve"> </w:t>
      </w:r>
      <w:r w:rsidRPr="009B4720">
        <w:rPr>
          <w:iCs/>
          <w:lang w:val="en-AU"/>
        </w:rPr>
        <w:t xml:space="preserve"> G    A     B    C</w:t>
      </w:r>
      <w:r w:rsidRPr="009B4720">
        <w:rPr>
          <w:iCs/>
          <w:vertAlign w:val="superscript"/>
          <w:lang w:val="en-AU"/>
        </w:rPr>
        <w:t>o</w:t>
      </w:r>
      <w:r w:rsidRPr="009B4720">
        <w:rPr>
          <w:iCs/>
          <w:lang w:val="en-AU"/>
        </w:rPr>
        <w:t>       ♪      ♪     ♪    ♪           ♪    ♪  </w:t>
      </w:r>
    </w:p>
    <w:p w14:paraId="60188EAD" w14:textId="77777777" w:rsidR="00B9214D" w:rsidRPr="009B4720" w:rsidRDefault="00B9214D" w:rsidP="00B9214D">
      <w:pPr>
        <w:spacing w:line="276" w:lineRule="auto"/>
        <w:rPr>
          <w:iCs/>
          <w:sz w:val="18"/>
          <w:szCs w:val="18"/>
          <w:lang w:val="en-AU"/>
        </w:rPr>
      </w:pPr>
      <w:r w:rsidRPr="009B4720">
        <w:rPr>
          <w:iCs/>
          <w:lang w:val="en-AU"/>
        </w:rPr>
        <w:t xml:space="preserve">    71    72   73   74    75   76   77   78 </w:t>
      </w:r>
      <w:r w:rsidRPr="009B4720">
        <w:rPr>
          <w:b/>
          <w:iCs/>
          <w:lang w:val="en-AU"/>
        </w:rPr>
        <w:t xml:space="preserve">  </w:t>
      </w:r>
      <w:r w:rsidRPr="009B4720">
        <w:rPr>
          <w:iCs/>
          <w:lang w:val="en-AU"/>
        </w:rPr>
        <w:t xml:space="preserve">   79   80   81   82          83   84</w:t>
      </w:r>
      <w:r w:rsidRPr="009B4720">
        <w:rPr>
          <w:iCs/>
          <w:sz w:val="18"/>
          <w:szCs w:val="18"/>
          <w:lang w:val="en-AU"/>
        </w:rPr>
        <w:t xml:space="preserve"> </w:t>
      </w:r>
    </w:p>
    <w:p w14:paraId="29266EAC" w14:textId="77777777" w:rsidR="00B9214D" w:rsidRPr="008A351F" w:rsidRDefault="00B9214D" w:rsidP="00230FB0">
      <w:pPr>
        <w:spacing w:line="276" w:lineRule="auto"/>
        <w:ind w:left="2880" w:firstLine="720"/>
        <w:rPr>
          <w:b/>
          <w:iCs/>
          <w:lang w:val="en-AU"/>
        </w:rPr>
      </w:pPr>
      <w:proofErr w:type="spellStart"/>
      <w:r w:rsidRPr="008A351F">
        <w:rPr>
          <w:b/>
          <w:i/>
          <w:iCs/>
          <w:lang w:val="en-AU"/>
        </w:rPr>
        <w:t>Mixolydian</w:t>
      </w:r>
      <w:proofErr w:type="spellEnd"/>
      <w:r w:rsidRPr="008A351F">
        <w:rPr>
          <w:b/>
          <w:i/>
          <w:iCs/>
          <w:lang w:val="en-AU"/>
        </w:rPr>
        <w:t xml:space="preserve"> mode</w:t>
      </w:r>
      <w:r w:rsidRPr="008A351F">
        <w:rPr>
          <w:b/>
          <w:iCs/>
          <w:lang w:val="en-AU"/>
        </w:rPr>
        <w:t xml:space="preserve"> </w:t>
      </w:r>
    </w:p>
    <w:p w14:paraId="42707E92" w14:textId="77777777" w:rsidR="00B9214D" w:rsidRPr="009B4720" w:rsidRDefault="00B9214D" w:rsidP="00B9214D">
      <w:pPr>
        <w:spacing w:line="276" w:lineRule="auto"/>
        <w:rPr>
          <w:iCs/>
          <w:lang w:val="en-AU"/>
        </w:rPr>
      </w:pPr>
      <w:r w:rsidRPr="009B4720">
        <w:rPr>
          <w:b/>
          <w:iCs/>
          <w:sz w:val="32"/>
          <w:szCs w:val="32"/>
          <w:lang w:val="en-AU"/>
        </w:rPr>
        <w:t>G</w:t>
      </w:r>
      <w:r w:rsidRPr="009B4720">
        <w:rPr>
          <w:iCs/>
          <w:lang w:val="en-AU"/>
        </w:rPr>
        <w:t xml:space="preserve">     A     B     C    </w:t>
      </w:r>
      <w:r w:rsidRPr="009B4720">
        <w:rPr>
          <w:b/>
          <w:iCs/>
          <w:lang w:val="en-AU"/>
        </w:rPr>
        <w:t xml:space="preserve">  </w:t>
      </w:r>
      <w:r w:rsidRPr="009B4720">
        <w:rPr>
          <w:iCs/>
          <w:lang w:val="en-AU"/>
        </w:rPr>
        <w:t xml:space="preserve"> D    E     F    G</w:t>
      </w:r>
      <w:r w:rsidRPr="009B4720">
        <w:rPr>
          <w:iCs/>
          <w:vertAlign w:val="superscript"/>
          <w:lang w:val="en-AU"/>
        </w:rPr>
        <w:t>o</w:t>
      </w:r>
      <w:r w:rsidRPr="009B4720">
        <w:rPr>
          <w:iCs/>
          <w:lang w:val="en-AU"/>
        </w:rPr>
        <w:t xml:space="preserve">    </w:t>
      </w:r>
      <w:r w:rsidRPr="009B4720">
        <w:rPr>
          <w:b/>
          <w:iCs/>
          <w:lang w:val="en-AU"/>
        </w:rPr>
        <w:t xml:space="preserve">   </w:t>
      </w:r>
      <w:r w:rsidRPr="009B4720">
        <w:rPr>
          <w:iCs/>
          <w:lang w:val="en-AU"/>
        </w:rPr>
        <w:t xml:space="preserve">♪     ♪      ♪     ♪        </w:t>
      </w:r>
      <w:r w:rsidRPr="009B4720">
        <w:rPr>
          <w:b/>
          <w:iCs/>
          <w:lang w:val="en-AU"/>
        </w:rPr>
        <w:t xml:space="preserve"> </w:t>
      </w:r>
      <w:r w:rsidRPr="009B4720">
        <w:rPr>
          <w:iCs/>
          <w:lang w:val="en-AU"/>
        </w:rPr>
        <w:t xml:space="preserve"> ♪    ♪  </w:t>
      </w:r>
    </w:p>
    <w:p w14:paraId="70B488D1" w14:textId="77777777" w:rsidR="00B9214D" w:rsidRPr="009B4720" w:rsidRDefault="00B9214D" w:rsidP="00B9214D">
      <w:pPr>
        <w:spacing w:line="276" w:lineRule="auto"/>
        <w:rPr>
          <w:iCs/>
          <w:lang w:val="en-AU"/>
        </w:rPr>
      </w:pPr>
      <w:r w:rsidRPr="009B4720">
        <w:rPr>
          <w:iCs/>
          <w:lang w:val="en-AU"/>
        </w:rPr>
        <w:t xml:space="preserve">85    86    87    88 </w:t>
      </w:r>
      <w:r w:rsidRPr="009B4720">
        <w:rPr>
          <w:b/>
          <w:iCs/>
          <w:lang w:val="en-AU"/>
        </w:rPr>
        <w:t xml:space="preserve">  </w:t>
      </w:r>
      <w:r w:rsidRPr="009B4720">
        <w:rPr>
          <w:iCs/>
          <w:lang w:val="en-AU"/>
        </w:rPr>
        <w:t xml:space="preserve">   89   90   91   92 </w:t>
      </w:r>
      <w:r w:rsidRPr="009B4720">
        <w:rPr>
          <w:b/>
          <w:iCs/>
          <w:lang w:val="en-AU"/>
        </w:rPr>
        <w:t xml:space="preserve">     </w:t>
      </w:r>
      <w:r w:rsidRPr="009B4720">
        <w:rPr>
          <w:iCs/>
          <w:lang w:val="en-AU"/>
        </w:rPr>
        <w:t xml:space="preserve"> 93   94    95   96        </w:t>
      </w:r>
      <w:proofErr w:type="gramStart"/>
      <w:r w:rsidRPr="009B4720">
        <w:rPr>
          <w:iCs/>
          <w:lang w:val="en-AU"/>
        </w:rPr>
        <w:t>97  98</w:t>
      </w:r>
      <w:proofErr w:type="gramEnd"/>
      <w:r w:rsidRPr="009B4720">
        <w:rPr>
          <w:iCs/>
          <w:lang w:val="en-AU"/>
        </w:rPr>
        <w:t xml:space="preserve">   </w:t>
      </w:r>
    </w:p>
    <w:p w14:paraId="58F1BBB3" w14:textId="77777777" w:rsidR="00B9214D" w:rsidRPr="008A351F" w:rsidRDefault="00B9214D" w:rsidP="00230FB0">
      <w:pPr>
        <w:spacing w:line="276" w:lineRule="auto"/>
        <w:ind w:left="2880" w:firstLine="720"/>
        <w:rPr>
          <w:b/>
          <w:iCs/>
          <w:lang w:val="en-AU"/>
        </w:rPr>
      </w:pPr>
      <w:r w:rsidRPr="008A351F">
        <w:rPr>
          <w:b/>
          <w:i/>
          <w:iCs/>
          <w:lang w:val="en-AU"/>
        </w:rPr>
        <w:t>Hypo-</w:t>
      </w:r>
      <w:proofErr w:type="spellStart"/>
      <w:r w:rsidRPr="008A351F">
        <w:rPr>
          <w:b/>
          <w:i/>
          <w:iCs/>
          <w:lang w:val="en-AU"/>
        </w:rPr>
        <w:t>Mixolydian</w:t>
      </w:r>
      <w:proofErr w:type="spellEnd"/>
      <w:r w:rsidRPr="008A351F">
        <w:rPr>
          <w:b/>
          <w:i/>
          <w:iCs/>
          <w:lang w:val="en-AU"/>
        </w:rPr>
        <w:t xml:space="preserve"> mode</w:t>
      </w:r>
      <w:r w:rsidRPr="008A351F">
        <w:rPr>
          <w:b/>
          <w:iCs/>
          <w:lang w:val="en-AU"/>
        </w:rPr>
        <w:t xml:space="preserve"> </w:t>
      </w:r>
    </w:p>
    <w:p w14:paraId="4CBAB2F2" w14:textId="77777777" w:rsidR="00B9214D" w:rsidRPr="009B4720" w:rsidRDefault="00B9214D" w:rsidP="00B9214D">
      <w:pPr>
        <w:spacing w:line="276" w:lineRule="auto"/>
        <w:rPr>
          <w:iCs/>
          <w:lang w:val="en-AU"/>
        </w:rPr>
      </w:pPr>
      <w:r w:rsidRPr="009B4720">
        <w:rPr>
          <w:iCs/>
          <w:lang w:val="en-AU"/>
        </w:rPr>
        <w:t xml:space="preserve">     D    E     F    </w:t>
      </w:r>
      <w:r w:rsidRPr="009B4720">
        <w:rPr>
          <w:b/>
          <w:iCs/>
          <w:sz w:val="32"/>
          <w:szCs w:val="32"/>
          <w:lang w:val="en-AU"/>
        </w:rPr>
        <w:t>G</w:t>
      </w:r>
      <w:r w:rsidRPr="009B4720">
        <w:rPr>
          <w:iCs/>
          <w:lang w:val="en-AU"/>
        </w:rPr>
        <w:t xml:space="preserve">  </w:t>
      </w:r>
      <w:r w:rsidRPr="009B4720">
        <w:rPr>
          <w:b/>
          <w:iCs/>
          <w:lang w:val="en-AU"/>
        </w:rPr>
        <w:t xml:space="preserve">  </w:t>
      </w:r>
      <w:r w:rsidRPr="009B4720">
        <w:rPr>
          <w:iCs/>
          <w:lang w:val="en-AU"/>
        </w:rPr>
        <w:t xml:space="preserve"> A    B    C    D</w:t>
      </w:r>
      <w:r w:rsidRPr="009B4720">
        <w:rPr>
          <w:iCs/>
          <w:vertAlign w:val="superscript"/>
          <w:lang w:val="en-AU"/>
        </w:rPr>
        <w:t>o</w:t>
      </w:r>
      <w:r w:rsidRPr="009B4720">
        <w:rPr>
          <w:iCs/>
          <w:lang w:val="en-AU"/>
        </w:rPr>
        <w:t xml:space="preserve">        ♪     ♪     ♪     ♪           ♪    ♪ </w:t>
      </w:r>
      <w:r w:rsidRPr="009B4720">
        <w:rPr>
          <w:iCs/>
          <w:sz w:val="22"/>
          <w:szCs w:val="22"/>
          <w:lang w:val="en-AU"/>
        </w:rPr>
        <w:t xml:space="preserve"> </w:t>
      </w:r>
      <w:r w:rsidRPr="009B4720">
        <w:rPr>
          <w:iCs/>
          <w:lang w:val="en-AU"/>
        </w:rPr>
        <w:t> </w:t>
      </w:r>
    </w:p>
    <w:p w14:paraId="316FBD7D" w14:textId="77777777" w:rsidR="00B9214D" w:rsidRPr="009B4720" w:rsidRDefault="00B9214D" w:rsidP="00B9214D">
      <w:pPr>
        <w:spacing w:line="276" w:lineRule="auto"/>
        <w:rPr>
          <w:iCs/>
          <w:sz w:val="18"/>
          <w:szCs w:val="18"/>
          <w:lang w:val="en-AU"/>
        </w:rPr>
      </w:pPr>
      <w:r w:rsidRPr="009B4720">
        <w:rPr>
          <w:iCs/>
          <w:lang w:val="en-AU"/>
        </w:rPr>
        <w:t xml:space="preserve">    </w:t>
      </w:r>
      <w:proofErr w:type="gramStart"/>
      <w:r w:rsidRPr="009B4720">
        <w:rPr>
          <w:iCs/>
          <w:lang w:val="en-AU"/>
        </w:rPr>
        <w:t>99  100</w:t>
      </w:r>
      <w:proofErr w:type="gramEnd"/>
      <w:r w:rsidRPr="009B4720">
        <w:rPr>
          <w:iCs/>
          <w:lang w:val="en-AU"/>
        </w:rPr>
        <w:t xml:space="preserve"> 101 102   103 104 105 106 </w:t>
      </w:r>
      <w:r w:rsidRPr="009B4720">
        <w:rPr>
          <w:b/>
          <w:iCs/>
          <w:lang w:val="en-AU"/>
        </w:rPr>
        <w:t xml:space="preserve">  </w:t>
      </w:r>
      <w:r w:rsidRPr="009B4720">
        <w:rPr>
          <w:iCs/>
          <w:lang w:val="en-AU"/>
        </w:rPr>
        <w:t xml:space="preserve">   107 108 109 110       111 112</w:t>
      </w:r>
      <w:r w:rsidRPr="009B4720">
        <w:rPr>
          <w:iCs/>
          <w:sz w:val="18"/>
          <w:szCs w:val="18"/>
          <w:lang w:val="en-AU"/>
        </w:rPr>
        <w:t xml:space="preserve"> </w:t>
      </w:r>
    </w:p>
    <w:p w14:paraId="26C53A81" w14:textId="77777777" w:rsidR="00B9214D" w:rsidRPr="008A351F" w:rsidRDefault="00B9214D" w:rsidP="00230FB0">
      <w:pPr>
        <w:spacing w:line="276" w:lineRule="auto"/>
        <w:ind w:left="2880" w:firstLine="720"/>
        <w:rPr>
          <w:b/>
          <w:iCs/>
          <w:lang w:val="en-AU"/>
        </w:rPr>
      </w:pPr>
      <w:r w:rsidRPr="008A351F">
        <w:rPr>
          <w:b/>
          <w:i/>
          <w:iCs/>
          <w:lang w:val="en-AU"/>
        </w:rPr>
        <w:t>Aeolian mode</w:t>
      </w:r>
      <w:r w:rsidRPr="008A351F">
        <w:rPr>
          <w:b/>
          <w:iCs/>
          <w:lang w:val="en-AU"/>
        </w:rPr>
        <w:t xml:space="preserve"> </w:t>
      </w:r>
    </w:p>
    <w:p w14:paraId="77623563" w14:textId="77777777" w:rsidR="00B9214D" w:rsidRPr="009B4720" w:rsidRDefault="00B9214D" w:rsidP="00B9214D">
      <w:pPr>
        <w:spacing w:line="276" w:lineRule="auto"/>
        <w:rPr>
          <w:iCs/>
          <w:lang w:val="en-AU"/>
        </w:rPr>
      </w:pPr>
      <w:r w:rsidRPr="009B4720">
        <w:rPr>
          <w:b/>
          <w:iCs/>
          <w:sz w:val="32"/>
          <w:szCs w:val="32"/>
          <w:lang w:val="en-AU"/>
        </w:rPr>
        <w:t>A</w:t>
      </w:r>
      <w:r w:rsidRPr="009B4720">
        <w:rPr>
          <w:iCs/>
          <w:lang w:val="en-AU"/>
        </w:rPr>
        <w:t xml:space="preserve">     B    C     D   </w:t>
      </w:r>
      <w:r w:rsidRPr="009B4720">
        <w:rPr>
          <w:b/>
          <w:iCs/>
          <w:lang w:val="en-AU"/>
        </w:rPr>
        <w:t xml:space="preserve">   </w:t>
      </w:r>
      <w:r w:rsidRPr="009B4720">
        <w:rPr>
          <w:iCs/>
          <w:lang w:val="en-AU"/>
        </w:rPr>
        <w:t xml:space="preserve">  E     F     G </w:t>
      </w:r>
      <w:r w:rsidRPr="009B4720">
        <w:rPr>
          <w:b/>
          <w:iCs/>
          <w:lang w:val="en-AU"/>
        </w:rPr>
        <w:t xml:space="preserve">   </w:t>
      </w:r>
      <w:proofErr w:type="spellStart"/>
      <w:r w:rsidRPr="009B4720">
        <w:rPr>
          <w:iCs/>
          <w:lang w:val="en-AU"/>
        </w:rPr>
        <w:t>A</w:t>
      </w:r>
      <w:r w:rsidRPr="009B4720">
        <w:rPr>
          <w:iCs/>
          <w:vertAlign w:val="superscript"/>
          <w:lang w:val="en-AU"/>
        </w:rPr>
        <w:t>o</w:t>
      </w:r>
      <w:proofErr w:type="spellEnd"/>
      <w:r w:rsidRPr="009B4720">
        <w:rPr>
          <w:b/>
          <w:iCs/>
          <w:lang w:val="en-AU"/>
        </w:rPr>
        <w:t xml:space="preserve">        </w:t>
      </w:r>
      <w:r w:rsidRPr="009B4720">
        <w:rPr>
          <w:iCs/>
          <w:lang w:val="en-AU"/>
        </w:rPr>
        <w:t xml:space="preserve">♪     ♪     ♪     ♪      </w:t>
      </w:r>
      <w:r w:rsidRPr="009B4720">
        <w:rPr>
          <w:b/>
          <w:iCs/>
          <w:lang w:val="en-AU"/>
        </w:rPr>
        <w:t xml:space="preserve"> </w:t>
      </w:r>
      <w:r w:rsidRPr="009B4720">
        <w:rPr>
          <w:iCs/>
          <w:lang w:val="en-AU"/>
        </w:rPr>
        <w:t xml:space="preserve">    ♪    ♪  </w:t>
      </w:r>
    </w:p>
    <w:p w14:paraId="0DA6FE98" w14:textId="77777777" w:rsidR="00B9214D" w:rsidRPr="009B4720" w:rsidRDefault="00B9214D" w:rsidP="00B9214D">
      <w:pPr>
        <w:spacing w:line="276" w:lineRule="auto"/>
        <w:rPr>
          <w:iCs/>
          <w:lang w:val="en-AU"/>
        </w:rPr>
      </w:pPr>
      <w:r w:rsidRPr="009B4720">
        <w:rPr>
          <w:iCs/>
          <w:lang w:val="en-AU"/>
        </w:rPr>
        <w:t xml:space="preserve">113 114 115 116 </w:t>
      </w:r>
      <w:r w:rsidRPr="009B4720">
        <w:rPr>
          <w:b/>
          <w:iCs/>
          <w:lang w:val="en-AU"/>
        </w:rPr>
        <w:t xml:space="preserve">  </w:t>
      </w:r>
      <w:r w:rsidRPr="009B4720">
        <w:rPr>
          <w:iCs/>
          <w:lang w:val="en-AU"/>
        </w:rPr>
        <w:t xml:space="preserve">   117 118 119 120 </w:t>
      </w:r>
      <w:r w:rsidRPr="009B4720">
        <w:rPr>
          <w:b/>
          <w:iCs/>
          <w:lang w:val="en-AU"/>
        </w:rPr>
        <w:t xml:space="preserve">  </w:t>
      </w:r>
      <w:r w:rsidRPr="009B4720">
        <w:rPr>
          <w:iCs/>
          <w:lang w:val="en-AU"/>
        </w:rPr>
        <w:t xml:space="preserve">    121 122 123 124      125 126 </w:t>
      </w:r>
    </w:p>
    <w:p w14:paraId="5A81C8C9" w14:textId="77777777" w:rsidR="00B9214D" w:rsidRPr="008A351F" w:rsidRDefault="00B9214D" w:rsidP="00230FB0">
      <w:pPr>
        <w:spacing w:line="276" w:lineRule="auto"/>
        <w:ind w:left="2880" w:firstLine="720"/>
        <w:rPr>
          <w:b/>
          <w:iCs/>
          <w:lang w:val="en-AU"/>
        </w:rPr>
      </w:pPr>
      <w:r w:rsidRPr="008A351F">
        <w:rPr>
          <w:b/>
          <w:i/>
          <w:iCs/>
          <w:lang w:val="en-AU"/>
        </w:rPr>
        <w:t>Hypo-Aeolian mode</w:t>
      </w:r>
      <w:r w:rsidRPr="008A351F">
        <w:rPr>
          <w:b/>
          <w:iCs/>
          <w:lang w:val="en-AU"/>
        </w:rPr>
        <w:t xml:space="preserve"> </w:t>
      </w:r>
    </w:p>
    <w:p w14:paraId="4000B05E" w14:textId="77777777" w:rsidR="00B9214D" w:rsidRPr="009B51A3" w:rsidRDefault="00B9214D" w:rsidP="00B9214D">
      <w:pPr>
        <w:spacing w:line="276" w:lineRule="auto"/>
        <w:rPr>
          <w:iCs/>
          <w:lang w:val="pt-PT"/>
        </w:rPr>
      </w:pPr>
      <w:r w:rsidRPr="009B4720">
        <w:rPr>
          <w:iCs/>
          <w:lang w:val="en-AU"/>
        </w:rPr>
        <w:t xml:space="preserve">     </w:t>
      </w:r>
      <w:r>
        <w:rPr>
          <w:iCs/>
          <w:lang w:val="pt-PT"/>
        </w:rPr>
        <w:t xml:space="preserve">E     F    G    </w:t>
      </w:r>
      <w:r>
        <w:rPr>
          <w:b/>
          <w:iCs/>
          <w:sz w:val="32"/>
          <w:szCs w:val="32"/>
          <w:lang w:val="pt-PT"/>
        </w:rPr>
        <w:t>A</w:t>
      </w:r>
      <w:r w:rsidRPr="009B51A3">
        <w:rPr>
          <w:b/>
          <w:iCs/>
          <w:lang w:val="pt-PT"/>
        </w:rPr>
        <w:t xml:space="preserve"> </w:t>
      </w:r>
      <w:r>
        <w:rPr>
          <w:b/>
          <w:iCs/>
          <w:lang w:val="pt-PT"/>
        </w:rPr>
        <w:t xml:space="preserve">  </w:t>
      </w:r>
      <w:r w:rsidRPr="009B51A3">
        <w:rPr>
          <w:b/>
          <w:iCs/>
          <w:lang w:val="pt-PT"/>
        </w:rPr>
        <w:t xml:space="preserve"> </w:t>
      </w:r>
      <w:r w:rsidRPr="009B51A3">
        <w:rPr>
          <w:iCs/>
          <w:lang w:val="pt-PT"/>
        </w:rPr>
        <w:t xml:space="preserve"> B    C    D    E</w:t>
      </w:r>
      <w:r w:rsidRPr="009B51A3">
        <w:rPr>
          <w:iCs/>
          <w:vertAlign w:val="superscript"/>
          <w:lang w:val="pt-PT"/>
        </w:rPr>
        <w:t>o</w:t>
      </w:r>
      <w:r w:rsidRPr="009B51A3">
        <w:rPr>
          <w:iCs/>
          <w:lang w:val="pt-PT"/>
        </w:rPr>
        <w:t>         ♪      ♪     ♪     ♪         ♪     ♪  </w:t>
      </w:r>
    </w:p>
    <w:p w14:paraId="757AEED2" w14:textId="77777777" w:rsidR="00B9214D" w:rsidRPr="0030597E" w:rsidRDefault="00B9214D" w:rsidP="00B9214D">
      <w:pPr>
        <w:spacing w:line="276" w:lineRule="auto"/>
        <w:rPr>
          <w:iCs/>
          <w:sz w:val="18"/>
          <w:szCs w:val="18"/>
          <w:lang w:val="pt-PT"/>
        </w:rPr>
      </w:pPr>
      <w:r w:rsidRPr="009B51A3">
        <w:rPr>
          <w:iCs/>
          <w:lang w:val="pt-PT"/>
        </w:rPr>
        <w:t xml:space="preserve">    </w:t>
      </w:r>
      <w:r w:rsidRPr="0030597E">
        <w:rPr>
          <w:iCs/>
          <w:lang w:val="pt-PT"/>
        </w:rPr>
        <w:t>127 128 129 130 </w:t>
      </w:r>
      <w:r w:rsidRPr="0030597E">
        <w:rPr>
          <w:b/>
          <w:iCs/>
          <w:lang w:val="pt-PT"/>
        </w:rPr>
        <w:t xml:space="preserve">  </w:t>
      </w:r>
      <w:r w:rsidRPr="0030597E">
        <w:rPr>
          <w:iCs/>
          <w:lang w:val="pt-PT"/>
        </w:rPr>
        <w:t>131 132 133 134 </w:t>
      </w:r>
      <w:r w:rsidRPr="0030597E">
        <w:rPr>
          <w:b/>
          <w:iCs/>
          <w:lang w:val="pt-PT"/>
        </w:rPr>
        <w:t xml:space="preserve">    </w:t>
      </w:r>
      <w:r w:rsidRPr="0030597E">
        <w:rPr>
          <w:iCs/>
          <w:lang w:val="pt-PT"/>
        </w:rPr>
        <w:t xml:space="preserve"> 135 136 137 138      139 140</w:t>
      </w:r>
      <w:r>
        <w:rPr>
          <w:iCs/>
          <w:sz w:val="18"/>
          <w:szCs w:val="18"/>
          <w:lang w:val="pt-PT"/>
        </w:rPr>
        <w:t xml:space="preserve"> </w:t>
      </w:r>
    </w:p>
    <w:p w14:paraId="0828E4FB" w14:textId="77777777" w:rsidR="00B9214D" w:rsidRPr="008A351F" w:rsidRDefault="00B9214D" w:rsidP="00230FB0">
      <w:pPr>
        <w:spacing w:line="276" w:lineRule="auto"/>
        <w:ind w:left="2880" w:firstLine="720"/>
        <w:rPr>
          <w:b/>
          <w:iCs/>
          <w:lang w:val="pt-PT"/>
        </w:rPr>
      </w:pPr>
      <w:r w:rsidRPr="008A351F">
        <w:rPr>
          <w:b/>
          <w:i/>
          <w:iCs/>
          <w:lang w:val="pt-PT"/>
        </w:rPr>
        <w:t>Locrian mode</w:t>
      </w:r>
      <w:r w:rsidRPr="008A351F">
        <w:rPr>
          <w:b/>
          <w:iCs/>
          <w:lang w:val="pt-PT"/>
        </w:rPr>
        <w:t xml:space="preserve"> </w:t>
      </w:r>
    </w:p>
    <w:p w14:paraId="23E519DF" w14:textId="0AC32F9F" w:rsidR="00B9214D" w:rsidRPr="0030597E" w:rsidRDefault="00396649" w:rsidP="00B9214D">
      <w:pPr>
        <w:spacing w:line="276" w:lineRule="auto"/>
        <w:rPr>
          <w:iCs/>
          <w:lang w:val="pt-PT"/>
        </w:rPr>
      </w:pPr>
      <w:r>
        <w:rPr>
          <w:b/>
          <w:iCs/>
          <w:u w:val="single"/>
          <w:lang w:val="pt-PT"/>
        </w:rPr>
        <w:t>B     C    D    E         F</w:t>
      </w:r>
      <w:r w:rsidR="005A1BFD">
        <w:rPr>
          <w:b/>
          <w:iCs/>
          <w:u w:val="single"/>
          <w:lang w:val="pt-PT"/>
        </w:rPr>
        <w:t xml:space="preserve">  </w:t>
      </w:r>
      <w:r w:rsidR="006B06C3">
        <w:rPr>
          <w:iCs/>
          <w:lang w:val="pt-PT"/>
        </w:rPr>
        <w:t xml:space="preserve">  G    A    B</w:t>
      </w:r>
      <w:r w:rsidR="006B06C3">
        <w:rPr>
          <w:iCs/>
          <w:vertAlign w:val="superscript"/>
          <w:lang w:val="pt-PT"/>
        </w:rPr>
        <w:t>o</w:t>
      </w:r>
      <w:r w:rsidR="00B9214D" w:rsidRPr="0030597E">
        <w:rPr>
          <w:iCs/>
          <w:lang w:val="pt-PT"/>
        </w:rPr>
        <w:t xml:space="preserve"> </w:t>
      </w:r>
      <w:r w:rsidR="006B06C3">
        <w:rPr>
          <w:iCs/>
          <w:lang w:val="pt-PT"/>
        </w:rPr>
        <w:t xml:space="preserve">  </w:t>
      </w:r>
      <w:r w:rsidR="00B9214D" w:rsidRPr="0030597E">
        <w:rPr>
          <w:b/>
          <w:iCs/>
          <w:lang w:val="pt-PT"/>
        </w:rPr>
        <w:t xml:space="preserve">       </w:t>
      </w:r>
      <w:r w:rsidR="00B9214D" w:rsidRPr="0030597E">
        <w:rPr>
          <w:iCs/>
          <w:lang w:val="pt-PT"/>
        </w:rPr>
        <w:t xml:space="preserve">♪     ♪     ♪    ♪      </w:t>
      </w:r>
      <w:r w:rsidR="00B9214D" w:rsidRPr="0030597E">
        <w:rPr>
          <w:b/>
          <w:iCs/>
          <w:lang w:val="pt-PT"/>
        </w:rPr>
        <w:t xml:space="preserve"> </w:t>
      </w:r>
      <w:r w:rsidR="00B9214D" w:rsidRPr="0030597E">
        <w:rPr>
          <w:iCs/>
          <w:lang w:val="pt-PT"/>
        </w:rPr>
        <w:t xml:space="preserve">    ♪     </w:t>
      </w:r>
      <w:r w:rsidR="00B9214D">
        <w:rPr>
          <w:iCs/>
          <w:lang w:val="pt-PT"/>
        </w:rPr>
        <w:t xml:space="preserve">♪ </w:t>
      </w:r>
    </w:p>
    <w:p w14:paraId="271E4BB1" w14:textId="77777777" w:rsidR="00B9214D" w:rsidRDefault="00B9214D" w:rsidP="00B9214D">
      <w:pPr>
        <w:spacing w:line="276" w:lineRule="auto"/>
        <w:rPr>
          <w:iCs/>
          <w:lang w:val="pt-PT"/>
        </w:rPr>
      </w:pPr>
      <w:r w:rsidRPr="005A1BFD">
        <w:rPr>
          <w:b/>
          <w:iCs/>
          <w:u w:val="single"/>
          <w:lang w:val="pt-PT"/>
        </w:rPr>
        <w:t>141 142 143 144     145</w:t>
      </w:r>
      <w:r w:rsidRPr="0030597E">
        <w:rPr>
          <w:iCs/>
          <w:lang w:val="pt-PT"/>
        </w:rPr>
        <w:t xml:space="preserve"> 146 147 148 </w:t>
      </w:r>
      <w:r w:rsidRPr="0030597E">
        <w:rPr>
          <w:b/>
          <w:iCs/>
          <w:lang w:val="pt-PT"/>
        </w:rPr>
        <w:t xml:space="preserve">       </w:t>
      </w:r>
      <w:r w:rsidRPr="0030597E">
        <w:rPr>
          <w:iCs/>
          <w:lang w:val="pt-PT"/>
        </w:rPr>
        <w:t xml:space="preserve">149 150 151 152 </w:t>
      </w:r>
      <w:r w:rsidRPr="0030597E">
        <w:rPr>
          <w:b/>
          <w:iCs/>
          <w:lang w:val="pt-PT"/>
        </w:rPr>
        <w:t xml:space="preserve">   </w:t>
      </w:r>
      <w:r w:rsidRPr="0030597E">
        <w:rPr>
          <w:iCs/>
          <w:lang w:val="pt-PT"/>
        </w:rPr>
        <w:t xml:space="preserve">   </w:t>
      </w:r>
      <w:r>
        <w:rPr>
          <w:iCs/>
          <w:lang w:val="pt-PT"/>
        </w:rPr>
        <w:t xml:space="preserve">153 154 </w:t>
      </w:r>
    </w:p>
    <w:p w14:paraId="571DD682" w14:textId="77777777" w:rsidR="00B9214D" w:rsidRPr="009B4720" w:rsidRDefault="00B9214D" w:rsidP="00B9214D">
      <w:pPr>
        <w:spacing w:after="160" w:line="259" w:lineRule="auto"/>
        <w:rPr>
          <w:iCs/>
          <w:lang w:val="en-AU"/>
        </w:rPr>
      </w:pPr>
      <w:r w:rsidRPr="009B4720">
        <w:rPr>
          <w:iCs/>
          <w:lang w:val="en-AU"/>
        </w:rPr>
        <w:br w:type="page"/>
      </w:r>
    </w:p>
    <w:p w14:paraId="314B9776" w14:textId="77777777" w:rsidR="004105E7" w:rsidRDefault="004105E7" w:rsidP="004105E7">
      <w:pPr>
        <w:spacing w:after="160" w:line="480" w:lineRule="auto"/>
        <w:rPr>
          <w:lang w:val="en-AU"/>
        </w:rPr>
      </w:pPr>
    </w:p>
    <w:p w14:paraId="11BC9127" w14:textId="77777777" w:rsidR="00230E91" w:rsidRPr="00AC5BCB" w:rsidRDefault="00230E91" w:rsidP="00230E91">
      <w:pPr>
        <w:spacing w:line="480" w:lineRule="auto"/>
        <w:rPr>
          <w:iCs/>
          <w:lang w:val="en-AU"/>
        </w:rPr>
      </w:pPr>
      <w:r>
        <w:rPr>
          <w:b/>
          <w:i/>
          <w:iCs/>
          <w:lang w:val="en-AU"/>
        </w:rPr>
        <w:t>Notation</w:t>
      </w:r>
      <w:r>
        <w:rPr>
          <w:b/>
          <w:iCs/>
          <w:lang w:val="en-AU"/>
        </w:rPr>
        <w:t>:</w:t>
      </w:r>
      <w:r>
        <w:rPr>
          <w:iCs/>
          <w:lang w:val="en-AU"/>
        </w:rPr>
        <w:t xml:space="preserve"> </w:t>
      </w:r>
    </w:p>
    <w:p w14:paraId="5B2EFB2E" w14:textId="5594C8C3" w:rsidR="006B06C3" w:rsidRDefault="00230E91" w:rsidP="00230E91">
      <w:pPr>
        <w:spacing w:line="480" w:lineRule="auto"/>
        <w:rPr>
          <w:iCs/>
          <w:lang w:val="en-AU"/>
        </w:rPr>
      </w:pPr>
      <w:r>
        <w:rPr>
          <w:iCs/>
          <w:lang w:val="en-AU"/>
        </w:rPr>
        <w:t>Some</w:t>
      </w:r>
      <w:r w:rsidRPr="002347BD">
        <w:rPr>
          <w:iCs/>
          <w:lang w:val="en-AU"/>
        </w:rPr>
        <w:t xml:space="preserve"> notes are</w:t>
      </w:r>
      <w:r>
        <w:rPr>
          <w:iCs/>
          <w:lang w:val="en-AU"/>
        </w:rPr>
        <w:t xml:space="preserve"> left </w:t>
      </w:r>
      <w:r w:rsidR="00C043AB">
        <w:rPr>
          <w:iCs/>
          <w:lang w:val="en-AU"/>
        </w:rPr>
        <w:t>‘</w:t>
      </w:r>
      <w:r>
        <w:rPr>
          <w:iCs/>
          <w:lang w:val="en-AU"/>
        </w:rPr>
        <w:t>anonymous</w:t>
      </w:r>
      <w:r w:rsidR="00C043AB">
        <w:rPr>
          <w:iCs/>
          <w:lang w:val="en-AU"/>
        </w:rPr>
        <w:t>’</w:t>
      </w:r>
      <w:r>
        <w:rPr>
          <w:iCs/>
          <w:lang w:val="en-AU"/>
        </w:rPr>
        <w:t>, and simply</w:t>
      </w:r>
      <w:r w:rsidRPr="002347BD">
        <w:rPr>
          <w:iCs/>
          <w:lang w:val="en-AU"/>
        </w:rPr>
        <w:t xml:space="preserve"> marked ‘♪’</w:t>
      </w:r>
      <w:r>
        <w:rPr>
          <w:iCs/>
          <w:lang w:val="en-AU"/>
        </w:rPr>
        <w:t>, because it is prudent to leave the ‘downward scales’ initially undecided</w:t>
      </w:r>
      <w:r w:rsidR="00A92667">
        <w:rPr>
          <w:iCs/>
          <w:lang w:val="en-AU"/>
        </w:rPr>
        <w:t xml:space="preserve"> − because t</w:t>
      </w:r>
      <w:r>
        <w:rPr>
          <w:iCs/>
          <w:lang w:val="en-AU"/>
        </w:rPr>
        <w:t>he evidence for the downward scales is less</w:t>
      </w:r>
      <w:r w:rsidR="00683F6E">
        <w:rPr>
          <w:iCs/>
          <w:lang w:val="en-AU"/>
        </w:rPr>
        <w:t xml:space="preserve"> obvious </w:t>
      </w:r>
      <w:r>
        <w:rPr>
          <w:iCs/>
          <w:lang w:val="en-AU"/>
        </w:rPr>
        <w:t>than for the upward scales</w:t>
      </w:r>
      <w:r w:rsidR="00A92667">
        <w:rPr>
          <w:iCs/>
          <w:lang w:val="en-AU"/>
        </w:rPr>
        <w:t>, and so there is not space to deal with them here</w:t>
      </w:r>
      <w:r>
        <w:rPr>
          <w:iCs/>
          <w:lang w:val="en-AU"/>
        </w:rPr>
        <w:t>.</w:t>
      </w:r>
      <w:r w:rsidR="00396649">
        <w:rPr>
          <w:iCs/>
          <w:lang w:val="en-AU"/>
        </w:rPr>
        <w:t xml:space="preserve"> </w:t>
      </w:r>
      <w:r w:rsidR="00396649">
        <w:rPr>
          <w:b/>
          <w:iCs/>
          <w:u w:val="single"/>
          <w:lang w:val="en-AU"/>
        </w:rPr>
        <w:t>Bold underlining</w:t>
      </w:r>
      <w:r w:rsidRPr="002347BD">
        <w:rPr>
          <w:iCs/>
          <w:lang w:val="en-AU"/>
        </w:rPr>
        <w:t xml:space="preserve"> ma</w:t>
      </w:r>
      <w:r>
        <w:rPr>
          <w:iCs/>
          <w:lang w:val="en-AU"/>
        </w:rPr>
        <w:t xml:space="preserve">rks the </w:t>
      </w:r>
      <w:r w:rsidR="006B06C3">
        <w:rPr>
          <w:iCs/>
          <w:lang w:val="en-AU"/>
        </w:rPr>
        <w:t xml:space="preserve">one place (and the only place) where the </w:t>
      </w:r>
      <w:r w:rsidR="006B06C3">
        <w:rPr>
          <w:i/>
          <w:iCs/>
          <w:lang w:val="en-AU"/>
        </w:rPr>
        <w:t>fifth</w:t>
      </w:r>
      <w:r w:rsidR="006B06C3">
        <w:rPr>
          <w:iCs/>
          <w:lang w:val="en-AU"/>
        </w:rPr>
        <w:t xml:space="preserve"> note above the tonic is a </w:t>
      </w:r>
      <w:r w:rsidR="006B06C3">
        <w:rPr>
          <w:i/>
          <w:iCs/>
          <w:lang w:val="en-AU"/>
        </w:rPr>
        <w:t>dissonant augmented fourth</w:t>
      </w:r>
      <w:r w:rsidR="006B06C3">
        <w:rPr>
          <w:iCs/>
          <w:lang w:val="en-AU"/>
        </w:rPr>
        <w:t xml:space="preserve"> above the tonic. </w:t>
      </w:r>
    </w:p>
    <w:p w14:paraId="2B36DD92" w14:textId="77777777" w:rsidR="005A1BFD" w:rsidRDefault="00396649" w:rsidP="00230E91">
      <w:pPr>
        <w:spacing w:line="480" w:lineRule="auto"/>
        <w:rPr>
          <w:iCs/>
          <w:lang w:val="en-AU"/>
        </w:rPr>
      </w:pPr>
      <w:r>
        <w:rPr>
          <w:iCs/>
          <w:lang w:val="en-AU"/>
        </w:rPr>
        <w:t xml:space="preserve">   The downward scales comprise </w:t>
      </w:r>
      <w:r w:rsidR="00F37B4E">
        <w:rPr>
          <w:iCs/>
          <w:lang w:val="en-AU"/>
        </w:rPr>
        <w:t xml:space="preserve">a ‘sestet’, to follow the upwards ‘octave’. This pattern mirrors the formal pattern within each individual sonnet, of an octave (two quatrains) followed by a sestet (a quatrain and a couplet). </w:t>
      </w:r>
    </w:p>
    <w:p w14:paraId="47E6D25B" w14:textId="56666337" w:rsidR="00396649" w:rsidRDefault="005A1BFD" w:rsidP="00230E91">
      <w:pPr>
        <w:spacing w:line="480" w:lineRule="auto"/>
        <w:rPr>
          <w:iCs/>
          <w:lang w:val="en-AU"/>
        </w:rPr>
      </w:pPr>
      <w:r>
        <w:rPr>
          <w:iCs/>
          <w:lang w:val="en-AU"/>
        </w:rPr>
        <w:t xml:space="preserve">   </w:t>
      </w:r>
      <w:r w:rsidR="00EE57E4">
        <w:rPr>
          <w:iCs/>
          <w:lang w:val="en-AU"/>
        </w:rPr>
        <w:t>Evidence is needed to support this truncation of the downward scales, as sestets</w:t>
      </w:r>
      <w:r>
        <w:rPr>
          <w:iCs/>
          <w:lang w:val="en-AU"/>
        </w:rPr>
        <w:t xml:space="preserve">. The first item of supporting evidence concerns sonnet 145 and the </w:t>
      </w:r>
      <w:proofErr w:type="spellStart"/>
      <w:r>
        <w:rPr>
          <w:iCs/>
          <w:lang w:val="en-AU"/>
        </w:rPr>
        <w:t>tritone</w:t>
      </w:r>
      <w:proofErr w:type="spellEnd"/>
      <w:r>
        <w:rPr>
          <w:iCs/>
          <w:lang w:val="en-AU"/>
        </w:rPr>
        <w:t xml:space="preserve">. </w:t>
      </w:r>
      <w:r w:rsidR="00EE57E4">
        <w:rPr>
          <w:iCs/>
          <w:lang w:val="en-AU"/>
        </w:rPr>
        <w:t xml:space="preserve"> </w:t>
      </w:r>
    </w:p>
    <w:p w14:paraId="40763302" w14:textId="6AE30F3B" w:rsidR="00230FB0" w:rsidRPr="00950E04" w:rsidRDefault="00950E04" w:rsidP="00950E04">
      <w:pPr>
        <w:spacing w:line="480" w:lineRule="auto"/>
        <w:jc w:val="center"/>
        <w:rPr>
          <w:iCs/>
          <w:lang w:val="en-AU"/>
        </w:rPr>
      </w:pPr>
      <w:r>
        <w:rPr>
          <w:b/>
          <w:i/>
          <w:iCs/>
          <w:lang w:val="en-AU"/>
        </w:rPr>
        <w:t>Sonnet 145</w:t>
      </w:r>
      <w:r>
        <w:rPr>
          <w:iCs/>
          <w:lang w:val="en-AU"/>
        </w:rPr>
        <w:t xml:space="preserve"> </w:t>
      </w:r>
    </w:p>
    <w:p w14:paraId="105EA27F" w14:textId="411713D2" w:rsidR="00230E91" w:rsidRDefault="00230E91" w:rsidP="00230E91">
      <w:pPr>
        <w:pStyle w:val="a3"/>
        <w:spacing w:line="480" w:lineRule="auto"/>
        <w:rPr>
          <w:lang w:val="en-AU"/>
        </w:rPr>
      </w:pPr>
      <w:proofErr w:type="gramStart"/>
      <w:r w:rsidRPr="00DF3393">
        <w:rPr>
          <w:lang w:val="en-AU"/>
        </w:rPr>
        <w:t xml:space="preserve">Sonnet 145 the only one in the sequence that is not in iambic </w:t>
      </w:r>
      <w:r w:rsidRPr="00A40AEC">
        <w:rPr>
          <w:lang w:val="en-AU"/>
        </w:rPr>
        <w:t>pentameter</w:t>
      </w:r>
      <w:r w:rsidRPr="00DF3393">
        <w:rPr>
          <w:lang w:val="en-AU"/>
        </w:rPr>
        <w:t>.</w:t>
      </w:r>
      <w:proofErr w:type="gramEnd"/>
      <w:r w:rsidRPr="00DF3393">
        <w:rPr>
          <w:lang w:val="en-AU"/>
        </w:rPr>
        <w:t xml:space="preserve"> It is in iambic </w:t>
      </w:r>
      <w:r w:rsidRPr="00A40AEC">
        <w:rPr>
          <w:lang w:val="en-AU"/>
        </w:rPr>
        <w:t>tetrameter</w:t>
      </w:r>
      <w:r w:rsidRPr="00DF3393">
        <w:rPr>
          <w:lang w:val="en-AU"/>
        </w:rPr>
        <w:t xml:space="preserve">. </w:t>
      </w:r>
      <w:r>
        <w:rPr>
          <w:lang w:val="en-AU"/>
        </w:rPr>
        <w:t xml:space="preserve">It is striking that there is </w:t>
      </w:r>
      <w:r w:rsidRPr="008165E5">
        <w:rPr>
          <w:i/>
          <w:lang w:val="en-AU"/>
        </w:rPr>
        <w:t>only</w:t>
      </w:r>
      <w:r>
        <w:rPr>
          <w:i/>
          <w:lang w:val="en-AU"/>
        </w:rPr>
        <w:t xml:space="preserve"> one</w:t>
      </w:r>
      <w:r>
        <w:rPr>
          <w:lang w:val="en-AU"/>
        </w:rPr>
        <w:t xml:space="preserve"> augmented </w:t>
      </w:r>
      <w:r w:rsidRPr="00A40AEC">
        <w:rPr>
          <w:i/>
          <w:lang w:val="en-AU"/>
        </w:rPr>
        <w:t>fourth</w:t>
      </w:r>
      <w:r>
        <w:rPr>
          <w:lang w:val="en-AU"/>
        </w:rPr>
        <w:t xml:space="preserve"> above the tonic in the scales</w:t>
      </w:r>
      <w:r w:rsidR="00950E04">
        <w:rPr>
          <w:lang w:val="en-AU"/>
        </w:rPr>
        <w:t xml:space="preserve"> on the Initial Table</w:t>
      </w:r>
      <w:r w:rsidR="00A92667">
        <w:rPr>
          <w:lang w:val="en-AU"/>
        </w:rPr>
        <w:t>;</w:t>
      </w:r>
      <w:r>
        <w:rPr>
          <w:lang w:val="en-AU"/>
        </w:rPr>
        <w:t xml:space="preserve"> and that this discord is aligned with the </w:t>
      </w:r>
      <w:r w:rsidRPr="008165E5">
        <w:rPr>
          <w:i/>
          <w:lang w:val="en-AU"/>
        </w:rPr>
        <w:t>only</w:t>
      </w:r>
      <w:r>
        <w:rPr>
          <w:lang w:val="en-AU"/>
        </w:rPr>
        <w:t xml:space="preserve"> sonnet in iambic </w:t>
      </w:r>
      <w:r w:rsidRPr="00A40AEC">
        <w:rPr>
          <w:i/>
          <w:lang w:val="en-AU"/>
        </w:rPr>
        <w:t>tetrameter</w:t>
      </w:r>
      <w:r>
        <w:rPr>
          <w:lang w:val="en-AU"/>
        </w:rPr>
        <w:t xml:space="preserve">. </w:t>
      </w:r>
    </w:p>
    <w:p w14:paraId="198C9C5C" w14:textId="4E455B38" w:rsidR="00230E91" w:rsidRDefault="00230E91" w:rsidP="00230E91">
      <w:pPr>
        <w:pStyle w:val="a3"/>
        <w:spacing w:line="480" w:lineRule="auto"/>
        <w:rPr>
          <w:lang w:val="en-AU"/>
        </w:rPr>
      </w:pPr>
      <w:r>
        <w:rPr>
          <w:lang w:val="en-AU"/>
        </w:rPr>
        <w:t xml:space="preserve">   Sonnet 145 is also ‘dissonant’</w:t>
      </w:r>
      <w:r w:rsidR="00950E04">
        <w:rPr>
          <w:lang w:val="en-AU"/>
        </w:rPr>
        <w:t xml:space="preserve"> – both dissonant</w:t>
      </w:r>
      <w:r>
        <w:rPr>
          <w:lang w:val="en-AU"/>
        </w:rPr>
        <w:t xml:space="preserve"> </w:t>
      </w:r>
      <w:r w:rsidR="00950E04">
        <w:rPr>
          <w:lang w:val="en-AU"/>
        </w:rPr>
        <w:t xml:space="preserve">with its context, and internally dissonant </w:t>
      </w:r>
      <w:r>
        <w:rPr>
          <w:lang w:val="en-AU"/>
        </w:rPr>
        <w:t>in many other ways as well. Commentators have chosen words like ‘disproportion so grotesque’, ‘unidiomatic’, ‘preposterous’, ‘bizarre’, ‘cacophony, not euphony’ and ‘deliberately awkward’.</w:t>
      </w:r>
      <w:r>
        <w:rPr>
          <w:rStyle w:val="a6"/>
          <w:lang w:val="en-AU"/>
        </w:rPr>
        <w:footnoteReference w:id="6"/>
      </w:r>
      <w:r>
        <w:rPr>
          <w:lang w:val="en-AU"/>
        </w:rPr>
        <w:t xml:space="preserve"> </w:t>
      </w:r>
    </w:p>
    <w:p w14:paraId="42572E11" w14:textId="01CFFE22" w:rsidR="00230E91" w:rsidRDefault="00230E91" w:rsidP="00230E91">
      <w:pPr>
        <w:pStyle w:val="a3"/>
        <w:spacing w:line="480" w:lineRule="auto"/>
        <w:rPr>
          <w:lang w:val="en-AU"/>
        </w:rPr>
      </w:pPr>
      <w:r>
        <w:rPr>
          <w:lang w:val="en-AU"/>
        </w:rPr>
        <w:t xml:space="preserve">   Sonnet 145 is set in the midst of a sequence comprising 28 sonnets, numbered 127 to 154, which </w:t>
      </w:r>
      <w:r w:rsidR="004131F9">
        <w:rPr>
          <w:lang w:val="en-AU"/>
        </w:rPr>
        <w:t>focus on</w:t>
      </w:r>
      <w:r>
        <w:rPr>
          <w:lang w:val="en-AU"/>
        </w:rPr>
        <w:t xml:space="preserve"> a so-called </w:t>
      </w:r>
      <w:r w:rsidR="00400922">
        <w:rPr>
          <w:lang w:val="en-AU"/>
        </w:rPr>
        <w:t>‘</w:t>
      </w:r>
      <w:r>
        <w:rPr>
          <w:lang w:val="en-AU"/>
        </w:rPr>
        <w:t>Dark Lady</w:t>
      </w:r>
      <w:r w:rsidR="00400922">
        <w:rPr>
          <w:lang w:val="en-AU"/>
        </w:rPr>
        <w:t>’</w:t>
      </w:r>
      <w:r w:rsidR="004131F9">
        <w:rPr>
          <w:lang w:val="en-AU"/>
        </w:rPr>
        <w:t xml:space="preserve">, who is introduced as ‘my </w:t>
      </w:r>
      <w:proofErr w:type="spellStart"/>
      <w:r w:rsidR="004131F9">
        <w:rPr>
          <w:lang w:val="en-AU"/>
        </w:rPr>
        <w:t>Mistersse</w:t>
      </w:r>
      <w:proofErr w:type="spellEnd"/>
      <w:r w:rsidR="004131F9">
        <w:rPr>
          <w:lang w:val="en-AU"/>
        </w:rPr>
        <w:t>’ (sonnet 127)</w:t>
      </w:r>
      <w:r w:rsidR="005A6009">
        <w:rPr>
          <w:lang w:val="en-AU"/>
        </w:rPr>
        <w:t xml:space="preserve">. </w:t>
      </w:r>
      <w:r w:rsidR="004131F9">
        <w:rPr>
          <w:lang w:val="en-AU"/>
        </w:rPr>
        <w:t>By contrast</w:t>
      </w:r>
      <w:r w:rsidR="00950E04">
        <w:rPr>
          <w:lang w:val="en-AU"/>
        </w:rPr>
        <w:t xml:space="preserve"> with all the other ‘Dark Lady’ sonnets</w:t>
      </w:r>
      <w:r w:rsidR="004131F9">
        <w:rPr>
          <w:lang w:val="en-AU"/>
        </w:rPr>
        <w:t>, t</w:t>
      </w:r>
      <w:r>
        <w:rPr>
          <w:lang w:val="en-AU"/>
        </w:rPr>
        <w:t xml:space="preserve">he suggestion </w:t>
      </w:r>
      <w:r w:rsidR="00E33213">
        <w:rPr>
          <w:lang w:val="en-AU"/>
        </w:rPr>
        <w:t xml:space="preserve">has been made </w:t>
      </w:r>
      <w:r w:rsidRPr="006634AD">
        <w:rPr>
          <w:lang w:val="en-AU"/>
        </w:rPr>
        <w:t>that</w:t>
      </w:r>
      <w:r>
        <w:rPr>
          <w:lang w:val="en-AU"/>
        </w:rPr>
        <w:t xml:space="preserve"> sonnet</w:t>
      </w:r>
      <w:r w:rsidR="00607B38">
        <w:rPr>
          <w:lang w:val="en-AU"/>
        </w:rPr>
        <w:t xml:space="preserve"> </w:t>
      </w:r>
      <w:r w:rsidR="00607B38">
        <w:rPr>
          <w:lang w:val="en-AU"/>
        </w:rPr>
        <w:lastRenderedPageBreak/>
        <w:t>145</w:t>
      </w:r>
      <w:r>
        <w:rPr>
          <w:lang w:val="en-AU"/>
        </w:rPr>
        <w:t xml:space="preserve"> </w:t>
      </w:r>
      <w:r w:rsidRPr="006634AD">
        <w:rPr>
          <w:lang w:val="en-AU"/>
        </w:rPr>
        <w:t>might</w:t>
      </w:r>
      <w:r>
        <w:rPr>
          <w:lang w:val="en-AU"/>
        </w:rPr>
        <w:t xml:space="preserve"> originally</w:t>
      </w:r>
      <w:r w:rsidRPr="006634AD">
        <w:rPr>
          <w:lang w:val="en-AU"/>
        </w:rPr>
        <w:t xml:space="preserve"> hav</w:t>
      </w:r>
      <w:r>
        <w:rPr>
          <w:lang w:val="en-AU"/>
        </w:rPr>
        <w:t>e been written for Ann Hathaway before her marriage to Shakespeare</w:t>
      </w:r>
      <w:r w:rsidR="00E33213">
        <w:rPr>
          <w:lang w:val="en-AU"/>
        </w:rPr>
        <w:t xml:space="preserve"> −</w:t>
      </w:r>
      <w:r w:rsidRPr="006634AD">
        <w:rPr>
          <w:lang w:val="en-AU"/>
        </w:rPr>
        <w:t xml:space="preserve"> long before</w:t>
      </w:r>
      <w:r>
        <w:rPr>
          <w:lang w:val="en-AU"/>
        </w:rPr>
        <w:t xml:space="preserve"> the poetic persona of</w:t>
      </w:r>
      <w:r w:rsidRPr="006634AD">
        <w:rPr>
          <w:lang w:val="en-AU"/>
        </w:rPr>
        <w:t xml:space="preserve"> the </w:t>
      </w:r>
      <w:r>
        <w:rPr>
          <w:lang w:val="en-AU"/>
        </w:rPr>
        <w:t>‘</w:t>
      </w:r>
      <w:r w:rsidRPr="006634AD">
        <w:rPr>
          <w:lang w:val="en-AU"/>
        </w:rPr>
        <w:t>Dark Lady</w:t>
      </w:r>
      <w:r>
        <w:rPr>
          <w:lang w:val="en-AU"/>
        </w:rPr>
        <w:t>’ had entered his literary life</w:t>
      </w:r>
      <w:r w:rsidR="00E33213">
        <w:rPr>
          <w:lang w:val="en-AU"/>
        </w:rPr>
        <w:t>.</w:t>
      </w:r>
      <w:r w:rsidR="00E33213">
        <w:rPr>
          <w:rStyle w:val="a6"/>
          <w:lang w:val="en-AU"/>
        </w:rPr>
        <w:footnoteReference w:id="7"/>
      </w:r>
      <w:r w:rsidR="00230FB0">
        <w:rPr>
          <w:lang w:val="en-AU"/>
        </w:rPr>
        <w:t xml:space="preserve"> </w:t>
      </w:r>
      <w:r w:rsidR="00E33213">
        <w:rPr>
          <w:lang w:val="en-AU"/>
        </w:rPr>
        <w:t xml:space="preserve">This speculation </w:t>
      </w:r>
      <w:r w:rsidR="00230FB0">
        <w:rPr>
          <w:lang w:val="en-AU"/>
        </w:rPr>
        <w:t xml:space="preserve">has been </w:t>
      </w:r>
      <w:r w:rsidR="00E60F5D">
        <w:rPr>
          <w:lang w:val="en-AU"/>
        </w:rPr>
        <w:t>acknowledged</w:t>
      </w:r>
      <w:r w:rsidR="00230FB0">
        <w:rPr>
          <w:lang w:val="en-AU"/>
        </w:rPr>
        <w:t xml:space="preserve"> </w:t>
      </w:r>
      <w:r w:rsidR="00E33213">
        <w:rPr>
          <w:lang w:val="en-AU"/>
        </w:rPr>
        <w:t>as</w:t>
      </w:r>
      <w:r w:rsidR="00230FB0">
        <w:rPr>
          <w:lang w:val="en-AU"/>
        </w:rPr>
        <w:t xml:space="preserve"> very persuasive by many commentators</w:t>
      </w:r>
      <w:r w:rsidRPr="006634AD">
        <w:rPr>
          <w:lang w:val="en-AU"/>
        </w:rPr>
        <w:t>.</w:t>
      </w:r>
      <w:r w:rsidR="00635401">
        <w:rPr>
          <w:rStyle w:val="a6"/>
          <w:lang w:val="en-AU"/>
        </w:rPr>
        <w:footnoteReference w:id="8"/>
      </w:r>
      <w:r>
        <w:rPr>
          <w:lang w:val="en-AU"/>
        </w:rPr>
        <w:t xml:space="preserve"> </w:t>
      </w:r>
    </w:p>
    <w:p w14:paraId="258F284E" w14:textId="3980D9D3" w:rsidR="00230E91" w:rsidRDefault="00230E91" w:rsidP="00230E91">
      <w:pPr>
        <w:pStyle w:val="a3"/>
        <w:spacing w:line="480" w:lineRule="auto"/>
        <w:rPr>
          <w:lang w:val="en-AU"/>
        </w:rPr>
      </w:pPr>
      <w:r>
        <w:rPr>
          <w:lang w:val="en-AU"/>
        </w:rPr>
        <w:t xml:space="preserve">   </w:t>
      </w:r>
      <w:r w:rsidRPr="00DF3393">
        <w:rPr>
          <w:lang w:val="en-AU"/>
        </w:rPr>
        <w:t>One leading comme</w:t>
      </w:r>
      <w:r>
        <w:rPr>
          <w:lang w:val="en-AU"/>
        </w:rPr>
        <w:t>ntator says of t</w:t>
      </w:r>
      <w:r w:rsidRPr="00DF3393">
        <w:rPr>
          <w:lang w:val="en-AU"/>
        </w:rPr>
        <w:t xml:space="preserve">his, </w:t>
      </w:r>
      <w:r>
        <w:rPr>
          <w:lang w:val="en-AU"/>
        </w:rPr>
        <w:t>‘</w:t>
      </w:r>
      <w:r w:rsidRPr="00DF3393">
        <w:rPr>
          <w:lang w:val="en-AU"/>
        </w:rPr>
        <w:t>the slightest of the sonnets</w:t>
      </w:r>
      <w:r>
        <w:rPr>
          <w:lang w:val="en-AU"/>
        </w:rPr>
        <w:t>’:</w:t>
      </w:r>
      <w:r w:rsidRPr="00DF3393">
        <w:rPr>
          <w:lang w:val="en-AU"/>
        </w:rPr>
        <w:t xml:space="preserve"> </w:t>
      </w:r>
      <w:r>
        <w:rPr>
          <w:lang w:val="en-AU"/>
        </w:rPr>
        <w:t>‘</w:t>
      </w:r>
      <w:r w:rsidRPr="00DF3393">
        <w:rPr>
          <w:lang w:val="en-AU"/>
        </w:rPr>
        <w:t xml:space="preserve">Many commentators have hoped that it is not by Shakespeare (see </w:t>
      </w:r>
      <w:r w:rsidRPr="00DF3393">
        <w:rPr>
          <w:i/>
          <w:lang w:val="en-AU"/>
        </w:rPr>
        <w:t>Variorum</w:t>
      </w:r>
      <w:r w:rsidRPr="00DF3393">
        <w:rPr>
          <w:lang w:val="en-AU"/>
        </w:rPr>
        <w:t xml:space="preserve">, 372-73). One cannot be certain that the sonnet is Shakespeare’s, but </w:t>
      </w:r>
      <w:proofErr w:type="gramStart"/>
      <w:r w:rsidRPr="00DF3393">
        <w:rPr>
          <w:lang w:val="en-AU"/>
        </w:rPr>
        <w:t>... .</w:t>
      </w:r>
      <w:proofErr w:type="gramEnd"/>
      <w:r w:rsidRPr="00DF3393">
        <w:rPr>
          <w:lang w:val="en-AU"/>
        </w:rPr>
        <w:t>’</w:t>
      </w:r>
      <w:r w:rsidRPr="00DF3393">
        <w:rPr>
          <w:rStyle w:val="a6"/>
          <w:lang w:val="en-AU"/>
        </w:rPr>
        <w:footnoteReference w:id="9"/>
      </w:r>
      <w:r w:rsidRPr="00DF3393">
        <w:rPr>
          <w:lang w:val="en-AU"/>
        </w:rPr>
        <w:t xml:space="preserve"> </w:t>
      </w:r>
      <w:r>
        <w:rPr>
          <w:lang w:val="en-AU"/>
        </w:rPr>
        <w:t xml:space="preserve">Another commentator uses words like ‘anomaly’, ‘an embarrassment to critics and editors’, ‘trifle’, ‘inferiority’ and says that </w:t>
      </w:r>
      <w:r w:rsidR="00F37B4E">
        <w:rPr>
          <w:lang w:val="en-AU"/>
        </w:rPr>
        <w:t>“</w:t>
      </w:r>
      <w:r>
        <w:rPr>
          <w:lang w:val="en-AU"/>
        </w:rPr>
        <w:t>its sudden ‘intrusion’ between 144 and 146 (both weighty and ‘serious’ sonnets) is difficult to explain or justify</w:t>
      </w:r>
      <w:r w:rsidR="00F37B4E">
        <w:rPr>
          <w:lang w:val="en-AU"/>
        </w:rPr>
        <w:t>”</w:t>
      </w:r>
      <w:r w:rsidR="00E33213">
        <w:rPr>
          <w:lang w:val="en-AU"/>
        </w:rPr>
        <w:t>.</w:t>
      </w:r>
      <w:r>
        <w:rPr>
          <w:lang w:val="en-AU"/>
        </w:rPr>
        <w:t xml:space="preserve"> </w:t>
      </w:r>
      <w:r w:rsidR="00E33213">
        <w:rPr>
          <w:lang w:val="en-AU"/>
        </w:rPr>
        <w:t xml:space="preserve">And he </w:t>
      </w:r>
      <w:r>
        <w:rPr>
          <w:lang w:val="en-AU"/>
        </w:rPr>
        <w:t>add</w:t>
      </w:r>
      <w:r w:rsidR="00E33213">
        <w:rPr>
          <w:lang w:val="en-AU"/>
        </w:rPr>
        <w:t>ed</w:t>
      </w:r>
      <w:r>
        <w:rPr>
          <w:lang w:val="en-AU"/>
        </w:rPr>
        <w:t xml:space="preserve"> that:</w:t>
      </w:r>
    </w:p>
    <w:p w14:paraId="000A01EB" w14:textId="23AF8755" w:rsidR="00230E91" w:rsidRDefault="00230E91" w:rsidP="00230E91">
      <w:pPr>
        <w:pStyle w:val="a3"/>
        <w:spacing w:line="480" w:lineRule="auto"/>
        <w:ind w:left="720"/>
        <w:rPr>
          <w:lang w:val="en-AU"/>
        </w:rPr>
      </w:pPr>
      <w:r>
        <w:rPr>
          <w:lang w:val="en-AU"/>
        </w:rPr>
        <w:t>whoever was responsible for its present position must have known the Sonnets intimately and chose the place where 145’s light and conventional amatory use of the theme of damnation and salvation might seem to set up superficial, if misleading, resonances with the same theme, treated with strong emotional engagement, in 144 and 146 (145 echoes three key words in 144 – ‘fiend’, ‘heaven’, ‘hell’).</w:t>
      </w:r>
      <w:r>
        <w:rPr>
          <w:rStyle w:val="a6"/>
          <w:lang w:val="en-AU"/>
        </w:rPr>
        <w:footnoteReference w:id="10"/>
      </w:r>
      <w:r>
        <w:rPr>
          <w:lang w:val="en-AU"/>
        </w:rPr>
        <w:t xml:space="preserve"> </w:t>
      </w:r>
    </w:p>
    <w:p w14:paraId="1AF85616" w14:textId="098578CA" w:rsidR="00230E91" w:rsidRDefault="00F44009" w:rsidP="00230E91">
      <w:pPr>
        <w:pStyle w:val="a3"/>
        <w:spacing w:line="480" w:lineRule="auto"/>
        <w:rPr>
          <w:lang w:val="en-AU"/>
        </w:rPr>
      </w:pPr>
      <w:r>
        <w:rPr>
          <w:lang w:val="en-AU"/>
        </w:rPr>
        <w:t xml:space="preserve">In other words, Shakespeare definitely did deliberately place this sonnet immediately after sonnet 144. </w:t>
      </w:r>
      <w:r w:rsidR="00230E91">
        <w:rPr>
          <w:lang w:val="en-AU"/>
        </w:rPr>
        <w:t xml:space="preserve">When looking for poetic echoes of something that is now called ‘the devil’s interval’, it is striking to find </w:t>
      </w:r>
      <w:r>
        <w:rPr>
          <w:lang w:val="en-AU"/>
        </w:rPr>
        <w:t>that both sonnet 144 and</w:t>
      </w:r>
      <w:r w:rsidR="00230E91">
        <w:rPr>
          <w:lang w:val="en-AU"/>
        </w:rPr>
        <w:t xml:space="preserve"> sonnet</w:t>
      </w:r>
      <w:r w:rsidR="00E33213">
        <w:rPr>
          <w:lang w:val="en-AU"/>
        </w:rPr>
        <w:t xml:space="preserve"> 145</w:t>
      </w:r>
      <w:r>
        <w:rPr>
          <w:lang w:val="en-AU"/>
        </w:rPr>
        <w:t xml:space="preserve"> contain</w:t>
      </w:r>
      <w:r w:rsidR="00230E91">
        <w:rPr>
          <w:lang w:val="en-AU"/>
        </w:rPr>
        <w:t xml:space="preserve"> the three critical words: ‘fiend’, ‘heaven’, and ‘hell’. </w:t>
      </w:r>
    </w:p>
    <w:p w14:paraId="440B48EF" w14:textId="3717183E" w:rsidR="00230E91" w:rsidRDefault="00230E91" w:rsidP="00230E91">
      <w:pPr>
        <w:pStyle w:val="a3"/>
        <w:spacing w:line="480" w:lineRule="auto"/>
        <w:rPr>
          <w:lang w:val="en-AU"/>
        </w:rPr>
      </w:pPr>
      <w:r>
        <w:rPr>
          <w:lang w:val="en-AU"/>
        </w:rPr>
        <w:lastRenderedPageBreak/>
        <w:t xml:space="preserve">   Against this background it is not drawing a long bow to suggest that this</w:t>
      </w:r>
      <w:r w:rsidR="00E33213">
        <w:rPr>
          <w:lang w:val="en-AU"/>
        </w:rPr>
        <w:t xml:space="preserve"> particular</w:t>
      </w:r>
      <w:r>
        <w:rPr>
          <w:lang w:val="en-AU"/>
        </w:rPr>
        <w:t xml:space="preserve"> sonnet might have been deliberately selected for the position</w:t>
      </w:r>
      <w:r w:rsidR="00635401">
        <w:rPr>
          <w:lang w:val="en-AU"/>
        </w:rPr>
        <w:t xml:space="preserve"> that is</w:t>
      </w:r>
      <w:r>
        <w:rPr>
          <w:lang w:val="en-AU"/>
        </w:rPr>
        <w:t xml:space="preserve"> numbered 145 in the sequence precisely </w:t>
      </w:r>
      <w:r w:rsidRPr="00635401">
        <w:rPr>
          <w:i/>
          <w:lang w:val="en-AU"/>
        </w:rPr>
        <w:t>because</w:t>
      </w:r>
      <w:r>
        <w:rPr>
          <w:lang w:val="en-AU"/>
        </w:rPr>
        <w:t xml:space="preserve"> it is ‘discordant’ with the sonnets around it. </w:t>
      </w:r>
    </w:p>
    <w:p w14:paraId="1FD384D1" w14:textId="109AF8A8" w:rsidR="005306F2" w:rsidRDefault="005306F2" w:rsidP="005306F2">
      <w:pPr>
        <w:spacing w:after="160" w:line="480" w:lineRule="auto"/>
        <w:rPr>
          <w:iCs/>
          <w:lang w:val="en-AU"/>
        </w:rPr>
      </w:pPr>
    </w:p>
    <w:p w14:paraId="2441F763" w14:textId="73656D4D" w:rsidR="005306F2" w:rsidRPr="005306F2" w:rsidRDefault="005306F2" w:rsidP="005306F2">
      <w:pPr>
        <w:spacing w:after="160" w:line="480" w:lineRule="auto"/>
        <w:jc w:val="center"/>
        <w:rPr>
          <w:b/>
          <w:iCs/>
          <w:lang w:val="en-AU"/>
        </w:rPr>
      </w:pPr>
      <w:r>
        <w:rPr>
          <w:b/>
          <w:i/>
          <w:iCs/>
          <w:lang w:val="en-AU"/>
        </w:rPr>
        <w:t>Conclusion</w:t>
      </w:r>
      <w:r>
        <w:rPr>
          <w:b/>
          <w:iCs/>
          <w:lang w:val="en-AU"/>
        </w:rPr>
        <w:t xml:space="preserve"> </w:t>
      </w:r>
    </w:p>
    <w:p w14:paraId="7F1EDBFC" w14:textId="77777777" w:rsidR="00C00C0E" w:rsidRDefault="005306F2" w:rsidP="005306F2">
      <w:pPr>
        <w:spacing w:after="160" w:line="480" w:lineRule="auto"/>
        <w:rPr>
          <w:iCs/>
          <w:lang w:val="en-AU"/>
        </w:rPr>
      </w:pPr>
      <w:r>
        <w:rPr>
          <w:iCs/>
          <w:lang w:val="en-AU"/>
        </w:rPr>
        <w:t xml:space="preserve">The observations that have been accumulated above cumulatively reinforce the conclusion that the correspondences between Renaissance musical scales and Shakespeare’s </w:t>
      </w:r>
      <w:r>
        <w:rPr>
          <w:i/>
          <w:iCs/>
          <w:lang w:val="en-AU"/>
        </w:rPr>
        <w:t>Sonnets</w:t>
      </w:r>
      <w:r>
        <w:rPr>
          <w:iCs/>
          <w:lang w:val="en-AU"/>
        </w:rPr>
        <w:t xml:space="preserve"> is worthy of further study. </w:t>
      </w:r>
    </w:p>
    <w:p w14:paraId="1CCF352B" w14:textId="37536F52" w:rsidR="00230E91" w:rsidRPr="005306F2" w:rsidRDefault="00C00C0E" w:rsidP="005306F2">
      <w:pPr>
        <w:spacing w:after="160" w:line="480" w:lineRule="auto"/>
        <w:rPr>
          <w:iCs/>
          <w:lang w:val="en-AU"/>
        </w:rPr>
      </w:pPr>
      <w:r>
        <w:rPr>
          <w:iCs/>
          <w:lang w:val="en-AU"/>
        </w:rPr>
        <w:t xml:space="preserve">   </w:t>
      </w:r>
      <w:r w:rsidR="005306F2">
        <w:rPr>
          <w:iCs/>
          <w:lang w:val="en-AU"/>
        </w:rPr>
        <w:t>This boosts the urgency of the</w:t>
      </w:r>
      <w:r w:rsidR="00950E04">
        <w:rPr>
          <w:iCs/>
          <w:lang w:val="en-AU"/>
        </w:rPr>
        <w:t xml:space="preserve"> follow-up</w:t>
      </w:r>
      <w:r w:rsidR="005306F2">
        <w:rPr>
          <w:iCs/>
          <w:lang w:val="en-AU"/>
        </w:rPr>
        <w:t xml:space="preserve"> question</w:t>
      </w:r>
      <w:r w:rsidR="004131F9">
        <w:rPr>
          <w:iCs/>
          <w:lang w:val="en-AU"/>
        </w:rPr>
        <w:t>s</w:t>
      </w:r>
      <w:r w:rsidR="005306F2">
        <w:rPr>
          <w:iCs/>
          <w:lang w:val="en-AU"/>
        </w:rPr>
        <w:t xml:space="preserve">: </w:t>
      </w:r>
      <w:r w:rsidR="005306F2">
        <w:rPr>
          <w:i/>
          <w:iCs/>
          <w:lang w:val="en-AU"/>
        </w:rPr>
        <w:t>Why</w:t>
      </w:r>
      <w:r w:rsidR="005306F2">
        <w:rPr>
          <w:iCs/>
          <w:lang w:val="en-AU"/>
        </w:rPr>
        <w:t xml:space="preserve"> would Shakespeare </w:t>
      </w:r>
      <w:proofErr w:type="gramStart"/>
      <w:r w:rsidR="005306F2">
        <w:rPr>
          <w:iCs/>
          <w:lang w:val="en-AU"/>
        </w:rPr>
        <w:t>have</w:t>
      </w:r>
      <w:proofErr w:type="gramEnd"/>
      <w:r w:rsidR="005306F2">
        <w:rPr>
          <w:iCs/>
          <w:lang w:val="en-AU"/>
        </w:rPr>
        <w:t xml:space="preserve"> engaged in a poetic project of this kind</w:t>
      </w:r>
      <w:r w:rsidR="00831549">
        <w:rPr>
          <w:iCs/>
          <w:lang w:val="en-AU"/>
        </w:rPr>
        <w:t>;</w:t>
      </w:r>
      <w:r w:rsidR="005306F2">
        <w:rPr>
          <w:iCs/>
          <w:lang w:val="en-AU"/>
        </w:rPr>
        <w:t xml:space="preserve"> </w:t>
      </w:r>
      <w:r w:rsidR="00831549">
        <w:rPr>
          <w:iCs/>
          <w:lang w:val="en-AU"/>
        </w:rPr>
        <w:t xml:space="preserve">and do </w:t>
      </w:r>
      <w:r w:rsidR="00E069C5">
        <w:rPr>
          <w:iCs/>
          <w:lang w:val="en-AU"/>
        </w:rPr>
        <w:t>correspondence</w:t>
      </w:r>
      <w:r w:rsidR="00831549">
        <w:rPr>
          <w:iCs/>
          <w:lang w:val="en-AU"/>
        </w:rPr>
        <w:t>s</w:t>
      </w:r>
      <w:r w:rsidR="00E069C5">
        <w:rPr>
          <w:iCs/>
          <w:lang w:val="en-AU"/>
        </w:rPr>
        <w:t xml:space="preserve"> </w:t>
      </w:r>
      <w:r w:rsidR="00831549">
        <w:rPr>
          <w:iCs/>
          <w:lang w:val="en-AU"/>
        </w:rPr>
        <w:t>with</w:t>
      </w:r>
      <w:r w:rsidR="00E069C5">
        <w:rPr>
          <w:iCs/>
          <w:lang w:val="en-AU"/>
        </w:rPr>
        <w:t xml:space="preserve"> musical scales resonate with the poetry in these sonnets, or merely distract us from everything in them that really matters? </w:t>
      </w:r>
      <w:r w:rsidR="005306F2">
        <w:rPr>
          <w:iCs/>
          <w:lang w:val="en-AU"/>
        </w:rPr>
        <w:t xml:space="preserve">But those are questions for another </w:t>
      </w:r>
      <w:r w:rsidR="004131F9">
        <w:rPr>
          <w:iCs/>
          <w:lang w:val="en-AU"/>
        </w:rPr>
        <w:t>time and place</w:t>
      </w:r>
      <w:r w:rsidR="005306F2">
        <w:rPr>
          <w:iCs/>
          <w:lang w:val="en-AU"/>
        </w:rPr>
        <w:t xml:space="preserve">. </w:t>
      </w:r>
    </w:p>
    <w:p w14:paraId="593BD52F" w14:textId="676E6275" w:rsidR="00B35240" w:rsidRDefault="00B35240">
      <w:pPr>
        <w:spacing w:after="160" w:line="259" w:lineRule="auto"/>
        <w:rPr>
          <w:lang w:val="en-AU"/>
        </w:rPr>
      </w:pPr>
      <w:r>
        <w:rPr>
          <w:lang w:val="en-AU"/>
        </w:rPr>
        <w:br w:type="page"/>
      </w:r>
    </w:p>
    <w:p w14:paraId="10C42269" w14:textId="77777777" w:rsidR="00B35240" w:rsidRDefault="00B35240" w:rsidP="004105E7">
      <w:pPr>
        <w:spacing w:after="160" w:line="480" w:lineRule="auto"/>
        <w:rPr>
          <w:lang w:val="en-AU"/>
        </w:rPr>
      </w:pPr>
    </w:p>
    <w:p w14:paraId="29284476" w14:textId="0F835DE4" w:rsidR="004105E7" w:rsidRDefault="00973E5B" w:rsidP="00973E5B">
      <w:pPr>
        <w:spacing w:after="160" w:line="480" w:lineRule="auto"/>
        <w:jc w:val="center"/>
        <w:rPr>
          <w:lang w:val="en-AU"/>
        </w:rPr>
      </w:pPr>
      <w:r>
        <w:rPr>
          <w:lang w:val="en-AU"/>
        </w:rPr>
        <w:t xml:space="preserve">REFERENCES </w:t>
      </w:r>
    </w:p>
    <w:p w14:paraId="272E109B" w14:textId="0D2DBEF5" w:rsidR="00973E5B" w:rsidRPr="00D429B7" w:rsidRDefault="00973E5B" w:rsidP="00973E5B">
      <w:pPr>
        <w:pStyle w:val="a7"/>
        <w:spacing w:line="480" w:lineRule="auto"/>
        <w:ind w:hanging="720"/>
        <w:rPr>
          <w:rFonts w:eastAsia="SimSun"/>
          <w:lang w:val="en-AU" w:eastAsia="zh-CN" w:bidi="he-IL"/>
        </w:rPr>
      </w:pPr>
      <w:r>
        <w:rPr>
          <w:rFonts w:eastAsia="SimSun"/>
          <w:lang w:val="en-AU" w:eastAsia="zh-CN" w:bidi="he-IL"/>
        </w:rPr>
        <w:t xml:space="preserve">Bach, J.S., </w:t>
      </w:r>
      <w:r>
        <w:rPr>
          <w:rFonts w:eastAsia="SimSun"/>
          <w:i/>
          <w:lang w:val="en-AU" w:eastAsia="zh-CN" w:bidi="he-IL"/>
        </w:rPr>
        <w:t>The Well-Tempered Clavier</w:t>
      </w:r>
      <w:r>
        <w:rPr>
          <w:rFonts w:eastAsia="SimSun"/>
          <w:lang w:val="en-AU" w:eastAsia="zh-CN" w:bidi="he-IL"/>
        </w:rPr>
        <w:t xml:space="preserve"> (1722),</w:t>
      </w:r>
      <w:r w:rsidR="00F0202F">
        <w:rPr>
          <w:rFonts w:eastAsia="SimSun"/>
          <w:lang w:val="en-AU" w:eastAsia="zh-CN" w:bidi="he-IL"/>
        </w:rPr>
        <w:t xml:space="preserve"> republished</w:t>
      </w:r>
      <w:r>
        <w:rPr>
          <w:rFonts w:eastAsia="SimSun"/>
          <w:lang w:val="en-AU" w:eastAsia="zh-CN" w:bidi="he-IL"/>
        </w:rPr>
        <w:t xml:space="preserve"> in </w:t>
      </w:r>
      <w:r>
        <w:rPr>
          <w:rFonts w:eastAsia="SimSun"/>
          <w:i/>
          <w:lang w:val="en-AU" w:eastAsia="zh-CN" w:bidi="he-IL"/>
        </w:rPr>
        <w:t>The Well-Tempered Clavier</w:t>
      </w:r>
      <w:r>
        <w:rPr>
          <w:rFonts w:eastAsia="SimSun"/>
          <w:lang w:val="en-AU" w:eastAsia="zh-CN" w:bidi="he-IL"/>
        </w:rPr>
        <w:t xml:space="preserve">, </w:t>
      </w:r>
      <w:r>
        <w:rPr>
          <w:rFonts w:eastAsia="SimSun"/>
          <w:i/>
          <w:lang w:val="en-AU" w:eastAsia="zh-CN" w:bidi="he-IL"/>
        </w:rPr>
        <w:t>Books I and II, Complete</w:t>
      </w:r>
      <w:r>
        <w:rPr>
          <w:rFonts w:eastAsia="SimSun"/>
          <w:lang w:val="en-AU" w:eastAsia="zh-CN" w:bidi="he-IL"/>
        </w:rPr>
        <w:t xml:space="preserve">, ed. S. </w:t>
      </w:r>
      <w:proofErr w:type="spellStart"/>
      <w:r>
        <w:rPr>
          <w:rFonts w:eastAsia="SimSun"/>
          <w:lang w:val="en-AU" w:eastAsia="zh-CN" w:bidi="he-IL"/>
        </w:rPr>
        <w:t>Novack</w:t>
      </w:r>
      <w:proofErr w:type="spellEnd"/>
      <w:r w:rsidR="00F0202F">
        <w:rPr>
          <w:rFonts w:eastAsia="SimSun"/>
          <w:lang w:val="en-AU" w:eastAsia="zh-CN" w:bidi="he-IL"/>
        </w:rPr>
        <w:t>,</w:t>
      </w:r>
      <w:r>
        <w:rPr>
          <w:rFonts w:eastAsia="SimSun"/>
          <w:lang w:val="en-AU" w:eastAsia="zh-CN" w:bidi="he-IL"/>
        </w:rPr>
        <w:t xml:space="preserve"> Dover, New York NY, 1983. </w:t>
      </w:r>
    </w:p>
    <w:p w14:paraId="030726AF" w14:textId="77777777" w:rsidR="00973E5B" w:rsidRDefault="00973E5B" w:rsidP="00973E5B">
      <w:pPr>
        <w:spacing w:line="480" w:lineRule="auto"/>
        <w:ind w:hanging="720"/>
      </w:pPr>
      <w:r>
        <w:t xml:space="preserve">Barbour, J. Murray, </w:t>
      </w:r>
      <w:r>
        <w:rPr>
          <w:i/>
        </w:rPr>
        <w:t>Tuning and Temperament</w:t>
      </w:r>
      <w:r>
        <w:t xml:space="preserve">: </w:t>
      </w:r>
      <w:r>
        <w:rPr>
          <w:i/>
        </w:rPr>
        <w:t>A Historical Survey</w:t>
      </w:r>
      <w:r>
        <w:t xml:space="preserve">, Dover, New York NY, 2004. </w:t>
      </w:r>
    </w:p>
    <w:p w14:paraId="4463C29E" w14:textId="77777777" w:rsidR="00973E5B" w:rsidRPr="000179C4" w:rsidRDefault="00973E5B" w:rsidP="00973E5B">
      <w:pPr>
        <w:spacing w:line="480" w:lineRule="auto"/>
        <w:ind w:hanging="720"/>
      </w:pPr>
      <w:r>
        <w:t xml:space="preserve">Barnes, John, ‘Bach’s keyboard temperament: internal evidence from the well-tempered clavier’, </w:t>
      </w:r>
      <w:r>
        <w:rPr>
          <w:i/>
        </w:rPr>
        <w:t>Early Music</w:t>
      </w:r>
      <w:r>
        <w:t xml:space="preserve"> 7 (1979), pp. 236-249. </w:t>
      </w:r>
    </w:p>
    <w:p w14:paraId="5C680D22" w14:textId="77777777" w:rsidR="005306F2" w:rsidRPr="00766E73" w:rsidRDefault="005306F2" w:rsidP="005306F2">
      <w:pPr>
        <w:spacing w:line="480" w:lineRule="auto"/>
        <w:ind w:hanging="720"/>
      </w:pPr>
      <w:r>
        <w:t xml:space="preserve">Blakemore Evans, G., </w:t>
      </w:r>
      <w:proofErr w:type="gramStart"/>
      <w:r>
        <w:rPr>
          <w:i/>
        </w:rPr>
        <w:t>The</w:t>
      </w:r>
      <w:proofErr w:type="gramEnd"/>
      <w:r>
        <w:rPr>
          <w:i/>
        </w:rPr>
        <w:t xml:space="preserve"> Sonnets</w:t>
      </w:r>
      <w:r>
        <w:t xml:space="preserve">, Cambridge University Press, Cambridge UK, 2006. </w:t>
      </w:r>
    </w:p>
    <w:p w14:paraId="7AB5E10A" w14:textId="77777777" w:rsidR="00973E5B" w:rsidRPr="00DF3393" w:rsidRDefault="00973E5B" w:rsidP="00973E5B">
      <w:pPr>
        <w:spacing w:line="480" w:lineRule="auto"/>
        <w:ind w:hanging="720"/>
      </w:pPr>
      <w:r w:rsidRPr="00DF3393">
        <w:t xml:space="preserve">Booth, Stephen, </w:t>
      </w:r>
      <w:r w:rsidRPr="00DF3393">
        <w:rPr>
          <w:i/>
        </w:rPr>
        <w:t>Shakespeare’s Sonnets</w:t>
      </w:r>
      <w:r w:rsidRPr="00DF3393">
        <w:t xml:space="preserve">, Yale University Press, New Haven CT and London UK, 1977, reprinted 2000. </w:t>
      </w:r>
    </w:p>
    <w:p w14:paraId="56609C24" w14:textId="37873025" w:rsidR="00B10DD1" w:rsidRPr="00B10DD1" w:rsidRDefault="00B10DD1" w:rsidP="00B10DD1">
      <w:pPr>
        <w:spacing w:line="480" w:lineRule="auto"/>
        <w:ind w:hanging="720"/>
      </w:pPr>
      <w:r>
        <w:rPr>
          <w:lang w:val="en-AU"/>
        </w:rPr>
        <w:t>Dee, John, ‘</w:t>
      </w:r>
      <w:proofErr w:type="spellStart"/>
      <w:r>
        <w:rPr>
          <w:lang w:val="en-AU"/>
        </w:rPr>
        <w:t>Mathematicall</w:t>
      </w:r>
      <w:proofErr w:type="spellEnd"/>
      <w:r>
        <w:rPr>
          <w:lang w:val="en-AU"/>
        </w:rPr>
        <w:t xml:space="preserve"> Preface’ to Euclid (</w:t>
      </w:r>
      <w:proofErr w:type="spellStart"/>
      <w:r>
        <w:rPr>
          <w:i/>
          <w:lang w:val="en-AU"/>
        </w:rPr>
        <w:t>ca</w:t>
      </w:r>
      <w:proofErr w:type="spellEnd"/>
      <w:r>
        <w:rPr>
          <w:lang w:val="en-AU"/>
        </w:rPr>
        <w:t xml:space="preserve"> </w:t>
      </w:r>
      <w:proofErr w:type="gramStart"/>
      <w:r>
        <w:rPr>
          <w:lang w:val="en-AU"/>
        </w:rPr>
        <w:t>300 BCE/1570</w:t>
      </w:r>
      <w:proofErr w:type="gramEnd"/>
      <w:r>
        <w:rPr>
          <w:lang w:val="en-AU"/>
        </w:rPr>
        <w:t xml:space="preserve">). </w:t>
      </w:r>
    </w:p>
    <w:p w14:paraId="62DDDBDF" w14:textId="77777777" w:rsidR="00C06C8F" w:rsidRPr="0088545F" w:rsidRDefault="00C06C8F" w:rsidP="00C06C8F">
      <w:pPr>
        <w:spacing w:line="480" w:lineRule="auto"/>
        <w:ind w:hanging="720"/>
        <w:rPr>
          <w:lang w:val="de-DE"/>
        </w:rPr>
      </w:pPr>
      <w:proofErr w:type="gramStart"/>
      <w:r>
        <w:rPr>
          <w:lang w:val="en-AU"/>
        </w:rPr>
        <w:t xml:space="preserve">Descartes, René, </w:t>
      </w:r>
      <w:r>
        <w:rPr>
          <w:i/>
          <w:iCs/>
          <w:lang w:val="en-AU"/>
        </w:rPr>
        <w:t>Compendium of Music</w:t>
      </w:r>
      <w:r>
        <w:rPr>
          <w:lang w:val="en-AU"/>
        </w:rPr>
        <w:t xml:space="preserve"> (1618), Amsterdam, 1656; transl. </w:t>
      </w:r>
      <w:r w:rsidRPr="0088545F">
        <w:rPr>
          <w:lang w:val="de-DE"/>
        </w:rPr>
        <w:t xml:space="preserve">W. Robert, American Institute </w:t>
      </w:r>
      <w:proofErr w:type="spellStart"/>
      <w:r w:rsidRPr="0088545F">
        <w:rPr>
          <w:lang w:val="de-DE"/>
        </w:rPr>
        <w:t>of</w:t>
      </w:r>
      <w:proofErr w:type="spellEnd"/>
      <w:r w:rsidRPr="0088545F">
        <w:rPr>
          <w:lang w:val="de-DE"/>
        </w:rPr>
        <w:t xml:space="preserve"> </w:t>
      </w:r>
      <w:proofErr w:type="spellStart"/>
      <w:r w:rsidRPr="0088545F">
        <w:rPr>
          <w:lang w:val="de-DE"/>
        </w:rPr>
        <w:t>Musicology</w:t>
      </w:r>
      <w:proofErr w:type="spellEnd"/>
      <w:r w:rsidRPr="0088545F">
        <w:rPr>
          <w:lang w:val="de-DE"/>
        </w:rPr>
        <w:t>, 1961.</w:t>
      </w:r>
      <w:proofErr w:type="gramEnd"/>
      <w:r w:rsidRPr="0088545F">
        <w:rPr>
          <w:lang w:val="de-DE"/>
        </w:rPr>
        <w:t xml:space="preserve"> </w:t>
      </w:r>
    </w:p>
    <w:p w14:paraId="121F5FFB" w14:textId="77777777" w:rsidR="00973E5B" w:rsidRDefault="00973E5B" w:rsidP="00973E5B">
      <w:pPr>
        <w:spacing w:line="480" w:lineRule="auto"/>
        <w:ind w:hanging="720"/>
      </w:pPr>
      <w:proofErr w:type="spellStart"/>
      <w:proofErr w:type="gramStart"/>
      <w:r>
        <w:t>Dowland</w:t>
      </w:r>
      <w:proofErr w:type="spellEnd"/>
      <w:r>
        <w:t xml:space="preserve">, John (transl.), </w:t>
      </w:r>
      <w:proofErr w:type="spellStart"/>
      <w:r>
        <w:rPr>
          <w:i/>
        </w:rPr>
        <w:t>Micrologus</w:t>
      </w:r>
      <w:proofErr w:type="spellEnd"/>
      <w:r>
        <w:t xml:space="preserve"> by Andreas </w:t>
      </w:r>
      <w:proofErr w:type="spellStart"/>
      <w:r>
        <w:t>Ornithoparcus</w:t>
      </w:r>
      <w:proofErr w:type="spellEnd"/>
      <w:r>
        <w:t>, London UK, 1609; facsimile, The English Experience, vol. 160, Da Capo, Amsterdam NL and New York NY, 1969.</w:t>
      </w:r>
      <w:proofErr w:type="gramEnd"/>
      <w:r>
        <w:t xml:space="preserve"> </w:t>
      </w:r>
    </w:p>
    <w:p w14:paraId="58B1EB1C" w14:textId="77777777" w:rsidR="00973E5B" w:rsidRPr="00F276CB" w:rsidRDefault="00973E5B" w:rsidP="00973E5B">
      <w:pPr>
        <w:spacing w:line="480" w:lineRule="auto"/>
        <w:ind w:hanging="720"/>
        <w:rPr>
          <w:lang w:val="fr-FR"/>
        </w:rPr>
      </w:pPr>
      <w:proofErr w:type="spellStart"/>
      <w:proofErr w:type="gramStart"/>
      <w:r>
        <w:rPr>
          <w:lang w:val="en-AU"/>
        </w:rPr>
        <w:t>Dowland</w:t>
      </w:r>
      <w:proofErr w:type="spellEnd"/>
      <w:r>
        <w:rPr>
          <w:lang w:val="en-AU"/>
        </w:rPr>
        <w:t xml:space="preserve">, John, ‘Fretting and tuning the lute’, in </w:t>
      </w:r>
      <w:proofErr w:type="spellStart"/>
      <w:r>
        <w:rPr>
          <w:i/>
          <w:lang w:val="en-AU"/>
        </w:rPr>
        <w:t>Varietie</w:t>
      </w:r>
      <w:proofErr w:type="spellEnd"/>
      <w:r>
        <w:rPr>
          <w:i/>
          <w:lang w:val="en-AU"/>
        </w:rPr>
        <w:t xml:space="preserve"> of Lute-Lessons</w:t>
      </w:r>
      <w:r>
        <w:rPr>
          <w:lang w:val="en-AU"/>
        </w:rPr>
        <w:t xml:space="preserve">, Robert </w:t>
      </w:r>
      <w:proofErr w:type="spellStart"/>
      <w:r>
        <w:rPr>
          <w:lang w:val="en-AU"/>
        </w:rPr>
        <w:t>Dowland</w:t>
      </w:r>
      <w:proofErr w:type="spellEnd"/>
      <w:r>
        <w:rPr>
          <w:lang w:val="en-AU"/>
        </w:rPr>
        <w:t xml:space="preserve">, London UK, 1610; facsimile ed. </w:t>
      </w:r>
      <w:r w:rsidRPr="00F276CB">
        <w:rPr>
          <w:lang w:val="fr-FR"/>
        </w:rPr>
        <w:t>E. Hunt, London UK, 1958.</w:t>
      </w:r>
      <w:proofErr w:type="gramEnd"/>
      <w:r w:rsidRPr="00F276CB">
        <w:rPr>
          <w:lang w:val="fr-FR"/>
        </w:rPr>
        <w:t xml:space="preserve"> </w:t>
      </w:r>
    </w:p>
    <w:p w14:paraId="24395681" w14:textId="77777777" w:rsidR="00A412F2" w:rsidRDefault="00635401" w:rsidP="00A412F2">
      <w:pPr>
        <w:spacing w:line="480" w:lineRule="auto"/>
        <w:ind w:hanging="720"/>
      </w:pPr>
      <w:proofErr w:type="gramStart"/>
      <w:r w:rsidRPr="00DF3393">
        <w:t>D</w:t>
      </w:r>
      <w:r>
        <w:t xml:space="preserve">uncan-Jones, Katherine (ed.), </w:t>
      </w:r>
      <w:r w:rsidRPr="00DF3393">
        <w:rPr>
          <w:i/>
          <w:iCs/>
        </w:rPr>
        <w:t>Shakespeare’s Sonnets</w:t>
      </w:r>
      <w:r>
        <w:t>,</w:t>
      </w:r>
      <w:r w:rsidRPr="00DF3393">
        <w:t xml:space="preserve"> Methuen, London UK, </w:t>
      </w:r>
      <w:r>
        <w:t>1997; reprinted 2007; 2</w:t>
      </w:r>
      <w:r w:rsidRPr="004F6201">
        <w:rPr>
          <w:vertAlign w:val="superscript"/>
        </w:rPr>
        <w:t>nd</w:t>
      </w:r>
      <w:r>
        <w:t xml:space="preserve"> ed., revised, </w:t>
      </w:r>
      <w:r w:rsidRPr="00DF3393">
        <w:t>2010.</w:t>
      </w:r>
      <w:proofErr w:type="gramEnd"/>
      <w:r>
        <w:t xml:space="preserve"> </w:t>
      </w:r>
    </w:p>
    <w:p w14:paraId="6FA62CD8" w14:textId="19E93F97" w:rsidR="00A412F2" w:rsidRPr="00925676" w:rsidRDefault="00A412F2" w:rsidP="00A412F2">
      <w:pPr>
        <w:spacing w:line="480" w:lineRule="auto"/>
        <w:ind w:hanging="720"/>
      </w:pPr>
      <w:r>
        <w:t xml:space="preserve">Euclid, </w:t>
      </w:r>
      <w:r>
        <w:rPr>
          <w:i/>
          <w:iCs/>
        </w:rPr>
        <w:t>Elements</w:t>
      </w:r>
      <w:r>
        <w:t xml:space="preserve"> (</w:t>
      </w:r>
      <w:proofErr w:type="spellStart"/>
      <w:r>
        <w:rPr>
          <w:i/>
          <w:iCs/>
        </w:rPr>
        <w:t>ca</w:t>
      </w:r>
      <w:proofErr w:type="spellEnd"/>
      <w:r>
        <w:t xml:space="preserve"> 300 BCE), </w:t>
      </w:r>
      <w:r>
        <w:rPr>
          <w:i/>
        </w:rPr>
        <w:t xml:space="preserve">The Elements of </w:t>
      </w:r>
      <w:proofErr w:type="spellStart"/>
      <w:r>
        <w:rPr>
          <w:i/>
        </w:rPr>
        <w:t>Geometrie</w:t>
      </w:r>
      <w:proofErr w:type="spellEnd"/>
      <w:r>
        <w:rPr>
          <w:i/>
        </w:rPr>
        <w:t xml:space="preserve"> of the most </w:t>
      </w:r>
      <w:proofErr w:type="spellStart"/>
      <w:r>
        <w:rPr>
          <w:i/>
        </w:rPr>
        <w:t>auncient</w:t>
      </w:r>
      <w:proofErr w:type="spellEnd"/>
      <w:r>
        <w:rPr>
          <w:i/>
        </w:rPr>
        <w:t xml:space="preserve"> Philosopher </w:t>
      </w:r>
      <w:proofErr w:type="spellStart"/>
      <w:r>
        <w:rPr>
          <w:i/>
        </w:rPr>
        <w:t>Euclide</w:t>
      </w:r>
      <w:proofErr w:type="spellEnd"/>
      <w:r>
        <w:rPr>
          <w:i/>
        </w:rPr>
        <w:t xml:space="preserve"> of Megara</w:t>
      </w:r>
      <w:r>
        <w:t xml:space="preserve">, tr. H. Billingsley, ed. John Dee, London UK, 1570. </w:t>
      </w:r>
    </w:p>
    <w:p w14:paraId="0EB26A03" w14:textId="77777777" w:rsidR="00F346A9" w:rsidRPr="00DF3393" w:rsidRDefault="00F346A9" w:rsidP="00F346A9">
      <w:pPr>
        <w:spacing w:line="480" w:lineRule="auto"/>
        <w:ind w:hanging="720"/>
      </w:pPr>
      <w:proofErr w:type="spellStart"/>
      <w:r w:rsidRPr="00DF3393">
        <w:t>Glareanus</w:t>
      </w:r>
      <w:proofErr w:type="spellEnd"/>
      <w:r w:rsidRPr="00DF3393">
        <w:t xml:space="preserve">, Heinrich, </w:t>
      </w:r>
      <w:proofErr w:type="spellStart"/>
      <w:r w:rsidRPr="00DF3393">
        <w:rPr>
          <w:i/>
          <w:iCs/>
        </w:rPr>
        <w:t>Dodecachordon</w:t>
      </w:r>
      <w:proofErr w:type="spellEnd"/>
      <w:r w:rsidRPr="00DF3393">
        <w:t xml:space="preserve">, Basel, 1547, two volumes, transl. Clement A. Miller, American Institute of Musicology, 1965. </w:t>
      </w:r>
    </w:p>
    <w:p w14:paraId="7044AF55" w14:textId="77777777" w:rsidR="009F3300" w:rsidRDefault="009F3300" w:rsidP="009F3300">
      <w:pPr>
        <w:spacing w:line="480" w:lineRule="auto"/>
        <w:ind w:hanging="720"/>
      </w:pPr>
      <w:proofErr w:type="spellStart"/>
      <w:r>
        <w:t>Gurr</w:t>
      </w:r>
      <w:proofErr w:type="spellEnd"/>
      <w:r>
        <w:t xml:space="preserve">, Andrew, </w:t>
      </w:r>
      <w:r w:rsidRPr="00DF3393">
        <w:t xml:space="preserve">“Shakespeare’s first poem: sonnet 145”, </w:t>
      </w:r>
      <w:r w:rsidRPr="00DF3393">
        <w:rPr>
          <w:i/>
        </w:rPr>
        <w:t>Essays in Criticism</w:t>
      </w:r>
      <w:r w:rsidRPr="00DF3393">
        <w:t xml:space="preserve"> 21 (1971), pp. 221-226. </w:t>
      </w:r>
    </w:p>
    <w:p w14:paraId="49BCFA8D" w14:textId="77777777" w:rsidR="0033614D" w:rsidRPr="00DF3393" w:rsidRDefault="0033614D" w:rsidP="0033614D">
      <w:pPr>
        <w:spacing w:line="480" w:lineRule="auto"/>
        <w:ind w:hanging="720"/>
      </w:pPr>
      <w:r w:rsidRPr="00DF3393">
        <w:lastRenderedPageBreak/>
        <w:t>James VI of Scotland (later James</w:t>
      </w:r>
      <w:r>
        <w:t xml:space="preserve"> I of England), </w:t>
      </w:r>
      <w:r w:rsidRPr="00DF3393">
        <w:rPr>
          <w:i/>
          <w:iCs/>
        </w:rPr>
        <w:t xml:space="preserve">The </w:t>
      </w:r>
      <w:proofErr w:type="spellStart"/>
      <w:r w:rsidRPr="00DF3393">
        <w:rPr>
          <w:i/>
          <w:iCs/>
        </w:rPr>
        <w:t>Essayes</w:t>
      </w:r>
      <w:proofErr w:type="spellEnd"/>
      <w:r w:rsidRPr="00DF3393">
        <w:rPr>
          <w:i/>
          <w:iCs/>
        </w:rPr>
        <w:t xml:space="preserve"> of a </w:t>
      </w:r>
      <w:proofErr w:type="spellStart"/>
      <w:r w:rsidRPr="00DF3393">
        <w:rPr>
          <w:i/>
          <w:iCs/>
        </w:rPr>
        <w:t>P</w:t>
      </w:r>
      <w:r>
        <w:rPr>
          <w:i/>
          <w:iCs/>
        </w:rPr>
        <w:t>rentise</w:t>
      </w:r>
      <w:proofErr w:type="spellEnd"/>
      <w:r>
        <w:rPr>
          <w:i/>
          <w:iCs/>
        </w:rPr>
        <w:t xml:space="preserve"> in the Divine Art of </w:t>
      </w:r>
      <w:proofErr w:type="spellStart"/>
      <w:r>
        <w:rPr>
          <w:i/>
          <w:iCs/>
        </w:rPr>
        <w:t>Poe</w:t>
      </w:r>
      <w:r w:rsidRPr="00DF3393">
        <w:rPr>
          <w:i/>
          <w:iCs/>
        </w:rPr>
        <w:t>sie</w:t>
      </w:r>
      <w:proofErr w:type="spellEnd"/>
      <w:r>
        <w:t xml:space="preserve"> (</w:t>
      </w:r>
      <w:r w:rsidRPr="00DF3393">
        <w:t>1585</w:t>
      </w:r>
      <w:r>
        <w:t>)</w:t>
      </w:r>
      <w:r w:rsidRPr="00DF3393">
        <w:t xml:space="preserve">, </w:t>
      </w:r>
      <w:r>
        <w:t>London UK, 186</w:t>
      </w:r>
      <w:r w:rsidRPr="00DF3393">
        <w:t>9;</w:t>
      </w:r>
      <w:r>
        <w:t xml:space="preserve"> </w:t>
      </w:r>
      <w:proofErr w:type="spellStart"/>
      <w:r>
        <w:rPr>
          <w:i/>
        </w:rPr>
        <w:t>Daemonologie</w:t>
      </w:r>
      <w:proofErr w:type="spellEnd"/>
      <w:r>
        <w:t xml:space="preserve">, Robert </w:t>
      </w:r>
      <w:proofErr w:type="spellStart"/>
      <w:r>
        <w:t>Walde-graue</w:t>
      </w:r>
      <w:proofErr w:type="spellEnd"/>
      <w:r>
        <w:t xml:space="preserve">, Edinburgh, 1597; </w:t>
      </w:r>
      <w:r w:rsidRPr="00DF3393">
        <w:rPr>
          <w:i/>
        </w:rPr>
        <w:t>The Poems of James VI of Scotland</w:t>
      </w:r>
      <w:r w:rsidRPr="00DF3393">
        <w:t xml:space="preserve">, 2 Vols., ed. James </w:t>
      </w:r>
      <w:proofErr w:type="spellStart"/>
      <w:r w:rsidRPr="00DF3393">
        <w:t>Craigie</w:t>
      </w:r>
      <w:proofErr w:type="spellEnd"/>
      <w:r w:rsidRPr="00DF3393">
        <w:t>, Scottish Text Society, Edinburgh UK and London UK, 1955-1958</w:t>
      </w:r>
      <w:r>
        <w:t>;</w:t>
      </w:r>
      <w:r w:rsidRPr="0049601E">
        <w:rPr>
          <w:i/>
        </w:rPr>
        <w:t xml:space="preserve"> </w:t>
      </w:r>
      <w:r>
        <w:rPr>
          <w:i/>
        </w:rPr>
        <w:t>Letters of King James VI &amp; I</w:t>
      </w:r>
      <w:r>
        <w:t xml:space="preserve">, ed. G.P.V. </w:t>
      </w:r>
      <w:proofErr w:type="spellStart"/>
      <w:r>
        <w:t>Akrigg</w:t>
      </w:r>
      <w:proofErr w:type="spellEnd"/>
      <w:r>
        <w:t>, University of California Press, Berkeley and LA, CA and London UK, 1984.</w:t>
      </w:r>
      <w:r w:rsidRPr="00DF3393">
        <w:t xml:space="preserve"> </w:t>
      </w:r>
    </w:p>
    <w:p w14:paraId="6727E317" w14:textId="77777777" w:rsidR="0033614D" w:rsidRPr="00506B86" w:rsidRDefault="0033614D" w:rsidP="0033614D">
      <w:pPr>
        <w:spacing w:line="480" w:lineRule="auto"/>
        <w:ind w:hanging="720"/>
        <w:rPr>
          <w:lang w:val="en-AU"/>
        </w:rPr>
      </w:pPr>
      <w:proofErr w:type="spellStart"/>
      <w:r>
        <w:t>Kepler</w:t>
      </w:r>
      <w:proofErr w:type="spellEnd"/>
      <w:r>
        <w:t xml:space="preserve">, Johannes, </w:t>
      </w:r>
      <w:proofErr w:type="spellStart"/>
      <w:r>
        <w:rPr>
          <w:i/>
        </w:rPr>
        <w:t>Mysterium</w:t>
      </w:r>
      <w:proofErr w:type="spellEnd"/>
      <w:r>
        <w:rPr>
          <w:i/>
        </w:rPr>
        <w:t xml:space="preserve"> </w:t>
      </w:r>
      <w:proofErr w:type="spellStart"/>
      <w:r>
        <w:rPr>
          <w:i/>
        </w:rPr>
        <w:t>cosmographicum</w:t>
      </w:r>
      <w:proofErr w:type="spellEnd"/>
      <w:r>
        <w:t xml:space="preserve"> (1596), ed. A.M. Duncan, New York, 1981;</w:t>
      </w:r>
      <w:r w:rsidRPr="00DF3393">
        <w:t xml:space="preserve"> </w:t>
      </w:r>
      <w:r>
        <w:rPr>
          <w:i/>
        </w:rPr>
        <w:t xml:space="preserve">De </w:t>
      </w:r>
      <w:proofErr w:type="spellStart"/>
      <w:r>
        <w:rPr>
          <w:i/>
        </w:rPr>
        <w:t>stella</w:t>
      </w:r>
      <w:proofErr w:type="spellEnd"/>
      <w:r>
        <w:rPr>
          <w:i/>
        </w:rPr>
        <w:t xml:space="preserve"> nova </w:t>
      </w:r>
      <w:r>
        <w:t xml:space="preserve">(1606); </w:t>
      </w:r>
      <w:proofErr w:type="spellStart"/>
      <w:r w:rsidRPr="00DF3393">
        <w:rPr>
          <w:i/>
          <w:iCs/>
        </w:rPr>
        <w:t>Harmonices</w:t>
      </w:r>
      <w:proofErr w:type="spellEnd"/>
      <w:r w:rsidRPr="00DF3393">
        <w:rPr>
          <w:i/>
          <w:iCs/>
        </w:rPr>
        <w:t xml:space="preserve"> mundi</w:t>
      </w:r>
      <w:r w:rsidRPr="00DF3393">
        <w:rPr>
          <w:iCs/>
        </w:rPr>
        <w:t xml:space="preserve"> </w:t>
      </w:r>
      <w:r>
        <w:rPr>
          <w:iCs/>
        </w:rPr>
        <w:t>(</w:t>
      </w:r>
      <w:r w:rsidRPr="00DF3393">
        <w:rPr>
          <w:iCs/>
        </w:rPr>
        <w:t>1619</w:t>
      </w:r>
      <w:r>
        <w:rPr>
          <w:iCs/>
        </w:rPr>
        <w:t>)</w:t>
      </w:r>
      <w:r w:rsidRPr="00DF3393">
        <w:rPr>
          <w:iCs/>
        </w:rPr>
        <w:t xml:space="preserve">, </w:t>
      </w:r>
      <w:r>
        <w:rPr>
          <w:iCs/>
        </w:rPr>
        <w:t xml:space="preserve">ed. </w:t>
      </w:r>
      <w:r w:rsidRPr="00DF3393">
        <w:rPr>
          <w:iCs/>
        </w:rPr>
        <w:t xml:space="preserve">E.J. </w:t>
      </w:r>
      <w:proofErr w:type="spellStart"/>
      <w:r w:rsidRPr="00DF3393">
        <w:rPr>
          <w:iCs/>
        </w:rPr>
        <w:t>Aiton</w:t>
      </w:r>
      <w:proofErr w:type="spellEnd"/>
      <w:r w:rsidRPr="00DF3393">
        <w:rPr>
          <w:iCs/>
        </w:rPr>
        <w:t xml:space="preserve">, A.M. Duncan, J.V. Field, </w:t>
      </w:r>
      <w:r w:rsidRPr="00DF3393">
        <w:rPr>
          <w:i/>
          <w:iCs/>
        </w:rPr>
        <w:t>The Harmony of the World</w:t>
      </w:r>
      <w:r w:rsidRPr="00DF3393">
        <w:rPr>
          <w:iCs/>
        </w:rPr>
        <w:t xml:space="preserve">, in </w:t>
      </w:r>
      <w:r w:rsidRPr="00DF3393">
        <w:rPr>
          <w:i/>
          <w:iCs/>
        </w:rPr>
        <w:t>Memoires of the American Philosophical Society</w:t>
      </w:r>
      <w:r w:rsidRPr="00DF3393">
        <w:rPr>
          <w:iCs/>
        </w:rPr>
        <w:t>, Vol.209, Philadelphia, PA, 1997</w:t>
      </w:r>
      <w:r>
        <w:t xml:space="preserve">; </w:t>
      </w:r>
      <w:proofErr w:type="spellStart"/>
      <w:r w:rsidRPr="00506B86">
        <w:rPr>
          <w:i/>
          <w:lang w:val="en-AU"/>
        </w:rPr>
        <w:t>Gesammelte</w:t>
      </w:r>
      <w:proofErr w:type="spellEnd"/>
      <w:r w:rsidRPr="00506B86">
        <w:rPr>
          <w:i/>
          <w:lang w:val="en-AU"/>
        </w:rPr>
        <w:t xml:space="preserve"> </w:t>
      </w:r>
      <w:proofErr w:type="spellStart"/>
      <w:r w:rsidRPr="00506B86">
        <w:rPr>
          <w:i/>
          <w:lang w:val="en-AU"/>
        </w:rPr>
        <w:t>Werke</w:t>
      </w:r>
      <w:proofErr w:type="spellEnd"/>
      <w:r w:rsidRPr="00506B86">
        <w:rPr>
          <w:lang w:val="en-AU"/>
        </w:rPr>
        <w:t xml:space="preserve"> 14, </w:t>
      </w:r>
      <w:proofErr w:type="spellStart"/>
      <w:r w:rsidRPr="00506B86">
        <w:rPr>
          <w:i/>
          <w:lang w:val="en-AU"/>
        </w:rPr>
        <w:t>Briefe</w:t>
      </w:r>
      <w:proofErr w:type="spellEnd"/>
      <w:r w:rsidRPr="00506B86">
        <w:rPr>
          <w:i/>
          <w:lang w:val="en-AU"/>
        </w:rPr>
        <w:t xml:space="preserve"> 1599-1603</w:t>
      </w:r>
      <w:r w:rsidRPr="00506B86">
        <w:rPr>
          <w:lang w:val="en-AU"/>
        </w:rPr>
        <w:t xml:space="preserve">, C.H. Beck, Munich DL, 1949.  </w:t>
      </w:r>
    </w:p>
    <w:p w14:paraId="6B573262" w14:textId="77777777" w:rsidR="0033614D" w:rsidRPr="00DF3393" w:rsidRDefault="0033614D" w:rsidP="0033614D">
      <w:pPr>
        <w:spacing w:line="480" w:lineRule="auto"/>
        <w:ind w:hanging="720"/>
      </w:pPr>
      <w:r w:rsidRPr="00DF3393">
        <w:t xml:space="preserve">Morley, Thomas, </w:t>
      </w:r>
      <w:r w:rsidRPr="00DF3393">
        <w:rPr>
          <w:i/>
          <w:iCs/>
        </w:rPr>
        <w:t xml:space="preserve">A </w:t>
      </w:r>
      <w:proofErr w:type="spellStart"/>
      <w:r w:rsidRPr="00DF3393">
        <w:rPr>
          <w:i/>
          <w:iCs/>
        </w:rPr>
        <w:t>Plaine</w:t>
      </w:r>
      <w:proofErr w:type="spellEnd"/>
      <w:r w:rsidRPr="00DF3393">
        <w:rPr>
          <w:i/>
          <w:iCs/>
        </w:rPr>
        <w:t xml:space="preserve"> and </w:t>
      </w:r>
      <w:proofErr w:type="spellStart"/>
      <w:r w:rsidRPr="00DF3393">
        <w:rPr>
          <w:i/>
          <w:iCs/>
        </w:rPr>
        <w:t>Easie</w:t>
      </w:r>
      <w:proofErr w:type="spellEnd"/>
      <w:r w:rsidRPr="00DF3393">
        <w:rPr>
          <w:i/>
          <w:iCs/>
        </w:rPr>
        <w:t xml:space="preserve"> Introduction to </w:t>
      </w:r>
      <w:proofErr w:type="spellStart"/>
      <w:r w:rsidRPr="00DF3393">
        <w:rPr>
          <w:i/>
          <w:iCs/>
        </w:rPr>
        <w:t>Practicall</w:t>
      </w:r>
      <w:proofErr w:type="spellEnd"/>
      <w:r w:rsidRPr="00DF3393">
        <w:rPr>
          <w:i/>
          <w:iCs/>
        </w:rPr>
        <w:t xml:space="preserve"> </w:t>
      </w:r>
      <w:proofErr w:type="spellStart"/>
      <w:r w:rsidRPr="00DF3393">
        <w:rPr>
          <w:i/>
          <w:iCs/>
        </w:rPr>
        <w:t>Musicke</w:t>
      </w:r>
      <w:proofErr w:type="spellEnd"/>
      <w:r w:rsidRPr="00DF3393">
        <w:rPr>
          <w:iCs/>
        </w:rPr>
        <w:t xml:space="preserve"> </w:t>
      </w:r>
      <w:r>
        <w:rPr>
          <w:iCs/>
        </w:rPr>
        <w:t>(</w:t>
      </w:r>
      <w:r w:rsidRPr="00DF3393">
        <w:rPr>
          <w:iCs/>
        </w:rPr>
        <w:t>1597</w:t>
      </w:r>
      <w:r>
        <w:rPr>
          <w:iCs/>
        </w:rPr>
        <w:t>)</w:t>
      </w:r>
      <w:r w:rsidRPr="00DF3393">
        <w:t xml:space="preserve">, ed. R. A. Harman, J.M. Dent, London UK and </w:t>
      </w:r>
      <w:r>
        <w:t xml:space="preserve">W.W. Norton, New York NY, </w:t>
      </w:r>
      <w:r w:rsidRPr="00DF3393">
        <w:t xml:space="preserve">1973.  </w:t>
      </w:r>
    </w:p>
    <w:p w14:paraId="58C4F568" w14:textId="77777777" w:rsidR="00100F96" w:rsidRPr="00653A47" w:rsidRDefault="00100F96" w:rsidP="00100F96">
      <w:pPr>
        <w:spacing w:line="480" w:lineRule="auto"/>
        <w:ind w:hanging="720"/>
      </w:pPr>
      <w:proofErr w:type="gramStart"/>
      <w:r>
        <w:t xml:space="preserve">Paterson, Don, </w:t>
      </w:r>
      <w:r>
        <w:rPr>
          <w:i/>
        </w:rPr>
        <w:t>Reading Shakespeare’s Sonnets</w:t>
      </w:r>
      <w:r>
        <w:t>, Faber and Faber, London UK, 2010.</w:t>
      </w:r>
      <w:proofErr w:type="gramEnd"/>
      <w:r>
        <w:t xml:space="preserve"> </w:t>
      </w:r>
    </w:p>
    <w:p w14:paraId="2346E105" w14:textId="77777777" w:rsidR="00EC4EFE" w:rsidRPr="00DC126E" w:rsidRDefault="00EC4EFE" w:rsidP="00EC4EFE">
      <w:pPr>
        <w:spacing w:line="480" w:lineRule="auto"/>
        <w:ind w:hanging="720"/>
      </w:pPr>
      <w:r>
        <w:t xml:space="preserve">Ptolemy, </w:t>
      </w:r>
      <w:r w:rsidRPr="00DF3393">
        <w:rPr>
          <w:i/>
        </w:rPr>
        <w:t xml:space="preserve">Ptolemy </w:t>
      </w:r>
      <w:r w:rsidRPr="00DF3393">
        <w:t xml:space="preserve">Harmonics: </w:t>
      </w:r>
      <w:r w:rsidRPr="00DF3393">
        <w:rPr>
          <w:i/>
        </w:rPr>
        <w:t>translation and commentary</w:t>
      </w:r>
      <w:r w:rsidRPr="00DF3393">
        <w:t xml:space="preserve">, original </w:t>
      </w:r>
      <w:r w:rsidRPr="009F55BB">
        <w:rPr>
          <w:i/>
        </w:rPr>
        <w:t>ca</w:t>
      </w:r>
      <w:r w:rsidRPr="00DF3393">
        <w:t xml:space="preserve">. 150 CE, transl. </w:t>
      </w:r>
      <w:r w:rsidRPr="00DF3393">
        <w:rPr>
          <w:lang w:val="en-AU"/>
        </w:rPr>
        <w:t xml:space="preserve">J. Solomon, Brill, Leiden NL, 2000. </w:t>
      </w:r>
    </w:p>
    <w:p w14:paraId="240064C5" w14:textId="77777777" w:rsidR="00D91223" w:rsidRPr="001403AC" w:rsidRDefault="00D91223" w:rsidP="00D91223">
      <w:pPr>
        <w:spacing w:line="480" w:lineRule="auto"/>
        <w:ind w:hanging="720"/>
      </w:pPr>
      <w:r>
        <w:t xml:space="preserve">Robinson, Thomas, </w:t>
      </w:r>
      <w:proofErr w:type="gramStart"/>
      <w:r>
        <w:rPr>
          <w:i/>
        </w:rPr>
        <w:t>The</w:t>
      </w:r>
      <w:proofErr w:type="gramEnd"/>
      <w:r>
        <w:rPr>
          <w:i/>
        </w:rPr>
        <w:t xml:space="preserve"> School of </w:t>
      </w:r>
      <w:proofErr w:type="spellStart"/>
      <w:r>
        <w:rPr>
          <w:i/>
        </w:rPr>
        <w:t>Musicke</w:t>
      </w:r>
      <w:proofErr w:type="spellEnd"/>
      <w:r>
        <w:t xml:space="preserve">, London UK, 1603; Da Capo Press, New York NY, 1973. </w:t>
      </w:r>
    </w:p>
    <w:p w14:paraId="3E26901D" w14:textId="77777777" w:rsidR="00D91223" w:rsidRPr="001403AC" w:rsidRDefault="00D91223" w:rsidP="00D91223">
      <w:pPr>
        <w:spacing w:line="480" w:lineRule="auto"/>
        <w:ind w:hanging="720"/>
      </w:pPr>
      <w:proofErr w:type="gramStart"/>
      <w:r>
        <w:t xml:space="preserve">Robinson, Thomas, </w:t>
      </w:r>
      <w:r>
        <w:rPr>
          <w:i/>
        </w:rPr>
        <w:t xml:space="preserve">New </w:t>
      </w:r>
      <w:proofErr w:type="spellStart"/>
      <w:r>
        <w:rPr>
          <w:i/>
        </w:rPr>
        <w:t>Citharen</w:t>
      </w:r>
      <w:proofErr w:type="spellEnd"/>
      <w:r>
        <w:rPr>
          <w:i/>
        </w:rPr>
        <w:t xml:space="preserve"> Lessons</w:t>
      </w:r>
      <w:r>
        <w:t>, London UK, 1609.</w:t>
      </w:r>
      <w:proofErr w:type="gramEnd"/>
      <w:r>
        <w:t xml:space="preserve"> </w:t>
      </w:r>
    </w:p>
    <w:p w14:paraId="76686D20" w14:textId="77777777" w:rsidR="00D91223" w:rsidRDefault="00D91223" w:rsidP="00D91223">
      <w:pPr>
        <w:spacing w:line="480" w:lineRule="auto"/>
        <w:ind w:hanging="720"/>
      </w:pPr>
      <w:proofErr w:type="gramStart"/>
      <w:r w:rsidRPr="00DF3393">
        <w:t>Roche, Thomas</w:t>
      </w:r>
      <w:r>
        <w:t xml:space="preserve"> P., </w:t>
      </w:r>
      <w:r w:rsidRPr="00DF3393">
        <w:rPr>
          <w:i/>
          <w:iCs/>
        </w:rPr>
        <w:t>Petrarch and the English Sonnet Sequence</w:t>
      </w:r>
      <w:r w:rsidRPr="00DF3393">
        <w:t>, AMS Press, New York NY, 1989.</w:t>
      </w:r>
      <w:proofErr w:type="gramEnd"/>
      <w:r w:rsidRPr="00DF3393">
        <w:t xml:space="preserve"> </w:t>
      </w:r>
    </w:p>
    <w:p w14:paraId="1E7FC5CC" w14:textId="77777777" w:rsidR="0071138C" w:rsidRPr="00DF3393" w:rsidRDefault="0071138C" w:rsidP="0071138C">
      <w:pPr>
        <w:spacing w:line="480" w:lineRule="auto"/>
        <w:ind w:hanging="720"/>
      </w:pPr>
      <w:proofErr w:type="spellStart"/>
      <w:r w:rsidRPr="00DF3393">
        <w:t>Schlick</w:t>
      </w:r>
      <w:proofErr w:type="spellEnd"/>
      <w:r w:rsidRPr="00DF3393">
        <w:t xml:space="preserve">, </w:t>
      </w:r>
      <w:proofErr w:type="spellStart"/>
      <w:r w:rsidRPr="00DF3393">
        <w:t>Arnolt</w:t>
      </w:r>
      <w:proofErr w:type="spellEnd"/>
      <w:r w:rsidRPr="00DF3393">
        <w:t xml:space="preserve">, </w:t>
      </w:r>
      <w:r w:rsidRPr="00DF3393">
        <w:rPr>
          <w:i/>
        </w:rPr>
        <w:t xml:space="preserve">Spiegel der </w:t>
      </w:r>
      <w:proofErr w:type="spellStart"/>
      <w:r w:rsidRPr="00DF3393">
        <w:rPr>
          <w:i/>
        </w:rPr>
        <w:t>Orgelmacher</w:t>
      </w:r>
      <w:proofErr w:type="spellEnd"/>
      <w:r w:rsidRPr="00DF3393">
        <w:rPr>
          <w:i/>
        </w:rPr>
        <w:t xml:space="preserve"> und </w:t>
      </w:r>
      <w:proofErr w:type="spellStart"/>
      <w:r w:rsidRPr="00DF3393">
        <w:rPr>
          <w:i/>
        </w:rPr>
        <w:t>Organisten</w:t>
      </w:r>
      <w:proofErr w:type="spellEnd"/>
      <w:r w:rsidRPr="00DF3393">
        <w:t xml:space="preserve">, Mainz, 1511, facsimile and translation, E. B. Barber, </w:t>
      </w:r>
      <w:r w:rsidRPr="00DF3393">
        <w:rPr>
          <w:i/>
        </w:rPr>
        <w:t xml:space="preserve">Bibliotheca </w:t>
      </w:r>
      <w:proofErr w:type="spellStart"/>
      <w:r w:rsidRPr="00DF3393">
        <w:rPr>
          <w:i/>
        </w:rPr>
        <w:t>organologica</w:t>
      </w:r>
      <w:proofErr w:type="spellEnd"/>
      <w:r w:rsidRPr="00DF3393">
        <w:t xml:space="preserve">, vol. 63, </w:t>
      </w:r>
      <w:proofErr w:type="spellStart"/>
      <w:r w:rsidRPr="00DF3393">
        <w:t>Knuft</w:t>
      </w:r>
      <w:proofErr w:type="spellEnd"/>
      <w:r w:rsidRPr="00DF3393">
        <w:t>, Buren DE, and Middleton WI, 1980.</w:t>
      </w:r>
      <w:r>
        <w:t xml:space="preserve"> </w:t>
      </w:r>
    </w:p>
    <w:p w14:paraId="768BB9E1" w14:textId="77777777" w:rsidR="00D91223" w:rsidRPr="006A4AC4" w:rsidRDefault="00D91223" w:rsidP="00D91223">
      <w:pPr>
        <w:tabs>
          <w:tab w:val="left" w:pos="4560"/>
        </w:tabs>
        <w:spacing w:line="480" w:lineRule="auto"/>
        <w:ind w:hanging="720"/>
      </w:pPr>
      <w:r>
        <w:t xml:space="preserve">Shakespeare, William, </w:t>
      </w:r>
      <w:r w:rsidRPr="00DF3393">
        <w:rPr>
          <w:i/>
        </w:rPr>
        <w:t>Venus and Adonis</w:t>
      </w:r>
      <w:r w:rsidRPr="00DF3393">
        <w:t xml:space="preserve"> </w:t>
      </w:r>
      <w:r>
        <w:t>(</w:t>
      </w:r>
      <w:r w:rsidRPr="00DF3393">
        <w:t>1593</w:t>
      </w:r>
      <w:r>
        <w:t>);</w:t>
      </w:r>
      <w:r w:rsidRPr="00DF3393">
        <w:t xml:space="preserve"> </w:t>
      </w:r>
      <w:proofErr w:type="spellStart"/>
      <w:r w:rsidRPr="00DF3393">
        <w:rPr>
          <w:i/>
        </w:rPr>
        <w:t>Lucrece</w:t>
      </w:r>
      <w:proofErr w:type="spellEnd"/>
      <w:r>
        <w:t xml:space="preserve"> (1594);</w:t>
      </w:r>
      <w:r w:rsidRPr="00DF3393">
        <w:t xml:space="preserve"> </w:t>
      </w:r>
      <w:r w:rsidRPr="00DF3393">
        <w:rPr>
          <w:i/>
        </w:rPr>
        <w:t xml:space="preserve">The Passionate </w:t>
      </w:r>
      <w:proofErr w:type="spellStart"/>
      <w:r w:rsidRPr="00DF3393">
        <w:rPr>
          <w:i/>
        </w:rPr>
        <w:t>Pilgrime</w:t>
      </w:r>
      <w:proofErr w:type="spellEnd"/>
      <w:r w:rsidRPr="00DF3393">
        <w:rPr>
          <w:i/>
        </w:rPr>
        <w:t xml:space="preserve"> by W. Shakespeare</w:t>
      </w:r>
      <w:r>
        <w:t xml:space="preserve"> (1599); </w:t>
      </w:r>
      <w:r w:rsidRPr="00DF3393">
        <w:rPr>
          <w:i/>
        </w:rPr>
        <w:t>Shake-</w:t>
      </w:r>
      <w:r w:rsidRPr="00DF3393">
        <w:rPr>
          <w:rFonts w:ascii="Book Antiqua" w:hAnsi="Book Antiqua"/>
          <w:i/>
          <w:iCs/>
          <w:lang w:val="en-AU"/>
        </w:rPr>
        <w:t>s</w:t>
      </w:r>
      <w:proofErr w:type="spellStart"/>
      <w:r w:rsidRPr="00DF3393">
        <w:rPr>
          <w:i/>
        </w:rPr>
        <w:t>peares</w:t>
      </w:r>
      <w:proofErr w:type="spellEnd"/>
      <w:r w:rsidRPr="00DF3393">
        <w:rPr>
          <w:i/>
        </w:rPr>
        <w:t xml:space="preserve"> Sonnets </w:t>
      </w:r>
      <w:proofErr w:type="spellStart"/>
      <w:r w:rsidRPr="00DF3393">
        <w:rPr>
          <w:i/>
        </w:rPr>
        <w:t>Neuer</w:t>
      </w:r>
      <w:proofErr w:type="spellEnd"/>
      <w:r w:rsidRPr="00DF3393">
        <w:rPr>
          <w:i/>
        </w:rPr>
        <w:t xml:space="preserve"> before Imprinted</w:t>
      </w:r>
      <w:r>
        <w:t>,</w:t>
      </w:r>
      <w:r w:rsidRPr="00DF3393">
        <w:t xml:space="preserve"> </w:t>
      </w:r>
      <w:r>
        <w:t>(</w:t>
      </w:r>
      <w:r w:rsidRPr="00DF3393">
        <w:t>1609</w:t>
      </w:r>
      <w:r>
        <w:t>)</w:t>
      </w:r>
      <w:r w:rsidRPr="00DF3393">
        <w:t xml:space="preserve">, </w:t>
      </w:r>
      <w:proofErr w:type="spellStart"/>
      <w:r w:rsidRPr="00DF3393">
        <w:rPr>
          <w:i/>
        </w:rPr>
        <w:t>Shakespeares</w:t>
      </w:r>
      <w:proofErr w:type="spellEnd"/>
      <w:r w:rsidRPr="00DF3393">
        <w:rPr>
          <w:i/>
        </w:rPr>
        <w:t xml:space="preserve"> Comedies, Histories, &amp; Tragedies</w:t>
      </w:r>
      <w:r>
        <w:t xml:space="preserve"> (1623), facsimile</w:t>
      </w:r>
      <w:r w:rsidRPr="00DF3393">
        <w:t xml:space="preserve"> ed. Sidney Lee, Clarendon, Oxford UK, 1902</w:t>
      </w:r>
      <w:r>
        <w:t xml:space="preserve">, 1905; </w:t>
      </w:r>
      <w:r>
        <w:rPr>
          <w:i/>
        </w:rPr>
        <w:t>The Arden Shakespeare Complete Works</w:t>
      </w:r>
      <w:r>
        <w:t xml:space="preserve">, London UK, 2011. </w:t>
      </w:r>
    </w:p>
    <w:p w14:paraId="7B242CAD" w14:textId="77777777" w:rsidR="00D91223" w:rsidRDefault="00D91223" w:rsidP="00D91223">
      <w:pPr>
        <w:spacing w:line="480" w:lineRule="auto"/>
        <w:ind w:hanging="720"/>
      </w:pPr>
      <w:r>
        <w:lastRenderedPageBreak/>
        <w:t xml:space="preserve">Spiller, Michael R.G., </w:t>
      </w:r>
      <w:proofErr w:type="gramStart"/>
      <w:r w:rsidRPr="00DF3393">
        <w:rPr>
          <w:i/>
        </w:rPr>
        <w:t>The</w:t>
      </w:r>
      <w:proofErr w:type="gramEnd"/>
      <w:r w:rsidRPr="00DF3393">
        <w:rPr>
          <w:i/>
        </w:rPr>
        <w:t xml:space="preserve"> Development of the Sonnet</w:t>
      </w:r>
      <w:r w:rsidRPr="00DF3393">
        <w:t xml:space="preserve">: </w:t>
      </w:r>
      <w:r w:rsidRPr="00DF3393">
        <w:rPr>
          <w:i/>
        </w:rPr>
        <w:t>An Introduction</w:t>
      </w:r>
      <w:r w:rsidRPr="00DF3393">
        <w:t xml:space="preserve">, </w:t>
      </w:r>
      <w:proofErr w:type="spellStart"/>
      <w:r w:rsidRPr="00DF3393">
        <w:t>Routledge</w:t>
      </w:r>
      <w:proofErr w:type="spellEnd"/>
      <w:r w:rsidRPr="00DF3393">
        <w:t xml:space="preserve">, London UK and New York NY, 1992. </w:t>
      </w:r>
    </w:p>
    <w:p w14:paraId="74AB6744" w14:textId="77777777" w:rsidR="00D91223" w:rsidRPr="00D14CF2" w:rsidRDefault="00D91223" w:rsidP="00D91223">
      <w:pPr>
        <w:spacing w:line="480" w:lineRule="auto"/>
        <w:ind w:hanging="720"/>
      </w:pPr>
      <w:proofErr w:type="spellStart"/>
      <w:r>
        <w:t>Strunk</w:t>
      </w:r>
      <w:proofErr w:type="spellEnd"/>
      <w:r>
        <w:t xml:space="preserve">, Oliver, </w:t>
      </w:r>
      <w:r>
        <w:rPr>
          <w:i/>
        </w:rPr>
        <w:t>Source Readings in Music History</w:t>
      </w:r>
      <w:r>
        <w:t xml:space="preserve">, W.W. Norton, New York NY, 1950. </w:t>
      </w:r>
    </w:p>
    <w:p w14:paraId="4B11442D" w14:textId="77777777" w:rsidR="00D91223" w:rsidRPr="00DF3393" w:rsidRDefault="00D91223" w:rsidP="00D91223">
      <w:pPr>
        <w:spacing w:line="480" w:lineRule="auto"/>
        <w:ind w:hanging="720"/>
      </w:pPr>
      <w:proofErr w:type="spellStart"/>
      <w:proofErr w:type="gramStart"/>
      <w:r>
        <w:t>Vendler</w:t>
      </w:r>
      <w:proofErr w:type="spellEnd"/>
      <w:r>
        <w:t xml:space="preserve">, Helen, </w:t>
      </w:r>
      <w:r w:rsidRPr="00DF3393">
        <w:rPr>
          <w:i/>
          <w:iCs/>
        </w:rPr>
        <w:t>The Art of Shakespeare’s Sonnets</w:t>
      </w:r>
      <w:r w:rsidRPr="00DF3393">
        <w:t>, Harvard University Press, Cambridge MA and London UK, 1997.</w:t>
      </w:r>
      <w:proofErr w:type="gramEnd"/>
      <w:r w:rsidRPr="00DF3393">
        <w:t xml:space="preserve"> </w:t>
      </w:r>
    </w:p>
    <w:p w14:paraId="4603196B" w14:textId="2F64A0BA" w:rsidR="00D91223" w:rsidRPr="005E060F" w:rsidRDefault="00D91223" w:rsidP="00D91223">
      <w:pPr>
        <w:tabs>
          <w:tab w:val="left" w:pos="4560"/>
        </w:tabs>
        <w:spacing w:line="480" w:lineRule="auto"/>
        <w:ind w:hanging="720"/>
      </w:pPr>
      <w:proofErr w:type="gramStart"/>
      <w:r>
        <w:t xml:space="preserve">Wagner, Richard, </w:t>
      </w:r>
      <w:r>
        <w:rPr>
          <w:i/>
        </w:rPr>
        <w:t xml:space="preserve">Tristan und </w:t>
      </w:r>
      <w:proofErr w:type="spellStart"/>
      <w:r>
        <w:rPr>
          <w:i/>
        </w:rPr>
        <w:t>Isolde</w:t>
      </w:r>
      <w:proofErr w:type="spellEnd"/>
      <w:r>
        <w:t>, C.F. Peters, Lei</w:t>
      </w:r>
      <w:r w:rsidR="009F3300">
        <w:t>p</w:t>
      </w:r>
      <w:r>
        <w:t>zig DL, 1911; Dover, New York NY, 1973.</w:t>
      </w:r>
      <w:proofErr w:type="gramEnd"/>
      <w:r>
        <w:t xml:space="preserve"> </w:t>
      </w:r>
    </w:p>
    <w:p w14:paraId="0655F39B" w14:textId="7C38C563" w:rsidR="00B35240" w:rsidRPr="00B35240" w:rsidRDefault="00D91223" w:rsidP="00E60F5D">
      <w:pPr>
        <w:spacing w:line="480" w:lineRule="auto"/>
        <w:ind w:hanging="720"/>
        <w:rPr>
          <w:iCs/>
          <w:lang w:val="it-IT"/>
        </w:rPr>
      </w:pPr>
      <w:r w:rsidRPr="00DF3393">
        <w:rPr>
          <w:iCs/>
          <w:lang w:val="it-IT"/>
        </w:rPr>
        <w:t xml:space="preserve">Zarlino, Gioseffo, </w:t>
      </w:r>
      <w:r w:rsidRPr="00DF3393">
        <w:rPr>
          <w:i/>
          <w:iCs/>
          <w:lang w:val="it-IT"/>
        </w:rPr>
        <w:t>Dimostrationi Harmoniche</w:t>
      </w:r>
      <w:r>
        <w:rPr>
          <w:iCs/>
          <w:lang w:val="it-IT"/>
        </w:rPr>
        <w:t>, Senese, Venice</w:t>
      </w:r>
      <w:r w:rsidRPr="00DF3393">
        <w:rPr>
          <w:iCs/>
          <w:lang w:val="it-IT"/>
        </w:rPr>
        <w:t xml:space="preserve">, 1571; facsimile Gregg Press, Ridgewood NJ, 1966. </w:t>
      </w:r>
    </w:p>
    <w:sectPr w:rsidR="00B35240" w:rsidRPr="00B352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D181C" w14:textId="77777777" w:rsidR="005B674A" w:rsidRDefault="005B674A" w:rsidP="004105E7">
      <w:r>
        <w:separator/>
      </w:r>
    </w:p>
  </w:endnote>
  <w:endnote w:type="continuationSeparator" w:id="0">
    <w:p w14:paraId="2ABBA12B" w14:textId="77777777" w:rsidR="005B674A" w:rsidRDefault="005B674A" w:rsidP="0041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08D20" w14:textId="77777777" w:rsidR="005B674A" w:rsidRDefault="005B674A" w:rsidP="004105E7">
      <w:r>
        <w:separator/>
      </w:r>
    </w:p>
  </w:footnote>
  <w:footnote w:type="continuationSeparator" w:id="0">
    <w:p w14:paraId="2B9CDAED" w14:textId="77777777" w:rsidR="005B674A" w:rsidRDefault="005B674A" w:rsidP="004105E7">
      <w:r>
        <w:continuationSeparator/>
      </w:r>
    </w:p>
  </w:footnote>
  <w:footnote w:id="1">
    <w:p w14:paraId="3A22C085" w14:textId="77777777" w:rsidR="007A1857" w:rsidRPr="00EE3E97" w:rsidRDefault="007A1857" w:rsidP="007A1857">
      <w:pPr>
        <w:pStyle w:val="a4"/>
        <w:rPr>
          <w:sz w:val="24"/>
          <w:szCs w:val="24"/>
          <w:lang w:val="en-AU"/>
        </w:rPr>
      </w:pPr>
      <w:r>
        <w:rPr>
          <w:rStyle w:val="a6"/>
        </w:rPr>
        <w:footnoteRef/>
      </w:r>
      <w:r>
        <w:t xml:space="preserve"> </w:t>
      </w:r>
      <w:r>
        <w:rPr>
          <w:sz w:val="24"/>
          <w:szCs w:val="24"/>
          <w:lang w:val="en-AU"/>
        </w:rPr>
        <w:t xml:space="preserve">These words are from </w:t>
      </w:r>
      <w:r>
        <w:rPr>
          <w:i/>
          <w:sz w:val="24"/>
          <w:szCs w:val="24"/>
          <w:lang w:val="en-AU"/>
        </w:rPr>
        <w:t xml:space="preserve">A </w:t>
      </w:r>
      <w:proofErr w:type="spellStart"/>
      <w:r>
        <w:rPr>
          <w:i/>
          <w:sz w:val="24"/>
          <w:szCs w:val="24"/>
          <w:lang w:val="en-AU"/>
        </w:rPr>
        <w:t>Louers</w:t>
      </w:r>
      <w:proofErr w:type="spellEnd"/>
      <w:r>
        <w:rPr>
          <w:i/>
          <w:sz w:val="24"/>
          <w:szCs w:val="24"/>
          <w:lang w:val="en-AU"/>
        </w:rPr>
        <w:t xml:space="preserve"> Complaint</w:t>
      </w:r>
      <w:r>
        <w:rPr>
          <w:sz w:val="24"/>
          <w:szCs w:val="24"/>
          <w:lang w:val="en-AU"/>
        </w:rPr>
        <w:t xml:space="preserve">, line 209. </w:t>
      </w:r>
    </w:p>
  </w:footnote>
  <w:footnote w:id="2">
    <w:p w14:paraId="5754F278" w14:textId="2E7C3E94" w:rsidR="00626461" w:rsidRPr="00381489" w:rsidRDefault="00626461" w:rsidP="00381489">
      <w:pPr>
        <w:pStyle w:val="a4"/>
        <w:spacing w:line="480" w:lineRule="auto"/>
        <w:rPr>
          <w:sz w:val="24"/>
          <w:szCs w:val="24"/>
          <w:lang w:val="en-AU"/>
        </w:rPr>
      </w:pPr>
      <w:r>
        <w:rPr>
          <w:rStyle w:val="a6"/>
        </w:rPr>
        <w:footnoteRef/>
      </w:r>
      <w:r>
        <w:t xml:space="preserve"> </w:t>
      </w:r>
      <w:r>
        <w:rPr>
          <w:sz w:val="24"/>
          <w:szCs w:val="24"/>
          <w:lang w:val="en-AU"/>
        </w:rPr>
        <w:t xml:space="preserve">My tally is guided by Spiller (1992, pp. 158-9). </w:t>
      </w:r>
    </w:p>
  </w:footnote>
  <w:footnote w:id="3">
    <w:p w14:paraId="2F7BCB01" w14:textId="66FA9E8F" w:rsidR="00626461" w:rsidRPr="00B963E8" w:rsidRDefault="00626461" w:rsidP="00B963E8">
      <w:pPr>
        <w:pStyle w:val="a4"/>
        <w:spacing w:line="480" w:lineRule="auto"/>
        <w:rPr>
          <w:sz w:val="24"/>
          <w:szCs w:val="24"/>
          <w:lang w:val="en-AU"/>
        </w:rPr>
      </w:pPr>
      <w:r>
        <w:rPr>
          <w:rStyle w:val="a6"/>
        </w:rPr>
        <w:footnoteRef/>
      </w:r>
      <w:r>
        <w:t xml:space="preserve"> </w:t>
      </w:r>
      <w:r w:rsidRPr="00B963E8">
        <w:rPr>
          <w:sz w:val="24"/>
          <w:szCs w:val="24"/>
        </w:rPr>
        <w:t>Paterson (2010, p. 146).</w:t>
      </w:r>
      <w:r>
        <w:rPr>
          <w:sz w:val="24"/>
          <w:szCs w:val="24"/>
        </w:rPr>
        <w:t xml:space="preserve"> </w:t>
      </w:r>
    </w:p>
  </w:footnote>
  <w:footnote w:id="4">
    <w:p w14:paraId="273AC70C" w14:textId="0CAB846F" w:rsidR="00EC4EFE" w:rsidRPr="00EC4EFE" w:rsidRDefault="00EC4EFE" w:rsidP="00EC4EFE">
      <w:pPr>
        <w:pStyle w:val="a4"/>
        <w:spacing w:line="480" w:lineRule="auto"/>
        <w:rPr>
          <w:lang w:val="en-AU"/>
        </w:rPr>
      </w:pPr>
      <w:r>
        <w:rPr>
          <w:rStyle w:val="a6"/>
        </w:rPr>
        <w:footnoteRef/>
      </w:r>
      <w:r>
        <w:t xml:space="preserve"> </w:t>
      </w:r>
      <w:r w:rsidRPr="00EC4EFE">
        <w:rPr>
          <w:sz w:val="24"/>
          <w:szCs w:val="24"/>
          <w:lang w:val="en-AU"/>
        </w:rPr>
        <w:t>Kepler (1619/1973) slightly lowers just the two notes E and B</w:t>
      </w:r>
      <w:r>
        <w:rPr>
          <w:sz w:val="24"/>
          <w:szCs w:val="24"/>
          <w:lang w:val="en-AU"/>
        </w:rPr>
        <w:t>.</w:t>
      </w:r>
      <w:r w:rsidRPr="00EC4EFE">
        <w:rPr>
          <w:sz w:val="24"/>
          <w:szCs w:val="24"/>
          <w:lang w:val="en-AU"/>
        </w:rPr>
        <w:t xml:space="preserve"> </w:t>
      </w:r>
      <w:r>
        <w:rPr>
          <w:sz w:val="24"/>
          <w:szCs w:val="24"/>
          <w:lang w:val="en-AU"/>
        </w:rPr>
        <w:t>B</w:t>
      </w:r>
      <w:r w:rsidRPr="00EC4EFE">
        <w:rPr>
          <w:sz w:val="24"/>
          <w:szCs w:val="24"/>
          <w:lang w:val="en-AU"/>
        </w:rPr>
        <w:t>y contrast, Descartes (1618/1961)</w:t>
      </w:r>
      <w:r>
        <w:rPr>
          <w:sz w:val="24"/>
          <w:szCs w:val="24"/>
          <w:lang w:val="en-AU"/>
        </w:rPr>
        <w:t xml:space="preserve"> −</w:t>
      </w:r>
      <w:r w:rsidRPr="00EC4EFE">
        <w:rPr>
          <w:sz w:val="24"/>
          <w:szCs w:val="24"/>
          <w:lang w:val="en-AU"/>
        </w:rPr>
        <w:t xml:space="preserve"> like </w:t>
      </w:r>
      <w:proofErr w:type="spellStart"/>
      <w:r w:rsidRPr="00EC4EFE">
        <w:rPr>
          <w:sz w:val="24"/>
          <w:szCs w:val="24"/>
          <w:lang w:val="en-AU"/>
        </w:rPr>
        <w:t>Zarlino</w:t>
      </w:r>
      <w:proofErr w:type="spellEnd"/>
      <w:r w:rsidRPr="00EC4EFE">
        <w:rPr>
          <w:sz w:val="24"/>
          <w:szCs w:val="24"/>
          <w:lang w:val="en-AU"/>
        </w:rPr>
        <w:t xml:space="preserve"> (1571/1966) and Ptolemy (</w:t>
      </w:r>
      <w:proofErr w:type="spellStart"/>
      <w:r w:rsidRPr="00EC4EFE">
        <w:rPr>
          <w:i/>
          <w:sz w:val="24"/>
          <w:szCs w:val="24"/>
          <w:lang w:val="en-AU"/>
        </w:rPr>
        <w:t>ca</w:t>
      </w:r>
      <w:proofErr w:type="spellEnd"/>
      <w:r w:rsidRPr="00EC4EFE">
        <w:rPr>
          <w:i/>
          <w:sz w:val="24"/>
          <w:szCs w:val="24"/>
          <w:lang w:val="en-AU"/>
        </w:rPr>
        <w:t xml:space="preserve"> </w:t>
      </w:r>
      <w:r w:rsidRPr="00EC4EFE">
        <w:rPr>
          <w:sz w:val="24"/>
          <w:szCs w:val="24"/>
          <w:lang w:val="en-AU"/>
        </w:rPr>
        <w:t>150/2000) before him</w:t>
      </w:r>
      <w:r>
        <w:rPr>
          <w:sz w:val="24"/>
          <w:szCs w:val="24"/>
          <w:lang w:val="en-AU"/>
        </w:rPr>
        <w:t xml:space="preserve"> –</w:t>
      </w:r>
      <w:r w:rsidRPr="00EC4EFE">
        <w:rPr>
          <w:sz w:val="24"/>
          <w:szCs w:val="24"/>
          <w:lang w:val="en-AU"/>
        </w:rPr>
        <w:t xml:space="preserve"> lowers</w:t>
      </w:r>
      <w:r>
        <w:rPr>
          <w:sz w:val="24"/>
          <w:szCs w:val="24"/>
          <w:lang w:val="en-AU"/>
        </w:rPr>
        <w:t xml:space="preserve"> the three notes</w:t>
      </w:r>
      <w:r w:rsidRPr="00EC4EFE">
        <w:rPr>
          <w:sz w:val="24"/>
          <w:szCs w:val="24"/>
          <w:lang w:val="en-AU"/>
        </w:rPr>
        <w:t xml:space="preserve"> A, E and B.</w:t>
      </w:r>
      <w:r>
        <w:rPr>
          <w:sz w:val="24"/>
          <w:szCs w:val="24"/>
          <w:lang w:val="en-AU"/>
        </w:rPr>
        <w:t xml:space="preserve"> Kepler disagreed with Ptolemy not only on astronomy, but also on music theory.   </w:t>
      </w:r>
    </w:p>
  </w:footnote>
  <w:footnote w:id="5">
    <w:p w14:paraId="46C612C5" w14:textId="24FC6EE4" w:rsidR="00626461" w:rsidRPr="00D00191" w:rsidRDefault="00626461" w:rsidP="00D00191">
      <w:pPr>
        <w:pStyle w:val="a4"/>
        <w:spacing w:line="480" w:lineRule="auto"/>
        <w:rPr>
          <w:sz w:val="24"/>
          <w:szCs w:val="24"/>
          <w:lang w:val="en-AU"/>
        </w:rPr>
      </w:pPr>
      <w:r>
        <w:rPr>
          <w:rStyle w:val="a6"/>
        </w:rPr>
        <w:footnoteRef/>
      </w:r>
      <w:r>
        <w:t xml:space="preserve"> </w:t>
      </w:r>
      <w:proofErr w:type="spellStart"/>
      <w:proofErr w:type="gramStart"/>
      <w:r w:rsidRPr="00D00191">
        <w:rPr>
          <w:sz w:val="24"/>
          <w:szCs w:val="24"/>
          <w:lang w:val="en-AU"/>
        </w:rPr>
        <w:t>Schlick</w:t>
      </w:r>
      <w:proofErr w:type="spellEnd"/>
      <w:r w:rsidRPr="00D00191">
        <w:rPr>
          <w:sz w:val="24"/>
          <w:szCs w:val="24"/>
          <w:lang w:val="en-AU"/>
        </w:rPr>
        <w:t xml:space="preserve"> (1511/1980)</w:t>
      </w:r>
      <w:r>
        <w:rPr>
          <w:sz w:val="24"/>
          <w:szCs w:val="24"/>
          <w:lang w:val="en-AU"/>
        </w:rPr>
        <w:t>.</w:t>
      </w:r>
      <w:proofErr w:type="gramEnd"/>
      <w:r>
        <w:rPr>
          <w:sz w:val="24"/>
          <w:szCs w:val="24"/>
          <w:lang w:val="en-AU"/>
        </w:rPr>
        <w:t xml:space="preserve"> </w:t>
      </w:r>
    </w:p>
  </w:footnote>
  <w:footnote w:id="6">
    <w:p w14:paraId="2DB1D9D4" w14:textId="77777777" w:rsidR="00626461" w:rsidRPr="00032416" w:rsidRDefault="00626461" w:rsidP="00230E91">
      <w:pPr>
        <w:pStyle w:val="a4"/>
        <w:spacing w:line="480" w:lineRule="auto"/>
        <w:rPr>
          <w:sz w:val="24"/>
          <w:szCs w:val="24"/>
          <w:lang w:val="en-AU"/>
        </w:rPr>
      </w:pPr>
      <w:r>
        <w:rPr>
          <w:rStyle w:val="a6"/>
        </w:rPr>
        <w:footnoteRef/>
      </w:r>
      <w:r>
        <w:t xml:space="preserve"> </w:t>
      </w:r>
      <w:proofErr w:type="spellStart"/>
      <w:r>
        <w:rPr>
          <w:sz w:val="24"/>
          <w:szCs w:val="24"/>
          <w:lang w:val="en-AU"/>
        </w:rPr>
        <w:t>Vendler</w:t>
      </w:r>
      <w:proofErr w:type="spellEnd"/>
      <w:r>
        <w:rPr>
          <w:sz w:val="24"/>
          <w:szCs w:val="24"/>
          <w:lang w:val="en-AU"/>
        </w:rPr>
        <w:t xml:space="preserve"> (1997, pp. 608-9). </w:t>
      </w:r>
    </w:p>
  </w:footnote>
  <w:footnote w:id="7">
    <w:p w14:paraId="15D71430" w14:textId="77777777" w:rsidR="00626461" w:rsidRPr="00C071D8" w:rsidRDefault="00626461" w:rsidP="00E33213">
      <w:pPr>
        <w:pStyle w:val="a4"/>
        <w:spacing w:line="480" w:lineRule="auto"/>
        <w:rPr>
          <w:sz w:val="24"/>
          <w:szCs w:val="24"/>
          <w:lang w:val="en-AU"/>
        </w:rPr>
      </w:pPr>
      <w:r>
        <w:rPr>
          <w:rStyle w:val="a6"/>
        </w:rPr>
        <w:footnoteRef/>
      </w:r>
      <w:r>
        <w:t xml:space="preserve"> </w:t>
      </w:r>
      <w:proofErr w:type="spellStart"/>
      <w:r>
        <w:rPr>
          <w:sz w:val="24"/>
          <w:szCs w:val="24"/>
          <w:lang w:val="en-AU"/>
        </w:rPr>
        <w:t>Gurr</w:t>
      </w:r>
      <w:proofErr w:type="spellEnd"/>
      <w:r>
        <w:rPr>
          <w:sz w:val="24"/>
          <w:szCs w:val="24"/>
          <w:lang w:val="en-AU"/>
        </w:rPr>
        <w:t xml:space="preserve"> (1971); and see disparaging comments on sonnet 145 by Booth, </w:t>
      </w:r>
      <w:proofErr w:type="spellStart"/>
      <w:r>
        <w:rPr>
          <w:sz w:val="24"/>
          <w:szCs w:val="24"/>
          <w:lang w:val="en-AU"/>
        </w:rPr>
        <w:t>Vendler</w:t>
      </w:r>
      <w:proofErr w:type="spellEnd"/>
      <w:r>
        <w:rPr>
          <w:sz w:val="24"/>
          <w:szCs w:val="24"/>
          <w:lang w:val="en-AU"/>
        </w:rPr>
        <w:t xml:space="preserve">, Blakemore Evans and others.  </w:t>
      </w:r>
    </w:p>
  </w:footnote>
  <w:footnote w:id="8">
    <w:p w14:paraId="05C25D70" w14:textId="6FEBA1FF" w:rsidR="00626461" w:rsidRPr="00635401" w:rsidRDefault="00626461" w:rsidP="00635401">
      <w:pPr>
        <w:pStyle w:val="a4"/>
        <w:spacing w:line="480" w:lineRule="auto"/>
        <w:rPr>
          <w:sz w:val="24"/>
          <w:szCs w:val="24"/>
          <w:lang w:val="en-AU"/>
        </w:rPr>
      </w:pPr>
      <w:r>
        <w:rPr>
          <w:rStyle w:val="a6"/>
        </w:rPr>
        <w:footnoteRef/>
      </w:r>
      <w:r>
        <w:t xml:space="preserve"> </w:t>
      </w:r>
      <w:proofErr w:type="gramStart"/>
      <w:r>
        <w:rPr>
          <w:sz w:val="24"/>
          <w:szCs w:val="24"/>
          <w:lang w:val="en-AU"/>
        </w:rPr>
        <w:t>For instance, Duncan-Jones (2010).</w:t>
      </w:r>
      <w:proofErr w:type="gramEnd"/>
      <w:r>
        <w:rPr>
          <w:sz w:val="24"/>
          <w:szCs w:val="24"/>
          <w:lang w:val="en-AU"/>
        </w:rPr>
        <w:t xml:space="preserve"> </w:t>
      </w:r>
    </w:p>
  </w:footnote>
  <w:footnote w:id="9">
    <w:p w14:paraId="2C9E8207" w14:textId="77777777" w:rsidR="00626461" w:rsidRPr="006634AD" w:rsidRDefault="00626461" w:rsidP="00230E91">
      <w:pPr>
        <w:pStyle w:val="a4"/>
        <w:spacing w:line="480" w:lineRule="auto"/>
        <w:rPr>
          <w:sz w:val="24"/>
          <w:szCs w:val="24"/>
          <w:lang w:val="en-AU"/>
        </w:rPr>
      </w:pPr>
      <w:r w:rsidRPr="0083136F">
        <w:rPr>
          <w:rStyle w:val="a6"/>
        </w:rPr>
        <w:footnoteRef/>
      </w:r>
      <w:r>
        <w:rPr>
          <w:sz w:val="24"/>
          <w:szCs w:val="24"/>
        </w:rPr>
        <w:t xml:space="preserve"> </w:t>
      </w:r>
      <w:r w:rsidRPr="006634AD">
        <w:rPr>
          <w:sz w:val="24"/>
          <w:szCs w:val="24"/>
          <w:lang w:val="en-AU"/>
        </w:rPr>
        <w:t xml:space="preserve">Booth (1977, p. 500). </w:t>
      </w:r>
    </w:p>
  </w:footnote>
  <w:footnote w:id="10">
    <w:p w14:paraId="57EF16F1" w14:textId="77777777" w:rsidR="00626461" w:rsidRPr="00C970DF" w:rsidRDefault="00626461" w:rsidP="00230E91">
      <w:pPr>
        <w:pStyle w:val="a4"/>
        <w:spacing w:line="480" w:lineRule="auto"/>
        <w:rPr>
          <w:sz w:val="24"/>
          <w:szCs w:val="24"/>
          <w:lang w:val="en-AU"/>
        </w:rPr>
      </w:pPr>
      <w:r>
        <w:rPr>
          <w:rStyle w:val="a6"/>
        </w:rPr>
        <w:footnoteRef/>
      </w:r>
      <w:r>
        <w:t xml:space="preserve"> </w:t>
      </w:r>
      <w:r>
        <w:rPr>
          <w:sz w:val="24"/>
          <w:szCs w:val="24"/>
        </w:rPr>
        <w:t xml:space="preserve">Blakemore Evans </w:t>
      </w:r>
      <w:r>
        <w:rPr>
          <w:sz w:val="24"/>
          <w:szCs w:val="24"/>
          <w:lang w:val="en-AU"/>
        </w:rPr>
        <w:t xml:space="preserve">(2006, pp. 247-8).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329"/>
    <w:rsid w:val="00021489"/>
    <w:rsid w:val="00055FFA"/>
    <w:rsid w:val="00082D7F"/>
    <w:rsid w:val="0008650D"/>
    <w:rsid w:val="000B55BB"/>
    <w:rsid w:val="000B56F1"/>
    <w:rsid w:val="000C1C02"/>
    <w:rsid w:val="000D29AA"/>
    <w:rsid w:val="000E2B1A"/>
    <w:rsid w:val="000F494C"/>
    <w:rsid w:val="00100F96"/>
    <w:rsid w:val="00132FF5"/>
    <w:rsid w:val="00143504"/>
    <w:rsid w:val="0016166E"/>
    <w:rsid w:val="0018600B"/>
    <w:rsid w:val="00192264"/>
    <w:rsid w:val="00196DDE"/>
    <w:rsid w:val="001A107D"/>
    <w:rsid w:val="001D509A"/>
    <w:rsid w:val="0021379B"/>
    <w:rsid w:val="00230E91"/>
    <w:rsid w:val="00230FB0"/>
    <w:rsid w:val="00247F0D"/>
    <w:rsid w:val="002508F0"/>
    <w:rsid w:val="002574EE"/>
    <w:rsid w:val="00262B25"/>
    <w:rsid w:val="00276A3F"/>
    <w:rsid w:val="00287D23"/>
    <w:rsid w:val="00294368"/>
    <w:rsid w:val="002B44D0"/>
    <w:rsid w:val="002B7088"/>
    <w:rsid w:val="002D627B"/>
    <w:rsid w:val="002F7594"/>
    <w:rsid w:val="002F7E10"/>
    <w:rsid w:val="0031118D"/>
    <w:rsid w:val="00320AA3"/>
    <w:rsid w:val="00323904"/>
    <w:rsid w:val="00327415"/>
    <w:rsid w:val="003332EB"/>
    <w:rsid w:val="0033614D"/>
    <w:rsid w:val="00343DAE"/>
    <w:rsid w:val="003532FE"/>
    <w:rsid w:val="003626B6"/>
    <w:rsid w:val="00381489"/>
    <w:rsid w:val="00391995"/>
    <w:rsid w:val="00396649"/>
    <w:rsid w:val="003A6A62"/>
    <w:rsid w:val="003B0193"/>
    <w:rsid w:val="003C7452"/>
    <w:rsid w:val="003E4644"/>
    <w:rsid w:val="00400922"/>
    <w:rsid w:val="00405C81"/>
    <w:rsid w:val="004105E7"/>
    <w:rsid w:val="004131F9"/>
    <w:rsid w:val="00414F58"/>
    <w:rsid w:val="00425183"/>
    <w:rsid w:val="004768D9"/>
    <w:rsid w:val="00493DF7"/>
    <w:rsid w:val="004B1D3A"/>
    <w:rsid w:val="004B4931"/>
    <w:rsid w:val="00513421"/>
    <w:rsid w:val="005213C3"/>
    <w:rsid w:val="005231A4"/>
    <w:rsid w:val="00524ED3"/>
    <w:rsid w:val="005306F2"/>
    <w:rsid w:val="00535BB8"/>
    <w:rsid w:val="00543166"/>
    <w:rsid w:val="00550D7E"/>
    <w:rsid w:val="005769D8"/>
    <w:rsid w:val="005A1BFD"/>
    <w:rsid w:val="005A6009"/>
    <w:rsid w:val="005A7001"/>
    <w:rsid w:val="005B45C0"/>
    <w:rsid w:val="005B674A"/>
    <w:rsid w:val="00607B38"/>
    <w:rsid w:val="00626461"/>
    <w:rsid w:val="00635401"/>
    <w:rsid w:val="00636329"/>
    <w:rsid w:val="00643C1B"/>
    <w:rsid w:val="0065081F"/>
    <w:rsid w:val="006607CD"/>
    <w:rsid w:val="0067609B"/>
    <w:rsid w:val="00683F6E"/>
    <w:rsid w:val="006B06C3"/>
    <w:rsid w:val="006B5451"/>
    <w:rsid w:val="007011CC"/>
    <w:rsid w:val="0071138C"/>
    <w:rsid w:val="0074133B"/>
    <w:rsid w:val="00750A6F"/>
    <w:rsid w:val="00763180"/>
    <w:rsid w:val="007711A1"/>
    <w:rsid w:val="00785278"/>
    <w:rsid w:val="007926CC"/>
    <w:rsid w:val="007A1857"/>
    <w:rsid w:val="007B24DF"/>
    <w:rsid w:val="007C2821"/>
    <w:rsid w:val="007C4B1A"/>
    <w:rsid w:val="007E074A"/>
    <w:rsid w:val="007F4999"/>
    <w:rsid w:val="00805E16"/>
    <w:rsid w:val="0081364F"/>
    <w:rsid w:val="00817082"/>
    <w:rsid w:val="008300B9"/>
    <w:rsid w:val="00831549"/>
    <w:rsid w:val="00850E72"/>
    <w:rsid w:val="008621F5"/>
    <w:rsid w:val="008650A9"/>
    <w:rsid w:val="00887DD6"/>
    <w:rsid w:val="00896B66"/>
    <w:rsid w:val="008A18AF"/>
    <w:rsid w:val="008A351F"/>
    <w:rsid w:val="008A4506"/>
    <w:rsid w:val="008A55FD"/>
    <w:rsid w:val="008B7D33"/>
    <w:rsid w:val="00903948"/>
    <w:rsid w:val="00905F51"/>
    <w:rsid w:val="00950E04"/>
    <w:rsid w:val="0096545A"/>
    <w:rsid w:val="00973E5B"/>
    <w:rsid w:val="00983320"/>
    <w:rsid w:val="009927E6"/>
    <w:rsid w:val="00996001"/>
    <w:rsid w:val="009B0A10"/>
    <w:rsid w:val="009B2371"/>
    <w:rsid w:val="009B4E1C"/>
    <w:rsid w:val="009C0417"/>
    <w:rsid w:val="009C4428"/>
    <w:rsid w:val="009F3300"/>
    <w:rsid w:val="009F399D"/>
    <w:rsid w:val="00A0436C"/>
    <w:rsid w:val="00A2265B"/>
    <w:rsid w:val="00A412F2"/>
    <w:rsid w:val="00A75A0D"/>
    <w:rsid w:val="00A861A9"/>
    <w:rsid w:val="00A92667"/>
    <w:rsid w:val="00A9597C"/>
    <w:rsid w:val="00AB19ED"/>
    <w:rsid w:val="00B00588"/>
    <w:rsid w:val="00B106F8"/>
    <w:rsid w:val="00B10DD1"/>
    <w:rsid w:val="00B35240"/>
    <w:rsid w:val="00B37A47"/>
    <w:rsid w:val="00B47169"/>
    <w:rsid w:val="00B50984"/>
    <w:rsid w:val="00B76243"/>
    <w:rsid w:val="00B9214D"/>
    <w:rsid w:val="00B963E8"/>
    <w:rsid w:val="00BA1A90"/>
    <w:rsid w:val="00BC4D79"/>
    <w:rsid w:val="00BC4E7B"/>
    <w:rsid w:val="00BE5780"/>
    <w:rsid w:val="00C00C0E"/>
    <w:rsid w:val="00C043AB"/>
    <w:rsid w:val="00C06C8F"/>
    <w:rsid w:val="00C134B2"/>
    <w:rsid w:val="00C362C2"/>
    <w:rsid w:val="00C52A88"/>
    <w:rsid w:val="00C6077F"/>
    <w:rsid w:val="00C70808"/>
    <w:rsid w:val="00C71847"/>
    <w:rsid w:val="00C96F27"/>
    <w:rsid w:val="00CA36AD"/>
    <w:rsid w:val="00CA5101"/>
    <w:rsid w:val="00CD033A"/>
    <w:rsid w:val="00D00191"/>
    <w:rsid w:val="00D04DA9"/>
    <w:rsid w:val="00D54F33"/>
    <w:rsid w:val="00D71089"/>
    <w:rsid w:val="00D76071"/>
    <w:rsid w:val="00D91223"/>
    <w:rsid w:val="00DA46BB"/>
    <w:rsid w:val="00DB6FF5"/>
    <w:rsid w:val="00E044C6"/>
    <w:rsid w:val="00E069C5"/>
    <w:rsid w:val="00E247C8"/>
    <w:rsid w:val="00E33213"/>
    <w:rsid w:val="00E371E1"/>
    <w:rsid w:val="00E42EDF"/>
    <w:rsid w:val="00E434B2"/>
    <w:rsid w:val="00E5329D"/>
    <w:rsid w:val="00E53954"/>
    <w:rsid w:val="00E60F5D"/>
    <w:rsid w:val="00E73E12"/>
    <w:rsid w:val="00E85EFD"/>
    <w:rsid w:val="00EB67FE"/>
    <w:rsid w:val="00EC4EFE"/>
    <w:rsid w:val="00EE3E97"/>
    <w:rsid w:val="00EE57E4"/>
    <w:rsid w:val="00F0202F"/>
    <w:rsid w:val="00F16640"/>
    <w:rsid w:val="00F27AF2"/>
    <w:rsid w:val="00F346A9"/>
    <w:rsid w:val="00F37B4E"/>
    <w:rsid w:val="00F40B87"/>
    <w:rsid w:val="00F44009"/>
    <w:rsid w:val="00F6019C"/>
    <w:rsid w:val="00F84C88"/>
    <w:rsid w:val="00F938EE"/>
    <w:rsid w:val="00FA1C05"/>
    <w:rsid w:val="00FD1399"/>
    <w:rsid w:val="00FD40BB"/>
    <w:rsid w:val="00FE77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329"/>
    <w:pPr>
      <w:spacing w:after="0" w:line="240" w:lineRule="auto"/>
    </w:pPr>
    <w:rPr>
      <w:rFonts w:ascii="Times New Roman" w:eastAsia="SimSun" w:hAnsi="Times New Roman" w:cs="Times New Roman"/>
      <w:sz w:val="24"/>
      <w:szCs w:val="24"/>
      <w:lang w:val="en-US" w:eastAsia="zh-CN"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36329"/>
    <w:pPr>
      <w:spacing w:after="0" w:line="240" w:lineRule="auto"/>
    </w:pPr>
    <w:rPr>
      <w:rFonts w:ascii="Times New Roman" w:eastAsia="SimSun" w:hAnsi="Times New Roman" w:cs="Times New Roman"/>
      <w:sz w:val="24"/>
      <w:szCs w:val="24"/>
      <w:lang w:val="en-US" w:eastAsia="zh-CN" w:bidi="he-IL"/>
    </w:rPr>
  </w:style>
  <w:style w:type="paragraph" w:styleId="a4">
    <w:name w:val="footnote text"/>
    <w:basedOn w:val="a"/>
    <w:link w:val="a5"/>
    <w:uiPriority w:val="99"/>
    <w:unhideWhenUsed/>
    <w:rsid w:val="004105E7"/>
    <w:rPr>
      <w:sz w:val="20"/>
      <w:szCs w:val="20"/>
    </w:rPr>
  </w:style>
  <w:style w:type="character" w:customStyle="1" w:styleId="a5">
    <w:name w:val="Текст сноски Знак"/>
    <w:basedOn w:val="a0"/>
    <w:link w:val="a4"/>
    <w:uiPriority w:val="99"/>
    <w:rsid w:val="004105E7"/>
    <w:rPr>
      <w:rFonts w:ascii="Times New Roman" w:eastAsia="SimSun" w:hAnsi="Times New Roman" w:cs="Times New Roman"/>
      <w:sz w:val="20"/>
      <w:szCs w:val="20"/>
      <w:lang w:val="en-US" w:eastAsia="zh-CN" w:bidi="he-IL"/>
    </w:rPr>
  </w:style>
  <w:style w:type="character" w:styleId="a6">
    <w:name w:val="footnote reference"/>
    <w:uiPriority w:val="99"/>
    <w:semiHidden/>
    <w:unhideWhenUsed/>
    <w:rsid w:val="004105E7"/>
    <w:rPr>
      <w:vertAlign w:val="superscript"/>
    </w:rPr>
  </w:style>
  <w:style w:type="paragraph" w:styleId="a7">
    <w:name w:val="footer"/>
    <w:basedOn w:val="a"/>
    <w:link w:val="a8"/>
    <w:uiPriority w:val="99"/>
    <w:unhideWhenUsed/>
    <w:rsid w:val="00973E5B"/>
    <w:pPr>
      <w:tabs>
        <w:tab w:val="center" w:pos="4153"/>
        <w:tab w:val="right" w:pos="8306"/>
      </w:tabs>
    </w:pPr>
    <w:rPr>
      <w:rFonts w:eastAsia="Times New Roman"/>
      <w:lang w:val="x-none" w:eastAsia="x-none" w:bidi="ar-SA"/>
    </w:rPr>
  </w:style>
  <w:style w:type="character" w:customStyle="1" w:styleId="a8">
    <w:name w:val="Нижний колонтитул Знак"/>
    <w:basedOn w:val="a0"/>
    <w:link w:val="a7"/>
    <w:uiPriority w:val="99"/>
    <w:rsid w:val="00973E5B"/>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329"/>
    <w:pPr>
      <w:spacing w:after="0" w:line="240" w:lineRule="auto"/>
    </w:pPr>
    <w:rPr>
      <w:rFonts w:ascii="Times New Roman" w:eastAsia="SimSun" w:hAnsi="Times New Roman" w:cs="Times New Roman"/>
      <w:sz w:val="24"/>
      <w:szCs w:val="24"/>
      <w:lang w:val="en-US" w:eastAsia="zh-CN"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36329"/>
    <w:pPr>
      <w:spacing w:after="0" w:line="240" w:lineRule="auto"/>
    </w:pPr>
    <w:rPr>
      <w:rFonts w:ascii="Times New Roman" w:eastAsia="SimSun" w:hAnsi="Times New Roman" w:cs="Times New Roman"/>
      <w:sz w:val="24"/>
      <w:szCs w:val="24"/>
      <w:lang w:val="en-US" w:eastAsia="zh-CN" w:bidi="he-IL"/>
    </w:rPr>
  </w:style>
  <w:style w:type="paragraph" w:styleId="a4">
    <w:name w:val="footnote text"/>
    <w:basedOn w:val="a"/>
    <w:link w:val="a5"/>
    <w:uiPriority w:val="99"/>
    <w:unhideWhenUsed/>
    <w:rsid w:val="004105E7"/>
    <w:rPr>
      <w:sz w:val="20"/>
      <w:szCs w:val="20"/>
    </w:rPr>
  </w:style>
  <w:style w:type="character" w:customStyle="1" w:styleId="a5">
    <w:name w:val="Текст сноски Знак"/>
    <w:basedOn w:val="a0"/>
    <w:link w:val="a4"/>
    <w:uiPriority w:val="99"/>
    <w:rsid w:val="004105E7"/>
    <w:rPr>
      <w:rFonts w:ascii="Times New Roman" w:eastAsia="SimSun" w:hAnsi="Times New Roman" w:cs="Times New Roman"/>
      <w:sz w:val="20"/>
      <w:szCs w:val="20"/>
      <w:lang w:val="en-US" w:eastAsia="zh-CN" w:bidi="he-IL"/>
    </w:rPr>
  </w:style>
  <w:style w:type="character" w:styleId="a6">
    <w:name w:val="footnote reference"/>
    <w:uiPriority w:val="99"/>
    <w:semiHidden/>
    <w:unhideWhenUsed/>
    <w:rsid w:val="004105E7"/>
    <w:rPr>
      <w:vertAlign w:val="superscript"/>
    </w:rPr>
  </w:style>
  <w:style w:type="paragraph" w:styleId="a7">
    <w:name w:val="footer"/>
    <w:basedOn w:val="a"/>
    <w:link w:val="a8"/>
    <w:uiPriority w:val="99"/>
    <w:unhideWhenUsed/>
    <w:rsid w:val="00973E5B"/>
    <w:pPr>
      <w:tabs>
        <w:tab w:val="center" w:pos="4153"/>
        <w:tab w:val="right" w:pos="8306"/>
      </w:tabs>
    </w:pPr>
    <w:rPr>
      <w:rFonts w:eastAsia="Times New Roman"/>
      <w:lang w:val="x-none" w:eastAsia="x-none" w:bidi="ar-SA"/>
    </w:rPr>
  </w:style>
  <w:style w:type="character" w:customStyle="1" w:styleId="a8">
    <w:name w:val="Нижний колонтитул Знак"/>
    <w:basedOn w:val="a0"/>
    <w:link w:val="a7"/>
    <w:uiPriority w:val="99"/>
    <w:rsid w:val="00973E5B"/>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6ED5E-ACA9-432C-B001-DDF38E4B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6105</Words>
  <Characters>29981</Characters>
  <Application>Microsoft Office Word</Application>
  <DocSecurity>0</DocSecurity>
  <Lines>555</Lines>
  <Paragraphs>300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Bigelow</dc:creator>
  <cp:lastModifiedBy>User</cp:lastModifiedBy>
  <cp:revision>2</cp:revision>
  <dcterms:created xsi:type="dcterms:W3CDTF">2019-06-23T07:11:00Z</dcterms:created>
  <dcterms:modified xsi:type="dcterms:W3CDTF">2019-06-23T07:11:00Z</dcterms:modified>
</cp:coreProperties>
</file>