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Модел 9 – 20 лв.</w:t>
      </w:r>
    </w:p>
    <w:p w:rsidR="004C7EDD" w:rsidRPr="004C7EDD" w:rsidRDefault="004C7EDD" w:rsidP="004C7EDD">
      <w:pPr>
        <w:rPr>
          <w:rFonts w:ascii="Times New Roman" w:hAnsi="Times New Roman" w:cs="Times New Roman"/>
          <w:sz w:val="24"/>
          <w:szCs w:val="21"/>
          <w:shd w:val="clear" w:color="auto" w:fill="FFFFFF"/>
        </w:rPr>
      </w:pP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 отстъпка от цената на доставката с Еконт! Вижте и другите ни обяви и питайте за продукт, за който не виждате описание! Имаме много видове батерии, зарядни, BMS платки, DC преобразуватели и т.н., всички на отделни обяви!</w:t>
      </w:r>
    </w:p>
    <w:p w:rsidR="004C7EDD" w:rsidRPr="004C7EDD" w:rsidRDefault="004C7EDD" w:rsidP="004C7EDD">
      <w:pPr>
        <w:rPr>
          <w:rFonts w:ascii="Times New Roman" w:hAnsi="Times New Roman" w:cs="Times New Roman"/>
          <w:sz w:val="24"/>
          <w:szCs w:val="21"/>
          <w:shd w:val="clear" w:color="auto" w:fill="FFFFFF"/>
        </w:rPr>
      </w:pP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Всичките ни обяви можете да видите на следният линк:</w:t>
      </w: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https://guideia.olx.bg/</w:t>
      </w:r>
    </w:p>
    <w:p w:rsidR="004C7EDD" w:rsidRPr="004C7EDD" w:rsidRDefault="004C7EDD" w:rsidP="004C7EDD">
      <w:pPr>
        <w:rPr>
          <w:rFonts w:ascii="Times New Roman" w:hAnsi="Times New Roman" w:cs="Times New Roman"/>
          <w:sz w:val="24"/>
          <w:szCs w:val="21"/>
          <w:shd w:val="clear" w:color="auto" w:fill="FFFFFF"/>
        </w:rPr>
      </w:pP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КЪМ ОБЯВАТА:</w:t>
      </w: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Чисто нови, неразопаковани! 15A DC-DC регулируем понижаващ модул с волтметър</w:t>
      </w: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 конвертор / преобразувател на напрежение с регулация на напрежението с потенциометър. Стават за множество приложения, включително за зарядна система (зарядни) за батерии и соларни панели и инсталации, генератори, захранване и захранващи системи, светодиодни системи и други.</w:t>
      </w: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С комплект за монтаж – болтчета и гайки, и алуминиев радиатор.</w:t>
      </w:r>
    </w:p>
    <w:p w:rsidR="004C7EDD" w:rsidRPr="004C7EDD" w:rsidRDefault="004C7EDD" w:rsidP="004C7EDD">
      <w:pPr>
        <w:rPr>
          <w:rFonts w:ascii="Times New Roman" w:hAnsi="Times New Roman" w:cs="Times New Roman"/>
          <w:sz w:val="24"/>
          <w:szCs w:val="21"/>
          <w:shd w:val="clear" w:color="auto" w:fill="FFFFFF"/>
        </w:rPr>
      </w:pP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ПАРАМЕТРИ:</w:t>
      </w: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1. Номинално входно напрежение: 8 ~ 60VDC -  входно напрежение да не надвишава 60V.</w:t>
      </w: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2. Изходно напрежение: 1-36VDC регулируемо.</w:t>
      </w: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3. Изходен ток: до 15A (зависи от източника и консуматора).</w:t>
      </w: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4. Изходна мощност: 200W (да не се ползва над 100W в среда без активно охлаждане!)</w:t>
      </w: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6. Работна честота: 180KHz.</w:t>
      </w: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7. Ефективност до 94%.</w:t>
      </w: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8. Вградена функция термично изключване.</w:t>
      </w: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9. Вградена функция за защита от висок ток (над 15А).</w:t>
      </w: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 xml:space="preserve">11. Защита от объщане на полярността на – да, устройството не изгаря. </w:t>
      </w: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12. Д x Ш x В = 70 x 38 x 31 mm / 27.5"x1.5" x1.2"</w:t>
      </w: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13. С алуминиев корпус и радиатор, за охлаждане и механична защита.</w:t>
      </w:r>
    </w:p>
    <w:p w:rsidR="004C7EDD" w:rsidRPr="004C7EDD" w:rsidRDefault="004C7EDD" w:rsidP="004C7EDD">
      <w:pPr>
        <w:rPr>
          <w:rFonts w:ascii="Times New Roman" w:hAnsi="Times New Roman" w:cs="Times New Roman"/>
          <w:sz w:val="24"/>
          <w:szCs w:val="21"/>
          <w:shd w:val="clear" w:color="auto" w:fill="FFFFFF"/>
        </w:rPr>
      </w:pPr>
    </w:p>
    <w:p w:rsidR="004C7EDD" w:rsidRPr="004C7EDD" w:rsidRDefault="004C7EDD" w:rsidP="004C7EDD">
      <w:pPr>
        <w:rPr>
          <w:rFonts w:ascii="Times New Roman" w:hAnsi="Times New Roman" w:cs="Times New Roman"/>
          <w:sz w:val="24"/>
          <w:szCs w:val="21"/>
          <w:shd w:val="clear" w:color="auto" w:fill="FFFFFF"/>
        </w:rPr>
      </w:pP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Описание на продукта</w:t>
      </w: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lastRenderedPageBreak/>
        <w:t xml:space="preserve">Този продукт е с постоянна честота на 180 kHz PWM (Понижаващ) DC / DC модул, с възможност за 15А натоварване с висока ефективност, ниска пулсация и регулиране на натоварването. </w:t>
      </w: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Преобразуване от 12V до 3.3V, от 12V до 5V, от 24V до 5V, от 24V до 12V, от 36V до 24V и т.н.</w:t>
      </w: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Това е активен 12V, 24V, 36V,48V, 52V, 60V понижител</w:t>
      </w: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Понижаващите регулеруеми модули adjustable step-down  modules имат множество приложения, включително за зарядна система (зарядни) за батерии ,соларни панели, инсталации, генератори, захранване и захранващи системи и други.</w:t>
      </w:r>
    </w:p>
    <w:p w:rsidR="004C7EDD" w:rsidRPr="004C7EDD" w:rsidRDefault="004C7EDD" w:rsidP="004C7EDD">
      <w:pPr>
        <w:rPr>
          <w:rFonts w:ascii="Times New Roman" w:hAnsi="Times New Roman" w:cs="Times New Roman"/>
          <w:sz w:val="24"/>
          <w:szCs w:val="21"/>
          <w:shd w:val="clear" w:color="auto" w:fill="FFFFFF"/>
        </w:rPr>
      </w:pPr>
    </w:p>
    <w:p w:rsidR="004C7EDD" w:rsidRPr="004C7EDD" w:rsidRDefault="004C7EDD" w:rsidP="004C7EDD">
      <w:pPr>
        <w:rPr>
          <w:rFonts w:ascii="Times New Roman" w:hAnsi="Times New Roman" w:cs="Times New Roman"/>
          <w:sz w:val="24"/>
          <w:szCs w:val="21"/>
          <w:shd w:val="clear" w:color="auto" w:fill="FFFFFF"/>
        </w:rPr>
      </w:pPr>
    </w:p>
    <w:p w:rsidR="004C7EDD" w:rsidRPr="004C7EDD" w:rsidRDefault="004C7EDD" w:rsidP="004C7EDD">
      <w:pPr>
        <w:rPr>
          <w:rFonts w:ascii="Times New Roman" w:hAnsi="Times New Roman" w:cs="Times New Roman"/>
          <w:sz w:val="24"/>
          <w:szCs w:val="21"/>
          <w:shd w:val="clear" w:color="auto" w:fill="FFFFFF"/>
        </w:rPr>
      </w:pPr>
    </w:p>
    <w:p w:rsidR="004C7EDD" w:rsidRPr="004C7EDD" w:rsidRDefault="004C7EDD" w:rsidP="004C7EDD">
      <w:pPr>
        <w:rPr>
          <w:rFonts w:ascii="Times New Roman" w:hAnsi="Times New Roman" w:cs="Times New Roman"/>
          <w:sz w:val="24"/>
          <w:szCs w:val="21"/>
          <w:shd w:val="clear" w:color="auto" w:fill="FFFFFF"/>
        </w:rPr>
      </w:pP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 xml:space="preserve">Преобразувател, понижаващ преобразувател за постоянен ток, </w:t>
      </w: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преобразувател на ток DC-DC</w:t>
      </w: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Намаляване на напрежението</w:t>
      </w: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 xml:space="preserve">Инветриращ преобразувател. </w:t>
      </w: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DC-DC понижаващ повишаващ модул с дисплей, волтметър</w:t>
      </w: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 xml:space="preserve">DC-DC понижаващ конвертор </w:t>
      </w: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Регулеруем захранващ модул</w:t>
      </w: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Регулатор захранване</w:t>
      </w: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 xml:space="preserve">Платка понижаване, платка DC, правотоков понижител, DC конвертор, DC преобразувател, DC понижител, платка DC-DC, правотоков понижител, DC-DC конвертор, DC-DC преобразувател, DC-DC понижител, платка ДЦ, правотоков понижител, ДЦ конвертор, ДЦ преобразувател, ДЦ понижител, </w:t>
      </w: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 xml:space="preserve">платка ПРАВОТОКОВ, правотоков понижител, ПРАВОТОКОВ конвертор, ПРАВОТОКОВ преобразувател, ПРАВОТОКОВ понижител, платка ВОЛТАЖ, волтаж понижител, ВОЛТАЖ конвертор, ВОЛТАЖ преобразувател, ВОЛТАЖ понижител, </w:t>
      </w: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 xml:space="preserve">DC convertor, DC-DC convertor, voltage convertor, current convertor, платка ТОК, ток понижител, ТОК конвертор, ТОК преобразувател, ТОК понижител, платка ТОКОВ, токов понижител, ТОКОВ конвертор, ТОКОВ преобразувател, ТОКОВ понижител, </w:t>
      </w: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Степ даун конвертор, step down convertor, step up convertor, step up down convertor,</w:t>
      </w: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 xml:space="preserve">Платка повишаване, платка DC, правотоков повишител, DC конвертор, DC преобразувател, DC повишител, платка DC-DC, правотоков повишител, DC-DC конвертор, DC-DC преобразувател, DC-DC повишител, платка ДЦ, правотоков повишител, ДЦ конвертор, ДЦ преобразувател, ДЦ повишител, </w:t>
      </w: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lastRenderedPageBreak/>
        <w:t xml:space="preserve">платка ПРАВОТОКОВ, правотоков повишител, ПРАВОТОКОВ конвертор, ПРАВОТОКОВ преобразувател, ПРАВОТОКОВ повишител, платка ВОЛТАЖ, волтаж повишител, ВОЛТАЖ конвертор, ВОЛТАЖ преобразувател, ВОЛТАЖ повишител, </w:t>
      </w: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 xml:space="preserve">DC convertor, DC-DC convertor, voltage convertor, current convertor, платка ТОК, ток повишител, ТОК конвертор, ТОК преобразувател, ТОК повишител, платка ТОКОВ, токов повишител, ТОКОВ конвертор, ТОКОВ преобразувател, ТОКОВ повишител, </w:t>
      </w: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Степ даун конвертор, step down convertor, step up convertor, step up down convertor,</w:t>
      </w: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 xml:space="preserve">платка DC, правотоков регулатор, DC конвертор, DC регулатор, DC регулатор, платка DC-DC, правотоков регулатор, DC-DC конвертор, DC-DC регулатор, DC-DC регулатор, платка ДЦ, правотоков регулатор, ДЦ конвертор, ДЦ регулатор, ДЦ регулатор, </w:t>
      </w: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 xml:space="preserve">платка ПРАВОТОКОВ, правотоков регулатор, ПРАВОТОКОВ конвертор, ПРАВОТОКОВ регулатор, ПРАВОТОКОВ регулатор, платка ВОЛТАЖ, волтаж регулатор, ВОЛТАЖ конвертор, ВОЛТАЖ регулатор, ВОЛТАЖ регулатор, </w:t>
      </w: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 xml:space="preserve">DC regulator, DC-DC regulator, voltage regulator, current regulator, платка ТОК, ток регулатор, ТОК конвертор, ТОК регулатор, ТОК регулатор, платка ТОКОВ, токов регулатор, ТОКОВ конвертор, ТОКОВ регулатор, ТОКОВ регулатор, </w:t>
      </w: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Степ даун конвертор, step down regulator, step up regulator, step up down regulator,</w:t>
      </w: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 xml:space="preserve">платка DC, правотоков преобразувател соларни панели, DC конвертор, DC преобразувател соларни панели, DC преобразувател соларни панели, платка DC-DC, правотоков преобразувател соларни панели, DC-DC конвертор, DC-DC преобразувател соларни панели, DC-DC преобразувател соларни панели, платка ДЦ, правотоков преобразувател соларни панели, ДЦ конвертор, ДЦ преобразувател соларни панели, ДЦ преобразувател соларни панели, </w:t>
      </w: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 xml:space="preserve">платка ПРАВОТОКОВ, правотоков преобразувател соларни панели, ПРАВОТОКОВ конвертор, ПРАВОТОКОВ преобразувател соларни панели, ПРАВОТОКОВ преобразувател соларни панели, платка ВОЛТАЖ, волтаж преобразувател соларни панели, ВОЛТАЖ конвертор, ВОЛТАЖ преобразувател соларни панели, ВОЛТАЖ преобразувател соларни панели, </w:t>
      </w: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 xml:space="preserve">DC solar pannel convertor, DC-DC solar pannel convertor, voltage solar pannel convertor, current solar pannel convertor, платка ТОК, ток преобразувател соларни панели, ТОК конвертор, ТОК преобразувател соларни панели, ТОК преобразувател соларни панели, платка ТОКОВ, токов преобразувател соларни панели, ТОКОВ конвертор, ТОКОВ преобразувател соларни панели, ТОКОВ преобразувател соларни панели, </w:t>
      </w: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 xml:space="preserve">Степ даун конвертор, step down solar pannel convertor, step up solar pannel convertor, step up down solar pannel convertor, </w:t>
      </w: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 xml:space="preserve">платка DC, правотоков зарядно, DC конвертор, DC зарядно, DC зарядно, платка DC-DC, правотоков зарядно, DC-DC конвертор, DC-DC зарядно, DC-DC зарядно, платка ДЦ, правотоков зарядно, ДЦ конвертор, ДЦ зарядно, ДЦ зарядно, </w:t>
      </w: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lastRenderedPageBreak/>
        <w:t xml:space="preserve">платка ПРАВОТОКОВ, правотоков зарядно, ПРАВОТОКОВ конвертор, ПРАВОТОКОВ зарядно, ПРАВОТОКОВ зарядно, платка ВОЛТАЖ, волтаж зарядно, ВОЛТАЖ конвертор, ВОЛТАЖ зарядно, ВОЛТАЖ зарядно, </w:t>
      </w: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 xml:space="preserve">DC charger, DC-DC charger, voltage charger, current charger, платка ТОК, ток зарядно, ТОК конвертор, ТОК зарядно, ТОК зарядно, платка ТОКОВ, токов зарядно, ТОКОВ конвертор, ТОКОВ зарядно, ТОКОВ зарядно, </w:t>
      </w: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Степ даун конвертор, step down charger, step up charger, step up down charger,</w:t>
      </w:r>
    </w:p>
    <w:p w:rsidR="004C7EDD" w:rsidRPr="004C7EDD" w:rsidRDefault="004C7EDD" w:rsidP="004C7EDD">
      <w:pPr>
        <w:rPr>
          <w:rFonts w:ascii="Times New Roman" w:hAnsi="Times New Roman" w:cs="Times New Roman"/>
          <w:sz w:val="24"/>
          <w:szCs w:val="21"/>
          <w:shd w:val="clear" w:color="auto" w:fill="FFFFFF"/>
        </w:rPr>
      </w:pPr>
      <w:r w:rsidRPr="004C7EDD">
        <w:rPr>
          <w:rFonts w:ascii="Times New Roman" w:hAnsi="Times New Roman" w:cs="Times New Roman"/>
          <w:sz w:val="24"/>
          <w:szCs w:val="21"/>
          <w:shd w:val="clear" w:color="auto" w:fill="FFFFFF"/>
        </w:rPr>
        <w:t>Платка зареждане батерии, платка зарядно, платка заряд зареждане литиево-йонни батерии, 12V Понижител, 24V Понижител, 36V Понижител, 48V Понижител, 60V Понижител,</w:t>
      </w:r>
    </w:p>
    <w:p w:rsidR="004C7EDD" w:rsidRPr="004C7EDD" w:rsidRDefault="004C7EDD" w:rsidP="004C7EDD">
      <w:pPr>
        <w:rPr>
          <w:rFonts w:ascii="Times New Roman" w:hAnsi="Times New Roman" w:cs="Times New Roman"/>
          <w:sz w:val="24"/>
          <w:szCs w:val="21"/>
          <w:shd w:val="clear" w:color="auto" w:fill="FFFFFF"/>
        </w:rPr>
      </w:pPr>
    </w:p>
    <w:p w:rsidR="004C7EDD" w:rsidRPr="004C7EDD" w:rsidRDefault="004C7EDD" w:rsidP="004C7EDD">
      <w:pPr>
        <w:rPr>
          <w:rFonts w:ascii="Times New Roman" w:hAnsi="Times New Roman" w:cs="Times New Roman"/>
          <w:sz w:val="24"/>
          <w:szCs w:val="21"/>
          <w:shd w:val="clear" w:color="auto" w:fill="FFFFFF"/>
        </w:rPr>
      </w:pPr>
    </w:p>
    <w:p w:rsidR="004C7EDD" w:rsidRPr="004C7EDD" w:rsidRDefault="004C7EDD" w:rsidP="004C7EDD">
      <w:pPr>
        <w:rPr>
          <w:rFonts w:ascii="Times New Roman" w:hAnsi="Times New Roman" w:cs="Times New Roman"/>
          <w:sz w:val="24"/>
          <w:szCs w:val="21"/>
          <w:shd w:val="clear" w:color="auto" w:fill="FFFFFF"/>
        </w:rPr>
      </w:pPr>
    </w:p>
    <w:p w:rsidR="004C7EDD" w:rsidRPr="004C7EDD" w:rsidRDefault="004C7EDD" w:rsidP="004C7EDD">
      <w:pPr>
        <w:rPr>
          <w:rFonts w:ascii="Times New Roman" w:hAnsi="Times New Roman" w:cs="Times New Roman"/>
          <w:sz w:val="24"/>
          <w:szCs w:val="21"/>
          <w:shd w:val="clear" w:color="auto" w:fill="FFFFFF"/>
        </w:rPr>
      </w:pPr>
    </w:p>
    <w:p w:rsidR="004C7EDD" w:rsidRPr="004C7EDD" w:rsidRDefault="004C7EDD" w:rsidP="004C7EDD">
      <w:pPr>
        <w:rPr>
          <w:rFonts w:ascii="Times New Roman" w:hAnsi="Times New Roman" w:cs="Times New Roman"/>
          <w:sz w:val="24"/>
          <w:szCs w:val="21"/>
          <w:shd w:val="clear" w:color="auto" w:fill="FFFFFF"/>
        </w:rPr>
      </w:pPr>
    </w:p>
    <w:p w:rsidR="004C7EDD" w:rsidRPr="004C7EDD" w:rsidRDefault="004C7EDD" w:rsidP="004C7EDD">
      <w:pPr>
        <w:rPr>
          <w:rFonts w:ascii="Times New Roman" w:hAnsi="Times New Roman" w:cs="Times New Roman"/>
          <w:sz w:val="24"/>
          <w:szCs w:val="21"/>
          <w:shd w:val="clear" w:color="auto" w:fill="FFFFFF"/>
        </w:rPr>
      </w:pPr>
    </w:p>
    <w:p w:rsidR="004C7EDD" w:rsidRPr="004C7EDD" w:rsidRDefault="004C7EDD" w:rsidP="004C7EDD">
      <w:pPr>
        <w:rPr>
          <w:rFonts w:ascii="Times New Roman" w:hAnsi="Times New Roman" w:cs="Times New Roman"/>
          <w:sz w:val="24"/>
          <w:szCs w:val="21"/>
          <w:shd w:val="clear" w:color="auto" w:fill="FFFFFF"/>
        </w:rPr>
      </w:pPr>
    </w:p>
    <w:p w:rsidR="00BC179D" w:rsidRPr="004C7EDD" w:rsidRDefault="00BC179D" w:rsidP="004C7EDD">
      <w:bookmarkStart w:id="0" w:name="_GoBack"/>
      <w:bookmarkEnd w:id="0"/>
    </w:p>
    <w:sectPr w:rsidR="00BC179D" w:rsidRPr="004C7E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741"/>
    <w:rsid w:val="0030599E"/>
    <w:rsid w:val="004C7EDD"/>
    <w:rsid w:val="00BC179D"/>
    <w:rsid w:val="00C3574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6ECED-BDE3-4F67-8D03-A835C0B3F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99E"/>
  </w:style>
  <w:style w:type="paragraph" w:styleId="Heading1">
    <w:name w:val="heading 1"/>
    <w:basedOn w:val="Normal"/>
    <w:link w:val="Heading1Char"/>
    <w:uiPriority w:val="9"/>
    <w:qFormat/>
    <w:rsid w:val="0030599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99E"/>
    <w:rPr>
      <w:rFonts w:ascii="Times New Roman" w:eastAsia="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993</Words>
  <Characters>5666</Characters>
  <Application>Microsoft Office Word</Application>
  <DocSecurity>0</DocSecurity>
  <Lines>47</Lines>
  <Paragraphs>13</Paragraphs>
  <ScaleCrop>false</ScaleCrop>
  <Company/>
  <LinksUpToDate>false</LinksUpToDate>
  <CharactersWithSpaces>6646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Nasko</dc:creator>
  <cp:keywords/>
  <dc:description/>
  <cp:lastModifiedBy>Nasko</cp:lastModifiedBy>
  <cp:revision>3</cp:revision>
  <dcterms:created xsi:type="dcterms:W3CDTF">2019-09-08T08:57:00Z</dcterms:created>
  <dcterms:modified xsi:type="dcterms:W3CDTF">2019-09-08T09:00:00Z</dcterms:modified>
</cp:coreProperties>
</file>