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8BC4" w14:textId="77777777" w:rsidR="00884D93" w:rsidRDefault="00884D93" w:rsidP="00884D93">
      <w:pPr>
        <w:spacing w:after="720" w:line="324" w:lineRule="auto"/>
        <w:jc w:val="center"/>
        <w:rPr>
          <w:rFonts w:hint="eastAsia"/>
          <w:lang w:eastAsia="zh-CN"/>
        </w:rPr>
      </w:pPr>
      <w:r>
        <w:rPr>
          <w:rFonts w:ascii="黑体" w:eastAsia="黑体" w:hAnsi="黑体"/>
          <w:b/>
          <w:sz w:val="40"/>
          <w:lang w:eastAsia="zh-CN"/>
        </w:rPr>
        <w:t>物联网与边缘计算（报告）</w:t>
      </w:r>
    </w:p>
    <w:p w14:paraId="13F88911" w14:textId="77777777" w:rsidR="00884D93" w:rsidRDefault="00884D93" w:rsidP="00884D93">
      <w:pPr>
        <w:spacing w:after="840" w:line="324" w:lineRule="auto"/>
        <w:jc w:val="center"/>
        <w:rPr>
          <w:rFonts w:hint="eastAsia"/>
          <w:lang w:eastAsia="zh-CN"/>
        </w:rPr>
      </w:pPr>
      <w:r>
        <w:rPr>
          <w:rFonts w:ascii="黑体" w:eastAsia="黑体" w:hAnsi="黑体"/>
          <w:b/>
          <w:sz w:val="36"/>
          <w:lang w:eastAsia="zh-CN"/>
        </w:rPr>
        <w:t>基于边缘RAG的海滨阳台气象与资产哨兵系统</w:t>
      </w:r>
    </w:p>
    <w:p w14:paraId="40AF00C2" w14:textId="77777777" w:rsidR="00884D93" w:rsidRDefault="00884D93" w:rsidP="00884D93">
      <w:pPr>
        <w:spacing w:line="324" w:lineRule="auto"/>
        <w:jc w:val="center"/>
        <w:rPr>
          <w:rFonts w:hint="eastAsia"/>
          <w:lang w:eastAsia="zh-CN"/>
        </w:rPr>
      </w:pPr>
      <w:r>
        <w:rPr>
          <w:rFonts w:ascii="宋体" w:eastAsia="宋体" w:hAnsi="宋体"/>
          <w:sz w:val="28"/>
          <w:lang w:eastAsia="zh-CN"/>
        </w:rPr>
        <w:t xml:space="preserve">成    绩：              </w:t>
      </w:r>
    </w:p>
    <w:p w14:paraId="14BCE16F" w14:textId="77777777" w:rsidR="00884D93" w:rsidRDefault="00884D93" w:rsidP="00884D93">
      <w:pPr>
        <w:spacing w:line="324" w:lineRule="auto"/>
        <w:jc w:val="center"/>
        <w:rPr>
          <w:rFonts w:hint="eastAsia"/>
          <w:lang w:eastAsia="zh-CN"/>
        </w:rPr>
      </w:pPr>
      <w:r>
        <w:rPr>
          <w:rFonts w:ascii="宋体" w:eastAsia="宋体" w:hAnsi="宋体"/>
          <w:sz w:val="28"/>
          <w:lang w:eastAsia="zh-CN"/>
        </w:rPr>
        <w:t xml:space="preserve">学生姓名：              </w:t>
      </w:r>
    </w:p>
    <w:p w14:paraId="2D212BE7" w14:textId="77777777" w:rsidR="00884D93" w:rsidRDefault="00884D93" w:rsidP="00884D93">
      <w:pPr>
        <w:spacing w:line="324" w:lineRule="auto"/>
        <w:jc w:val="center"/>
        <w:rPr>
          <w:rFonts w:hint="eastAsia"/>
          <w:lang w:eastAsia="zh-CN"/>
        </w:rPr>
      </w:pPr>
      <w:r>
        <w:rPr>
          <w:rFonts w:ascii="宋体" w:eastAsia="宋体" w:hAnsi="宋体"/>
          <w:sz w:val="28"/>
          <w:lang w:eastAsia="zh-CN"/>
        </w:rPr>
        <w:t xml:space="preserve">学    号：              </w:t>
      </w:r>
    </w:p>
    <w:p w14:paraId="6C9E08D1" w14:textId="77777777" w:rsidR="00884D93" w:rsidRDefault="00884D93" w:rsidP="00884D93">
      <w:pPr>
        <w:spacing w:line="324" w:lineRule="auto"/>
        <w:jc w:val="center"/>
        <w:rPr>
          <w:rFonts w:hint="eastAsia"/>
          <w:lang w:eastAsia="zh-CN"/>
        </w:rPr>
      </w:pPr>
      <w:r>
        <w:rPr>
          <w:rFonts w:ascii="宋体" w:eastAsia="宋体" w:hAnsi="宋体"/>
          <w:sz w:val="28"/>
          <w:lang w:eastAsia="zh-CN"/>
        </w:rPr>
        <w:t xml:space="preserve">专业班级：  计算机2301  </w:t>
      </w:r>
    </w:p>
    <w:p w14:paraId="0E832B83" w14:textId="77777777" w:rsidR="00884D93" w:rsidRDefault="00884D93" w:rsidP="00884D93">
      <w:pPr>
        <w:spacing w:line="324" w:lineRule="auto"/>
        <w:jc w:val="center"/>
        <w:rPr>
          <w:rFonts w:ascii="宋体" w:eastAsia="宋体" w:hAnsi="宋体"/>
          <w:sz w:val="28"/>
          <w:lang w:eastAsia="zh-CN"/>
        </w:rPr>
      </w:pPr>
      <w:r>
        <w:rPr>
          <w:rFonts w:ascii="宋体" w:eastAsia="宋体" w:hAnsi="宋体"/>
          <w:sz w:val="28"/>
          <w:lang w:eastAsia="zh-CN"/>
        </w:rPr>
        <w:t xml:space="preserve">同组者姓名：   </w:t>
      </w:r>
    </w:p>
    <w:p w14:paraId="144774EB" w14:textId="77777777" w:rsidR="00884D93" w:rsidRDefault="00884D93" w:rsidP="00884D93">
      <w:pPr>
        <w:spacing w:line="324" w:lineRule="auto"/>
        <w:jc w:val="center"/>
        <w:rPr>
          <w:rFonts w:ascii="宋体" w:eastAsia="宋体" w:hAnsi="宋体"/>
          <w:sz w:val="28"/>
          <w:lang w:eastAsia="zh-CN"/>
        </w:rPr>
      </w:pPr>
    </w:p>
    <w:p w14:paraId="34DF1959" w14:textId="77777777" w:rsidR="00884D93" w:rsidRDefault="00884D93" w:rsidP="00884D93">
      <w:pPr>
        <w:spacing w:line="324" w:lineRule="auto"/>
        <w:jc w:val="center"/>
        <w:rPr>
          <w:rFonts w:ascii="宋体" w:eastAsia="宋体" w:hAnsi="宋体"/>
          <w:sz w:val="28"/>
          <w:lang w:eastAsia="zh-CN"/>
        </w:rPr>
      </w:pPr>
    </w:p>
    <w:p w14:paraId="3764AE80" w14:textId="77777777" w:rsidR="00884D93" w:rsidRDefault="00884D93" w:rsidP="00884D93">
      <w:pPr>
        <w:spacing w:line="324" w:lineRule="auto"/>
        <w:jc w:val="center"/>
        <w:rPr>
          <w:rFonts w:ascii="宋体" w:eastAsia="宋体" w:hAnsi="宋体" w:hint="eastAsia"/>
          <w:sz w:val="28"/>
          <w:lang w:eastAsia="zh-CN"/>
        </w:rPr>
      </w:pPr>
    </w:p>
    <w:p w14:paraId="1936FBBC" w14:textId="77777777" w:rsidR="00884D93" w:rsidRDefault="00884D93" w:rsidP="00884D93">
      <w:pPr>
        <w:spacing w:line="324" w:lineRule="auto"/>
        <w:jc w:val="center"/>
        <w:rPr>
          <w:rFonts w:hint="eastAsia"/>
          <w:lang w:eastAsia="zh-CN"/>
        </w:rPr>
      </w:pPr>
      <w:r>
        <w:rPr>
          <w:rFonts w:ascii="宋体" w:eastAsia="宋体" w:hAnsi="宋体"/>
          <w:sz w:val="28"/>
          <w:lang w:eastAsia="zh-CN"/>
        </w:rPr>
        <w:t>2026年 5月20日</w:t>
      </w:r>
    </w:p>
    <w:p w14:paraId="52799C35" w14:textId="77777777" w:rsidR="00884D93" w:rsidRDefault="00884D93" w:rsidP="00884D93">
      <w:pPr>
        <w:spacing w:line="324" w:lineRule="auto"/>
        <w:jc w:val="center"/>
        <w:rPr>
          <w:rFonts w:ascii="宋体" w:eastAsia="宋体" w:hAnsi="宋体"/>
          <w:sz w:val="28"/>
          <w:lang w:eastAsia="zh-CN"/>
        </w:rPr>
      </w:pPr>
    </w:p>
    <w:p w14:paraId="78028762" w14:textId="77777777" w:rsidR="00884D93" w:rsidRDefault="00884D93" w:rsidP="00884D93">
      <w:pPr>
        <w:spacing w:line="324" w:lineRule="auto"/>
        <w:jc w:val="center"/>
        <w:rPr>
          <w:rFonts w:ascii="宋体" w:eastAsia="宋体" w:hAnsi="宋体"/>
          <w:sz w:val="28"/>
          <w:lang w:eastAsia="zh-CN"/>
        </w:rPr>
      </w:pPr>
    </w:p>
    <w:p w14:paraId="613CFE2F" w14:textId="77777777" w:rsidR="00884D93" w:rsidRDefault="00884D93" w:rsidP="00884D93">
      <w:pPr>
        <w:spacing w:line="324" w:lineRule="auto"/>
        <w:jc w:val="center"/>
        <w:rPr>
          <w:rFonts w:ascii="宋体" w:eastAsia="宋体" w:hAnsi="宋体"/>
          <w:sz w:val="28"/>
          <w:lang w:eastAsia="zh-CN"/>
        </w:rPr>
      </w:pPr>
    </w:p>
    <w:p w14:paraId="4AA4E268" w14:textId="77777777" w:rsidR="00884D93" w:rsidRDefault="00884D93" w:rsidP="00884D93">
      <w:pPr>
        <w:spacing w:line="324" w:lineRule="auto"/>
        <w:jc w:val="center"/>
        <w:rPr>
          <w:rFonts w:ascii="宋体" w:eastAsia="宋体" w:hAnsi="宋体"/>
          <w:sz w:val="28"/>
          <w:lang w:eastAsia="zh-CN"/>
        </w:rPr>
      </w:pPr>
    </w:p>
    <w:p w14:paraId="2444C7C7" w14:textId="77777777" w:rsidR="00884D93" w:rsidRDefault="00884D93" w:rsidP="00884D93">
      <w:pPr>
        <w:spacing w:line="324" w:lineRule="auto"/>
        <w:jc w:val="center"/>
        <w:rPr>
          <w:rFonts w:ascii="宋体" w:eastAsia="宋体" w:hAnsi="宋体"/>
          <w:sz w:val="28"/>
          <w:lang w:eastAsia="zh-CN"/>
        </w:rPr>
      </w:pPr>
    </w:p>
    <w:p w14:paraId="57028FD7" w14:textId="77777777" w:rsidR="00884D93" w:rsidRDefault="00884D93" w:rsidP="00884D93">
      <w:pPr>
        <w:spacing w:line="324" w:lineRule="auto"/>
        <w:jc w:val="center"/>
        <w:rPr>
          <w:rFonts w:ascii="宋体" w:eastAsia="宋体" w:hAnsi="宋体" w:hint="eastAsia"/>
          <w:sz w:val="28"/>
          <w:lang w:eastAsia="zh-CN"/>
        </w:rPr>
      </w:pPr>
    </w:p>
    <w:p w14:paraId="05C53A35" w14:textId="78E3D22A" w:rsidR="00884D93" w:rsidRDefault="00884D93" w:rsidP="00884D93">
      <w:pPr>
        <w:spacing w:line="324" w:lineRule="auto"/>
        <w:jc w:val="center"/>
        <w:rPr>
          <w:rFonts w:hint="eastAsia"/>
          <w:lang w:eastAsia="zh-CN"/>
        </w:rPr>
      </w:pPr>
      <w:r>
        <w:rPr>
          <w:rFonts w:ascii="宋体" w:eastAsia="宋体" w:hAnsi="宋体"/>
          <w:sz w:val="28"/>
          <w:lang w:eastAsia="zh-CN"/>
        </w:rPr>
        <w:lastRenderedPageBreak/>
        <w:t xml:space="preserve">               </w:t>
      </w:r>
    </w:p>
    <w:p w14:paraId="6CE8E10B" w14:textId="77777777" w:rsidR="00884D93" w:rsidRPr="00884D93" w:rsidRDefault="00884D93" w:rsidP="00884D93">
      <w:pPr>
        <w:pStyle w:val="1"/>
        <w:keepLines w:val="0"/>
        <w:widowControl w:val="0"/>
        <w:spacing w:before="200" w:after="120" w:line="300" w:lineRule="auto"/>
        <w:jc w:val="center"/>
        <w:rPr>
          <w:rFonts w:ascii="黑体" w:eastAsia="黑体" w:hAnsi="黑体" w:cs="Times New Roman" w:hint="eastAsia"/>
          <w:color w:val="auto"/>
          <w:sz w:val="32"/>
          <w:szCs w:val="24"/>
          <w:lang w:val="zh-CN" w:eastAsia="zh-CN"/>
        </w:rPr>
      </w:pPr>
      <w:proofErr w:type="gramStart"/>
      <w:r w:rsidRPr="00884D93">
        <w:rPr>
          <w:rFonts w:ascii="黑体" w:eastAsia="黑体" w:hAnsi="黑体" w:cs="Times New Roman"/>
          <w:color w:val="auto"/>
          <w:sz w:val="32"/>
          <w:szCs w:val="24"/>
          <w:lang w:val="zh-CN" w:eastAsia="zh-CN"/>
        </w:rPr>
        <w:t>摘  要</w:t>
      </w:r>
      <w:proofErr w:type="gramEnd"/>
    </w:p>
    <w:p w14:paraId="5093FE58" w14:textId="77777777" w:rsidR="002D7165" w:rsidRPr="00884D93" w:rsidRDefault="00000000" w:rsidP="00884D93">
      <w:pPr>
        <w:widowControl w:val="0"/>
        <w:spacing w:after="60" w:line="324" w:lineRule="auto"/>
        <w:ind w:firstLine="48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本项目围绕“海滨阳台无人值守气象与资产哨兵”展开，目标是在宿舍无人照看时，让终端设备自动采集阳台环境和摄像头状态，再由树莓</w:t>
      </w:r>
      <w:proofErr w:type="gramStart"/>
      <w:r w:rsidRPr="00884D93">
        <w:rPr>
          <w:rFonts w:ascii="宋体" w:eastAsia="宋体" w:hAnsi="宋体" w:cs="Times New Roman"/>
          <w:kern w:val="2"/>
          <w:sz w:val="24"/>
          <w:szCs w:val="24"/>
          <w:lang w:eastAsia="zh-CN"/>
        </w:rPr>
        <w:t>派完成</w:t>
      </w:r>
      <w:proofErr w:type="gramEnd"/>
      <w:r w:rsidRPr="00884D93">
        <w:rPr>
          <w:rFonts w:ascii="宋体" w:eastAsia="宋体" w:hAnsi="宋体" w:cs="Times New Roman"/>
          <w:kern w:val="2"/>
          <w:sz w:val="24"/>
          <w:szCs w:val="24"/>
          <w:lang w:eastAsia="zh-CN"/>
        </w:rPr>
        <w:t>本地知识库检索、推理判断和移动端告警。系统前端感知节点采用 ESP32-S3 CAM 与 DHT11，负责温湿度、露点、Wi-Fi 状态和摄像头初始化信息的上报；树莓派作为边缘计算节点，接收设备数据，结合本地规则、课程节律和资产脆弱性知识，生成决策。本报告重点说明本人承担的 ESP32 数据采集与上传部分，尤其是底层传感器的驱动、网络连接的稳定性维护、数据封包上报机制以及深度休眠功耗管理。</w:t>
      </w:r>
    </w:p>
    <w:p w14:paraId="589168C2" w14:textId="77777777" w:rsidR="002D7165" w:rsidRDefault="00000000" w:rsidP="00884D93">
      <w:pPr>
        <w:widowControl w:val="0"/>
        <w:spacing w:after="60" w:line="324" w:lineRule="auto"/>
        <w:ind w:firstLine="48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关键词：物联网；ESP32-S3 CAM；数据采集；HTTP 上传；深度休眠</w:t>
      </w:r>
    </w:p>
    <w:p w14:paraId="6BC28207"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34C72CDD"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1942118A"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356A2498"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6915FA86"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20D31FB7"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35779AF9"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1C35C0A3"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11EFBA1A"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3F5245E6"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6D915441"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4D854429"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42A784CB"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62C0D06C"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5AB6939A"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7FF295E9" w14:textId="77777777" w:rsidR="00884D93" w:rsidRDefault="00884D93" w:rsidP="00884D93">
      <w:pPr>
        <w:widowControl w:val="0"/>
        <w:spacing w:after="60" w:line="324" w:lineRule="auto"/>
        <w:ind w:firstLine="480"/>
        <w:jc w:val="both"/>
        <w:rPr>
          <w:rFonts w:ascii="宋体" w:eastAsia="宋体" w:hAnsi="宋体" w:cs="Times New Roman"/>
          <w:kern w:val="2"/>
          <w:sz w:val="24"/>
          <w:szCs w:val="24"/>
          <w:lang w:eastAsia="zh-CN"/>
        </w:rPr>
      </w:pPr>
    </w:p>
    <w:p w14:paraId="4D767BDC" w14:textId="77777777" w:rsidR="00884D93" w:rsidRPr="00884D93" w:rsidRDefault="00884D93" w:rsidP="00884D93">
      <w:pPr>
        <w:widowControl w:val="0"/>
        <w:spacing w:after="60" w:line="324" w:lineRule="auto"/>
        <w:ind w:firstLine="480"/>
        <w:jc w:val="both"/>
        <w:rPr>
          <w:rFonts w:ascii="宋体" w:eastAsia="宋体" w:hAnsi="宋体" w:cs="Times New Roman" w:hint="eastAsia"/>
          <w:kern w:val="2"/>
          <w:sz w:val="24"/>
          <w:szCs w:val="24"/>
          <w:lang w:eastAsia="zh-CN"/>
        </w:rPr>
      </w:pPr>
    </w:p>
    <w:p w14:paraId="5D6CBECE"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lastRenderedPageBreak/>
        <w:t>目  录</w:t>
      </w:r>
    </w:p>
    <w:p w14:paraId="2FE0C6FE"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摘  要</w:t>
      </w:r>
    </w:p>
    <w:p w14:paraId="5D3ED62A"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第1章  引言</w:t>
      </w:r>
    </w:p>
    <w:p w14:paraId="4EAAE592"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第2章  总体设计</w:t>
      </w:r>
    </w:p>
    <w:p w14:paraId="0D35E37D"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第3章  ESP32终端软硬件初始化</w:t>
      </w:r>
    </w:p>
    <w:p w14:paraId="6764F6E4"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第4章  数据采集与露点计算</w:t>
      </w:r>
    </w:p>
    <w:p w14:paraId="276089C8"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第5章  网络通信与可靠上传</w:t>
      </w:r>
    </w:p>
    <w:p w14:paraId="3D928849"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第6章  功耗管理与休眠唤醒</w:t>
      </w:r>
    </w:p>
    <w:p w14:paraId="39832F10" w14:textId="77777777" w:rsidR="002D7165" w:rsidRPr="00884D93" w:rsidRDefault="00000000" w:rsidP="00884D93">
      <w:pPr>
        <w:widowControl w:val="0"/>
        <w:spacing w:after="80" w:line="324" w:lineRule="auto"/>
        <w:ind w:left="850"/>
        <w:jc w:val="both"/>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第7章  心得体会</w:t>
      </w:r>
    </w:p>
    <w:p w14:paraId="78B14AC8" w14:textId="77777777" w:rsidR="002D7165" w:rsidRDefault="00000000">
      <w:pPr>
        <w:rPr>
          <w:lang w:eastAsia="zh-CN"/>
        </w:rPr>
      </w:pPr>
      <w:r>
        <w:rPr>
          <w:lang w:eastAsia="zh-CN"/>
        </w:rPr>
        <w:br w:type="page"/>
      </w:r>
    </w:p>
    <w:p w14:paraId="448ECFEB"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lastRenderedPageBreak/>
        <w:t>第1章  引言</w:t>
      </w:r>
    </w:p>
    <w:p w14:paraId="35CB4E8D" w14:textId="77777777" w:rsidR="002D7165" w:rsidRPr="00884D93" w:rsidRDefault="00000000">
      <w:pPr>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海边宿舍的阳台环境变化比较快，风、湿度、盐雾和短时降雨都可能影响放在外面的物品。本项目旨在构建一个端到端的无人值守哨兵系统，通过边缘计算与物联网技术，实现阳台环境的实时感知与智能告警。在此链路中，稳定的前端数据采集是后续边缘推理与决策的基石。</w:t>
      </w:r>
    </w:p>
    <w:p w14:paraId="53914B71" w14:textId="77777777" w:rsidR="002D7165" w:rsidRPr="00884D93" w:rsidRDefault="00000000">
      <w:pPr>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 xml:space="preserve">本次项目中，我的工作主要集中在感知层，即负责基于 ESP32-S3 CAM </w:t>
      </w:r>
      <w:proofErr w:type="gramStart"/>
      <w:r w:rsidRPr="00884D93">
        <w:rPr>
          <w:rFonts w:ascii="宋体" w:eastAsia="宋体" w:hAnsi="宋体" w:cs="Times New Roman"/>
          <w:kern w:val="2"/>
          <w:sz w:val="24"/>
          <w:szCs w:val="24"/>
          <w:lang w:eastAsia="zh-CN"/>
        </w:rPr>
        <w:t>的端侧开发</w:t>
      </w:r>
      <w:proofErr w:type="gramEnd"/>
      <w:r w:rsidRPr="00884D93">
        <w:rPr>
          <w:rFonts w:ascii="宋体" w:eastAsia="宋体" w:hAnsi="宋体" w:cs="Times New Roman"/>
          <w:kern w:val="2"/>
          <w:sz w:val="24"/>
          <w:szCs w:val="24"/>
          <w:lang w:eastAsia="zh-CN"/>
        </w:rPr>
        <w:t>。这不仅包含 DHT11 温湿</w:t>
      </w:r>
      <w:proofErr w:type="gramStart"/>
      <w:r w:rsidRPr="00884D93">
        <w:rPr>
          <w:rFonts w:ascii="宋体" w:eastAsia="宋体" w:hAnsi="宋体" w:cs="Times New Roman"/>
          <w:kern w:val="2"/>
          <w:sz w:val="24"/>
          <w:szCs w:val="24"/>
          <w:lang w:eastAsia="zh-CN"/>
        </w:rPr>
        <w:t>度数据</w:t>
      </w:r>
      <w:proofErr w:type="gramEnd"/>
      <w:r w:rsidRPr="00884D93">
        <w:rPr>
          <w:rFonts w:ascii="宋体" w:eastAsia="宋体" w:hAnsi="宋体" w:cs="Times New Roman"/>
          <w:kern w:val="2"/>
          <w:sz w:val="24"/>
          <w:szCs w:val="24"/>
          <w:lang w:eastAsia="zh-CN"/>
        </w:rPr>
        <w:t>的读取，还涉及关键指标（如露点）的边缘预计算、摄像头的适配与初始化、Wi-Fi 网络的建立及断线重连保障、HTTP 协议的数据封包发送，以及整机的低功耗休眠调度。队友则主要负责</w:t>
      </w:r>
      <w:proofErr w:type="gramStart"/>
      <w:r w:rsidRPr="00884D93">
        <w:rPr>
          <w:rFonts w:ascii="宋体" w:eastAsia="宋体" w:hAnsi="宋体" w:cs="Times New Roman"/>
          <w:kern w:val="2"/>
          <w:sz w:val="24"/>
          <w:szCs w:val="24"/>
          <w:lang w:eastAsia="zh-CN"/>
        </w:rPr>
        <w:t>树莓派侧的</w:t>
      </w:r>
      <w:proofErr w:type="gramEnd"/>
      <w:r w:rsidRPr="00884D93">
        <w:rPr>
          <w:rFonts w:ascii="宋体" w:eastAsia="宋体" w:hAnsi="宋体" w:cs="Times New Roman"/>
          <w:kern w:val="2"/>
          <w:sz w:val="24"/>
          <w:szCs w:val="24"/>
          <w:lang w:eastAsia="zh-CN"/>
        </w:rPr>
        <w:t>数据接收、知识库匹配和基于大模型的最终决策。我负责的 ESP32 采集上</w:t>
      </w:r>
      <w:proofErr w:type="gramStart"/>
      <w:r w:rsidRPr="00884D93">
        <w:rPr>
          <w:rFonts w:ascii="宋体" w:eastAsia="宋体" w:hAnsi="宋体" w:cs="Times New Roman"/>
          <w:kern w:val="2"/>
          <w:sz w:val="24"/>
          <w:szCs w:val="24"/>
          <w:lang w:eastAsia="zh-CN"/>
        </w:rPr>
        <w:t>传部分</w:t>
      </w:r>
      <w:proofErr w:type="gramEnd"/>
      <w:r w:rsidRPr="00884D93">
        <w:rPr>
          <w:rFonts w:ascii="宋体" w:eastAsia="宋体" w:hAnsi="宋体" w:cs="Times New Roman"/>
          <w:kern w:val="2"/>
          <w:sz w:val="24"/>
          <w:szCs w:val="24"/>
          <w:lang w:eastAsia="zh-CN"/>
        </w:rPr>
        <w:t>与队友的树莓派边缘计算部分通过标准化的 JSON 报文紧密衔接，共同构成了项目的完整闭环。</w:t>
      </w:r>
    </w:p>
    <w:p w14:paraId="08080E30"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t>第2章  总体设计</w:t>
      </w:r>
    </w:p>
    <w:p w14:paraId="3814FCA3" w14:textId="77777777" w:rsidR="002D7165" w:rsidRPr="00884D93" w:rsidRDefault="00000000">
      <w:pPr>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系统架构自下而上划分为感知层、边缘层。感知层由我负责，以 ESP32-S3 CAM 和 DHT11 为核心，肩负着现场“哨兵”的</w:t>
      </w:r>
      <w:proofErr w:type="gramStart"/>
      <w:r w:rsidRPr="00884D93">
        <w:rPr>
          <w:rFonts w:ascii="宋体" w:eastAsia="宋体" w:hAnsi="宋体" w:cs="Times New Roman"/>
          <w:kern w:val="2"/>
          <w:sz w:val="24"/>
          <w:szCs w:val="24"/>
          <w:lang w:eastAsia="zh-CN"/>
        </w:rPr>
        <w:t>最</w:t>
      </w:r>
      <w:proofErr w:type="gramEnd"/>
      <w:r w:rsidRPr="00884D93">
        <w:rPr>
          <w:rFonts w:ascii="宋体" w:eastAsia="宋体" w:hAnsi="宋体" w:cs="Times New Roman"/>
          <w:kern w:val="2"/>
          <w:sz w:val="24"/>
          <w:szCs w:val="24"/>
          <w:lang w:eastAsia="zh-CN"/>
        </w:rPr>
        <w:t>基础任务：在固定节律下唤醒，捕获环境物理量及设备自检状态，将其组装成语义明确的报文后推送到局域网内。</w:t>
      </w:r>
    </w:p>
    <w:p w14:paraId="182CD1B5" w14:textId="77777777" w:rsidR="002D7165" w:rsidRPr="00884D93" w:rsidRDefault="00000000">
      <w:pPr>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从设计哲学看，终端设备不必承担繁重的推理运算，但必须对自身的通信可靠性及工作状态有清晰的记录（如启动次数、序列号、在线时长等）。数据流出后送入边缘层，交由树莓派处理。对于终端来说，主要</w:t>
      </w:r>
      <w:proofErr w:type="gramStart"/>
      <w:r w:rsidRPr="00884D93">
        <w:rPr>
          <w:rFonts w:ascii="宋体" w:eastAsia="宋体" w:hAnsi="宋体" w:cs="Times New Roman"/>
          <w:kern w:val="2"/>
          <w:sz w:val="24"/>
          <w:szCs w:val="24"/>
          <w:lang w:eastAsia="zh-CN"/>
        </w:rPr>
        <w:t>工作流被严格</w:t>
      </w:r>
      <w:proofErr w:type="gramEnd"/>
      <w:r w:rsidRPr="00884D93">
        <w:rPr>
          <w:rFonts w:ascii="宋体" w:eastAsia="宋体" w:hAnsi="宋体" w:cs="Times New Roman"/>
          <w:kern w:val="2"/>
          <w:sz w:val="24"/>
          <w:szCs w:val="24"/>
          <w:lang w:eastAsia="zh-CN"/>
        </w:rPr>
        <w:t>限定为“唤醒 -&gt; 初始化网络及传感器 -&gt; 尝试采集数据及拍照自检 -&gt; 组装并发送报文 -&gt; 进入深度休眠”，这种无状态、触发式的单次运行模式极大提高了</w:t>
      </w:r>
      <w:proofErr w:type="gramStart"/>
      <w:r w:rsidRPr="00884D93">
        <w:rPr>
          <w:rFonts w:ascii="宋体" w:eastAsia="宋体" w:hAnsi="宋体" w:cs="Times New Roman"/>
          <w:kern w:val="2"/>
          <w:sz w:val="24"/>
          <w:szCs w:val="24"/>
          <w:lang w:eastAsia="zh-CN"/>
        </w:rPr>
        <w:t>弱网环境</w:t>
      </w:r>
      <w:proofErr w:type="gramEnd"/>
      <w:r w:rsidRPr="00884D93">
        <w:rPr>
          <w:rFonts w:ascii="宋体" w:eastAsia="宋体" w:hAnsi="宋体" w:cs="Times New Roman"/>
          <w:kern w:val="2"/>
          <w:sz w:val="24"/>
          <w:szCs w:val="24"/>
          <w:lang w:eastAsia="zh-CN"/>
        </w:rPr>
        <w:t>下的系统存活率和自我恢复能力。</w:t>
      </w:r>
    </w:p>
    <w:p w14:paraId="0A75D417"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t>第3章  ESP32终端软硬件初始化</w:t>
      </w:r>
    </w:p>
    <w:p w14:paraId="655626D5" w14:textId="77777777" w:rsidR="002D7165" w:rsidRPr="00884D93" w:rsidRDefault="00000000">
      <w:pPr>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在硬件选型层面，ESP32-S3 CAM 具备强大的计算能力并自带了能够评估阳台现场情况的图像接口。在软开机阶段，首要任务是保障系统时钟与各类芯片控制器的正常拉起。每次从深度休眠中返回时，程序除了对串口实施标准波特率（115200）设定外，还会通过 RTC 变量来持久</w:t>
      </w:r>
      <w:proofErr w:type="gramStart"/>
      <w:r w:rsidRPr="00884D93">
        <w:rPr>
          <w:rFonts w:ascii="宋体" w:eastAsia="宋体" w:hAnsi="宋体" w:cs="Times New Roman"/>
          <w:kern w:val="2"/>
          <w:sz w:val="24"/>
          <w:szCs w:val="24"/>
          <w:lang w:eastAsia="zh-CN"/>
        </w:rPr>
        <w:t>化核心</w:t>
      </w:r>
      <w:proofErr w:type="gramEnd"/>
      <w:r w:rsidRPr="00884D93">
        <w:rPr>
          <w:rFonts w:ascii="宋体" w:eastAsia="宋体" w:hAnsi="宋体" w:cs="Times New Roman"/>
          <w:kern w:val="2"/>
          <w:sz w:val="24"/>
          <w:szCs w:val="24"/>
          <w:lang w:eastAsia="zh-CN"/>
        </w:rPr>
        <w:t>计数器。比如 `</w:t>
      </w:r>
      <w:proofErr w:type="spellStart"/>
      <w:r w:rsidRPr="00884D93">
        <w:rPr>
          <w:rFonts w:ascii="宋体" w:eastAsia="宋体" w:hAnsi="宋体" w:cs="Times New Roman"/>
          <w:kern w:val="2"/>
          <w:sz w:val="24"/>
          <w:szCs w:val="24"/>
          <w:lang w:eastAsia="zh-CN"/>
        </w:rPr>
        <w:t>bootCount</w:t>
      </w:r>
      <w:proofErr w:type="spellEnd"/>
      <w:r w:rsidRPr="00884D93">
        <w:rPr>
          <w:rFonts w:ascii="宋体" w:eastAsia="宋体" w:hAnsi="宋体" w:cs="Times New Roman"/>
          <w:kern w:val="2"/>
          <w:sz w:val="24"/>
          <w:szCs w:val="24"/>
          <w:lang w:eastAsia="zh-CN"/>
        </w:rPr>
        <w:t>`（启动次数）和 `</w:t>
      </w:r>
      <w:proofErr w:type="spellStart"/>
      <w:r w:rsidRPr="00884D93">
        <w:rPr>
          <w:rFonts w:ascii="宋体" w:eastAsia="宋体" w:hAnsi="宋体" w:cs="Times New Roman"/>
          <w:kern w:val="2"/>
          <w:sz w:val="24"/>
          <w:szCs w:val="24"/>
          <w:lang w:eastAsia="zh-CN"/>
        </w:rPr>
        <w:t>sequenceId</w:t>
      </w:r>
      <w:proofErr w:type="spellEnd"/>
      <w:r w:rsidRPr="00884D93">
        <w:rPr>
          <w:rFonts w:ascii="宋体" w:eastAsia="宋体" w:hAnsi="宋体" w:cs="Times New Roman"/>
          <w:kern w:val="2"/>
          <w:sz w:val="24"/>
          <w:szCs w:val="24"/>
          <w:lang w:eastAsia="zh-CN"/>
        </w:rPr>
        <w:t>`（运行序列号）都声明为 `RTC_DATA_ATTR`。这样，每次冷启动或休眠唤醒时，这两个变量不会丢失。它们被一同装载进后续要发出的数据包中，能直观反映出模块是否有意外</w:t>
      </w:r>
      <w:proofErr w:type="gramStart"/>
      <w:r w:rsidRPr="00884D93">
        <w:rPr>
          <w:rFonts w:ascii="宋体" w:eastAsia="宋体" w:hAnsi="宋体" w:cs="Times New Roman"/>
          <w:kern w:val="2"/>
          <w:sz w:val="24"/>
          <w:szCs w:val="24"/>
          <w:lang w:eastAsia="zh-CN"/>
        </w:rPr>
        <w:t>宕</w:t>
      </w:r>
      <w:proofErr w:type="gramEnd"/>
      <w:r w:rsidRPr="00884D93">
        <w:rPr>
          <w:rFonts w:ascii="宋体" w:eastAsia="宋体" w:hAnsi="宋体" w:cs="Times New Roman"/>
          <w:kern w:val="2"/>
          <w:sz w:val="24"/>
          <w:szCs w:val="24"/>
          <w:lang w:eastAsia="zh-CN"/>
        </w:rPr>
        <w:t>机或是正在平稳地周期运转。</w:t>
      </w:r>
    </w:p>
    <w:p w14:paraId="351CA73A" w14:textId="77777777" w:rsidR="002D7165" w:rsidRPr="00884D93" w:rsidRDefault="00000000">
      <w:pPr>
        <w:rPr>
          <w:rFonts w:ascii="宋体" w:eastAsia="宋体" w:hAnsi="宋体" w:cs="Times New Roman"/>
          <w:kern w:val="2"/>
          <w:sz w:val="24"/>
          <w:szCs w:val="24"/>
          <w:lang w:eastAsia="zh-CN"/>
        </w:rPr>
      </w:pPr>
      <w:r w:rsidRPr="00884D93">
        <w:rPr>
          <w:rFonts w:ascii="宋体" w:eastAsia="宋体" w:hAnsi="宋体" w:cs="Times New Roman"/>
          <w:kern w:val="2"/>
          <w:sz w:val="24"/>
          <w:szCs w:val="24"/>
          <w:lang w:eastAsia="zh-CN"/>
        </w:rPr>
        <w:t>摄像头的初始化相对复杂，牵涉到引脚矩阵的精确映射。配置时需要映射包括 XCLK、PCLK、VSYNC 在内的一系列时序及数据引脚，并指定频率等参数。若底层存</w:t>
      </w:r>
      <w:r w:rsidRPr="00884D93">
        <w:rPr>
          <w:rFonts w:ascii="宋体" w:eastAsia="宋体" w:hAnsi="宋体" w:cs="Times New Roman"/>
          <w:kern w:val="2"/>
          <w:sz w:val="24"/>
          <w:szCs w:val="24"/>
          <w:lang w:eastAsia="zh-CN"/>
        </w:rPr>
        <w:lastRenderedPageBreak/>
        <w:t>在 PSRAM，程序将自动以较高分辨率（FRAMESIZE_VGA）启动并开辟双缓存；反之则降级运行以保障系统不至于内存溢出崩溃。由于目前主要联调焦点在环境数据与规则引擎间，图像资源的</w:t>
      </w:r>
      <w:proofErr w:type="gramStart"/>
      <w:r w:rsidRPr="00884D93">
        <w:rPr>
          <w:rFonts w:ascii="宋体" w:eastAsia="宋体" w:hAnsi="宋体" w:cs="Times New Roman"/>
          <w:kern w:val="2"/>
          <w:sz w:val="24"/>
          <w:szCs w:val="24"/>
          <w:lang w:eastAsia="zh-CN"/>
        </w:rPr>
        <w:t>上传虽暂缓</w:t>
      </w:r>
      <w:proofErr w:type="gramEnd"/>
      <w:r w:rsidRPr="00884D93">
        <w:rPr>
          <w:rFonts w:ascii="宋体" w:eastAsia="宋体" w:hAnsi="宋体" w:cs="Times New Roman"/>
          <w:kern w:val="2"/>
          <w:sz w:val="24"/>
          <w:szCs w:val="24"/>
          <w:lang w:eastAsia="zh-CN"/>
        </w:rPr>
        <w:t>接入，但在硬件与初始化阶段我已提前确保了摄像头驱动层的链路连通性，`</w:t>
      </w:r>
      <w:proofErr w:type="spellStart"/>
      <w:r w:rsidRPr="00884D93">
        <w:rPr>
          <w:rFonts w:ascii="宋体" w:eastAsia="宋体" w:hAnsi="宋体" w:cs="Times New Roman"/>
          <w:kern w:val="2"/>
          <w:sz w:val="24"/>
          <w:szCs w:val="24"/>
          <w:lang w:eastAsia="zh-CN"/>
        </w:rPr>
        <w:t>camera_ok</w:t>
      </w:r>
      <w:proofErr w:type="spellEnd"/>
      <w:r w:rsidRPr="00884D93">
        <w:rPr>
          <w:rFonts w:ascii="宋体" w:eastAsia="宋体" w:hAnsi="宋体" w:cs="Times New Roman"/>
          <w:kern w:val="2"/>
          <w:sz w:val="24"/>
          <w:szCs w:val="24"/>
          <w:lang w:eastAsia="zh-CN"/>
        </w:rPr>
        <w:t>` 的状态指示已正式纳入传输协议，为后期的全功能开放提供了底层支撑。</w:t>
      </w:r>
    </w:p>
    <w:p w14:paraId="27481A7D"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t>第4章  数据采集与露点计算</w:t>
      </w:r>
    </w:p>
    <w:p w14:paraId="142CECA7" w14:textId="77777777" w:rsidR="002D7165" w:rsidRDefault="00000000">
      <w:pPr>
        <w:rPr>
          <w:lang w:eastAsia="zh-CN"/>
        </w:rPr>
      </w:pPr>
      <w:r>
        <w:rPr>
          <w:lang w:eastAsia="zh-CN"/>
        </w:rPr>
        <w:t>在核心环境参数采集环节，我利用</w:t>
      </w:r>
      <w:r>
        <w:rPr>
          <w:lang w:eastAsia="zh-CN"/>
        </w:rPr>
        <w:t xml:space="preserve"> DHT11 </w:t>
      </w:r>
      <w:r>
        <w:rPr>
          <w:lang w:eastAsia="zh-CN"/>
        </w:rPr>
        <w:t>传感器进行温度与湿度的读取。阳台环境恶劣且可能遭遇电磁干扰，传感器偶有超时或奇偶校验不通过导致读出</w:t>
      </w:r>
      <w:proofErr w:type="gramStart"/>
      <w:r>
        <w:rPr>
          <w:lang w:eastAsia="zh-CN"/>
        </w:rPr>
        <w:t>无效值</w:t>
      </w:r>
      <w:proofErr w:type="gramEnd"/>
      <w:r>
        <w:rPr>
          <w:lang w:eastAsia="zh-CN"/>
        </w:rPr>
        <w:t xml:space="preserve"> (</w:t>
      </w:r>
      <w:proofErr w:type="spellStart"/>
      <w:r>
        <w:rPr>
          <w:lang w:eastAsia="zh-CN"/>
        </w:rPr>
        <w:t>NaN</w:t>
      </w:r>
      <w:proofErr w:type="spellEnd"/>
      <w:r>
        <w:rPr>
          <w:lang w:eastAsia="zh-CN"/>
        </w:rPr>
        <w:t xml:space="preserve">) </w:t>
      </w:r>
      <w:r>
        <w:rPr>
          <w:lang w:eastAsia="zh-CN"/>
        </w:rPr>
        <w:t>的情况。为屏蔽这种硬件偶发的不稳定性，代码中没有采用一读定音的方式，而是专门封装了一层带冗余重试逻辑的读取机制。在至多</w:t>
      </w:r>
      <w:r>
        <w:rPr>
          <w:lang w:eastAsia="zh-CN"/>
        </w:rPr>
        <w:t>5</w:t>
      </w:r>
      <w:r>
        <w:rPr>
          <w:lang w:eastAsia="zh-CN"/>
        </w:rPr>
        <w:t>次循环尝试中，设定</w:t>
      </w:r>
      <w:r>
        <w:rPr>
          <w:lang w:eastAsia="zh-CN"/>
        </w:rPr>
        <w:t xml:space="preserve"> 1500 </w:t>
      </w:r>
      <w:r>
        <w:rPr>
          <w:lang w:eastAsia="zh-CN"/>
        </w:rPr>
        <w:t>毫秒的延时间隙以等待</w:t>
      </w:r>
      <w:r>
        <w:rPr>
          <w:lang w:eastAsia="zh-CN"/>
        </w:rPr>
        <w:t xml:space="preserve"> DHT11 </w:t>
      </w:r>
      <w:r>
        <w:rPr>
          <w:lang w:eastAsia="zh-CN"/>
        </w:rPr>
        <w:t>从上一次应答中恢复，只有读出合法数值且湿度在</w:t>
      </w:r>
      <w:r>
        <w:rPr>
          <w:lang w:eastAsia="zh-CN"/>
        </w:rPr>
        <w:t xml:space="preserve"> 0~100 </w:t>
      </w:r>
      <w:r>
        <w:rPr>
          <w:lang w:eastAsia="zh-CN"/>
        </w:rPr>
        <w:t>之间，才向主程序层通报采集成功</w:t>
      </w:r>
      <w:r>
        <w:rPr>
          <w:lang w:eastAsia="zh-CN"/>
        </w:rPr>
        <w:t xml:space="preserve"> (Sensor OK)</w:t>
      </w:r>
      <w:r>
        <w:rPr>
          <w:lang w:eastAsia="zh-CN"/>
        </w:rPr>
        <w:t>。</w:t>
      </w:r>
    </w:p>
    <w:p w14:paraId="1A7F81D6" w14:textId="77777777" w:rsidR="002D7165" w:rsidRDefault="00000000">
      <w:pPr>
        <w:rPr>
          <w:lang w:eastAsia="zh-CN"/>
        </w:rPr>
      </w:pPr>
      <w:r>
        <w:rPr>
          <w:lang w:eastAsia="zh-CN"/>
        </w:rPr>
        <w:t>此外考虑到海滨阳台上物品的</w:t>
      </w:r>
      <w:r>
        <w:rPr>
          <w:lang w:eastAsia="zh-CN"/>
        </w:rPr>
        <w:t>“</w:t>
      </w:r>
      <w:r>
        <w:rPr>
          <w:lang w:eastAsia="zh-CN"/>
        </w:rPr>
        <w:t>受损机制</w:t>
      </w:r>
      <w:r>
        <w:rPr>
          <w:lang w:eastAsia="zh-CN"/>
        </w:rPr>
        <w:t>”</w:t>
      </w:r>
      <w:r>
        <w:rPr>
          <w:lang w:eastAsia="zh-CN"/>
        </w:rPr>
        <w:t>，通常不仅取决于绝对湿度，更容易因</w:t>
      </w:r>
      <w:r>
        <w:rPr>
          <w:lang w:eastAsia="zh-CN"/>
        </w:rPr>
        <w:t>“</w:t>
      </w:r>
      <w:r>
        <w:rPr>
          <w:lang w:eastAsia="zh-CN"/>
        </w:rPr>
        <w:t>露点降温</w:t>
      </w:r>
      <w:r>
        <w:rPr>
          <w:lang w:eastAsia="zh-CN"/>
        </w:rPr>
        <w:t>”</w:t>
      </w:r>
      <w:r>
        <w:rPr>
          <w:lang w:eastAsia="zh-CN"/>
        </w:rPr>
        <w:t>引发结露。因此，我在前端承担了轻量级的局部推算。引入了一个工程近似公式，利用读取到的当前摄氏温度减去</w:t>
      </w:r>
      <w:r>
        <w:rPr>
          <w:lang w:eastAsia="zh-CN"/>
        </w:rPr>
        <w:t xml:space="preserve"> (100 - </w:t>
      </w:r>
      <w:r>
        <w:rPr>
          <w:lang w:eastAsia="zh-CN"/>
        </w:rPr>
        <w:t>相对湿度百分比</w:t>
      </w:r>
      <w:r>
        <w:rPr>
          <w:lang w:eastAsia="zh-CN"/>
        </w:rPr>
        <w:t xml:space="preserve">) </w:t>
      </w:r>
      <w:r>
        <w:rPr>
          <w:lang w:eastAsia="zh-CN"/>
        </w:rPr>
        <w:t>除以</w:t>
      </w:r>
      <w:r>
        <w:rPr>
          <w:lang w:eastAsia="zh-CN"/>
        </w:rPr>
        <w:t xml:space="preserve"> 5 </w:t>
      </w:r>
      <w:r>
        <w:rPr>
          <w:lang w:eastAsia="zh-CN"/>
        </w:rPr>
        <w:t>的差值，求出近似露点温度。提前在</w:t>
      </w:r>
      <w:r>
        <w:rPr>
          <w:lang w:eastAsia="zh-CN"/>
        </w:rPr>
        <w:t xml:space="preserve"> ESP32 </w:t>
      </w:r>
      <w:r>
        <w:rPr>
          <w:lang w:eastAsia="zh-CN"/>
        </w:rPr>
        <w:t>上计算好本批次数据的露点，不但保证了上报结构体的完整性，还变相减轻了边缘侧或大模型进行直接物理量折算的压力。</w:t>
      </w:r>
    </w:p>
    <w:p w14:paraId="28A4A6F1"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t>第5章  网络通信与可靠上传</w:t>
      </w:r>
    </w:p>
    <w:p w14:paraId="4FA527DE" w14:textId="77777777" w:rsidR="002D7165" w:rsidRDefault="00000000">
      <w:pPr>
        <w:rPr>
          <w:lang w:eastAsia="zh-CN"/>
        </w:rPr>
      </w:pPr>
      <w:r>
        <w:rPr>
          <w:lang w:eastAsia="zh-CN"/>
        </w:rPr>
        <w:t>对于物联网节点而言，不发往服务端的数据毫无意义。网络连接部分的鲁棒性是这部分的重中之重。</w:t>
      </w:r>
      <w:r>
        <w:rPr>
          <w:lang w:eastAsia="zh-CN"/>
        </w:rPr>
        <w:t xml:space="preserve">ESP32 </w:t>
      </w:r>
      <w:r>
        <w:rPr>
          <w:lang w:eastAsia="zh-CN"/>
        </w:rPr>
        <w:t>被配置为专职的</w:t>
      </w:r>
      <w:r>
        <w:rPr>
          <w:lang w:eastAsia="zh-CN"/>
        </w:rPr>
        <w:t xml:space="preserve"> STA </w:t>
      </w:r>
      <w:r>
        <w:rPr>
          <w:lang w:eastAsia="zh-CN"/>
        </w:rPr>
        <w:t>模式，为摸排周遭无线信道状况并在日</w:t>
      </w:r>
      <w:proofErr w:type="gramStart"/>
      <w:r>
        <w:rPr>
          <w:lang w:eastAsia="zh-CN"/>
        </w:rPr>
        <w:t>后排障中提供</w:t>
      </w:r>
      <w:proofErr w:type="gramEnd"/>
      <w:r>
        <w:rPr>
          <w:lang w:eastAsia="zh-CN"/>
        </w:rPr>
        <w:t>依据，在建立连接前会执行一次周边网络扫描，并在串行端口输出捕获列表的详细信息。</w:t>
      </w:r>
    </w:p>
    <w:p w14:paraId="0DF751F5" w14:textId="77777777" w:rsidR="002D7165" w:rsidRDefault="00000000">
      <w:pPr>
        <w:rPr>
          <w:lang w:eastAsia="zh-CN"/>
        </w:rPr>
      </w:pPr>
      <w:r>
        <w:rPr>
          <w:lang w:eastAsia="zh-CN"/>
        </w:rPr>
        <w:t>随后系统依靠预编译的</w:t>
      </w:r>
      <w:r>
        <w:rPr>
          <w:lang w:eastAsia="zh-CN"/>
        </w:rPr>
        <w:t xml:space="preserve"> SSID </w:t>
      </w:r>
      <w:r>
        <w:rPr>
          <w:lang w:eastAsia="zh-CN"/>
        </w:rPr>
        <w:t>与密码发起接入，并配有长达</w:t>
      </w:r>
      <w:r>
        <w:rPr>
          <w:lang w:eastAsia="zh-CN"/>
        </w:rPr>
        <w:t>20</w:t>
      </w:r>
      <w:r>
        <w:rPr>
          <w:lang w:eastAsia="zh-CN"/>
        </w:rPr>
        <w:t>秒的看门等待。当网络状态成功置为</w:t>
      </w:r>
      <w:r>
        <w:rPr>
          <w:lang w:eastAsia="zh-CN"/>
        </w:rPr>
        <w:t xml:space="preserve"> `WL_CONNECTED`</w:t>
      </w:r>
      <w:r>
        <w:rPr>
          <w:lang w:eastAsia="zh-CN"/>
        </w:rPr>
        <w:t>，说明路由链路就绪；失败则记录状态码告警。为了将各维度数据结构化，我手写了一套高效的</w:t>
      </w:r>
      <w:r>
        <w:rPr>
          <w:lang w:eastAsia="zh-CN"/>
        </w:rPr>
        <w:t xml:space="preserve"> JSON </w:t>
      </w:r>
      <w:r>
        <w:rPr>
          <w:lang w:eastAsia="zh-CN"/>
        </w:rPr>
        <w:t>组装逻辑，将设备</w:t>
      </w:r>
      <w:r>
        <w:rPr>
          <w:lang w:eastAsia="zh-CN"/>
        </w:rPr>
        <w:t xml:space="preserve"> ID</w:t>
      </w:r>
      <w:r>
        <w:rPr>
          <w:lang w:eastAsia="zh-CN"/>
        </w:rPr>
        <w:t>、固件版本号与刚刚采得的时间、指标数据打包。</w:t>
      </w:r>
    </w:p>
    <w:p w14:paraId="640FE377" w14:textId="77777777" w:rsidR="002D7165" w:rsidRDefault="00000000">
      <w:pPr>
        <w:rPr>
          <w:lang w:eastAsia="zh-CN"/>
        </w:rPr>
      </w:pPr>
      <w:r>
        <w:rPr>
          <w:lang w:eastAsia="zh-CN"/>
        </w:rPr>
        <w:t>数据发送阶段同样采取带有重试补偿特性的</w:t>
      </w:r>
      <w:r>
        <w:rPr>
          <w:lang w:eastAsia="zh-CN"/>
        </w:rPr>
        <w:t xml:space="preserve"> `</w:t>
      </w:r>
      <w:proofErr w:type="spellStart"/>
      <w:r>
        <w:rPr>
          <w:lang w:eastAsia="zh-CN"/>
        </w:rPr>
        <w:t>HTTPClient</w:t>
      </w:r>
      <w:proofErr w:type="spellEnd"/>
      <w:r>
        <w:rPr>
          <w:lang w:eastAsia="zh-CN"/>
        </w:rPr>
        <w:t xml:space="preserve">` </w:t>
      </w:r>
      <w:r>
        <w:rPr>
          <w:lang w:eastAsia="zh-CN"/>
        </w:rPr>
        <w:t>调用机制，甚至在失败回调里兼顾了</w:t>
      </w:r>
      <w:r>
        <w:rPr>
          <w:lang w:eastAsia="zh-CN"/>
        </w:rPr>
        <w:t xml:space="preserve"> Wi-Fi </w:t>
      </w:r>
      <w:r>
        <w:rPr>
          <w:lang w:eastAsia="zh-CN"/>
        </w:rPr>
        <w:t>骤然掉线的重连尝试。在最多</w:t>
      </w:r>
      <w:r>
        <w:rPr>
          <w:lang w:eastAsia="zh-CN"/>
        </w:rPr>
        <w:t xml:space="preserve"> 3 </w:t>
      </w:r>
      <w:r>
        <w:rPr>
          <w:lang w:eastAsia="zh-CN"/>
        </w:rPr>
        <w:t>次</w:t>
      </w:r>
      <w:r>
        <w:rPr>
          <w:lang w:eastAsia="zh-CN"/>
        </w:rPr>
        <w:t xml:space="preserve"> POST </w:t>
      </w:r>
      <w:r>
        <w:rPr>
          <w:lang w:eastAsia="zh-CN"/>
        </w:rPr>
        <w:t>尝试内，只要得到</w:t>
      </w:r>
      <w:r>
        <w:rPr>
          <w:lang w:eastAsia="zh-CN"/>
        </w:rPr>
        <w:t xml:space="preserve"> 200 </w:t>
      </w:r>
      <w:r>
        <w:rPr>
          <w:lang w:eastAsia="zh-CN"/>
        </w:rPr>
        <w:t>族</w:t>
      </w:r>
      <w:r>
        <w:rPr>
          <w:lang w:eastAsia="zh-CN"/>
        </w:rPr>
        <w:t xml:space="preserve"> HTTP </w:t>
      </w:r>
      <w:proofErr w:type="gramStart"/>
      <w:r>
        <w:rPr>
          <w:lang w:eastAsia="zh-CN"/>
        </w:rPr>
        <w:t>应答</w:t>
      </w:r>
      <w:r>
        <w:rPr>
          <w:lang w:eastAsia="zh-CN"/>
        </w:rPr>
        <w:lastRenderedPageBreak/>
        <w:t>码即视为</w:t>
      </w:r>
      <w:proofErr w:type="gramEnd"/>
      <w:r>
        <w:rPr>
          <w:lang w:eastAsia="zh-CN"/>
        </w:rPr>
        <w:t>投递完成，确保不会因一次服务器丢包而抛弃整个周期内的环境现场信息。最终发出的报文不仅能对接现有的联调</w:t>
      </w:r>
      <w:r>
        <w:rPr>
          <w:lang w:eastAsia="zh-CN"/>
        </w:rPr>
        <w:t xml:space="preserve"> Mock </w:t>
      </w:r>
      <w:r>
        <w:rPr>
          <w:lang w:eastAsia="zh-CN"/>
        </w:rPr>
        <w:t>端，更遵循了与队友约定的格式规范，为</w:t>
      </w:r>
      <w:proofErr w:type="gramStart"/>
      <w:r>
        <w:rPr>
          <w:lang w:eastAsia="zh-CN"/>
        </w:rPr>
        <w:t>树莓派侧知识库</w:t>
      </w:r>
      <w:proofErr w:type="gramEnd"/>
      <w:r>
        <w:rPr>
          <w:lang w:eastAsia="zh-CN"/>
        </w:rPr>
        <w:t>提供了充足的特征依据。</w:t>
      </w:r>
    </w:p>
    <w:p w14:paraId="509646AA"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t>第6章  功耗管理与休眠唤醒</w:t>
      </w:r>
    </w:p>
    <w:p w14:paraId="3021B9F5" w14:textId="77777777" w:rsidR="002D7165" w:rsidRDefault="00000000">
      <w:pPr>
        <w:rPr>
          <w:lang w:eastAsia="zh-CN"/>
        </w:rPr>
      </w:pPr>
      <w:r>
        <w:rPr>
          <w:lang w:eastAsia="zh-CN"/>
        </w:rPr>
        <w:t>阳台哨兵受限于供电苛刻的实际情况，持续全负载运行显然是不现实的。在流程的收尾阶段，不管</w:t>
      </w:r>
      <w:r>
        <w:rPr>
          <w:lang w:eastAsia="zh-CN"/>
        </w:rPr>
        <w:t xml:space="preserve"> HTTP </w:t>
      </w:r>
      <w:r>
        <w:rPr>
          <w:lang w:eastAsia="zh-CN"/>
        </w:rPr>
        <w:t>上</w:t>
      </w:r>
      <w:proofErr w:type="gramStart"/>
      <w:r>
        <w:rPr>
          <w:lang w:eastAsia="zh-CN"/>
        </w:rPr>
        <w:t>传是否</w:t>
      </w:r>
      <w:proofErr w:type="gramEnd"/>
      <w:r>
        <w:rPr>
          <w:lang w:eastAsia="zh-CN"/>
        </w:rPr>
        <w:t>成功，都会进行资源释放步骤。这包括强制切断当前</w:t>
      </w:r>
      <w:r>
        <w:rPr>
          <w:lang w:eastAsia="zh-CN"/>
        </w:rPr>
        <w:t xml:space="preserve"> Wi-Fi </w:t>
      </w:r>
      <w:r>
        <w:rPr>
          <w:lang w:eastAsia="zh-CN"/>
        </w:rPr>
        <w:t>的底层维持任务并将无线模式关闭，切断大部分外设电路以节省毫安级别的消耗。</w:t>
      </w:r>
    </w:p>
    <w:p w14:paraId="18E7A973" w14:textId="77777777" w:rsidR="002D7165" w:rsidRDefault="00000000">
      <w:pPr>
        <w:rPr>
          <w:lang w:eastAsia="zh-CN"/>
        </w:rPr>
      </w:pPr>
      <w:r>
        <w:rPr>
          <w:lang w:eastAsia="zh-CN"/>
        </w:rPr>
        <w:t>接着系统会载入下一个唤醒闹钟并启动</w:t>
      </w:r>
      <w:r>
        <w:rPr>
          <w:lang w:eastAsia="zh-CN"/>
        </w:rPr>
        <w:t xml:space="preserve"> Deep Sleep</w:t>
      </w:r>
      <w:r>
        <w:rPr>
          <w:lang w:eastAsia="zh-CN"/>
        </w:rPr>
        <w:t>，挂起绝大多数片上时钟系统与应用层线程。这种基于定时器强关联唤醒的</w:t>
      </w:r>
      <w:r>
        <w:rPr>
          <w:lang w:eastAsia="zh-CN"/>
        </w:rPr>
        <w:t>“</w:t>
      </w:r>
      <w:r>
        <w:rPr>
          <w:lang w:eastAsia="zh-CN"/>
        </w:rPr>
        <w:t>脉冲式</w:t>
      </w:r>
      <w:r>
        <w:rPr>
          <w:lang w:eastAsia="zh-CN"/>
        </w:rPr>
        <w:t>”</w:t>
      </w:r>
      <w:r>
        <w:rPr>
          <w:lang w:eastAsia="zh-CN"/>
        </w:rPr>
        <w:t>工作特征，使哨兵可以每过一段特定的宏观时间（目前约定约为</w:t>
      </w:r>
      <w:r>
        <w:rPr>
          <w:lang w:eastAsia="zh-CN"/>
        </w:rPr>
        <w:t xml:space="preserve"> 15 </w:t>
      </w:r>
      <w:r>
        <w:rPr>
          <w:lang w:eastAsia="zh-CN"/>
        </w:rPr>
        <w:t>分钟）重启轮回，极大拉伸了可能由锂电池或蓄电板接驳供电系统时的工作生命周期。这也是此类被动部署物联网终端有别于常驻路由与核心网关最大的系统特征之一。</w:t>
      </w:r>
    </w:p>
    <w:p w14:paraId="0A5C5229" w14:textId="77777777" w:rsidR="002D7165" w:rsidRPr="00884D93" w:rsidRDefault="00000000" w:rsidP="00884D93">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84D93">
        <w:rPr>
          <w:rFonts w:ascii="黑体" w:eastAsia="黑体" w:hAnsi="黑体" w:cs="Times New Roman"/>
          <w:color w:val="auto"/>
          <w:sz w:val="32"/>
          <w:szCs w:val="24"/>
          <w:lang w:val="zh-CN" w:eastAsia="zh-CN"/>
        </w:rPr>
        <w:t>第7章  心得体会</w:t>
      </w:r>
    </w:p>
    <w:p w14:paraId="12C896E9" w14:textId="77777777" w:rsidR="002D7165" w:rsidRDefault="00000000">
      <w:pPr>
        <w:rPr>
          <w:lang w:eastAsia="zh-CN"/>
        </w:rPr>
      </w:pPr>
      <w:r>
        <w:rPr>
          <w:lang w:eastAsia="zh-CN"/>
        </w:rPr>
        <w:t>在这个项目中，我深刻意识到</w:t>
      </w:r>
      <w:proofErr w:type="gramStart"/>
      <w:r>
        <w:rPr>
          <w:lang w:eastAsia="zh-CN"/>
        </w:rPr>
        <w:t>端侧系统</w:t>
      </w:r>
      <w:proofErr w:type="gramEnd"/>
      <w:r>
        <w:rPr>
          <w:lang w:eastAsia="zh-CN"/>
        </w:rPr>
        <w:t>的开发并不仅仅是跑通</w:t>
      </w:r>
      <w:r>
        <w:rPr>
          <w:lang w:eastAsia="zh-CN"/>
        </w:rPr>
        <w:t xml:space="preserve"> Demo </w:t>
      </w:r>
      <w:r>
        <w:rPr>
          <w:lang w:eastAsia="zh-CN"/>
        </w:rPr>
        <w:t>那么简单，尤其是在真实的外部环境长期部署时，程序必须对各种时序异常、传感器卡死以及网络质量波动有极强的容忍底线与自限机制。通过把</w:t>
      </w:r>
      <w:r>
        <w:rPr>
          <w:lang w:eastAsia="zh-CN"/>
        </w:rPr>
        <w:t>“</w:t>
      </w:r>
      <w:r>
        <w:rPr>
          <w:lang w:eastAsia="zh-CN"/>
        </w:rPr>
        <w:t>重试</w:t>
      </w:r>
      <w:r>
        <w:rPr>
          <w:lang w:eastAsia="zh-CN"/>
        </w:rPr>
        <w:t>”</w:t>
      </w:r>
      <w:r>
        <w:rPr>
          <w:lang w:eastAsia="zh-CN"/>
        </w:rPr>
        <w:t>、</w:t>
      </w:r>
      <w:r>
        <w:rPr>
          <w:lang w:eastAsia="zh-CN"/>
        </w:rPr>
        <w:t>“</w:t>
      </w:r>
      <w:r>
        <w:rPr>
          <w:lang w:eastAsia="zh-CN"/>
        </w:rPr>
        <w:t>验证有效性</w:t>
      </w:r>
      <w:r>
        <w:rPr>
          <w:lang w:eastAsia="zh-CN"/>
        </w:rPr>
        <w:t>”</w:t>
      </w:r>
      <w:r>
        <w:rPr>
          <w:lang w:eastAsia="zh-CN"/>
        </w:rPr>
        <w:t>与</w:t>
      </w:r>
      <w:r>
        <w:rPr>
          <w:lang w:eastAsia="zh-CN"/>
        </w:rPr>
        <w:t>“</w:t>
      </w:r>
      <w:r>
        <w:rPr>
          <w:lang w:eastAsia="zh-CN"/>
        </w:rPr>
        <w:t>硬件看门狗意识</w:t>
      </w:r>
      <w:r>
        <w:rPr>
          <w:lang w:eastAsia="zh-CN"/>
        </w:rPr>
        <w:t>”</w:t>
      </w:r>
      <w:r>
        <w:rPr>
          <w:lang w:eastAsia="zh-CN"/>
        </w:rPr>
        <w:t>融入代码的字里行间，我获得了在极端情况下保持数据活性的宝贵经验。</w:t>
      </w:r>
    </w:p>
    <w:p w14:paraId="34521BF9" w14:textId="77777777" w:rsidR="002D7165" w:rsidRDefault="00000000">
      <w:pPr>
        <w:rPr>
          <w:lang w:eastAsia="zh-CN"/>
        </w:rPr>
      </w:pPr>
      <w:r>
        <w:rPr>
          <w:lang w:eastAsia="zh-CN"/>
        </w:rPr>
        <w:t>同时我也深刻感受到与队友的上下游配合是何等关键。我传出的不再是几个割裂的浮点数，而是承载了一方天地的数字镜像和状态上下文；通过提供类似</w:t>
      </w:r>
      <w:r>
        <w:rPr>
          <w:lang w:eastAsia="zh-CN"/>
        </w:rPr>
        <w:t xml:space="preserve"> </w:t>
      </w:r>
      <w:proofErr w:type="spellStart"/>
      <w:r>
        <w:rPr>
          <w:lang w:eastAsia="zh-CN"/>
        </w:rPr>
        <w:t>WiFi</w:t>
      </w:r>
      <w:proofErr w:type="spellEnd"/>
      <w:r>
        <w:rPr>
          <w:lang w:eastAsia="zh-CN"/>
        </w:rPr>
        <w:t xml:space="preserve"> RSSI </w:t>
      </w:r>
      <w:r>
        <w:rPr>
          <w:lang w:eastAsia="zh-CN"/>
        </w:rPr>
        <w:t>以及露点等深挖的环境物理量，令后置</w:t>
      </w:r>
      <w:r>
        <w:rPr>
          <w:lang w:eastAsia="zh-CN"/>
        </w:rPr>
        <w:t xml:space="preserve"> RAG </w:t>
      </w:r>
      <w:r>
        <w:rPr>
          <w:lang w:eastAsia="zh-CN"/>
        </w:rPr>
        <w:t>系统在判断时拥有了更多颗粒度。看到从我这边封装起的一个</w:t>
      </w:r>
      <w:r>
        <w:rPr>
          <w:lang w:eastAsia="zh-CN"/>
        </w:rPr>
        <w:t xml:space="preserve"> JSON </w:t>
      </w:r>
      <w:r>
        <w:rPr>
          <w:lang w:eastAsia="zh-CN"/>
        </w:rPr>
        <w:t>顺利在树莓派中唤起分析进程到最终生成业务判断时，我切实尝到了软硬件系统集成的成就感，这也为我未来探究更高阶的视觉边缘上报与嵌入式架构优化指明了航向。</w:t>
      </w:r>
    </w:p>
    <w:sectPr w:rsidR="002D71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95D0" w14:textId="77777777" w:rsidR="007B1914" w:rsidRDefault="007B1914" w:rsidP="00884D93">
      <w:pPr>
        <w:spacing w:after="0" w:line="240" w:lineRule="auto"/>
      </w:pPr>
      <w:r>
        <w:separator/>
      </w:r>
    </w:p>
  </w:endnote>
  <w:endnote w:type="continuationSeparator" w:id="0">
    <w:p w14:paraId="6105CB9D" w14:textId="77777777" w:rsidR="007B1914" w:rsidRDefault="007B1914" w:rsidP="00884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E6B6" w14:textId="77777777" w:rsidR="007B1914" w:rsidRDefault="007B1914" w:rsidP="00884D93">
      <w:pPr>
        <w:spacing w:after="0" w:line="240" w:lineRule="auto"/>
      </w:pPr>
      <w:r>
        <w:separator/>
      </w:r>
    </w:p>
  </w:footnote>
  <w:footnote w:type="continuationSeparator" w:id="0">
    <w:p w14:paraId="1F5E83E0" w14:textId="77777777" w:rsidR="007B1914" w:rsidRDefault="007B1914" w:rsidP="00884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0760934">
    <w:abstractNumId w:val="8"/>
  </w:num>
  <w:num w:numId="2" w16cid:durableId="753554936">
    <w:abstractNumId w:val="6"/>
  </w:num>
  <w:num w:numId="3" w16cid:durableId="1505168647">
    <w:abstractNumId w:val="5"/>
  </w:num>
  <w:num w:numId="4" w16cid:durableId="900209133">
    <w:abstractNumId w:val="4"/>
  </w:num>
  <w:num w:numId="5" w16cid:durableId="730346532">
    <w:abstractNumId w:val="7"/>
  </w:num>
  <w:num w:numId="6" w16cid:durableId="1440493960">
    <w:abstractNumId w:val="3"/>
  </w:num>
  <w:num w:numId="7" w16cid:durableId="204098106">
    <w:abstractNumId w:val="2"/>
  </w:num>
  <w:num w:numId="8" w16cid:durableId="1200896225">
    <w:abstractNumId w:val="1"/>
  </w:num>
  <w:num w:numId="9" w16cid:durableId="571890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65"/>
    <w:rsid w:val="00326F90"/>
    <w:rsid w:val="003C7C32"/>
    <w:rsid w:val="007B1914"/>
    <w:rsid w:val="00884D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F97F27"/>
  <w14:defaultImageDpi w14:val="300"/>
  <w15:docId w15:val="{BBA8380F-4E9B-45C7-A531-4DB279C2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1585</Words>
  <Characters>1840</Characters>
  <Application>Microsoft Office Word</Application>
  <DocSecurity>0</DocSecurity>
  <Lines>68</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Jerry Yu</cp:lastModifiedBy>
  <cp:revision>2</cp:revision>
  <dcterms:created xsi:type="dcterms:W3CDTF">2013-12-23T23:15:00Z</dcterms:created>
  <dcterms:modified xsi:type="dcterms:W3CDTF">2026-05-18T14:57:00Z</dcterms:modified>
  <cp:category/>
</cp:coreProperties>
</file>