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Chapter One: A Typography Test</w:t>
      </w:r>
    </w:p>
    <w:p>
      <w:pPr>
        <w:pStyle w:val="Heading2"/>
      </w:pPr>
      <w:r>
        <w:t xml:space="preserve">A Subsection</w:t>
      </w:r>
    </w:p>
    <w:p>
      <w:r>
        <w:t xml:space="preserve">This paragraph mixes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underlined</w:t>
      </w:r>
      <w:r>
        <w:t xml:space="preserve">, and </w:t>
      </w:r>
      <w:r>
        <w:rPr>
          <w:strike/>
        </w:rPr>
        <w:t xml:space="preserve">strikethrough</w:t>
      </w:r>
      <w:r>
        <w:t xml:space="preserve"> runs, plus a </w:t>
      </w:r>
      <w:r>
        <w:rPr>
          <w:b/>
          <w:bCs/>
          <w:i/>
          <w:iCs/>
        </w:rPr>
        <w:t xml:space="preserve">bold italic combination</w:t>
      </w:r>
      <w:r>
        <w:t xml:space="preserve"> in one sentence.</w:t>
      </w:r>
    </w:p>
    <w:p>
      <w:r>
        <w:t xml:space="preserve">A second paragraph with straight "quotes" and it's apostrophes, for smart-quote verification.</w:t>
      </w:r>
    </w:p>
    <w:p>
      <w:pPr>
        <w:pStyle w:val="ListParagraph"/>
        <w:numPr>
          <w:ilvl w:val="0"/>
          <w:numId w:val="1"/>
        </w:numPr>
      </w:pPr>
      <w:r>
        <w:t xml:space="preserve">First bullet item</w:t>
      </w:r>
    </w:p>
    <w:p>
      <w:pPr>
        <w:pStyle w:val="ListParagraph"/>
        <w:numPr>
          <w:ilvl w:val="0"/>
          <w:numId w:val="1"/>
        </w:numPr>
      </w:pPr>
      <w:r>
        <w:t xml:space="preserve">Second bullet item</w:t>
      </w:r>
    </w:p>
    <w:p>
      <w:r>
        <w:t xml:space="preserve">A third paragraph, long enough to plausibly wrap across more than one estimated line, </w:t>
      </w:r>
      <w:r>
        <w:t xml:space="preserve">used to sanity-check pagination and drop-cap rendering on a realistic paragraph length </w:t>
      </w:r>
      <w:r>
        <w:t xml:space="preserve">rather than a single short sentence that never exercises line-estimate logic at all.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2026-07-17T12:43:15.299Z</dcterms:created>
  <dcterms:modified xsi:type="dcterms:W3CDTF">2026-07-17T12:43:15.299Z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