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4182" w14:textId="31BA756E" w:rsidR="00B35845" w:rsidRDefault="006B6A39" w:rsidP="006B6A39">
      <w:pPr>
        <w:pStyle w:val="Ttulo1"/>
        <w:jc w:val="center"/>
        <w:rPr>
          <w:lang w:val="es-ES"/>
        </w:rPr>
      </w:pPr>
      <w:r w:rsidRPr="006B6A39">
        <w:rPr>
          <w:lang w:val="es-ES"/>
        </w:rPr>
        <w:t>INFORME DE AVANCES EN LA PLATAFORMA PAYMHO</w:t>
      </w:r>
      <w:r w:rsidR="00E318DC">
        <w:rPr>
          <w:lang w:val="es-ES"/>
        </w:rPr>
        <w:t xml:space="preserve"> 25-01-19</w:t>
      </w:r>
      <w:bookmarkStart w:id="0" w:name="_GoBack"/>
      <w:bookmarkEnd w:id="0"/>
    </w:p>
    <w:p w14:paraId="3596EE05" w14:textId="77777777" w:rsidR="00E43CD9" w:rsidRDefault="00E43CD9" w:rsidP="00E43CD9"/>
    <w:p w14:paraId="1B6E43F1" w14:textId="48FF5DD1" w:rsidR="005C3D4B" w:rsidRDefault="005B538C" w:rsidP="005C3D4B">
      <w:pPr>
        <w:pStyle w:val="Prrafodelista"/>
        <w:numPr>
          <w:ilvl w:val="0"/>
          <w:numId w:val="1"/>
        </w:numPr>
        <w:rPr>
          <w:sz w:val="28"/>
          <w:szCs w:val="28"/>
        </w:rPr>
      </w:pPr>
      <w:r>
        <w:rPr>
          <w:sz w:val="28"/>
          <w:szCs w:val="28"/>
        </w:rPr>
        <w:t>Botón y Modulo de reportar Errores donde el usuario puede enviar un texto descriptivo del error así como múltiples imágenes.</w:t>
      </w:r>
    </w:p>
    <w:p w14:paraId="640BB02E" w14:textId="116F52E7" w:rsidR="005B538C" w:rsidRDefault="005B538C" w:rsidP="005B538C">
      <w:pPr>
        <w:pStyle w:val="Prrafodelista"/>
        <w:rPr>
          <w:sz w:val="28"/>
          <w:szCs w:val="28"/>
        </w:rPr>
      </w:pPr>
      <w:r>
        <w:rPr>
          <w:noProof/>
          <w:sz w:val="28"/>
          <w:szCs w:val="28"/>
          <w:lang w:eastAsia="es-ES_tradnl"/>
        </w:rPr>
        <w:drawing>
          <wp:inline distT="0" distB="0" distL="0" distR="0" wp14:anchorId="0C729B47" wp14:editId="247C686C">
            <wp:extent cx="1363035" cy="2760452"/>
            <wp:effectExtent l="0" t="0" r="889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a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812" cy="2792403"/>
                    </a:xfrm>
                    <a:prstGeom prst="rect">
                      <a:avLst/>
                    </a:prstGeom>
                  </pic:spPr>
                </pic:pic>
              </a:graphicData>
            </a:graphic>
          </wp:inline>
        </w:drawing>
      </w:r>
      <w:r>
        <w:rPr>
          <w:noProof/>
          <w:sz w:val="28"/>
          <w:szCs w:val="28"/>
          <w:lang w:eastAsia="es-ES_tradnl"/>
        </w:rPr>
        <w:drawing>
          <wp:inline distT="0" distB="0" distL="0" distR="0" wp14:anchorId="76CC170B" wp14:editId="3B482576">
            <wp:extent cx="1390203" cy="2760452"/>
            <wp:effectExtent l="0" t="0" r="698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4631" cy="2848670"/>
                    </a:xfrm>
                    <a:prstGeom prst="rect">
                      <a:avLst/>
                    </a:prstGeom>
                  </pic:spPr>
                </pic:pic>
              </a:graphicData>
            </a:graphic>
          </wp:inline>
        </w:drawing>
      </w:r>
    </w:p>
    <w:p w14:paraId="49D2568C" w14:textId="422E66FB" w:rsidR="005B538C" w:rsidRDefault="005B538C" w:rsidP="005C3D4B">
      <w:pPr>
        <w:pStyle w:val="Prrafodelista"/>
        <w:numPr>
          <w:ilvl w:val="0"/>
          <w:numId w:val="1"/>
        </w:numPr>
        <w:rPr>
          <w:sz w:val="28"/>
          <w:szCs w:val="28"/>
        </w:rPr>
      </w:pPr>
      <w:r>
        <w:rPr>
          <w:sz w:val="28"/>
          <w:szCs w:val="28"/>
        </w:rPr>
        <w:t>Nueva característica al modulo de Wallet el cual permite ver el balance combinado en moneda MXN esto se calcula con Apis que nos proporcionan el valor del oro en tiempo real.</w:t>
      </w:r>
    </w:p>
    <w:p w14:paraId="09318613" w14:textId="35596242" w:rsidR="005B538C" w:rsidRPr="005B538C" w:rsidRDefault="005B538C" w:rsidP="005B538C">
      <w:pPr>
        <w:ind w:left="708"/>
        <w:rPr>
          <w:sz w:val="28"/>
          <w:szCs w:val="28"/>
        </w:rPr>
      </w:pPr>
      <w:r>
        <w:rPr>
          <w:noProof/>
          <w:sz w:val="28"/>
          <w:szCs w:val="28"/>
          <w:lang w:eastAsia="es-ES_tradnl"/>
        </w:rPr>
        <w:drawing>
          <wp:inline distT="0" distB="0" distL="0" distR="0" wp14:anchorId="411B3CB1" wp14:editId="40998BB7">
            <wp:extent cx="1384820" cy="2758189"/>
            <wp:effectExtent l="0" t="0" r="12700"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la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2855" cy="2853862"/>
                    </a:xfrm>
                    <a:prstGeom prst="rect">
                      <a:avLst/>
                    </a:prstGeom>
                  </pic:spPr>
                </pic:pic>
              </a:graphicData>
            </a:graphic>
          </wp:inline>
        </w:drawing>
      </w:r>
    </w:p>
    <w:p w14:paraId="4223A11E" w14:textId="05FADAB9" w:rsidR="005B538C" w:rsidRDefault="005B538C" w:rsidP="005C3D4B">
      <w:pPr>
        <w:pStyle w:val="Prrafodelista"/>
        <w:numPr>
          <w:ilvl w:val="0"/>
          <w:numId w:val="1"/>
        </w:numPr>
        <w:rPr>
          <w:sz w:val="28"/>
          <w:szCs w:val="28"/>
        </w:rPr>
      </w:pPr>
      <w:r>
        <w:rPr>
          <w:sz w:val="28"/>
          <w:szCs w:val="28"/>
        </w:rPr>
        <w:t>Nuevo m</w:t>
      </w:r>
      <w:r w:rsidR="009F3811">
        <w:rPr>
          <w:sz w:val="28"/>
          <w:szCs w:val="28"/>
        </w:rPr>
        <w:t xml:space="preserve">odulo de KYC donde se le requiere ingresar el numero de celular al cual se le envía un mensaje con un código de verificación que tiene que ingresar en la app para seguir al siguiente paso que es tomarse una selfie con un id una ves que sube esta foto el usuario </w:t>
      </w:r>
      <w:r w:rsidR="009F3811">
        <w:rPr>
          <w:sz w:val="28"/>
          <w:szCs w:val="28"/>
        </w:rPr>
        <w:lastRenderedPageBreak/>
        <w:t>obtiene un mensaje donde se le indica que sus datos están en revisión y solo podrá transferir 50 talents hasta que el proceso de revisión finalice.</w:t>
      </w:r>
    </w:p>
    <w:p w14:paraId="03A5B0D2" w14:textId="4694FCDA" w:rsidR="009F3811" w:rsidRPr="009F3811" w:rsidRDefault="009F3811" w:rsidP="009F3811">
      <w:pPr>
        <w:rPr>
          <w:sz w:val="28"/>
          <w:szCs w:val="28"/>
        </w:rPr>
      </w:pPr>
      <w:r>
        <w:rPr>
          <w:noProof/>
          <w:sz w:val="28"/>
          <w:szCs w:val="28"/>
          <w:lang w:eastAsia="es-ES_tradnl"/>
        </w:rPr>
        <w:drawing>
          <wp:inline distT="0" distB="0" distL="0" distR="0" wp14:anchorId="5ABF738E" wp14:editId="443CD75F">
            <wp:extent cx="1602973" cy="320940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yc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245" cy="3231969"/>
                    </a:xfrm>
                    <a:prstGeom prst="rect">
                      <a:avLst/>
                    </a:prstGeom>
                  </pic:spPr>
                </pic:pic>
              </a:graphicData>
            </a:graphic>
          </wp:inline>
        </w:drawing>
      </w:r>
      <w:r>
        <w:rPr>
          <w:noProof/>
          <w:sz w:val="28"/>
          <w:szCs w:val="28"/>
          <w:lang w:eastAsia="es-ES_tradnl"/>
        </w:rPr>
        <w:drawing>
          <wp:inline distT="0" distB="0" distL="0" distR="0" wp14:anchorId="6E2455DF" wp14:editId="2AB510C9">
            <wp:extent cx="1623897" cy="3221047"/>
            <wp:effectExtent l="0" t="0" r="190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y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6224" cy="3245497"/>
                    </a:xfrm>
                    <a:prstGeom prst="rect">
                      <a:avLst/>
                    </a:prstGeom>
                  </pic:spPr>
                </pic:pic>
              </a:graphicData>
            </a:graphic>
          </wp:inline>
        </w:drawing>
      </w:r>
      <w:r>
        <w:rPr>
          <w:noProof/>
          <w:sz w:val="28"/>
          <w:szCs w:val="28"/>
          <w:lang w:eastAsia="es-ES_tradnl"/>
        </w:rPr>
        <w:drawing>
          <wp:inline distT="0" distB="0" distL="0" distR="0" wp14:anchorId="01C6A473" wp14:editId="1345924A">
            <wp:extent cx="1636272" cy="314069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yc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014" cy="3193945"/>
                    </a:xfrm>
                    <a:prstGeom prst="rect">
                      <a:avLst/>
                    </a:prstGeom>
                  </pic:spPr>
                </pic:pic>
              </a:graphicData>
            </a:graphic>
          </wp:inline>
        </w:drawing>
      </w:r>
      <w:r>
        <w:rPr>
          <w:noProof/>
          <w:sz w:val="28"/>
          <w:szCs w:val="28"/>
          <w:lang w:eastAsia="es-ES_tradnl"/>
        </w:rPr>
        <w:drawing>
          <wp:inline distT="0" distB="0" distL="0" distR="0" wp14:anchorId="2DC8B785" wp14:editId="310F0B05">
            <wp:extent cx="1737290" cy="3449647"/>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c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0188" cy="3495115"/>
                    </a:xfrm>
                    <a:prstGeom prst="rect">
                      <a:avLst/>
                    </a:prstGeom>
                  </pic:spPr>
                </pic:pic>
              </a:graphicData>
            </a:graphic>
          </wp:inline>
        </w:drawing>
      </w:r>
      <w:r>
        <w:rPr>
          <w:noProof/>
          <w:sz w:val="28"/>
          <w:szCs w:val="28"/>
          <w:lang w:eastAsia="es-ES_tradnl"/>
        </w:rPr>
        <w:drawing>
          <wp:inline distT="0" distB="0" distL="0" distR="0" wp14:anchorId="60E205B8" wp14:editId="1F685CF9">
            <wp:extent cx="1693507" cy="341167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yc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663" cy="3454293"/>
                    </a:xfrm>
                    <a:prstGeom prst="rect">
                      <a:avLst/>
                    </a:prstGeom>
                  </pic:spPr>
                </pic:pic>
              </a:graphicData>
            </a:graphic>
          </wp:inline>
        </w:drawing>
      </w:r>
      <w:r>
        <w:rPr>
          <w:noProof/>
          <w:sz w:val="28"/>
          <w:szCs w:val="28"/>
          <w:lang w:eastAsia="es-ES_tradnl"/>
        </w:rPr>
        <w:drawing>
          <wp:inline distT="0" distB="0" distL="0" distR="0" wp14:anchorId="5CB50EA3" wp14:editId="7B84FA0F">
            <wp:extent cx="1705956" cy="3349079"/>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yc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5515" cy="3407108"/>
                    </a:xfrm>
                    <a:prstGeom prst="rect">
                      <a:avLst/>
                    </a:prstGeom>
                  </pic:spPr>
                </pic:pic>
              </a:graphicData>
            </a:graphic>
          </wp:inline>
        </w:drawing>
      </w:r>
    </w:p>
    <w:p w14:paraId="70312BB2" w14:textId="77777777" w:rsidR="003F3F08" w:rsidRDefault="003F3F08" w:rsidP="00E43CD9"/>
    <w:p w14:paraId="377A0A3C" w14:textId="57C6648D" w:rsidR="009F3811" w:rsidRDefault="009F3811" w:rsidP="00B86ADD">
      <w:pPr>
        <w:pStyle w:val="Prrafodelista"/>
        <w:numPr>
          <w:ilvl w:val="0"/>
          <w:numId w:val="1"/>
        </w:numPr>
      </w:pPr>
      <w:r>
        <w:t>Nueva característica en el modulo de preguntas y respuestas donde aparece una barra con el signo de pesos la cual indica cuantas preguntas puede el usuario contestar al día esto tomando como base el valor del talent y su conversión al oro.</w:t>
      </w:r>
    </w:p>
    <w:p w14:paraId="5C0F7347" w14:textId="678226CA" w:rsidR="009F3811" w:rsidRPr="00E43CD9" w:rsidRDefault="00B86ADD" w:rsidP="00E43CD9">
      <w:r>
        <w:rPr>
          <w:noProof/>
          <w:lang w:eastAsia="es-ES_tradnl"/>
        </w:rPr>
        <w:drawing>
          <wp:inline distT="0" distB="0" distL="0" distR="0" wp14:anchorId="0D50E390" wp14:editId="0153BE23">
            <wp:extent cx="2060173" cy="406594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1-25 a la(s) 17.03.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8569" cy="4102255"/>
                    </a:xfrm>
                    <a:prstGeom prst="rect">
                      <a:avLst/>
                    </a:prstGeom>
                  </pic:spPr>
                </pic:pic>
              </a:graphicData>
            </a:graphic>
          </wp:inline>
        </w:drawing>
      </w:r>
      <w:r>
        <w:rPr>
          <w:noProof/>
          <w:lang w:eastAsia="es-ES_tradnl"/>
        </w:rPr>
        <w:drawing>
          <wp:inline distT="0" distB="0" distL="0" distR="0" wp14:anchorId="0716EF8C" wp14:editId="0132C5FC">
            <wp:extent cx="2042109" cy="4021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1-25 a la(s) 17.03.5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9321" cy="4035348"/>
                    </a:xfrm>
                    <a:prstGeom prst="rect">
                      <a:avLst/>
                    </a:prstGeom>
                  </pic:spPr>
                </pic:pic>
              </a:graphicData>
            </a:graphic>
          </wp:inline>
        </w:drawing>
      </w:r>
    </w:p>
    <w:sectPr w:rsidR="009F3811" w:rsidRPr="00E43CD9" w:rsidSect="00B158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30587"/>
    <w:multiLevelType w:val="hybridMultilevel"/>
    <w:tmpl w:val="27C2C5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39"/>
    <w:rsid w:val="000A781F"/>
    <w:rsid w:val="003947C6"/>
    <w:rsid w:val="003F3F08"/>
    <w:rsid w:val="005B538C"/>
    <w:rsid w:val="005C3D4B"/>
    <w:rsid w:val="006B6A39"/>
    <w:rsid w:val="009F3811"/>
    <w:rsid w:val="00B158F4"/>
    <w:rsid w:val="00B35845"/>
    <w:rsid w:val="00B86ADD"/>
    <w:rsid w:val="00E318DC"/>
    <w:rsid w:val="00E43C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62BCA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6A3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A3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3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157</Words>
  <Characters>869</Characters>
  <Application>Microsoft Macintosh Word</Application>
  <DocSecurity>0</DocSecurity>
  <Lines>7</Lines>
  <Paragraphs>2</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INFORME DE AVANCES EN LA PLATAFORMA PAYMHO</vt:lpstr>
    </vt:vector>
  </TitlesOfParts>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Cruz García</dc:creator>
  <cp:keywords/>
  <dc:description/>
  <cp:lastModifiedBy>Usuario de Microsoft Office</cp:lastModifiedBy>
  <cp:revision>4</cp:revision>
  <dcterms:created xsi:type="dcterms:W3CDTF">2019-01-25T22:43:00Z</dcterms:created>
  <dcterms:modified xsi:type="dcterms:W3CDTF">2019-01-28T16:28:00Z</dcterms:modified>
</cp:coreProperties>
</file>