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CB72A" w14:textId="77777777" w:rsidR="00EA0731" w:rsidRDefault="00EA0731" w:rsidP="00EA0731">
      <w:pPr>
        <w:rPr>
          <w:rFonts w:hint="eastAsia"/>
        </w:rPr>
      </w:pPr>
      <w:r>
        <w:rPr>
          <w:rFonts w:hint="eastAsia"/>
        </w:rPr>
        <w:t xml:space="preserve">Here are our protocols: This section shows details of the experiments that </w:t>
      </w:r>
      <w:proofErr w:type="gramStart"/>
      <w:r>
        <w:rPr>
          <w:rFonts w:hint="eastAsia"/>
        </w:rPr>
        <w:t>are not shown</w:t>
      </w:r>
      <w:proofErr w:type="gramEnd"/>
      <w:r>
        <w:rPr>
          <w:rFonts w:hint="eastAsia"/>
        </w:rPr>
        <w:t xml:space="preserve"> in detail in the notebook</w:t>
      </w:r>
      <w:proofErr w:type="gramStart"/>
      <w:r>
        <w:rPr>
          <w:rFonts w:hint="eastAsia"/>
        </w:rPr>
        <w:t xml:space="preserve">. </w:t>
      </w:r>
      <w:proofErr w:type="gramEnd"/>
      <w:r>
        <w:rPr>
          <w:rFonts w:hint="eastAsia"/>
        </w:rPr>
        <w:t>(Click the block to view the hidden content)</w:t>
      </w:r>
    </w:p>
    <w:p w14:paraId="0B8BA3C6" w14:textId="77777777" w:rsidR="00EA0731" w:rsidRDefault="00EA0731" w:rsidP="00EA0731">
      <w:pPr>
        <w:rPr>
          <w:rFonts w:hint="eastAsia"/>
        </w:rPr>
      </w:pPr>
    </w:p>
    <w:p w14:paraId="07168A6C" w14:textId="77777777" w:rsidR="00EA0731" w:rsidRDefault="00EA0731" w:rsidP="00EA0731">
      <w:pPr>
        <w:rPr>
          <w:rFonts w:hint="eastAsia"/>
        </w:rPr>
      </w:pPr>
      <w:r>
        <w:rPr>
          <w:rFonts w:hint="eastAsia"/>
        </w:rPr>
        <w:t>Connection</w:t>
      </w:r>
    </w:p>
    <w:p w14:paraId="0CE22C1E" w14:textId="4DBADAFA" w:rsidR="00EA0731" w:rsidRDefault="00EA0731" w:rsidP="00EA0731">
      <w:pPr>
        <w:rPr>
          <w:rFonts w:hint="eastAsia"/>
        </w:rPr>
      </w:pPr>
      <w:r w:rsidRPr="00EA0731">
        <w:rPr>
          <w:rFonts w:hint="eastAsia"/>
        </w:rPr>
        <w:t xml:space="preserve">This protocol </w:t>
      </w:r>
      <w:proofErr w:type="gramStart"/>
      <w:r w:rsidRPr="00EA0731">
        <w:rPr>
          <w:rFonts w:hint="eastAsia"/>
        </w:rPr>
        <w:t>is used</w:t>
      </w:r>
      <w:proofErr w:type="gramEnd"/>
      <w:r w:rsidRPr="00EA0731">
        <w:rPr>
          <w:rFonts w:hint="eastAsia"/>
        </w:rPr>
        <w:t xml:space="preserve"> to connect two or more pieces of DNA together</w:t>
      </w:r>
      <w:proofErr w:type="gramStart"/>
      <w:r w:rsidRPr="00EA0731">
        <w:rPr>
          <w:rFonts w:hint="eastAsia"/>
        </w:rPr>
        <w:t xml:space="preserve">. </w:t>
      </w:r>
      <w:proofErr w:type="gramEnd"/>
      <w:r w:rsidRPr="00EA0731">
        <w:rPr>
          <w:rFonts w:hint="eastAsia"/>
        </w:rPr>
        <w:t>For more detailed information, please click on the link.</w:t>
      </w:r>
    </w:p>
    <w:bookmarkStart w:id="0" w:name="_MON_1819401621"/>
    <w:bookmarkEnd w:id="0"/>
    <w:p w14:paraId="3B074B82" w14:textId="0BFCC8FB" w:rsidR="00EA0731" w:rsidRDefault="00546AFD" w:rsidP="00EA0731">
      <w:pPr>
        <w:rPr>
          <w:rFonts w:hint="eastAsia"/>
        </w:rPr>
      </w:pPr>
      <w:r>
        <w:rPr>
          <w:rFonts w:hint="eastAsia"/>
        </w:rPr>
        <w:object w:dxaOrig="1515" w:dyaOrig="1060" w14:anchorId="7BB6F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2.8pt" o:ole="">
            <v:imagedata r:id="rId6" o:title=""/>
          </v:shape>
          <o:OLEObject Type="Embed" ProgID="Word.Document.12" ShapeID="_x0000_i1025" DrawAspect="Icon" ObjectID="_1819655222" r:id="rId7">
            <o:FieldCodes>\s</o:FieldCodes>
          </o:OLEObject>
        </w:object>
      </w:r>
    </w:p>
    <w:p w14:paraId="06C8FA26" w14:textId="77777777" w:rsidR="00EA0731" w:rsidRDefault="00EA0731" w:rsidP="00EA0731">
      <w:pPr>
        <w:rPr>
          <w:rFonts w:hint="eastAsia"/>
        </w:rPr>
      </w:pPr>
      <w:r>
        <w:rPr>
          <w:rFonts w:hint="eastAsia"/>
        </w:rPr>
        <w:t>Gel recovery</w:t>
      </w:r>
    </w:p>
    <w:p w14:paraId="6BF0725C" w14:textId="300753CD" w:rsidR="00EA0731" w:rsidRDefault="00EA0731" w:rsidP="00EA0731">
      <w:pPr>
        <w:rPr>
          <w:rFonts w:hint="eastAsia"/>
        </w:rPr>
      </w:pPr>
      <w:r w:rsidRPr="00EA0731">
        <w:rPr>
          <w:rFonts w:hint="eastAsia"/>
        </w:rPr>
        <w:t xml:space="preserve">This protocol </w:t>
      </w:r>
      <w:proofErr w:type="gramStart"/>
      <w:r w:rsidRPr="00EA0731">
        <w:rPr>
          <w:rFonts w:hint="eastAsia"/>
        </w:rPr>
        <w:t>is used</w:t>
      </w:r>
      <w:proofErr w:type="gramEnd"/>
      <w:r w:rsidRPr="00EA0731">
        <w:rPr>
          <w:rFonts w:hint="eastAsia"/>
        </w:rPr>
        <w:t xml:space="preserve"> to recycle the correct tape from the recycled adhesive</w:t>
      </w:r>
      <w:proofErr w:type="gramStart"/>
      <w:r w:rsidRPr="00EA0731">
        <w:rPr>
          <w:rFonts w:hint="eastAsia"/>
        </w:rPr>
        <w:t xml:space="preserve">. </w:t>
      </w:r>
      <w:proofErr w:type="gramEnd"/>
      <w:r w:rsidRPr="00EA0731">
        <w:rPr>
          <w:rFonts w:hint="eastAsia"/>
        </w:rPr>
        <w:t>For more detailed information, please click on the link.</w:t>
      </w:r>
    </w:p>
    <w:bookmarkStart w:id="1" w:name="_MON_1819402024"/>
    <w:bookmarkEnd w:id="1"/>
    <w:p w14:paraId="730C3BC4" w14:textId="6A09C6EC" w:rsidR="00EA0731" w:rsidRDefault="00C022D8" w:rsidP="00EA0731">
      <w:pPr>
        <w:rPr>
          <w:rFonts w:hint="eastAsia"/>
        </w:rPr>
      </w:pPr>
      <w:r>
        <w:rPr>
          <w:rFonts w:hint="eastAsia"/>
        </w:rPr>
        <w:object w:dxaOrig="1515" w:dyaOrig="1060" w14:anchorId="14212B6C">
          <v:shape id="_x0000_i1026" type="#_x0000_t75" style="width:75pt;height:52.8pt" o:ole="">
            <v:imagedata r:id="rId8" o:title=""/>
          </v:shape>
          <o:OLEObject Type="Embed" ProgID="Word.Document.12" ShapeID="_x0000_i1026" DrawAspect="Icon" ObjectID="_1819655223" r:id="rId9">
            <o:FieldCodes>\s</o:FieldCodes>
          </o:OLEObject>
        </w:object>
      </w:r>
    </w:p>
    <w:p w14:paraId="67313E06" w14:textId="77777777" w:rsidR="00EA0731" w:rsidRDefault="00EA0731" w:rsidP="00EA0731">
      <w:pPr>
        <w:rPr>
          <w:rFonts w:hint="eastAsia"/>
        </w:rPr>
      </w:pPr>
      <w:r>
        <w:rPr>
          <w:rFonts w:hint="eastAsia"/>
        </w:rPr>
        <w:t>Nucleic acid and protein electrophoresis</w:t>
      </w:r>
    </w:p>
    <w:p w14:paraId="3F16B965" w14:textId="77EE4AF4" w:rsidR="00EA0731" w:rsidRDefault="00EA0731" w:rsidP="00EA0731">
      <w:pPr>
        <w:rPr>
          <w:rFonts w:hint="eastAsia"/>
        </w:rPr>
      </w:pPr>
      <w:r w:rsidRPr="00EA0731">
        <w:rPr>
          <w:rFonts w:hint="eastAsia"/>
        </w:rPr>
        <w:t>This protocol concludes two types of the electrophoresis used to detect target DNA or protein</w:t>
      </w:r>
      <w:proofErr w:type="gramStart"/>
      <w:r w:rsidRPr="00EA0731">
        <w:rPr>
          <w:rFonts w:hint="eastAsia"/>
        </w:rPr>
        <w:t xml:space="preserve">. </w:t>
      </w:r>
      <w:proofErr w:type="gramEnd"/>
      <w:r w:rsidRPr="00EA0731">
        <w:rPr>
          <w:rFonts w:hint="eastAsia"/>
        </w:rPr>
        <w:t>For more detailed information, please click on the link.</w:t>
      </w:r>
    </w:p>
    <w:bookmarkStart w:id="2" w:name="_MON_1819457388"/>
    <w:bookmarkEnd w:id="2"/>
    <w:p w14:paraId="246B2177" w14:textId="694F572B" w:rsidR="00EA0731" w:rsidRDefault="00CB19A5" w:rsidP="00EA0731">
      <w:pPr>
        <w:rPr>
          <w:rFonts w:hint="eastAsia"/>
        </w:rPr>
      </w:pPr>
      <w:r>
        <w:rPr>
          <w:rFonts w:hint="eastAsia"/>
        </w:rPr>
        <w:object w:dxaOrig="1515" w:dyaOrig="1060" w14:anchorId="23D00508">
          <v:shape id="_x0000_i1027" type="#_x0000_t75" style="width:75pt;height:52.8pt" o:ole="">
            <v:imagedata r:id="rId10" o:title=""/>
          </v:shape>
          <o:OLEObject Type="Embed" ProgID="Word.Document.12" ShapeID="_x0000_i1027" DrawAspect="Icon" ObjectID="_1819655224" r:id="rId11">
            <o:FieldCodes>\s</o:FieldCodes>
          </o:OLEObject>
        </w:object>
      </w:r>
    </w:p>
    <w:p w14:paraId="67254B30" w14:textId="77777777" w:rsidR="00EA0731" w:rsidRDefault="00EA0731" w:rsidP="00EA0731">
      <w:pPr>
        <w:rPr>
          <w:rFonts w:hint="eastAsia"/>
        </w:rPr>
      </w:pPr>
      <w:r>
        <w:rPr>
          <w:rFonts w:hint="eastAsia"/>
        </w:rPr>
        <w:t>PCR product purification</w:t>
      </w:r>
    </w:p>
    <w:p w14:paraId="3EEA2EEA" w14:textId="77777777" w:rsidR="00EA0731" w:rsidRDefault="00EA0731" w:rsidP="00EA0731">
      <w:pPr>
        <w:rPr>
          <w:rFonts w:hint="eastAsia"/>
        </w:rPr>
      </w:pPr>
      <w:r>
        <w:rPr>
          <w:rFonts w:hint="eastAsia"/>
        </w:rPr>
        <w:t xml:space="preserve">This protocol </w:t>
      </w:r>
      <w:proofErr w:type="gramStart"/>
      <w:r>
        <w:rPr>
          <w:rFonts w:hint="eastAsia"/>
        </w:rPr>
        <w:t>is used</w:t>
      </w:r>
      <w:proofErr w:type="gramEnd"/>
      <w:r>
        <w:rPr>
          <w:rFonts w:hint="eastAsia"/>
        </w:rPr>
        <w:t xml:space="preserve"> to purify PCR products (in case of single band detected by gel electrophoresis)</w:t>
      </w:r>
      <w:proofErr w:type="gramStart"/>
      <w:r>
        <w:rPr>
          <w:rFonts w:hint="eastAsia"/>
        </w:rPr>
        <w:t xml:space="preserve">. </w:t>
      </w:r>
      <w:proofErr w:type="gramEnd"/>
      <w:r>
        <w:rPr>
          <w:rFonts w:hint="eastAsia"/>
        </w:rPr>
        <w:t>For more detailed information, please click on the link.</w:t>
      </w:r>
    </w:p>
    <w:bookmarkStart w:id="3" w:name="_MON_1819457565"/>
    <w:bookmarkEnd w:id="3"/>
    <w:p w14:paraId="6F0F5A62" w14:textId="575579DE" w:rsidR="00EA0731" w:rsidRDefault="00CB19A5" w:rsidP="00EA0731">
      <w:pPr>
        <w:rPr>
          <w:rFonts w:hint="eastAsia"/>
        </w:rPr>
      </w:pPr>
      <w:r>
        <w:rPr>
          <w:rFonts w:hint="eastAsia"/>
        </w:rPr>
        <w:object w:dxaOrig="1515" w:dyaOrig="1060" w14:anchorId="05312912">
          <v:shape id="_x0000_i1028" type="#_x0000_t75" style="width:75pt;height:52.8pt" o:ole="">
            <v:imagedata r:id="rId12" o:title=""/>
          </v:shape>
          <o:OLEObject Type="Embed" ProgID="Word.Document.12" ShapeID="_x0000_i1028" DrawAspect="Icon" ObjectID="_1819655225" r:id="rId13">
            <o:FieldCodes>\s</o:FieldCodes>
          </o:OLEObject>
        </w:object>
      </w:r>
    </w:p>
    <w:p w14:paraId="1CC25691" w14:textId="77777777" w:rsidR="00EA0731" w:rsidRDefault="00EA0731" w:rsidP="00EA0731">
      <w:pPr>
        <w:rPr>
          <w:rFonts w:hint="eastAsia"/>
        </w:rPr>
      </w:pPr>
      <w:r>
        <w:rPr>
          <w:rFonts w:hint="eastAsia"/>
        </w:rPr>
        <w:t>Plasmid DNA extraction</w:t>
      </w:r>
    </w:p>
    <w:p w14:paraId="3DA06903" w14:textId="77777777" w:rsidR="00EA0731" w:rsidRDefault="00EA0731" w:rsidP="00EA0731">
      <w:pPr>
        <w:rPr>
          <w:rFonts w:hint="eastAsia"/>
        </w:rPr>
      </w:pPr>
      <w:r>
        <w:rPr>
          <w:rFonts w:hint="eastAsia"/>
        </w:rPr>
        <w:t xml:space="preserve">This protocol </w:t>
      </w:r>
      <w:proofErr w:type="gramStart"/>
      <w:r>
        <w:rPr>
          <w:rFonts w:hint="eastAsia"/>
        </w:rPr>
        <w:t>is used</w:t>
      </w:r>
      <w:proofErr w:type="gramEnd"/>
      <w:r>
        <w:rPr>
          <w:rFonts w:hint="eastAsia"/>
        </w:rPr>
        <w:t xml:space="preserve"> to extract plasmid DNA from E. coli</w:t>
      </w:r>
      <w:proofErr w:type="gramStart"/>
      <w:r>
        <w:rPr>
          <w:rFonts w:hint="eastAsia"/>
        </w:rPr>
        <w:t xml:space="preserve">. </w:t>
      </w:r>
      <w:proofErr w:type="gramEnd"/>
      <w:r>
        <w:rPr>
          <w:rFonts w:hint="eastAsia"/>
        </w:rPr>
        <w:t>For more detailed information, please click on the link.</w:t>
      </w:r>
    </w:p>
    <w:bookmarkStart w:id="4" w:name="_MON_1819457730"/>
    <w:bookmarkEnd w:id="4"/>
    <w:p w14:paraId="0D1E27A8" w14:textId="4761D6FE" w:rsidR="00EA0731" w:rsidRDefault="00CB19A5" w:rsidP="00EA0731">
      <w:pPr>
        <w:rPr>
          <w:rFonts w:hint="eastAsia"/>
        </w:rPr>
      </w:pPr>
      <w:r>
        <w:rPr>
          <w:rFonts w:hint="eastAsia"/>
        </w:rPr>
        <w:object w:dxaOrig="1515" w:dyaOrig="1060" w14:anchorId="0F81B5FA">
          <v:shape id="_x0000_i1029" type="#_x0000_t75" style="width:75pt;height:52.8pt" o:ole="">
            <v:imagedata r:id="rId14" o:title=""/>
          </v:shape>
          <o:OLEObject Type="Embed" ProgID="Word.Document.12" ShapeID="_x0000_i1029" DrawAspect="Icon" ObjectID="_1819655226" r:id="rId15">
            <o:FieldCodes>\s</o:FieldCodes>
          </o:OLEObject>
        </w:object>
      </w:r>
    </w:p>
    <w:p w14:paraId="667FC241" w14:textId="4DE9603F" w:rsidR="00EA0731" w:rsidRDefault="00EA0731" w:rsidP="00EA0731">
      <w:pPr>
        <w:rPr>
          <w:rFonts w:hint="eastAsia"/>
        </w:rPr>
      </w:pPr>
      <w:r>
        <w:rPr>
          <w:rFonts w:hint="eastAsia"/>
        </w:rPr>
        <w:t>Polymerase chain reaction</w:t>
      </w:r>
    </w:p>
    <w:p w14:paraId="18CC06A1" w14:textId="37A61783" w:rsidR="00EA0731" w:rsidRDefault="00EA0731" w:rsidP="00EA0731">
      <w:pPr>
        <w:rPr>
          <w:rFonts w:hint="eastAsia"/>
        </w:rPr>
      </w:pPr>
      <w:r w:rsidRPr="00EA0731">
        <w:rPr>
          <w:rFonts w:hint="eastAsia"/>
        </w:rPr>
        <w:t xml:space="preserve">This protocol </w:t>
      </w:r>
      <w:proofErr w:type="gramStart"/>
      <w:r w:rsidRPr="00EA0731">
        <w:rPr>
          <w:rFonts w:hint="eastAsia"/>
        </w:rPr>
        <w:t>is used</w:t>
      </w:r>
      <w:proofErr w:type="gramEnd"/>
      <w:r w:rsidRPr="00EA0731">
        <w:rPr>
          <w:rFonts w:hint="eastAsia"/>
        </w:rPr>
        <w:t xml:space="preserve"> to amplify target DNA fragment for plasmid construction or other use</w:t>
      </w:r>
      <w:proofErr w:type="gramStart"/>
      <w:r w:rsidRPr="00EA0731">
        <w:rPr>
          <w:rFonts w:hint="eastAsia"/>
        </w:rPr>
        <w:t xml:space="preserve">. </w:t>
      </w:r>
      <w:proofErr w:type="gramEnd"/>
      <w:r w:rsidRPr="00EA0731">
        <w:rPr>
          <w:rFonts w:hint="eastAsia"/>
        </w:rPr>
        <w:t>For more detailed information, please click on the link.</w:t>
      </w:r>
    </w:p>
    <w:bookmarkStart w:id="5" w:name="_MON_1819457864"/>
    <w:bookmarkEnd w:id="5"/>
    <w:p w14:paraId="418E7565" w14:textId="1E39C5CF" w:rsidR="00EA0731" w:rsidRPr="00BA69CE" w:rsidRDefault="00BA69CE" w:rsidP="00EA0731">
      <w:pPr>
        <w:rPr>
          <w:rFonts w:hint="eastAsia"/>
        </w:rPr>
      </w:pPr>
      <w:r>
        <w:rPr>
          <w:rFonts w:hint="eastAsia"/>
        </w:rPr>
        <w:object w:dxaOrig="1515" w:dyaOrig="1060" w14:anchorId="2966670C">
          <v:shape id="_x0000_i1030" type="#_x0000_t75" style="width:75pt;height:52.8pt" o:ole="">
            <v:imagedata r:id="rId16" o:title=""/>
          </v:shape>
          <o:OLEObject Type="Embed" ProgID="Word.Document.12" ShapeID="_x0000_i1030" DrawAspect="Icon" ObjectID="_1819655227" r:id="rId17">
            <o:FieldCodes>\s</o:FieldCodes>
          </o:OLEObject>
        </w:object>
      </w:r>
    </w:p>
    <w:p w14:paraId="4E4C1FB0" w14:textId="77777777" w:rsidR="00EA0731" w:rsidRDefault="00EA0731" w:rsidP="00EA0731">
      <w:pPr>
        <w:rPr>
          <w:rFonts w:hint="eastAsia"/>
        </w:rPr>
      </w:pPr>
      <w:r>
        <w:rPr>
          <w:rFonts w:hint="eastAsia"/>
        </w:rPr>
        <w:lastRenderedPageBreak/>
        <w:t>Preparation of electrocompetent cells</w:t>
      </w:r>
    </w:p>
    <w:p w14:paraId="01581459" w14:textId="5AA0480B" w:rsidR="00EA0731" w:rsidRDefault="00EA0731" w:rsidP="00EA0731">
      <w:pPr>
        <w:rPr>
          <w:rFonts w:hint="eastAsia"/>
        </w:rPr>
      </w:pPr>
      <w:r w:rsidRPr="00EA0731">
        <w:rPr>
          <w:rFonts w:hint="eastAsia"/>
        </w:rPr>
        <w:t xml:space="preserve">This protocol </w:t>
      </w:r>
      <w:proofErr w:type="gramStart"/>
      <w:r w:rsidRPr="00EA0731">
        <w:rPr>
          <w:rFonts w:hint="eastAsia"/>
        </w:rPr>
        <w:t>is used</w:t>
      </w:r>
      <w:proofErr w:type="gramEnd"/>
      <w:r w:rsidRPr="00EA0731">
        <w:rPr>
          <w:rFonts w:hint="eastAsia"/>
        </w:rPr>
        <w:t xml:space="preserve"> to prepare electrocompetent cells with high transformation efficiency</w:t>
      </w:r>
      <w:proofErr w:type="gramStart"/>
      <w:r w:rsidRPr="00EA0731">
        <w:rPr>
          <w:rFonts w:hint="eastAsia"/>
        </w:rPr>
        <w:t xml:space="preserve">. </w:t>
      </w:r>
      <w:proofErr w:type="gramEnd"/>
      <w:r w:rsidRPr="00EA0731">
        <w:rPr>
          <w:rFonts w:hint="eastAsia"/>
        </w:rPr>
        <w:t>For more detailed information, please click on the link.</w:t>
      </w:r>
    </w:p>
    <w:bookmarkStart w:id="6" w:name="_MON_1819458002"/>
    <w:bookmarkEnd w:id="6"/>
    <w:p w14:paraId="0DA3886D" w14:textId="18ECF9F3" w:rsidR="00EA0731" w:rsidRDefault="00BA69CE" w:rsidP="00EA0731">
      <w:pPr>
        <w:rPr>
          <w:rFonts w:hint="eastAsia"/>
        </w:rPr>
      </w:pPr>
      <w:r>
        <w:rPr>
          <w:rFonts w:hint="eastAsia"/>
        </w:rPr>
        <w:object w:dxaOrig="1515" w:dyaOrig="1060" w14:anchorId="563DA064">
          <v:shape id="_x0000_i1031" type="#_x0000_t75" style="width:75pt;height:52.8pt" o:ole="">
            <v:imagedata r:id="rId18" o:title=""/>
          </v:shape>
          <o:OLEObject Type="Embed" ProgID="Word.Document.12" ShapeID="_x0000_i1031" DrawAspect="Icon" ObjectID="_1819655228" r:id="rId19">
            <o:FieldCodes>\s</o:FieldCodes>
          </o:OLEObject>
        </w:object>
      </w:r>
    </w:p>
    <w:p w14:paraId="5968883D" w14:textId="77777777" w:rsidR="00EA0731" w:rsidRDefault="00EA0731" w:rsidP="00EA0731">
      <w:pPr>
        <w:rPr>
          <w:rFonts w:hint="eastAsia"/>
        </w:rPr>
      </w:pPr>
      <w:r>
        <w:rPr>
          <w:rFonts w:hint="eastAsia"/>
        </w:rPr>
        <w:t>Restriction endonuclease reactions</w:t>
      </w:r>
    </w:p>
    <w:p w14:paraId="4F958A62" w14:textId="31DF7F75" w:rsidR="00EA0731" w:rsidRDefault="00EA0731" w:rsidP="00EA0731">
      <w:pPr>
        <w:rPr>
          <w:rFonts w:hint="eastAsia"/>
        </w:rPr>
      </w:pPr>
      <w:r w:rsidRPr="00EA0731">
        <w:rPr>
          <w:rFonts w:hint="eastAsia"/>
        </w:rPr>
        <w:t xml:space="preserve">This protocol </w:t>
      </w:r>
      <w:proofErr w:type="gramStart"/>
      <w:r w:rsidRPr="00EA0731">
        <w:rPr>
          <w:rFonts w:hint="eastAsia"/>
        </w:rPr>
        <w:t>is used</w:t>
      </w:r>
      <w:proofErr w:type="gramEnd"/>
      <w:r w:rsidRPr="00EA0731">
        <w:rPr>
          <w:rFonts w:hint="eastAsia"/>
        </w:rPr>
        <w:t xml:space="preserve"> to having restriction endonuclease reactions based on endonuclease by </w:t>
      </w:r>
      <w:proofErr w:type="gramStart"/>
      <w:r w:rsidRPr="00EA0731">
        <w:rPr>
          <w:rFonts w:hint="eastAsia"/>
        </w:rPr>
        <w:t xml:space="preserve">NEB. </w:t>
      </w:r>
      <w:proofErr w:type="gramEnd"/>
      <w:r w:rsidRPr="00EA0731">
        <w:rPr>
          <w:rFonts w:hint="eastAsia"/>
        </w:rPr>
        <w:t>For more detailed information, please click on the link.</w:t>
      </w:r>
    </w:p>
    <w:bookmarkStart w:id="7" w:name="_MON_1819458113"/>
    <w:bookmarkEnd w:id="7"/>
    <w:p w14:paraId="2ACB8E14" w14:textId="37A9E619" w:rsidR="00EA0731" w:rsidRDefault="00BA69CE" w:rsidP="00EA0731">
      <w:pPr>
        <w:rPr>
          <w:rFonts w:hint="eastAsia"/>
        </w:rPr>
      </w:pPr>
      <w:r>
        <w:rPr>
          <w:rFonts w:hint="eastAsia"/>
        </w:rPr>
        <w:object w:dxaOrig="1515" w:dyaOrig="1060" w14:anchorId="0BED2C65">
          <v:shape id="_x0000_i1032" type="#_x0000_t75" style="width:75pt;height:52.8pt" o:ole="">
            <v:imagedata r:id="rId20" o:title=""/>
          </v:shape>
          <o:OLEObject Type="Embed" ProgID="Word.Document.12" ShapeID="_x0000_i1032" DrawAspect="Icon" ObjectID="_1819655229" r:id="rId21">
            <o:FieldCodes>\s</o:FieldCodes>
          </o:OLEObject>
        </w:object>
      </w:r>
    </w:p>
    <w:p w14:paraId="1A3F7C2E" w14:textId="77777777" w:rsidR="00EA0731" w:rsidRDefault="00EA0731" w:rsidP="00EA0731">
      <w:pPr>
        <w:rPr>
          <w:rFonts w:hint="eastAsia"/>
        </w:rPr>
      </w:pPr>
      <w:r>
        <w:rPr>
          <w:rFonts w:hint="eastAsia"/>
        </w:rPr>
        <w:t>Transformation</w:t>
      </w:r>
    </w:p>
    <w:p w14:paraId="65877B2F" w14:textId="08B1838B" w:rsidR="00EA0731" w:rsidRDefault="00EA0731" w:rsidP="00EA0731">
      <w:pPr>
        <w:rPr>
          <w:rFonts w:hint="eastAsia"/>
        </w:rPr>
      </w:pPr>
      <w:r w:rsidRPr="00EA0731">
        <w:rPr>
          <w:rFonts w:hint="eastAsia"/>
        </w:rPr>
        <w:t xml:space="preserve">This protocol </w:t>
      </w:r>
      <w:proofErr w:type="gramStart"/>
      <w:r w:rsidRPr="00EA0731">
        <w:rPr>
          <w:rFonts w:hint="eastAsia"/>
        </w:rPr>
        <w:t>is used</w:t>
      </w:r>
      <w:proofErr w:type="gramEnd"/>
      <w:r w:rsidRPr="00EA0731">
        <w:rPr>
          <w:rFonts w:hint="eastAsia"/>
        </w:rPr>
        <w:t xml:space="preserve"> to transform plasmid DNA into competent cells by chemical method or electroporation</w:t>
      </w:r>
      <w:proofErr w:type="gramStart"/>
      <w:r w:rsidRPr="00EA0731">
        <w:rPr>
          <w:rFonts w:hint="eastAsia"/>
        </w:rPr>
        <w:t xml:space="preserve">. </w:t>
      </w:r>
      <w:proofErr w:type="gramEnd"/>
      <w:r w:rsidRPr="00EA0731">
        <w:rPr>
          <w:rFonts w:hint="eastAsia"/>
        </w:rPr>
        <w:t>For more detailed information, please click on the link.</w:t>
      </w:r>
    </w:p>
    <w:bookmarkStart w:id="8" w:name="_MON_1819458189"/>
    <w:bookmarkEnd w:id="8"/>
    <w:p w14:paraId="1BD9C5B1" w14:textId="6E61BEA7" w:rsidR="00EA0731" w:rsidRDefault="00BA69CE" w:rsidP="00EA0731">
      <w:pPr>
        <w:rPr>
          <w:rFonts w:hint="eastAsia"/>
        </w:rPr>
      </w:pPr>
      <w:r>
        <w:rPr>
          <w:rFonts w:hint="eastAsia"/>
        </w:rPr>
        <w:object w:dxaOrig="1515" w:dyaOrig="1060" w14:anchorId="36DBF951">
          <v:shape id="_x0000_i1033" type="#_x0000_t75" style="width:75pt;height:52.8pt" o:ole="">
            <v:imagedata r:id="rId22" o:title=""/>
          </v:shape>
          <o:OLEObject Type="Embed" ProgID="Word.Document.12" ShapeID="_x0000_i1033" DrawAspect="Icon" ObjectID="_1819655230" r:id="rId23">
            <o:FieldCodes>\s</o:FieldCodes>
          </o:OLEObject>
        </w:object>
      </w:r>
    </w:p>
    <w:p w14:paraId="108BB965" w14:textId="77777777" w:rsidR="00EA0731" w:rsidRDefault="00EA0731" w:rsidP="00EA0731">
      <w:pPr>
        <w:rPr>
          <w:rFonts w:hint="eastAsia"/>
        </w:rPr>
      </w:pPr>
      <w:r>
        <w:rPr>
          <w:rFonts w:hint="eastAsia"/>
        </w:rPr>
        <w:t>Enzyme digestion verification</w:t>
      </w:r>
    </w:p>
    <w:p w14:paraId="6C724FFF" w14:textId="416AD857" w:rsidR="00EA0731" w:rsidRDefault="00EA0731" w:rsidP="00EA0731">
      <w:pPr>
        <w:rPr>
          <w:rFonts w:hint="eastAsia"/>
        </w:rPr>
      </w:pPr>
      <w:r w:rsidRPr="00EA0731">
        <w:rPr>
          <w:rFonts w:hint="eastAsia"/>
        </w:rPr>
        <w:t xml:space="preserve">This protocol </w:t>
      </w:r>
      <w:proofErr w:type="gramStart"/>
      <w:r w:rsidRPr="00EA0731">
        <w:rPr>
          <w:rFonts w:hint="eastAsia"/>
        </w:rPr>
        <w:t>is used</w:t>
      </w:r>
      <w:proofErr w:type="gramEnd"/>
      <w:r w:rsidRPr="00EA0731">
        <w:rPr>
          <w:rFonts w:hint="eastAsia"/>
        </w:rPr>
        <w:t xml:space="preserve"> to verify enzyme digestion in a DNA sample, please click on the link.</w:t>
      </w:r>
    </w:p>
    <w:bookmarkStart w:id="9" w:name="_MON_1819458392"/>
    <w:bookmarkEnd w:id="9"/>
    <w:p w14:paraId="6DC81DDF" w14:textId="5B410785" w:rsidR="00EA0731" w:rsidRDefault="00BA69CE" w:rsidP="00EA0731">
      <w:pPr>
        <w:rPr>
          <w:rFonts w:hint="eastAsia"/>
        </w:rPr>
      </w:pPr>
      <w:r>
        <w:rPr>
          <w:rFonts w:hint="eastAsia"/>
        </w:rPr>
        <w:object w:dxaOrig="1515" w:dyaOrig="1060" w14:anchorId="68CA5EB1">
          <v:shape id="_x0000_i1034" type="#_x0000_t75" style="width:75pt;height:52.8pt" o:ole="">
            <v:imagedata r:id="rId24" o:title=""/>
          </v:shape>
          <o:OLEObject Type="Embed" ProgID="Word.Document.12" ShapeID="_x0000_i1034" DrawAspect="Icon" ObjectID="_1819655231" r:id="rId25">
            <o:FieldCodes>\s</o:FieldCodes>
          </o:OLEObject>
        </w:object>
      </w:r>
    </w:p>
    <w:p w14:paraId="0F2CEAC3" w14:textId="4D497906" w:rsidR="007C7E8F" w:rsidRDefault="00186160" w:rsidP="00EA0731">
      <w:pPr>
        <w:rPr>
          <w:rFonts w:hint="eastAsia"/>
          <w:spacing w:val="-2"/>
        </w:rPr>
      </w:pPr>
      <w:r w:rsidRPr="00BB2DA1">
        <w:rPr>
          <w:spacing w:val="-2"/>
        </w:rPr>
        <w:t>Genome-Wide Mutation</w:t>
      </w:r>
    </w:p>
    <w:p w14:paraId="4353BCE5" w14:textId="12098945" w:rsidR="00186160" w:rsidRDefault="00186160" w:rsidP="00186160">
      <w:pPr>
        <w:rPr>
          <w:rFonts w:hint="eastAsia"/>
        </w:rPr>
      </w:pPr>
      <w:r w:rsidRPr="00EA0731">
        <w:rPr>
          <w:rFonts w:hint="eastAsia"/>
        </w:rPr>
        <w:t xml:space="preserve">This protocol </w:t>
      </w:r>
      <w:proofErr w:type="gramStart"/>
      <w:r w:rsidRPr="00EA0731">
        <w:rPr>
          <w:rFonts w:hint="eastAsia"/>
        </w:rPr>
        <w:t>is used</w:t>
      </w:r>
      <w:proofErr w:type="gramEnd"/>
      <w:r w:rsidRPr="00EA0731">
        <w:rPr>
          <w:rFonts w:hint="eastAsia"/>
        </w:rPr>
        <w:t xml:space="preserve"> for </w:t>
      </w:r>
      <w:r w:rsidRPr="00BB2DA1">
        <w:rPr>
          <w:spacing w:val="-2"/>
        </w:rPr>
        <w:t>Genome-Wide Mutation</w:t>
      </w:r>
      <w:r w:rsidRPr="00EA0731">
        <w:rPr>
          <w:rFonts w:hint="eastAsia"/>
        </w:rPr>
        <w:t xml:space="preserve"> in E. coli., please click on the link.</w:t>
      </w:r>
    </w:p>
    <w:bookmarkStart w:id="10" w:name="_MON_1819655206"/>
    <w:bookmarkEnd w:id="10"/>
    <w:p w14:paraId="2E4C61E1" w14:textId="08AC122A" w:rsidR="00186160" w:rsidRPr="00186160" w:rsidRDefault="00396C8D" w:rsidP="00EA0731">
      <w:pPr>
        <w:rPr>
          <w:rFonts w:hint="eastAsia"/>
        </w:rPr>
      </w:pPr>
      <w:r>
        <w:rPr>
          <w:rFonts w:hint="eastAsia"/>
        </w:rPr>
        <w:object w:dxaOrig="1515" w:dyaOrig="1060" w14:anchorId="4C4177B9">
          <v:shape id="_x0000_i1043" type="#_x0000_t75" style="width:75.6pt;height:52.8pt" o:ole="">
            <v:imagedata r:id="rId26" o:title=""/>
          </v:shape>
          <o:OLEObject Type="Embed" ProgID="Word.Document.12" ShapeID="_x0000_i1043" DrawAspect="Icon" ObjectID="_1819655232" r:id="rId27">
            <o:FieldCodes>\s</o:FieldCodes>
          </o:OLEObject>
        </w:object>
      </w:r>
    </w:p>
    <w:sectPr w:rsidR="00186160" w:rsidRPr="00186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D5E31" w14:textId="77777777" w:rsidR="004D634A" w:rsidRDefault="004D634A" w:rsidP="00546AFD">
      <w:pPr>
        <w:rPr>
          <w:rFonts w:hint="eastAsia"/>
        </w:rPr>
      </w:pPr>
      <w:r>
        <w:separator/>
      </w:r>
    </w:p>
  </w:endnote>
  <w:endnote w:type="continuationSeparator" w:id="0">
    <w:p w14:paraId="362D6CF1" w14:textId="77777777" w:rsidR="004D634A" w:rsidRDefault="004D634A" w:rsidP="00546A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E306B" w14:textId="77777777" w:rsidR="004D634A" w:rsidRDefault="004D634A" w:rsidP="00546AFD">
      <w:pPr>
        <w:rPr>
          <w:rFonts w:hint="eastAsia"/>
        </w:rPr>
      </w:pPr>
      <w:r>
        <w:separator/>
      </w:r>
    </w:p>
  </w:footnote>
  <w:footnote w:type="continuationSeparator" w:id="0">
    <w:p w14:paraId="7EE792FC" w14:textId="77777777" w:rsidR="004D634A" w:rsidRDefault="004D634A" w:rsidP="00546AF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5"/>
    <w:rsid w:val="00094E5D"/>
    <w:rsid w:val="00186160"/>
    <w:rsid w:val="002159DC"/>
    <w:rsid w:val="00396C8D"/>
    <w:rsid w:val="00433BE7"/>
    <w:rsid w:val="004D634A"/>
    <w:rsid w:val="00546AFD"/>
    <w:rsid w:val="00592B35"/>
    <w:rsid w:val="00656BC5"/>
    <w:rsid w:val="007C7E8F"/>
    <w:rsid w:val="008F552D"/>
    <w:rsid w:val="00AE0563"/>
    <w:rsid w:val="00BA69CE"/>
    <w:rsid w:val="00C022D8"/>
    <w:rsid w:val="00CB19A5"/>
    <w:rsid w:val="00D618EA"/>
    <w:rsid w:val="00DA1C5F"/>
    <w:rsid w:val="00EA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1999EB"/>
  <w15:chartTrackingRefBased/>
  <w15:docId w15:val="{ECA71FCB-5C82-4EDF-AEC0-FEA68BBE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1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6B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6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6B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6B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6B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6BC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6BC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6BC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6BC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6B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6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6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6B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6BC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56B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6B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6B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6B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6B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6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6BC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6B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6B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6B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6B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6B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6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6B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6BC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46A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46AF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46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46A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Word_Document3.doc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Word_Document7.docx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5.docx"/><Relationship Id="rId25" Type="http://schemas.openxmlformats.org/officeDocument/2006/relationships/package" Target="embeddings/Microsoft_Word_Document9.doc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2.docx"/><Relationship Id="rId24" Type="http://schemas.openxmlformats.org/officeDocument/2006/relationships/image" Target="media/image10.emf"/><Relationship Id="rId5" Type="http://schemas.openxmlformats.org/officeDocument/2006/relationships/endnotes" Target="endnotes.xml"/><Relationship Id="rId15" Type="http://schemas.openxmlformats.org/officeDocument/2006/relationships/package" Target="embeddings/Microsoft_Word_Document4.docx"/><Relationship Id="rId23" Type="http://schemas.openxmlformats.org/officeDocument/2006/relationships/package" Target="embeddings/Microsoft_Word_Document8.docx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Word_Document6.docx"/><Relationship Id="rId4" Type="http://schemas.openxmlformats.org/officeDocument/2006/relationships/footnotes" Target="footnote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Word_Document10.doc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1944</Characters>
  <Application>Microsoft Office Word</Application>
  <DocSecurity>0</DocSecurity>
  <Lines>38</Lines>
  <Paragraphs>16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宇鹏 翟</dc:creator>
  <cp:keywords/>
  <dc:description/>
  <cp:lastModifiedBy>宇鹏 翟</cp:lastModifiedBy>
  <cp:revision>2</cp:revision>
  <dcterms:created xsi:type="dcterms:W3CDTF">2025-09-17T14:58:00Z</dcterms:created>
  <dcterms:modified xsi:type="dcterms:W3CDTF">2025-09-17T14:58:00Z</dcterms:modified>
</cp:coreProperties>
</file>