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FC000" w14:textId="19ABE3BF" w:rsidR="00F6360E" w:rsidRPr="006C5232" w:rsidRDefault="001707C9" w:rsidP="00F71D3E">
      <w:pPr>
        <w:jc w:val="center"/>
        <w:rPr>
          <w:b/>
          <w:bCs/>
          <w:sz w:val="32"/>
          <w:szCs w:val="28"/>
        </w:rPr>
      </w:pPr>
      <w:r w:rsidRPr="001707C9">
        <w:rPr>
          <w:b/>
          <w:bCs/>
          <w:sz w:val="32"/>
          <w:szCs w:val="28"/>
        </w:rPr>
        <w:t>Pró aborto, eutanásia e suicídio – Contra pena de morte</w:t>
      </w:r>
    </w:p>
    <w:sdt>
      <w:sdtPr>
        <w:rPr>
          <w:b/>
          <w:bCs/>
          <w:color w:val="auto"/>
          <w:sz w:val="36"/>
          <w:szCs w:val="36"/>
        </w:rPr>
        <w:id w:val="896482700"/>
        <w:docPartObj>
          <w:docPartGallery w:val="Table of Contents"/>
          <w:docPartUnique/>
        </w:docPartObj>
      </w:sdtPr>
      <w:sdtEndPr>
        <w:rPr>
          <w:rFonts w:ascii="Arial" w:eastAsiaTheme="minorHAnsi" w:hAnsi="Arial" w:cstheme="minorBidi"/>
          <w:sz w:val="24"/>
          <w:szCs w:val="22"/>
          <w:lang w:eastAsia="en-US"/>
        </w:rPr>
      </w:sdtEndPr>
      <w:sdtContent>
        <w:p w14:paraId="30D5E895" w14:textId="12351D76" w:rsidR="00F71D3E" w:rsidRPr="00616ED0" w:rsidRDefault="00F71D3E">
          <w:pPr>
            <w:pStyle w:val="CabealhodoSumrio"/>
            <w:rPr>
              <w:b/>
              <w:bCs/>
              <w:color w:val="auto"/>
              <w:sz w:val="36"/>
              <w:szCs w:val="36"/>
            </w:rPr>
          </w:pPr>
          <w:r w:rsidRPr="00616ED0">
            <w:rPr>
              <w:b/>
              <w:bCs/>
              <w:color w:val="auto"/>
              <w:sz w:val="36"/>
              <w:szCs w:val="36"/>
            </w:rPr>
            <w:t>Sumário</w:t>
          </w:r>
        </w:p>
        <w:p w14:paraId="6D235D17" w14:textId="5B19DF13" w:rsidR="008377D5" w:rsidRDefault="00F71D3E">
          <w:pPr>
            <w:pStyle w:val="Sumrio1"/>
            <w:rPr>
              <w:rFonts w:cstheme="minorBidi"/>
              <w:b w:val="0"/>
              <w:bCs w:val="0"/>
            </w:rPr>
          </w:pPr>
          <w:r>
            <w:fldChar w:fldCharType="begin"/>
          </w:r>
          <w:r>
            <w:instrText xml:space="preserve"> TOC \o "1-3" \h \z \u </w:instrText>
          </w:r>
          <w:r>
            <w:fldChar w:fldCharType="separate"/>
          </w:r>
          <w:hyperlink w:anchor="_Toc74162812" w:history="1">
            <w:r w:rsidR="008377D5" w:rsidRPr="00BA7F03">
              <w:rPr>
                <w:rStyle w:val="Hyperlink"/>
              </w:rPr>
              <w:t>1.</w:t>
            </w:r>
            <w:r w:rsidR="008377D5">
              <w:rPr>
                <w:rFonts w:cstheme="minorBidi"/>
                <w:b w:val="0"/>
                <w:bCs w:val="0"/>
              </w:rPr>
              <w:tab/>
            </w:r>
            <w:r w:rsidR="008377D5" w:rsidRPr="00BA7F03">
              <w:rPr>
                <w:rStyle w:val="Hyperlink"/>
              </w:rPr>
              <w:t>DEFINIÇÕES</w:t>
            </w:r>
            <w:r w:rsidR="008377D5">
              <w:rPr>
                <w:webHidden/>
              </w:rPr>
              <w:tab/>
            </w:r>
            <w:r w:rsidR="008377D5">
              <w:rPr>
                <w:webHidden/>
              </w:rPr>
              <w:fldChar w:fldCharType="begin"/>
            </w:r>
            <w:r w:rsidR="008377D5">
              <w:rPr>
                <w:webHidden/>
              </w:rPr>
              <w:instrText xml:space="preserve"> PAGEREF _Toc74162812 \h </w:instrText>
            </w:r>
            <w:r w:rsidR="008377D5">
              <w:rPr>
                <w:webHidden/>
              </w:rPr>
            </w:r>
            <w:r w:rsidR="008377D5">
              <w:rPr>
                <w:webHidden/>
              </w:rPr>
              <w:fldChar w:fldCharType="separate"/>
            </w:r>
            <w:r w:rsidR="008377D5">
              <w:rPr>
                <w:webHidden/>
              </w:rPr>
              <w:t>2</w:t>
            </w:r>
            <w:r w:rsidR="008377D5">
              <w:rPr>
                <w:webHidden/>
              </w:rPr>
              <w:fldChar w:fldCharType="end"/>
            </w:r>
          </w:hyperlink>
        </w:p>
        <w:p w14:paraId="00B71AF8" w14:textId="36D626ED" w:rsidR="008377D5" w:rsidRDefault="008377D5">
          <w:pPr>
            <w:pStyle w:val="Sumrio2"/>
            <w:rPr>
              <w:rFonts w:cstheme="minorBidi"/>
              <w:b w:val="0"/>
              <w:bCs w:val="0"/>
            </w:rPr>
          </w:pPr>
          <w:hyperlink w:anchor="_Toc74162813" w:history="1">
            <w:r w:rsidRPr="00BA7F03">
              <w:rPr>
                <w:rStyle w:val="Hyperlink"/>
              </w:rPr>
              <w:t>a.</w:t>
            </w:r>
            <w:r>
              <w:rPr>
                <w:rFonts w:cstheme="minorBidi"/>
                <w:b w:val="0"/>
                <w:bCs w:val="0"/>
              </w:rPr>
              <w:tab/>
            </w:r>
            <w:r w:rsidRPr="00BA7F03">
              <w:rPr>
                <w:rStyle w:val="Hyperlink"/>
              </w:rPr>
              <w:t>ABORTO: - Aquilina</w:t>
            </w:r>
            <w:r>
              <w:rPr>
                <w:webHidden/>
              </w:rPr>
              <w:tab/>
            </w:r>
            <w:r>
              <w:rPr>
                <w:webHidden/>
              </w:rPr>
              <w:fldChar w:fldCharType="begin"/>
            </w:r>
            <w:r>
              <w:rPr>
                <w:webHidden/>
              </w:rPr>
              <w:instrText xml:space="preserve"> PAGEREF _Toc74162813 \h </w:instrText>
            </w:r>
            <w:r>
              <w:rPr>
                <w:webHidden/>
              </w:rPr>
            </w:r>
            <w:r>
              <w:rPr>
                <w:webHidden/>
              </w:rPr>
              <w:fldChar w:fldCharType="separate"/>
            </w:r>
            <w:r>
              <w:rPr>
                <w:webHidden/>
              </w:rPr>
              <w:t>2</w:t>
            </w:r>
            <w:r>
              <w:rPr>
                <w:webHidden/>
              </w:rPr>
              <w:fldChar w:fldCharType="end"/>
            </w:r>
          </w:hyperlink>
        </w:p>
        <w:p w14:paraId="0B9246E2" w14:textId="174EE6C3" w:rsidR="008377D5" w:rsidRDefault="008377D5">
          <w:pPr>
            <w:pStyle w:val="Sumrio2"/>
            <w:rPr>
              <w:rFonts w:cstheme="minorBidi"/>
              <w:b w:val="0"/>
              <w:bCs w:val="0"/>
            </w:rPr>
          </w:pPr>
          <w:hyperlink w:anchor="_Toc74162814" w:history="1">
            <w:r w:rsidRPr="00BA7F03">
              <w:rPr>
                <w:rStyle w:val="Hyperlink"/>
              </w:rPr>
              <w:t>b.</w:t>
            </w:r>
            <w:r>
              <w:rPr>
                <w:rFonts w:cstheme="minorBidi"/>
                <w:b w:val="0"/>
                <w:bCs w:val="0"/>
              </w:rPr>
              <w:tab/>
            </w:r>
            <w:r w:rsidRPr="00BA7F03">
              <w:rPr>
                <w:rStyle w:val="Hyperlink"/>
              </w:rPr>
              <w:t>EUTANÁSIA: - Aquilina</w:t>
            </w:r>
            <w:r>
              <w:rPr>
                <w:webHidden/>
              </w:rPr>
              <w:tab/>
            </w:r>
            <w:r>
              <w:rPr>
                <w:webHidden/>
              </w:rPr>
              <w:fldChar w:fldCharType="begin"/>
            </w:r>
            <w:r>
              <w:rPr>
                <w:webHidden/>
              </w:rPr>
              <w:instrText xml:space="preserve"> PAGEREF _Toc74162814 \h </w:instrText>
            </w:r>
            <w:r>
              <w:rPr>
                <w:webHidden/>
              </w:rPr>
            </w:r>
            <w:r>
              <w:rPr>
                <w:webHidden/>
              </w:rPr>
              <w:fldChar w:fldCharType="separate"/>
            </w:r>
            <w:r>
              <w:rPr>
                <w:webHidden/>
              </w:rPr>
              <w:t>2</w:t>
            </w:r>
            <w:r>
              <w:rPr>
                <w:webHidden/>
              </w:rPr>
              <w:fldChar w:fldCharType="end"/>
            </w:r>
          </w:hyperlink>
        </w:p>
        <w:p w14:paraId="05B5F4B8" w14:textId="700D2049" w:rsidR="008377D5" w:rsidRDefault="008377D5">
          <w:pPr>
            <w:pStyle w:val="Sumrio2"/>
            <w:rPr>
              <w:rFonts w:cstheme="minorBidi"/>
              <w:b w:val="0"/>
              <w:bCs w:val="0"/>
            </w:rPr>
          </w:pPr>
          <w:hyperlink w:anchor="_Toc74162815" w:history="1">
            <w:r w:rsidRPr="00BA7F03">
              <w:rPr>
                <w:rStyle w:val="Hyperlink"/>
              </w:rPr>
              <w:t>c.</w:t>
            </w:r>
            <w:r>
              <w:rPr>
                <w:rFonts w:cstheme="minorBidi"/>
                <w:b w:val="0"/>
                <w:bCs w:val="0"/>
              </w:rPr>
              <w:tab/>
            </w:r>
            <w:r w:rsidRPr="00BA7F03">
              <w:rPr>
                <w:rStyle w:val="Hyperlink"/>
              </w:rPr>
              <w:t>SUICÍDIO: - Aquilina</w:t>
            </w:r>
            <w:r>
              <w:rPr>
                <w:webHidden/>
              </w:rPr>
              <w:tab/>
            </w:r>
            <w:r>
              <w:rPr>
                <w:webHidden/>
              </w:rPr>
              <w:fldChar w:fldCharType="begin"/>
            </w:r>
            <w:r>
              <w:rPr>
                <w:webHidden/>
              </w:rPr>
              <w:instrText xml:space="preserve"> PAGEREF _Toc74162815 \h </w:instrText>
            </w:r>
            <w:r>
              <w:rPr>
                <w:webHidden/>
              </w:rPr>
            </w:r>
            <w:r>
              <w:rPr>
                <w:webHidden/>
              </w:rPr>
              <w:fldChar w:fldCharType="separate"/>
            </w:r>
            <w:r>
              <w:rPr>
                <w:webHidden/>
              </w:rPr>
              <w:t>2</w:t>
            </w:r>
            <w:r>
              <w:rPr>
                <w:webHidden/>
              </w:rPr>
              <w:fldChar w:fldCharType="end"/>
            </w:r>
          </w:hyperlink>
        </w:p>
        <w:p w14:paraId="3079E0B1" w14:textId="29354057" w:rsidR="008377D5" w:rsidRDefault="008377D5">
          <w:pPr>
            <w:pStyle w:val="Sumrio1"/>
            <w:rPr>
              <w:rFonts w:cstheme="minorBidi"/>
              <w:b w:val="0"/>
              <w:bCs w:val="0"/>
            </w:rPr>
          </w:pPr>
          <w:hyperlink w:anchor="_Toc74162816" w:history="1">
            <w:r w:rsidRPr="00BA7F03">
              <w:rPr>
                <w:rStyle w:val="Hyperlink"/>
              </w:rPr>
              <w:t>2.</w:t>
            </w:r>
            <w:r>
              <w:rPr>
                <w:rFonts w:cstheme="minorBidi"/>
                <w:b w:val="0"/>
                <w:bCs w:val="0"/>
              </w:rPr>
              <w:tab/>
            </w:r>
            <w:r w:rsidRPr="00BA7F03">
              <w:rPr>
                <w:rStyle w:val="Hyperlink"/>
              </w:rPr>
              <w:t>ARGUMENTOS A FAVOR</w:t>
            </w:r>
            <w:r>
              <w:rPr>
                <w:webHidden/>
              </w:rPr>
              <w:tab/>
            </w:r>
            <w:r>
              <w:rPr>
                <w:webHidden/>
              </w:rPr>
              <w:fldChar w:fldCharType="begin"/>
            </w:r>
            <w:r>
              <w:rPr>
                <w:webHidden/>
              </w:rPr>
              <w:instrText xml:space="preserve"> PAGEREF _Toc74162816 \h </w:instrText>
            </w:r>
            <w:r>
              <w:rPr>
                <w:webHidden/>
              </w:rPr>
            </w:r>
            <w:r>
              <w:rPr>
                <w:webHidden/>
              </w:rPr>
              <w:fldChar w:fldCharType="separate"/>
            </w:r>
            <w:r>
              <w:rPr>
                <w:webHidden/>
              </w:rPr>
              <w:t>3</w:t>
            </w:r>
            <w:r>
              <w:rPr>
                <w:webHidden/>
              </w:rPr>
              <w:fldChar w:fldCharType="end"/>
            </w:r>
          </w:hyperlink>
        </w:p>
        <w:p w14:paraId="4EADBE14" w14:textId="1D6E2C24" w:rsidR="008377D5" w:rsidRDefault="008377D5">
          <w:pPr>
            <w:pStyle w:val="Sumrio2"/>
            <w:rPr>
              <w:rFonts w:cstheme="minorBidi"/>
              <w:b w:val="0"/>
              <w:bCs w:val="0"/>
            </w:rPr>
          </w:pPr>
          <w:hyperlink w:anchor="_Toc74162817" w:history="1">
            <w:r w:rsidRPr="00BA7F03">
              <w:rPr>
                <w:rStyle w:val="Hyperlink"/>
              </w:rPr>
              <w:t>a.</w:t>
            </w:r>
            <w:r>
              <w:rPr>
                <w:rFonts w:cstheme="minorBidi"/>
                <w:b w:val="0"/>
                <w:bCs w:val="0"/>
              </w:rPr>
              <w:tab/>
            </w:r>
            <w:r w:rsidRPr="00BA7F03">
              <w:rPr>
                <w:rStyle w:val="Hyperlink"/>
              </w:rPr>
              <w:t>ABORTO:</w:t>
            </w:r>
            <w:r>
              <w:rPr>
                <w:webHidden/>
              </w:rPr>
              <w:tab/>
            </w:r>
            <w:r>
              <w:rPr>
                <w:webHidden/>
              </w:rPr>
              <w:fldChar w:fldCharType="begin"/>
            </w:r>
            <w:r>
              <w:rPr>
                <w:webHidden/>
              </w:rPr>
              <w:instrText xml:space="preserve"> PAGEREF _Toc74162817 \h </w:instrText>
            </w:r>
            <w:r>
              <w:rPr>
                <w:webHidden/>
              </w:rPr>
            </w:r>
            <w:r>
              <w:rPr>
                <w:webHidden/>
              </w:rPr>
              <w:fldChar w:fldCharType="separate"/>
            </w:r>
            <w:r>
              <w:rPr>
                <w:webHidden/>
              </w:rPr>
              <w:t>3</w:t>
            </w:r>
            <w:r>
              <w:rPr>
                <w:webHidden/>
              </w:rPr>
              <w:fldChar w:fldCharType="end"/>
            </w:r>
          </w:hyperlink>
        </w:p>
        <w:p w14:paraId="7A61EA4E" w14:textId="56C18F1C" w:rsidR="008377D5" w:rsidRDefault="008377D5">
          <w:pPr>
            <w:pStyle w:val="Sumrio3"/>
            <w:tabs>
              <w:tab w:val="left" w:pos="660"/>
              <w:tab w:val="right" w:leader="dot" w:pos="9061"/>
            </w:tabs>
            <w:rPr>
              <w:rFonts w:cstheme="minorBidi"/>
              <w:noProof/>
            </w:rPr>
          </w:pPr>
          <w:hyperlink w:anchor="_Toc74162818" w:history="1">
            <w:r w:rsidRPr="00BA7F03">
              <w:rPr>
                <w:rStyle w:val="Hyperlink"/>
                <w:b/>
                <w:bCs/>
                <w:noProof/>
              </w:rPr>
              <w:t>i.</w:t>
            </w:r>
            <w:r>
              <w:rPr>
                <w:rFonts w:cstheme="minorBidi"/>
                <w:noProof/>
              </w:rPr>
              <w:tab/>
            </w:r>
            <w:r w:rsidRPr="00BA7F03">
              <w:rPr>
                <w:rStyle w:val="Hyperlink"/>
                <w:b/>
                <w:bCs/>
                <w:noProof/>
              </w:rPr>
              <w:t>Quando começa a vida? - Nicolas</w:t>
            </w:r>
            <w:r>
              <w:rPr>
                <w:noProof/>
                <w:webHidden/>
              </w:rPr>
              <w:tab/>
            </w:r>
            <w:r>
              <w:rPr>
                <w:noProof/>
                <w:webHidden/>
              </w:rPr>
              <w:fldChar w:fldCharType="begin"/>
            </w:r>
            <w:r>
              <w:rPr>
                <w:noProof/>
                <w:webHidden/>
              </w:rPr>
              <w:instrText xml:space="preserve"> PAGEREF _Toc74162818 \h </w:instrText>
            </w:r>
            <w:r>
              <w:rPr>
                <w:noProof/>
                <w:webHidden/>
              </w:rPr>
            </w:r>
            <w:r>
              <w:rPr>
                <w:noProof/>
                <w:webHidden/>
              </w:rPr>
              <w:fldChar w:fldCharType="separate"/>
            </w:r>
            <w:r>
              <w:rPr>
                <w:noProof/>
                <w:webHidden/>
              </w:rPr>
              <w:t>3</w:t>
            </w:r>
            <w:r>
              <w:rPr>
                <w:noProof/>
                <w:webHidden/>
              </w:rPr>
              <w:fldChar w:fldCharType="end"/>
            </w:r>
          </w:hyperlink>
        </w:p>
        <w:p w14:paraId="19669D30" w14:textId="2F8381C9" w:rsidR="008377D5" w:rsidRDefault="008377D5">
          <w:pPr>
            <w:pStyle w:val="Sumrio3"/>
            <w:tabs>
              <w:tab w:val="left" w:pos="660"/>
              <w:tab w:val="right" w:leader="dot" w:pos="9061"/>
            </w:tabs>
            <w:rPr>
              <w:rFonts w:cstheme="minorBidi"/>
              <w:noProof/>
            </w:rPr>
          </w:pPr>
          <w:hyperlink w:anchor="_Toc74162819" w:history="1">
            <w:r w:rsidRPr="00BA7F03">
              <w:rPr>
                <w:rStyle w:val="Hyperlink"/>
                <w:b/>
                <w:bCs/>
                <w:noProof/>
              </w:rPr>
              <w:t>ii.</w:t>
            </w:r>
            <w:r>
              <w:rPr>
                <w:rFonts w:cstheme="minorBidi"/>
                <w:noProof/>
              </w:rPr>
              <w:tab/>
            </w:r>
            <w:r w:rsidRPr="00BA7F03">
              <w:rPr>
                <w:rStyle w:val="Hyperlink"/>
                <w:b/>
                <w:bCs/>
                <w:noProof/>
              </w:rPr>
              <w:t>Mulheres que morrem</w:t>
            </w:r>
            <w:r w:rsidRPr="00BA7F03">
              <w:rPr>
                <w:rStyle w:val="Hyperlink"/>
                <w:noProof/>
              </w:rPr>
              <w:t xml:space="preserve"> – Nicolas</w:t>
            </w:r>
            <w:r>
              <w:rPr>
                <w:noProof/>
                <w:webHidden/>
              </w:rPr>
              <w:tab/>
            </w:r>
            <w:r>
              <w:rPr>
                <w:noProof/>
                <w:webHidden/>
              </w:rPr>
              <w:fldChar w:fldCharType="begin"/>
            </w:r>
            <w:r>
              <w:rPr>
                <w:noProof/>
                <w:webHidden/>
              </w:rPr>
              <w:instrText xml:space="preserve"> PAGEREF _Toc74162819 \h </w:instrText>
            </w:r>
            <w:r>
              <w:rPr>
                <w:noProof/>
                <w:webHidden/>
              </w:rPr>
            </w:r>
            <w:r>
              <w:rPr>
                <w:noProof/>
                <w:webHidden/>
              </w:rPr>
              <w:fldChar w:fldCharType="separate"/>
            </w:r>
            <w:r>
              <w:rPr>
                <w:noProof/>
                <w:webHidden/>
              </w:rPr>
              <w:t>3</w:t>
            </w:r>
            <w:r>
              <w:rPr>
                <w:noProof/>
                <w:webHidden/>
              </w:rPr>
              <w:fldChar w:fldCharType="end"/>
            </w:r>
          </w:hyperlink>
        </w:p>
        <w:p w14:paraId="10A8EED1" w14:textId="2D586E57" w:rsidR="008377D5" w:rsidRDefault="008377D5">
          <w:pPr>
            <w:pStyle w:val="Sumrio3"/>
            <w:tabs>
              <w:tab w:val="left" w:pos="660"/>
              <w:tab w:val="right" w:leader="dot" w:pos="9061"/>
            </w:tabs>
            <w:rPr>
              <w:rFonts w:cstheme="minorBidi"/>
              <w:noProof/>
            </w:rPr>
          </w:pPr>
          <w:hyperlink w:anchor="_Toc74162820" w:history="1">
            <w:r w:rsidRPr="00BA7F03">
              <w:rPr>
                <w:rStyle w:val="Hyperlink"/>
                <w:b/>
                <w:bCs/>
                <w:noProof/>
              </w:rPr>
              <w:t>iv.</w:t>
            </w:r>
            <w:r>
              <w:rPr>
                <w:rFonts w:cstheme="minorBidi"/>
                <w:noProof/>
              </w:rPr>
              <w:tab/>
            </w:r>
            <w:r w:rsidRPr="00BA7F03">
              <w:rPr>
                <w:rStyle w:val="Hyperlink"/>
                <w:b/>
                <w:bCs/>
                <w:noProof/>
              </w:rPr>
              <w:t>Estupro</w:t>
            </w:r>
            <w:r w:rsidRPr="00BA7F03">
              <w:rPr>
                <w:rStyle w:val="Hyperlink"/>
                <w:noProof/>
              </w:rPr>
              <w:t xml:space="preserve"> – Dani</w:t>
            </w:r>
            <w:r>
              <w:rPr>
                <w:noProof/>
                <w:webHidden/>
              </w:rPr>
              <w:tab/>
            </w:r>
            <w:r>
              <w:rPr>
                <w:noProof/>
                <w:webHidden/>
              </w:rPr>
              <w:fldChar w:fldCharType="begin"/>
            </w:r>
            <w:r>
              <w:rPr>
                <w:noProof/>
                <w:webHidden/>
              </w:rPr>
              <w:instrText xml:space="preserve"> PAGEREF _Toc74162820 \h </w:instrText>
            </w:r>
            <w:r>
              <w:rPr>
                <w:noProof/>
                <w:webHidden/>
              </w:rPr>
            </w:r>
            <w:r>
              <w:rPr>
                <w:noProof/>
                <w:webHidden/>
              </w:rPr>
              <w:fldChar w:fldCharType="separate"/>
            </w:r>
            <w:r>
              <w:rPr>
                <w:noProof/>
                <w:webHidden/>
              </w:rPr>
              <w:t>4</w:t>
            </w:r>
            <w:r>
              <w:rPr>
                <w:noProof/>
                <w:webHidden/>
              </w:rPr>
              <w:fldChar w:fldCharType="end"/>
            </w:r>
          </w:hyperlink>
        </w:p>
        <w:p w14:paraId="3BDE7A21" w14:textId="3EB0961B" w:rsidR="008377D5" w:rsidRDefault="008377D5">
          <w:pPr>
            <w:pStyle w:val="Sumrio3"/>
            <w:tabs>
              <w:tab w:val="left" w:pos="660"/>
              <w:tab w:val="right" w:leader="dot" w:pos="9061"/>
            </w:tabs>
            <w:rPr>
              <w:rFonts w:cstheme="minorBidi"/>
              <w:noProof/>
            </w:rPr>
          </w:pPr>
          <w:hyperlink w:anchor="_Toc74162821" w:history="1">
            <w:r w:rsidRPr="00BA7F03">
              <w:rPr>
                <w:rStyle w:val="Hyperlink"/>
                <w:b/>
                <w:bCs/>
                <w:noProof/>
              </w:rPr>
              <w:t>v.</w:t>
            </w:r>
            <w:r>
              <w:rPr>
                <w:rFonts w:cstheme="minorBidi"/>
                <w:noProof/>
              </w:rPr>
              <w:tab/>
            </w:r>
            <w:r w:rsidRPr="00BA7F03">
              <w:rPr>
                <w:rStyle w:val="Hyperlink"/>
                <w:b/>
                <w:bCs/>
                <w:noProof/>
              </w:rPr>
              <w:t>Baixo número de crianças adotadas</w:t>
            </w:r>
            <w:r w:rsidRPr="00BA7F03">
              <w:rPr>
                <w:rStyle w:val="Hyperlink"/>
                <w:noProof/>
              </w:rPr>
              <w:t xml:space="preserve"> – Leo</w:t>
            </w:r>
            <w:r>
              <w:rPr>
                <w:noProof/>
                <w:webHidden/>
              </w:rPr>
              <w:tab/>
            </w:r>
            <w:r>
              <w:rPr>
                <w:noProof/>
                <w:webHidden/>
              </w:rPr>
              <w:fldChar w:fldCharType="begin"/>
            </w:r>
            <w:r>
              <w:rPr>
                <w:noProof/>
                <w:webHidden/>
              </w:rPr>
              <w:instrText xml:space="preserve"> PAGEREF _Toc74162821 \h </w:instrText>
            </w:r>
            <w:r>
              <w:rPr>
                <w:noProof/>
                <w:webHidden/>
              </w:rPr>
            </w:r>
            <w:r>
              <w:rPr>
                <w:noProof/>
                <w:webHidden/>
              </w:rPr>
              <w:fldChar w:fldCharType="separate"/>
            </w:r>
            <w:r>
              <w:rPr>
                <w:noProof/>
                <w:webHidden/>
              </w:rPr>
              <w:t>5</w:t>
            </w:r>
            <w:r>
              <w:rPr>
                <w:noProof/>
                <w:webHidden/>
              </w:rPr>
              <w:fldChar w:fldCharType="end"/>
            </w:r>
          </w:hyperlink>
        </w:p>
        <w:p w14:paraId="61001249" w14:textId="07CE76CC" w:rsidR="008377D5" w:rsidRDefault="008377D5">
          <w:pPr>
            <w:pStyle w:val="Sumrio3"/>
            <w:tabs>
              <w:tab w:val="left" w:pos="880"/>
              <w:tab w:val="right" w:leader="dot" w:pos="9061"/>
            </w:tabs>
            <w:rPr>
              <w:rFonts w:cstheme="minorBidi"/>
              <w:noProof/>
            </w:rPr>
          </w:pPr>
          <w:hyperlink w:anchor="_Toc74162822" w:history="1">
            <w:r w:rsidRPr="00BA7F03">
              <w:rPr>
                <w:rStyle w:val="Hyperlink"/>
                <w:b/>
                <w:bCs/>
                <w:noProof/>
              </w:rPr>
              <w:t>vii.</w:t>
            </w:r>
            <w:r>
              <w:rPr>
                <w:rFonts w:cstheme="minorBidi"/>
                <w:noProof/>
              </w:rPr>
              <w:tab/>
            </w:r>
            <w:r w:rsidRPr="00BA7F03">
              <w:rPr>
                <w:rStyle w:val="Hyperlink"/>
                <w:b/>
                <w:bCs/>
                <w:noProof/>
              </w:rPr>
              <w:t>Crianças não adotadas e a demora para a adoção as induzem a entrar em uma vida de crime</w:t>
            </w:r>
            <w:r w:rsidRPr="00BA7F03">
              <w:rPr>
                <w:rStyle w:val="Hyperlink"/>
                <w:noProof/>
              </w:rPr>
              <w:t xml:space="preserve"> – Leo</w:t>
            </w:r>
            <w:r>
              <w:rPr>
                <w:noProof/>
                <w:webHidden/>
              </w:rPr>
              <w:tab/>
            </w:r>
            <w:r>
              <w:rPr>
                <w:noProof/>
                <w:webHidden/>
              </w:rPr>
              <w:fldChar w:fldCharType="begin"/>
            </w:r>
            <w:r>
              <w:rPr>
                <w:noProof/>
                <w:webHidden/>
              </w:rPr>
              <w:instrText xml:space="preserve"> PAGEREF _Toc74162822 \h </w:instrText>
            </w:r>
            <w:r>
              <w:rPr>
                <w:noProof/>
                <w:webHidden/>
              </w:rPr>
            </w:r>
            <w:r>
              <w:rPr>
                <w:noProof/>
                <w:webHidden/>
              </w:rPr>
              <w:fldChar w:fldCharType="separate"/>
            </w:r>
            <w:r>
              <w:rPr>
                <w:noProof/>
                <w:webHidden/>
              </w:rPr>
              <w:t>5</w:t>
            </w:r>
            <w:r>
              <w:rPr>
                <w:noProof/>
                <w:webHidden/>
              </w:rPr>
              <w:fldChar w:fldCharType="end"/>
            </w:r>
          </w:hyperlink>
        </w:p>
        <w:p w14:paraId="5ACA739A" w14:textId="5C11FEB3" w:rsidR="008377D5" w:rsidRDefault="008377D5">
          <w:pPr>
            <w:pStyle w:val="Sumrio3"/>
            <w:tabs>
              <w:tab w:val="left" w:pos="660"/>
              <w:tab w:val="right" w:leader="dot" w:pos="9061"/>
            </w:tabs>
            <w:rPr>
              <w:rFonts w:cstheme="minorBidi"/>
              <w:noProof/>
            </w:rPr>
          </w:pPr>
          <w:hyperlink w:anchor="_Toc74162823" w:history="1">
            <w:r w:rsidRPr="00BA7F03">
              <w:rPr>
                <w:rStyle w:val="Hyperlink"/>
                <w:b/>
                <w:bCs/>
                <w:noProof/>
              </w:rPr>
              <w:t>x.</w:t>
            </w:r>
            <w:r>
              <w:rPr>
                <w:rFonts w:cstheme="minorBidi"/>
                <w:noProof/>
              </w:rPr>
              <w:tab/>
            </w:r>
            <w:r w:rsidRPr="00BA7F03">
              <w:rPr>
                <w:rStyle w:val="Hyperlink"/>
                <w:b/>
                <w:bCs/>
                <w:noProof/>
              </w:rPr>
              <w:t xml:space="preserve">Métodos contraceptivos ineficientes </w:t>
            </w:r>
            <w:r w:rsidRPr="00BA7F03">
              <w:rPr>
                <w:rStyle w:val="Hyperlink"/>
                <w:noProof/>
              </w:rPr>
              <w:t>– Duda</w:t>
            </w:r>
            <w:r>
              <w:rPr>
                <w:noProof/>
                <w:webHidden/>
              </w:rPr>
              <w:tab/>
            </w:r>
            <w:r>
              <w:rPr>
                <w:noProof/>
                <w:webHidden/>
              </w:rPr>
              <w:fldChar w:fldCharType="begin"/>
            </w:r>
            <w:r>
              <w:rPr>
                <w:noProof/>
                <w:webHidden/>
              </w:rPr>
              <w:instrText xml:space="preserve"> PAGEREF _Toc74162823 \h </w:instrText>
            </w:r>
            <w:r>
              <w:rPr>
                <w:noProof/>
                <w:webHidden/>
              </w:rPr>
            </w:r>
            <w:r>
              <w:rPr>
                <w:noProof/>
                <w:webHidden/>
              </w:rPr>
              <w:fldChar w:fldCharType="separate"/>
            </w:r>
            <w:r>
              <w:rPr>
                <w:noProof/>
                <w:webHidden/>
              </w:rPr>
              <w:t>6</w:t>
            </w:r>
            <w:r>
              <w:rPr>
                <w:noProof/>
                <w:webHidden/>
              </w:rPr>
              <w:fldChar w:fldCharType="end"/>
            </w:r>
          </w:hyperlink>
        </w:p>
        <w:p w14:paraId="23C1C92B" w14:textId="06D8700E" w:rsidR="008377D5" w:rsidRDefault="008377D5">
          <w:pPr>
            <w:pStyle w:val="Sumrio2"/>
            <w:rPr>
              <w:rFonts w:cstheme="minorBidi"/>
              <w:b w:val="0"/>
              <w:bCs w:val="0"/>
            </w:rPr>
          </w:pPr>
          <w:hyperlink w:anchor="_Toc74162824" w:history="1">
            <w:r w:rsidRPr="00BA7F03">
              <w:rPr>
                <w:rStyle w:val="Hyperlink"/>
              </w:rPr>
              <w:t>b.</w:t>
            </w:r>
            <w:r>
              <w:rPr>
                <w:rFonts w:cstheme="minorBidi"/>
                <w:b w:val="0"/>
                <w:bCs w:val="0"/>
              </w:rPr>
              <w:tab/>
            </w:r>
            <w:r w:rsidRPr="00BA7F03">
              <w:rPr>
                <w:rStyle w:val="Hyperlink"/>
              </w:rPr>
              <w:t>EUTANÁSIA:</w:t>
            </w:r>
            <w:r>
              <w:rPr>
                <w:webHidden/>
              </w:rPr>
              <w:tab/>
            </w:r>
            <w:r>
              <w:rPr>
                <w:webHidden/>
              </w:rPr>
              <w:fldChar w:fldCharType="begin"/>
            </w:r>
            <w:r>
              <w:rPr>
                <w:webHidden/>
              </w:rPr>
              <w:instrText xml:space="preserve"> PAGEREF _Toc74162824 \h </w:instrText>
            </w:r>
            <w:r>
              <w:rPr>
                <w:webHidden/>
              </w:rPr>
            </w:r>
            <w:r>
              <w:rPr>
                <w:webHidden/>
              </w:rPr>
              <w:fldChar w:fldCharType="separate"/>
            </w:r>
            <w:r>
              <w:rPr>
                <w:webHidden/>
              </w:rPr>
              <w:t>6</w:t>
            </w:r>
            <w:r>
              <w:rPr>
                <w:webHidden/>
              </w:rPr>
              <w:fldChar w:fldCharType="end"/>
            </w:r>
          </w:hyperlink>
        </w:p>
        <w:p w14:paraId="5C4F3183" w14:textId="309F59F4" w:rsidR="008377D5" w:rsidRDefault="008377D5">
          <w:pPr>
            <w:pStyle w:val="Sumrio3"/>
            <w:tabs>
              <w:tab w:val="left" w:pos="660"/>
              <w:tab w:val="right" w:leader="dot" w:pos="9061"/>
            </w:tabs>
            <w:rPr>
              <w:rFonts w:cstheme="minorBidi"/>
              <w:noProof/>
            </w:rPr>
          </w:pPr>
          <w:hyperlink w:anchor="_Toc74162825" w:history="1">
            <w:r w:rsidRPr="00BA7F03">
              <w:rPr>
                <w:rStyle w:val="Hyperlink"/>
                <w:b/>
                <w:bCs/>
                <w:noProof/>
              </w:rPr>
              <w:t>i.</w:t>
            </w:r>
            <w:r>
              <w:rPr>
                <w:rFonts w:cstheme="minorBidi"/>
                <w:noProof/>
              </w:rPr>
              <w:tab/>
            </w:r>
            <w:r w:rsidRPr="00BA7F03">
              <w:rPr>
                <w:rStyle w:val="Hyperlink"/>
                <w:b/>
                <w:bCs/>
                <w:noProof/>
              </w:rPr>
              <w:t>A decisão: - Duda</w:t>
            </w:r>
            <w:r>
              <w:rPr>
                <w:noProof/>
                <w:webHidden/>
              </w:rPr>
              <w:tab/>
            </w:r>
            <w:r>
              <w:rPr>
                <w:noProof/>
                <w:webHidden/>
              </w:rPr>
              <w:fldChar w:fldCharType="begin"/>
            </w:r>
            <w:r>
              <w:rPr>
                <w:noProof/>
                <w:webHidden/>
              </w:rPr>
              <w:instrText xml:space="preserve"> PAGEREF _Toc74162825 \h </w:instrText>
            </w:r>
            <w:r>
              <w:rPr>
                <w:noProof/>
                <w:webHidden/>
              </w:rPr>
            </w:r>
            <w:r>
              <w:rPr>
                <w:noProof/>
                <w:webHidden/>
              </w:rPr>
              <w:fldChar w:fldCharType="separate"/>
            </w:r>
            <w:r>
              <w:rPr>
                <w:noProof/>
                <w:webHidden/>
              </w:rPr>
              <w:t>6</w:t>
            </w:r>
            <w:r>
              <w:rPr>
                <w:noProof/>
                <w:webHidden/>
              </w:rPr>
              <w:fldChar w:fldCharType="end"/>
            </w:r>
          </w:hyperlink>
        </w:p>
        <w:p w14:paraId="652B65F3" w14:textId="09F00DA3" w:rsidR="008377D5" w:rsidRDefault="008377D5">
          <w:pPr>
            <w:pStyle w:val="Sumrio3"/>
            <w:tabs>
              <w:tab w:val="left" w:pos="660"/>
              <w:tab w:val="right" w:leader="dot" w:pos="9061"/>
            </w:tabs>
            <w:rPr>
              <w:rFonts w:cstheme="minorBidi"/>
              <w:noProof/>
            </w:rPr>
          </w:pPr>
          <w:hyperlink w:anchor="_Toc74162826" w:history="1">
            <w:r w:rsidRPr="00BA7F03">
              <w:rPr>
                <w:rStyle w:val="Hyperlink"/>
                <w:b/>
                <w:bCs/>
                <w:noProof/>
              </w:rPr>
              <w:t>iv.</w:t>
            </w:r>
            <w:r>
              <w:rPr>
                <w:rFonts w:cstheme="minorBidi"/>
                <w:noProof/>
              </w:rPr>
              <w:tab/>
            </w:r>
            <w:r w:rsidRPr="00BA7F03">
              <w:rPr>
                <w:rStyle w:val="Hyperlink"/>
                <w:b/>
                <w:bCs/>
                <w:noProof/>
              </w:rPr>
              <w:t>Texto Jediel Ribeiro: - Jedi</w:t>
            </w:r>
            <w:r>
              <w:rPr>
                <w:noProof/>
                <w:webHidden/>
              </w:rPr>
              <w:tab/>
            </w:r>
            <w:r>
              <w:rPr>
                <w:noProof/>
                <w:webHidden/>
              </w:rPr>
              <w:fldChar w:fldCharType="begin"/>
            </w:r>
            <w:r>
              <w:rPr>
                <w:noProof/>
                <w:webHidden/>
              </w:rPr>
              <w:instrText xml:space="preserve"> PAGEREF _Toc74162826 \h </w:instrText>
            </w:r>
            <w:r>
              <w:rPr>
                <w:noProof/>
                <w:webHidden/>
              </w:rPr>
            </w:r>
            <w:r>
              <w:rPr>
                <w:noProof/>
                <w:webHidden/>
              </w:rPr>
              <w:fldChar w:fldCharType="separate"/>
            </w:r>
            <w:r>
              <w:rPr>
                <w:noProof/>
                <w:webHidden/>
              </w:rPr>
              <w:t>6</w:t>
            </w:r>
            <w:r>
              <w:rPr>
                <w:noProof/>
                <w:webHidden/>
              </w:rPr>
              <w:fldChar w:fldCharType="end"/>
            </w:r>
          </w:hyperlink>
        </w:p>
        <w:p w14:paraId="4CF302AE" w14:textId="6DEF0260" w:rsidR="008377D5" w:rsidRDefault="008377D5">
          <w:pPr>
            <w:pStyle w:val="Sumrio3"/>
            <w:tabs>
              <w:tab w:val="left" w:pos="660"/>
              <w:tab w:val="right" w:leader="dot" w:pos="9061"/>
            </w:tabs>
            <w:rPr>
              <w:rFonts w:cstheme="minorBidi"/>
              <w:noProof/>
            </w:rPr>
          </w:pPr>
          <w:hyperlink w:anchor="_Toc74162827" w:history="1">
            <w:r w:rsidRPr="00BA7F03">
              <w:rPr>
                <w:rStyle w:val="Hyperlink"/>
                <w:b/>
                <w:bCs/>
                <w:noProof/>
              </w:rPr>
              <w:t>v.</w:t>
            </w:r>
            <w:r>
              <w:rPr>
                <w:rFonts w:cstheme="minorBidi"/>
                <w:noProof/>
              </w:rPr>
              <w:tab/>
            </w:r>
            <w:r w:rsidRPr="00BA7F03">
              <w:rPr>
                <w:rStyle w:val="Hyperlink"/>
                <w:b/>
                <w:bCs/>
                <w:noProof/>
              </w:rPr>
              <w:t>Nancy Cruzan - Jedi</w:t>
            </w:r>
            <w:r>
              <w:rPr>
                <w:noProof/>
                <w:webHidden/>
              </w:rPr>
              <w:tab/>
            </w:r>
            <w:r>
              <w:rPr>
                <w:noProof/>
                <w:webHidden/>
              </w:rPr>
              <w:fldChar w:fldCharType="begin"/>
            </w:r>
            <w:r>
              <w:rPr>
                <w:noProof/>
                <w:webHidden/>
              </w:rPr>
              <w:instrText xml:space="preserve"> PAGEREF _Toc74162827 \h </w:instrText>
            </w:r>
            <w:r>
              <w:rPr>
                <w:noProof/>
                <w:webHidden/>
              </w:rPr>
            </w:r>
            <w:r>
              <w:rPr>
                <w:noProof/>
                <w:webHidden/>
              </w:rPr>
              <w:fldChar w:fldCharType="separate"/>
            </w:r>
            <w:r>
              <w:rPr>
                <w:noProof/>
                <w:webHidden/>
              </w:rPr>
              <w:t>7</w:t>
            </w:r>
            <w:r>
              <w:rPr>
                <w:noProof/>
                <w:webHidden/>
              </w:rPr>
              <w:fldChar w:fldCharType="end"/>
            </w:r>
          </w:hyperlink>
        </w:p>
        <w:p w14:paraId="21BA9A2A" w14:textId="1A7163FF" w:rsidR="008377D5" w:rsidRDefault="008377D5">
          <w:pPr>
            <w:pStyle w:val="Sumrio3"/>
            <w:tabs>
              <w:tab w:val="left" w:pos="660"/>
              <w:tab w:val="right" w:leader="dot" w:pos="9061"/>
            </w:tabs>
            <w:rPr>
              <w:rFonts w:cstheme="minorBidi"/>
              <w:noProof/>
            </w:rPr>
          </w:pPr>
          <w:hyperlink w:anchor="_Toc74162828" w:history="1">
            <w:r w:rsidRPr="00BA7F03">
              <w:rPr>
                <w:rStyle w:val="Hyperlink"/>
                <w:b/>
                <w:bCs/>
                <w:noProof/>
              </w:rPr>
              <w:t>vi.</w:t>
            </w:r>
            <w:r>
              <w:rPr>
                <w:rFonts w:cstheme="minorBidi"/>
                <w:noProof/>
              </w:rPr>
              <w:tab/>
            </w:r>
            <w:r w:rsidRPr="00BA7F03">
              <w:rPr>
                <w:rStyle w:val="Hyperlink"/>
                <w:b/>
                <w:bCs/>
                <w:noProof/>
              </w:rPr>
              <w:t>Eluana Englaro - Jedi</w:t>
            </w:r>
            <w:r>
              <w:rPr>
                <w:noProof/>
                <w:webHidden/>
              </w:rPr>
              <w:tab/>
            </w:r>
            <w:r>
              <w:rPr>
                <w:noProof/>
                <w:webHidden/>
              </w:rPr>
              <w:fldChar w:fldCharType="begin"/>
            </w:r>
            <w:r>
              <w:rPr>
                <w:noProof/>
                <w:webHidden/>
              </w:rPr>
              <w:instrText xml:space="preserve"> PAGEREF _Toc74162828 \h </w:instrText>
            </w:r>
            <w:r>
              <w:rPr>
                <w:noProof/>
                <w:webHidden/>
              </w:rPr>
            </w:r>
            <w:r>
              <w:rPr>
                <w:noProof/>
                <w:webHidden/>
              </w:rPr>
              <w:fldChar w:fldCharType="separate"/>
            </w:r>
            <w:r>
              <w:rPr>
                <w:noProof/>
                <w:webHidden/>
              </w:rPr>
              <w:t>7</w:t>
            </w:r>
            <w:r>
              <w:rPr>
                <w:noProof/>
                <w:webHidden/>
              </w:rPr>
              <w:fldChar w:fldCharType="end"/>
            </w:r>
          </w:hyperlink>
        </w:p>
        <w:p w14:paraId="0EB905A4" w14:textId="46B12852" w:rsidR="008377D5" w:rsidRDefault="008377D5">
          <w:pPr>
            <w:pStyle w:val="Sumrio3"/>
            <w:tabs>
              <w:tab w:val="left" w:pos="880"/>
              <w:tab w:val="right" w:leader="dot" w:pos="9061"/>
            </w:tabs>
            <w:rPr>
              <w:rFonts w:cstheme="minorBidi"/>
              <w:noProof/>
            </w:rPr>
          </w:pPr>
          <w:hyperlink w:anchor="_Toc74162829" w:history="1">
            <w:r w:rsidRPr="00BA7F03">
              <w:rPr>
                <w:rStyle w:val="Hyperlink"/>
                <w:b/>
                <w:bCs/>
                <w:noProof/>
              </w:rPr>
              <w:t>vii.</w:t>
            </w:r>
            <w:r>
              <w:rPr>
                <w:rFonts w:cstheme="minorBidi"/>
                <w:noProof/>
              </w:rPr>
              <w:tab/>
            </w:r>
            <w:r w:rsidRPr="00BA7F03">
              <w:rPr>
                <w:rStyle w:val="Hyperlink"/>
                <w:b/>
                <w:bCs/>
                <w:noProof/>
              </w:rPr>
              <w:t>Brittany Maynard - Jedi</w:t>
            </w:r>
            <w:r>
              <w:rPr>
                <w:noProof/>
                <w:webHidden/>
              </w:rPr>
              <w:tab/>
            </w:r>
            <w:r>
              <w:rPr>
                <w:noProof/>
                <w:webHidden/>
              </w:rPr>
              <w:fldChar w:fldCharType="begin"/>
            </w:r>
            <w:r>
              <w:rPr>
                <w:noProof/>
                <w:webHidden/>
              </w:rPr>
              <w:instrText xml:space="preserve"> PAGEREF _Toc74162829 \h </w:instrText>
            </w:r>
            <w:r>
              <w:rPr>
                <w:noProof/>
                <w:webHidden/>
              </w:rPr>
            </w:r>
            <w:r>
              <w:rPr>
                <w:noProof/>
                <w:webHidden/>
              </w:rPr>
              <w:fldChar w:fldCharType="separate"/>
            </w:r>
            <w:r>
              <w:rPr>
                <w:noProof/>
                <w:webHidden/>
              </w:rPr>
              <w:t>7</w:t>
            </w:r>
            <w:r>
              <w:rPr>
                <w:noProof/>
                <w:webHidden/>
              </w:rPr>
              <w:fldChar w:fldCharType="end"/>
            </w:r>
          </w:hyperlink>
        </w:p>
        <w:p w14:paraId="6B1A29E2" w14:textId="6F72F392" w:rsidR="008377D5" w:rsidRDefault="008377D5">
          <w:pPr>
            <w:pStyle w:val="Sumrio2"/>
            <w:rPr>
              <w:rFonts w:cstheme="minorBidi"/>
              <w:b w:val="0"/>
              <w:bCs w:val="0"/>
            </w:rPr>
          </w:pPr>
          <w:hyperlink w:anchor="_Toc74162830" w:history="1">
            <w:r w:rsidRPr="00BA7F03">
              <w:rPr>
                <w:rStyle w:val="Hyperlink"/>
              </w:rPr>
              <w:t>c.</w:t>
            </w:r>
            <w:r>
              <w:rPr>
                <w:rFonts w:cstheme="minorBidi"/>
                <w:b w:val="0"/>
                <w:bCs w:val="0"/>
              </w:rPr>
              <w:tab/>
            </w:r>
            <w:r w:rsidRPr="00BA7F03">
              <w:rPr>
                <w:rStyle w:val="Hyperlink"/>
              </w:rPr>
              <w:t>SUICÍDIO:  - Juliel</w:t>
            </w:r>
            <w:r>
              <w:rPr>
                <w:webHidden/>
              </w:rPr>
              <w:tab/>
            </w:r>
            <w:r>
              <w:rPr>
                <w:webHidden/>
              </w:rPr>
              <w:fldChar w:fldCharType="begin"/>
            </w:r>
            <w:r>
              <w:rPr>
                <w:webHidden/>
              </w:rPr>
              <w:instrText xml:space="preserve"> PAGEREF _Toc74162830 \h </w:instrText>
            </w:r>
            <w:r>
              <w:rPr>
                <w:webHidden/>
              </w:rPr>
            </w:r>
            <w:r>
              <w:rPr>
                <w:webHidden/>
              </w:rPr>
              <w:fldChar w:fldCharType="separate"/>
            </w:r>
            <w:r>
              <w:rPr>
                <w:webHidden/>
              </w:rPr>
              <w:t>7</w:t>
            </w:r>
            <w:r>
              <w:rPr>
                <w:webHidden/>
              </w:rPr>
              <w:fldChar w:fldCharType="end"/>
            </w:r>
          </w:hyperlink>
        </w:p>
        <w:p w14:paraId="65C5C3FA" w14:textId="76E1E53C" w:rsidR="008377D5" w:rsidRDefault="008377D5">
          <w:pPr>
            <w:pStyle w:val="Sumrio1"/>
            <w:rPr>
              <w:rFonts w:cstheme="minorBidi"/>
              <w:b w:val="0"/>
              <w:bCs w:val="0"/>
            </w:rPr>
          </w:pPr>
          <w:hyperlink w:anchor="_Toc74162831" w:history="1">
            <w:r w:rsidRPr="00BA7F03">
              <w:rPr>
                <w:rStyle w:val="Hyperlink"/>
              </w:rPr>
              <w:t>3.</w:t>
            </w:r>
            <w:r>
              <w:rPr>
                <w:rFonts w:cstheme="minorBidi"/>
                <w:b w:val="0"/>
                <w:bCs w:val="0"/>
              </w:rPr>
              <w:tab/>
            </w:r>
            <w:r w:rsidRPr="00BA7F03">
              <w:rPr>
                <w:rStyle w:val="Hyperlink"/>
              </w:rPr>
              <w:t>ARGUMENTOS CONTRA PENA DE MORTE</w:t>
            </w:r>
            <w:r>
              <w:rPr>
                <w:webHidden/>
              </w:rPr>
              <w:tab/>
            </w:r>
            <w:r>
              <w:rPr>
                <w:webHidden/>
              </w:rPr>
              <w:fldChar w:fldCharType="begin"/>
            </w:r>
            <w:r>
              <w:rPr>
                <w:webHidden/>
              </w:rPr>
              <w:instrText xml:space="preserve"> PAGEREF _Toc74162831 \h </w:instrText>
            </w:r>
            <w:r>
              <w:rPr>
                <w:webHidden/>
              </w:rPr>
            </w:r>
            <w:r>
              <w:rPr>
                <w:webHidden/>
              </w:rPr>
              <w:fldChar w:fldCharType="separate"/>
            </w:r>
            <w:r>
              <w:rPr>
                <w:webHidden/>
              </w:rPr>
              <w:t>10</w:t>
            </w:r>
            <w:r>
              <w:rPr>
                <w:webHidden/>
              </w:rPr>
              <w:fldChar w:fldCharType="end"/>
            </w:r>
          </w:hyperlink>
        </w:p>
        <w:p w14:paraId="6EFC37D7" w14:textId="518CDCAE" w:rsidR="008377D5" w:rsidRDefault="008377D5">
          <w:pPr>
            <w:pStyle w:val="Sumrio2"/>
            <w:rPr>
              <w:rFonts w:cstheme="minorBidi"/>
              <w:b w:val="0"/>
              <w:bCs w:val="0"/>
            </w:rPr>
          </w:pPr>
          <w:hyperlink w:anchor="_Toc74162832" w:history="1">
            <w:r w:rsidRPr="00BA7F03">
              <w:rPr>
                <w:rStyle w:val="Hyperlink"/>
              </w:rPr>
              <w:t>a.</w:t>
            </w:r>
            <w:r>
              <w:rPr>
                <w:rFonts w:cstheme="minorBidi"/>
                <w:b w:val="0"/>
                <w:bCs w:val="0"/>
              </w:rPr>
              <w:tab/>
            </w:r>
            <w:r w:rsidRPr="00BA7F03">
              <w:rPr>
                <w:rStyle w:val="Hyperlink"/>
              </w:rPr>
              <w:t>DIREITO BASICO DA VIDA: - Vitor</w:t>
            </w:r>
            <w:r>
              <w:rPr>
                <w:webHidden/>
              </w:rPr>
              <w:tab/>
            </w:r>
            <w:r>
              <w:rPr>
                <w:webHidden/>
              </w:rPr>
              <w:fldChar w:fldCharType="begin"/>
            </w:r>
            <w:r>
              <w:rPr>
                <w:webHidden/>
              </w:rPr>
              <w:instrText xml:space="preserve"> PAGEREF _Toc74162832 \h </w:instrText>
            </w:r>
            <w:r>
              <w:rPr>
                <w:webHidden/>
              </w:rPr>
            </w:r>
            <w:r>
              <w:rPr>
                <w:webHidden/>
              </w:rPr>
              <w:fldChar w:fldCharType="separate"/>
            </w:r>
            <w:r>
              <w:rPr>
                <w:webHidden/>
              </w:rPr>
              <w:t>10</w:t>
            </w:r>
            <w:r>
              <w:rPr>
                <w:webHidden/>
              </w:rPr>
              <w:fldChar w:fldCharType="end"/>
            </w:r>
          </w:hyperlink>
        </w:p>
        <w:p w14:paraId="5CF73421" w14:textId="70CBC968" w:rsidR="008377D5" w:rsidRDefault="008377D5">
          <w:pPr>
            <w:pStyle w:val="Sumrio2"/>
            <w:rPr>
              <w:rFonts w:cstheme="minorBidi"/>
              <w:b w:val="0"/>
              <w:bCs w:val="0"/>
            </w:rPr>
          </w:pPr>
          <w:hyperlink w:anchor="_Toc74162833" w:history="1">
            <w:r w:rsidRPr="00BA7F03">
              <w:rPr>
                <w:rStyle w:val="Hyperlink"/>
              </w:rPr>
              <w:t>b.</w:t>
            </w:r>
            <w:r>
              <w:rPr>
                <w:rFonts w:cstheme="minorBidi"/>
                <w:b w:val="0"/>
                <w:bCs w:val="0"/>
              </w:rPr>
              <w:tab/>
            </w:r>
            <w:r w:rsidRPr="00BA7F03">
              <w:rPr>
                <w:rStyle w:val="Hyperlink"/>
              </w:rPr>
              <w:t>INEFICACIA NA REDUÇÃO DA CRIMINALIDADE: - Vitor</w:t>
            </w:r>
            <w:r>
              <w:rPr>
                <w:webHidden/>
              </w:rPr>
              <w:tab/>
            </w:r>
            <w:r>
              <w:rPr>
                <w:webHidden/>
              </w:rPr>
              <w:fldChar w:fldCharType="begin"/>
            </w:r>
            <w:r>
              <w:rPr>
                <w:webHidden/>
              </w:rPr>
              <w:instrText xml:space="preserve"> PAGEREF _Toc74162833 \h </w:instrText>
            </w:r>
            <w:r>
              <w:rPr>
                <w:webHidden/>
              </w:rPr>
            </w:r>
            <w:r>
              <w:rPr>
                <w:webHidden/>
              </w:rPr>
              <w:fldChar w:fldCharType="separate"/>
            </w:r>
            <w:r>
              <w:rPr>
                <w:webHidden/>
              </w:rPr>
              <w:t>10</w:t>
            </w:r>
            <w:r>
              <w:rPr>
                <w:webHidden/>
              </w:rPr>
              <w:fldChar w:fldCharType="end"/>
            </w:r>
          </w:hyperlink>
        </w:p>
        <w:p w14:paraId="1297CE1A" w14:textId="3214D111" w:rsidR="008377D5" w:rsidRDefault="008377D5">
          <w:pPr>
            <w:pStyle w:val="Sumrio2"/>
            <w:rPr>
              <w:rFonts w:cstheme="minorBidi"/>
              <w:b w:val="0"/>
              <w:bCs w:val="0"/>
            </w:rPr>
          </w:pPr>
          <w:hyperlink w:anchor="_Toc74162834" w:history="1">
            <w:r w:rsidRPr="00BA7F03">
              <w:rPr>
                <w:rStyle w:val="Hyperlink"/>
              </w:rPr>
              <w:t>c.</w:t>
            </w:r>
            <w:r>
              <w:rPr>
                <w:rFonts w:cstheme="minorBidi"/>
                <w:b w:val="0"/>
                <w:bCs w:val="0"/>
              </w:rPr>
              <w:tab/>
            </w:r>
            <w:r w:rsidRPr="00BA7F03">
              <w:rPr>
                <w:rStyle w:val="Hyperlink"/>
              </w:rPr>
              <w:t>A LIBERDADE: - Vitor</w:t>
            </w:r>
            <w:r>
              <w:rPr>
                <w:webHidden/>
              </w:rPr>
              <w:tab/>
            </w:r>
            <w:r>
              <w:rPr>
                <w:webHidden/>
              </w:rPr>
              <w:fldChar w:fldCharType="begin"/>
            </w:r>
            <w:r>
              <w:rPr>
                <w:webHidden/>
              </w:rPr>
              <w:instrText xml:space="preserve"> PAGEREF _Toc74162834 \h </w:instrText>
            </w:r>
            <w:r>
              <w:rPr>
                <w:webHidden/>
              </w:rPr>
            </w:r>
            <w:r>
              <w:rPr>
                <w:webHidden/>
              </w:rPr>
              <w:fldChar w:fldCharType="separate"/>
            </w:r>
            <w:r>
              <w:rPr>
                <w:webHidden/>
              </w:rPr>
              <w:t>10</w:t>
            </w:r>
            <w:r>
              <w:rPr>
                <w:webHidden/>
              </w:rPr>
              <w:fldChar w:fldCharType="end"/>
            </w:r>
          </w:hyperlink>
        </w:p>
        <w:p w14:paraId="64CA7570" w14:textId="2F3D39D4" w:rsidR="008377D5" w:rsidRDefault="008377D5">
          <w:pPr>
            <w:pStyle w:val="Sumrio2"/>
            <w:rPr>
              <w:rFonts w:cstheme="minorBidi"/>
              <w:b w:val="0"/>
              <w:bCs w:val="0"/>
            </w:rPr>
          </w:pPr>
          <w:hyperlink w:anchor="_Toc74162835" w:history="1">
            <w:r w:rsidRPr="00BA7F03">
              <w:rPr>
                <w:rStyle w:val="Hyperlink"/>
              </w:rPr>
              <w:t>d.</w:t>
            </w:r>
            <w:r>
              <w:rPr>
                <w:rFonts w:cstheme="minorBidi"/>
                <w:b w:val="0"/>
                <w:bCs w:val="0"/>
              </w:rPr>
              <w:tab/>
            </w:r>
            <w:r w:rsidRPr="00BA7F03">
              <w:rPr>
                <w:rStyle w:val="Hyperlink"/>
              </w:rPr>
              <w:t>JULGAMENTOS INJUSTOS: - Vitor</w:t>
            </w:r>
            <w:r>
              <w:rPr>
                <w:webHidden/>
              </w:rPr>
              <w:tab/>
            </w:r>
            <w:r>
              <w:rPr>
                <w:webHidden/>
              </w:rPr>
              <w:fldChar w:fldCharType="begin"/>
            </w:r>
            <w:r>
              <w:rPr>
                <w:webHidden/>
              </w:rPr>
              <w:instrText xml:space="preserve"> PAGEREF _Toc74162835 \h </w:instrText>
            </w:r>
            <w:r>
              <w:rPr>
                <w:webHidden/>
              </w:rPr>
            </w:r>
            <w:r>
              <w:rPr>
                <w:webHidden/>
              </w:rPr>
              <w:fldChar w:fldCharType="separate"/>
            </w:r>
            <w:r>
              <w:rPr>
                <w:webHidden/>
              </w:rPr>
              <w:t>11</w:t>
            </w:r>
            <w:r>
              <w:rPr>
                <w:webHidden/>
              </w:rPr>
              <w:fldChar w:fldCharType="end"/>
            </w:r>
          </w:hyperlink>
        </w:p>
        <w:p w14:paraId="46083A28" w14:textId="5A1CDC44" w:rsidR="008377D5" w:rsidRDefault="008377D5">
          <w:pPr>
            <w:pStyle w:val="Sumrio2"/>
            <w:rPr>
              <w:rFonts w:cstheme="minorBidi"/>
              <w:b w:val="0"/>
              <w:bCs w:val="0"/>
            </w:rPr>
          </w:pPr>
          <w:hyperlink w:anchor="_Toc74162836" w:history="1">
            <w:r w:rsidRPr="00BA7F03">
              <w:rPr>
                <w:rStyle w:val="Hyperlink"/>
              </w:rPr>
              <w:t>e.</w:t>
            </w:r>
            <w:r>
              <w:rPr>
                <w:rFonts w:cstheme="minorBidi"/>
                <w:b w:val="0"/>
                <w:bCs w:val="0"/>
              </w:rPr>
              <w:tab/>
            </w:r>
            <w:r w:rsidRPr="00BA7F03">
              <w:rPr>
                <w:rStyle w:val="Hyperlink"/>
              </w:rPr>
              <w:t>VINGANCA NÃO É JUSTICA SOCIAL: - Vitor</w:t>
            </w:r>
            <w:r>
              <w:rPr>
                <w:webHidden/>
              </w:rPr>
              <w:tab/>
            </w:r>
            <w:r>
              <w:rPr>
                <w:webHidden/>
              </w:rPr>
              <w:fldChar w:fldCharType="begin"/>
            </w:r>
            <w:r>
              <w:rPr>
                <w:webHidden/>
              </w:rPr>
              <w:instrText xml:space="preserve"> PAGEREF _Toc74162836 \h </w:instrText>
            </w:r>
            <w:r>
              <w:rPr>
                <w:webHidden/>
              </w:rPr>
            </w:r>
            <w:r>
              <w:rPr>
                <w:webHidden/>
              </w:rPr>
              <w:fldChar w:fldCharType="separate"/>
            </w:r>
            <w:r>
              <w:rPr>
                <w:webHidden/>
              </w:rPr>
              <w:t>11</w:t>
            </w:r>
            <w:r>
              <w:rPr>
                <w:webHidden/>
              </w:rPr>
              <w:fldChar w:fldCharType="end"/>
            </w:r>
          </w:hyperlink>
        </w:p>
        <w:p w14:paraId="1948651D" w14:textId="44ABDCA9" w:rsidR="00F71D3E" w:rsidRDefault="00F71D3E">
          <w:r>
            <w:rPr>
              <w:b/>
              <w:bCs/>
            </w:rPr>
            <w:fldChar w:fldCharType="end"/>
          </w:r>
        </w:p>
      </w:sdtContent>
    </w:sdt>
    <w:p w14:paraId="523DDEE3" w14:textId="79799B1C" w:rsidR="00E00513" w:rsidRDefault="00E00513" w:rsidP="00F71D3E">
      <w:pPr>
        <w:jc w:val="left"/>
        <w:rPr>
          <w:b/>
          <w:bCs/>
        </w:rPr>
      </w:pPr>
    </w:p>
    <w:p w14:paraId="494082DF" w14:textId="7BDF706B" w:rsidR="00630996" w:rsidRDefault="00630996" w:rsidP="00F71D3E">
      <w:pPr>
        <w:jc w:val="left"/>
        <w:rPr>
          <w:b/>
          <w:bCs/>
        </w:rPr>
      </w:pPr>
    </w:p>
    <w:p w14:paraId="45E8B1BB" w14:textId="1E0866FE" w:rsidR="00630996" w:rsidRDefault="00630996" w:rsidP="00F71D3E">
      <w:pPr>
        <w:jc w:val="left"/>
        <w:rPr>
          <w:b/>
          <w:bCs/>
        </w:rPr>
      </w:pPr>
    </w:p>
    <w:p w14:paraId="4363EA40" w14:textId="3AB8C6A8" w:rsidR="00630996" w:rsidRDefault="00630996" w:rsidP="00F71D3E">
      <w:pPr>
        <w:jc w:val="left"/>
        <w:rPr>
          <w:b/>
          <w:bCs/>
        </w:rPr>
      </w:pPr>
    </w:p>
    <w:p w14:paraId="5DA9E61C" w14:textId="2FE08403" w:rsidR="00630996" w:rsidRDefault="00630996" w:rsidP="00F71D3E">
      <w:pPr>
        <w:jc w:val="left"/>
        <w:rPr>
          <w:b/>
          <w:bCs/>
        </w:rPr>
      </w:pPr>
    </w:p>
    <w:p w14:paraId="53353610" w14:textId="5EE202D9" w:rsidR="00630996" w:rsidRDefault="00630996" w:rsidP="00F71D3E">
      <w:pPr>
        <w:jc w:val="left"/>
        <w:rPr>
          <w:b/>
          <w:bCs/>
        </w:rPr>
      </w:pPr>
    </w:p>
    <w:p w14:paraId="1F941680" w14:textId="2D770115" w:rsidR="00630996" w:rsidRDefault="00630996" w:rsidP="00F71D3E">
      <w:pPr>
        <w:jc w:val="left"/>
        <w:rPr>
          <w:b/>
          <w:bCs/>
        </w:rPr>
      </w:pPr>
    </w:p>
    <w:p w14:paraId="4971416B" w14:textId="05ECB0C0" w:rsidR="00630996" w:rsidRDefault="00630996" w:rsidP="00F71D3E">
      <w:pPr>
        <w:jc w:val="left"/>
        <w:rPr>
          <w:b/>
          <w:bCs/>
        </w:rPr>
      </w:pPr>
    </w:p>
    <w:p w14:paraId="64456075" w14:textId="76AAF202" w:rsidR="00630996" w:rsidRDefault="00630996" w:rsidP="00F71D3E">
      <w:pPr>
        <w:jc w:val="left"/>
        <w:rPr>
          <w:b/>
          <w:bCs/>
        </w:rPr>
      </w:pPr>
    </w:p>
    <w:p w14:paraId="17131EE1" w14:textId="747D80F0" w:rsidR="00630996" w:rsidRDefault="00630996" w:rsidP="00F71D3E">
      <w:pPr>
        <w:jc w:val="left"/>
        <w:rPr>
          <w:b/>
          <w:bCs/>
        </w:rPr>
      </w:pPr>
    </w:p>
    <w:p w14:paraId="0DC87C0A" w14:textId="0A8B8705" w:rsidR="00630996" w:rsidRDefault="00630996" w:rsidP="00F71D3E">
      <w:pPr>
        <w:jc w:val="left"/>
        <w:rPr>
          <w:b/>
          <w:bCs/>
        </w:rPr>
      </w:pPr>
    </w:p>
    <w:p w14:paraId="25C77C6C" w14:textId="371A75FF" w:rsidR="00630996" w:rsidRDefault="00630996" w:rsidP="00F71D3E">
      <w:pPr>
        <w:jc w:val="left"/>
        <w:rPr>
          <w:b/>
          <w:bCs/>
        </w:rPr>
      </w:pPr>
    </w:p>
    <w:p w14:paraId="0D2D8EB5" w14:textId="573ECB7B" w:rsidR="00630996" w:rsidRDefault="00630996" w:rsidP="00F71D3E">
      <w:pPr>
        <w:jc w:val="left"/>
        <w:rPr>
          <w:b/>
          <w:bCs/>
        </w:rPr>
      </w:pPr>
    </w:p>
    <w:p w14:paraId="1F1108A6" w14:textId="6C4DC442" w:rsidR="00630996" w:rsidRDefault="00630996" w:rsidP="00F71D3E">
      <w:pPr>
        <w:jc w:val="left"/>
        <w:rPr>
          <w:b/>
          <w:bCs/>
        </w:rPr>
      </w:pPr>
    </w:p>
    <w:p w14:paraId="7E6EFBB4" w14:textId="36704830" w:rsidR="00630996" w:rsidRDefault="00630996" w:rsidP="00F71D3E">
      <w:pPr>
        <w:jc w:val="left"/>
        <w:rPr>
          <w:b/>
          <w:bCs/>
        </w:rPr>
      </w:pPr>
    </w:p>
    <w:p w14:paraId="0C8E2C16" w14:textId="77777777" w:rsidR="00630996" w:rsidRDefault="00630996" w:rsidP="00F71D3E">
      <w:pPr>
        <w:jc w:val="left"/>
        <w:rPr>
          <w:b/>
          <w:bCs/>
        </w:rPr>
      </w:pPr>
    </w:p>
    <w:p w14:paraId="18F42A74" w14:textId="77777777" w:rsidR="001C7319" w:rsidRDefault="000B5119" w:rsidP="00F71D3E">
      <w:pPr>
        <w:pStyle w:val="PargrafodaLista"/>
        <w:numPr>
          <w:ilvl w:val="0"/>
          <w:numId w:val="12"/>
        </w:numPr>
        <w:jc w:val="left"/>
        <w:outlineLvl w:val="0"/>
        <w:rPr>
          <w:b/>
          <w:bCs/>
        </w:rPr>
      </w:pPr>
      <w:bookmarkStart w:id="0" w:name="_Toc74162812"/>
      <w:r w:rsidRPr="001C7319">
        <w:rPr>
          <w:b/>
          <w:bCs/>
        </w:rPr>
        <w:t>DEFINIÇÕES</w:t>
      </w:r>
      <w:bookmarkEnd w:id="0"/>
    </w:p>
    <w:p w14:paraId="4C94529B" w14:textId="052E2FFD" w:rsidR="00B85CB7" w:rsidRDefault="004A693D" w:rsidP="00F71D3E">
      <w:pPr>
        <w:pStyle w:val="PargrafodaLista"/>
        <w:numPr>
          <w:ilvl w:val="1"/>
          <w:numId w:val="12"/>
        </w:numPr>
        <w:jc w:val="left"/>
        <w:outlineLvl w:val="1"/>
        <w:rPr>
          <w:b/>
          <w:bCs/>
        </w:rPr>
      </w:pPr>
      <w:bookmarkStart w:id="1" w:name="_Toc74155534"/>
      <w:bookmarkStart w:id="2" w:name="_Toc74162813"/>
      <w:r w:rsidRPr="001C7319">
        <w:rPr>
          <w:b/>
          <w:bCs/>
        </w:rPr>
        <w:t>ABORTO</w:t>
      </w:r>
      <w:r w:rsidR="000B5119" w:rsidRPr="001C7319">
        <w:rPr>
          <w:b/>
          <w:bCs/>
        </w:rPr>
        <w:t>:</w:t>
      </w:r>
      <w:r w:rsidR="00A4344F">
        <w:rPr>
          <w:b/>
          <w:bCs/>
        </w:rPr>
        <w:t xml:space="preserve"> - Aquilina</w:t>
      </w:r>
      <w:bookmarkEnd w:id="2"/>
    </w:p>
    <w:p w14:paraId="18EAA45F" w14:textId="0FDDD72B" w:rsidR="001C7319" w:rsidRPr="00707D25" w:rsidRDefault="000B5119" w:rsidP="00AC31F5">
      <w:pPr>
        <w:pStyle w:val="PargrafodaLista"/>
        <w:numPr>
          <w:ilvl w:val="2"/>
          <w:numId w:val="12"/>
        </w:numPr>
        <w:jc w:val="left"/>
        <w:rPr>
          <w:rStyle w:val="Hyperlink"/>
          <w:b/>
          <w:bCs/>
          <w:color w:val="auto"/>
          <w:u w:val="none"/>
        </w:rPr>
      </w:pPr>
      <w:bookmarkStart w:id="3" w:name="_Toc74155747"/>
      <w:r w:rsidRPr="000B5119">
        <w:t>O aborto é a interrupção da gestação antes do início do período perinatal, definido pela OMS (CIE 10) a partir de 22 semanas completas (154 dias) de gestação, quando o peso ao nascer é normalmente de 500 g.</w:t>
      </w:r>
      <w:r>
        <w:t xml:space="preserve"> - </w:t>
      </w:r>
      <w:hyperlink r:id="rId8" w:history="1">
        <w:r w:rsidR="00F6682C" w:rsidRPr="00E75BDD">
          <w:rPr>
            <w:rStyle w:val="Hyperlink"/>
          </w:rPr>
          <w:t>http://www.me.ufrj.br/images/pdfs/protocolos/obstetricia/abortamento.pdf</w:t>
        </w:r>
        <w:bookmarkEnd w:id="1"/>
        <w:bookmarkEnd w:id="3"/>
      </w:hyperlink>
    </w:p>
    <w:p w14:paraId="1C3C8FC5" w14:textId="173E745E" w:rsidR="00707D25" w:rsidRPr="00707D25" w:rsidRDefault="00707D25" w:rsidP="00AC31F5">
      <w:pPr>
        <w:pStyle w:val="PargrafodaLista"/>
        <w:ind w:left="1980"/>
        <w:jc w:val="left"/>
        <w:rPr>
          <w:rStyle w:val="Hyperlink"/>
          <w:color w:val="auto"/>
          <w:u w:val="none"/>
        </w:rPr>
      </w:pPr>
      <w:r w:rsidRPr="00707D25">
        <w:rPr>
          <w:rStyle w:val="Hyperlink"/>
          <w:color w:val="auto"/>
          <w:u w:val="none"/>
        </w:rPr>
        <w:t>No Brasil, o aborto só é permitido em caso de gravidez resultante de estupro, risco de morte da gestante e anencefalia do feto</w:t>
      </w:r>
    </w:p>
    <w:p w14:paraId="67EDC042" w14:textId="409A4F47" w:rsidR="00B85CB7" w:rsidRDefault="004A693D" w:rsidP="00F71D3E">
      <w:pPr>
        <w:pStyle w:val="PargrafodaLista"/>
        <w:numPr>
          <w:ilvl w:val="1"/>
          <w:numId w:val="12"/>
        </w:numPr>
        <w:jc w:val="left"/>
        <w:outlineLvl w:val="1"/>
        <w:rPr>
          <w:b/>
          <w:bCs/>
        </w:rPr>
      </w:pPr>
      <w:bookmarkStart w:id="4" w:name="_Toc74155535"/>
      <w:bookmarkStart w:id="5" w:name="_Toc74162814"/>
      <w:r w:rsidRPr="001C7319">
        <w:rPr>
          <w:b/>
          <w:bCs/>
        </w:rPr>
        <w:t>EUTANÁSIA</w:t>
      </w:r>
      <w:r w:rsidR="00F6682C" w:rsidRPr="001C7319">
        <w:rPr>
          <w:b/>
          <w:bCs/>
        </w:rPr>
        <w:t xml:space="preserve">: </w:t>
      </w:r>
      <w:r w:rsidR="00A4344F">
        <w:rPr>
          <w:b/>
          <w:bCs/>
        </w:rPr>
        <w:t>- Aquilina</w:t>
      </w:r>
      <w:bookmarkEnd w:id="5"/>
    </w:p>
    <w:p w14:paraId="41A6EA58" w14:textId="6ED47733" w:rsidR="001C7319" w:rsidRPr="00525375" w:rsidRDefault="00B85CB7" w:rsidP="00142B64">
      <w:pPr>
        <w:pStyle w:val="PargrafodaLista"/>
        <w:numPr>
          <w:ilvl w:val="2"/>
          <w:numId w:val="12"/>
        </w:numPr>
        <w:jc w:val="left"/>
        <w:rPr>
          <w:rStyle w:val="Hyperlink"/>
          <w:b/>
          <w:bCs/>
          <w:color w:val="auto"/>
          <w:u w:val="none"/>
        </w:rPr>
      </w:pPr>
      <w:bookmarkStart w:id="6" w:name="_Toc74155749"/>
      <w:r>
        <w:t>A</w:t>
      </w:r>
      <w:r w:rsidR="000A2A1C" w:rsidRPr="000A2A1C">
        <w:t>breviar a vida de um paciente em estado terminal ou que esteja sujeito a dores e intoleráveis sofrimentos físicos ou psíquicos.</w:t>
      </w:r>
      <w:r w:rsidR="000A2A1C">
        <w:t xml:space="preserve"> </w:t>
      </w:r>
      <w:r w:rsidR="000A2A1C" w:rsidRPr="000A2A1C">
        <w:t xml:space="preserve">Etimologicamente, este termo se originou a partir do grego eu + </w:t>
      </w:r>
      <w:proofErr w:type="spellStart"/>
      <w:r w:rsidR="000A2A1C" w:rsidRPr="000A2A1C">
        <w:t>thanatos</w:t>
      </w:r>
      <w:proofErr w:type="spellEnd"/>
      <w:r w:rsidR="000A2A1C" w:rsidRPr="000A2A1C">
        <w:t>, que pode ser traduzido como “boa morte” ou “morte sem dor”.</w:t>
      </w:r>
      <w:r w:rsidR="000A2A1C">
        <w:t xml:space="preserve"> - </w:t>
      </w:r>
      <w:hyperlink r:id="rId9" w:history="1">
        <w:r w:rsidR="001D7203" w:rsidRPr="00E75BDD">
          <w:rPr>
            <w:rStyle w:val="Hyperlink"/>
          </w:rPr>
          <w:t>https://www.significados.com.br/eutanasia/</w:t>
        </w:r>
        <w:bookmarkEnd w:id="4"/>
        <w:bookmarkEnd w:id="6"/>
      </w:hyperlink>
    </w:p>
    <w:p w14:paraId="3257D38B" w14:textId="6B615FEB" w:rsidR="00B85CB7" w:rsidRDefault="004A693D" w:rsidP="00F71D3E">
      <w:pPr>
        <w:pStyle w:val="PargrafodaLista"/>
        <w:numPr>
          <w:ilvl w:val="1"/>
          <w:numId w:val="12"/>
        </w:numPr>
        <w:jc w:val="left"/>
        <w:outlineLvl w:val="1"/>
        <w:rPr>
          <w:b/>
          <w:bCs/>
        </w:rPr>
      </w:pPr>
      <w:bookmarkStart w:id="7" w:name="_Toc74155536"/>
      <w:bookmarkStart w:id="8" w:name="_Toc74162815"/>
      <w:r w:rsidRPr="001C7319">
        <w:rPr>
          <w:b/>
          <w:bCs/>
        </w:rPr>
        <w:t>SUICÍDIO</w:t>
      </w:r>
      <w:r w:rsidR="00525375" w:rsidRPr="001C7319">
        <w:rPr>
          <w:b/>
          <w:bCs/>
        </w:rPr>
        <w:t xml:space="preserve">: </w:t>
      </w:r>
      <w:r w:rsidR="00A4344F">
        <w:rPr>
          <w:b/>
          <w:bCs/>
        </w:rPr>
        <w:t>- Aquilina</w:t>
      </w:r>
      <w:bookmarkEnd w:id="8"/>
    </w:p>
    <w:p w14:paraId="72BF6730" w14:textId="0FD67BCB" w:rsidR="00525375" w:rsidRPr="001C7319" w:rsidRDefault="00525375" w:rsidP="00142B64">
      <w:pPr>
        <w:pStyle w:val="PargrafodaLista"/>
        <w:numPr>
          <w:ilvl w:val="2"/>
          <w:numId w:val="12"/>
        </w:numPr>
        <w:jc w:val="left"/>
        <w:rPr>
          <w:rStyle w:val="Hyperlink"/>
          <w:b/>
          <w:bCs/>
          <w:color w:val="auto"/>
          <w:u w:val="none"/>
        </w:rPr>
      </w:pPr>
      <w:bookmarkStart w:id="9" w:name="_Toc74155751"/>
      <w:r w:rsidRPr="00E66FE7">
        <w:t>Suicídio é o ato de causar a própria morte de forma intencional</w:t>
      </w:r>
      <w:r>
        <w:t xml:space="preserve"> – </w:t>
      </w:r>
      <w:hyperlink r:id="rId10" w:history="1">
        <w:r w:rsidRPr="00A966A6">
          <w:rPr>
            <w:rStyle w:val="Hyperlink"/>
          </w:rPr>
          <w:t>https://pt.wikipedia.org/wiki/Suic%C3%ADdio</w:t>
        </w:r>
        <w:bookmarkEnd w:id="7"/>
        <w:bookmarkEnd w:id="9"/>
      </w:hyperlink>
    </w:p>
    <w:p w14:paraId="33E6A389" w14:textId="77777777" w:rsidR="00525375" w:rsidRDefault="00525375" w:rsidP="00142B64">
      <w:pPr>
        <w:pStyle w:val="PargrafodaLista"/>
        <w:ind w:left="1980"/>
        <w:jc w:val="left"/>
        <w:rPr>
          <w:rStyle w:val="Hyperlink"/>
        </w:rPr>
      </w:pPr>
      <w:r w:rsidRPr="00E66FE7">
        <w:t xml:space="preserve">Com origem no latim – sui (si mesmo) e </w:t>
      </w:r>
      <w:proofErr w:type="spellStart"/>
      <w:r w:rsidRPr="00E66FE7">
        <w:t>caederes</w:t>
      </w:r>
      <w:proofErr w:type="spellEnd"/>
      <w:r w:rsidRPr="00E66FE7">
        <w:t xml:space="preserve"> (ação de matar) -, ela aponta para a necessidade de buscar a morte como um </w:t>
      </w:r>
      <w:r w:rsidRPr="00E66FE7">
        <w:lastRenderedPageBreak/>
        <w:t>refúgio para o sofrimento que se torna insuportável</w:t>
      </w:r>
      <w:r>
        <w:t xml:space="preserve"> - </w:t>
      </w:r>
      <w:hyperlink r:id="rId11" w:history="1">
        <w:r w:rsidRPr="00E75BDD">
          <w:rPr>
            <w:rStyle w:val="Hyperlink"/>
          </w:rPr>
          <w:t>https://www.infoescola.com/sociologia/suicidio/</w:t>
        </w:r>
      </w:hyperlink>
    </w:p>
    <w:p w14:paraId="57C5D98B" w14:textId="06F62046" w:rsidR="00525375" w:rsidRDefault="00F71D3E" w:rsidP="00F71D3E">
      <w:pPr>
        <w:pStyle w:val="PargrafodaLista"/>
        <w:numPr>
          <w:ilvl w:val="0"/>
          <w:numId w:val="12"/>
        </w:numPr>
        <w:jc w:val="left"/>
        <w:outlineLvl w:val="0"/>
        <w:rPr>
          <w:rStyle w:val="Hyperlink"/>
          <w:b/>
          <w:bCs/>
          <w:color w:val="auto"/>
          <w:u w:val="none"/>
        </w:rPr>
      </w:pPr>
      <w:bookmarkStart w:id="10" w:name="_Toc74162816"/>
      <w:r>
        <w:rPr>
          <w:rStyle w:val="Hyperlink"/>
          <w:b/>
          <w:bCs/>
          <w:color w:val="auto"/>
          <w:u w:val="none"/>
        </w:rPr>
        <w:t>ARGUMENTOS A FAVOR</w:t>
      </w:r>
      <w:bookmarkEnd w:id="10"/>
    </w:p>
    <w:p w14:paraId="71C9A035" w14:textId="353C63FB" w:rsidR="00AC45B9" w:rsidRDefault="00E70FD3" w:rsidP="00F71D3E">
      <w:pPr>
        <w:pStyle w:val="PargrafodaLista"/>
        <w:numPr>
          <w:ilvl w:val="1"/>
          <w:numId w:val="12"/>
        </w:numPr>
        <w:jc w:val="left"/>
        <w:outlineLvl w:val="1"/>
        <w:rPr>
          <w:rStyle w:val="Hyperlink"/>
          <w:b/>
          <w:bCs/>
          <w:color w:val="auto"/>
          <w:u w:val="none"/>
        </w:rPr>
      </w:pPr>
      <w:bookmarkStart w:id="11" w:name="_Toc74162817"/>
      <w:r>
        <w:rPr>
          <w:rStyle w:val="Hyperlink"/>
          <w:b/>
          <w:bCs/>
          <w:color w:val="auto"/>
          <w:u w:val="none"/>
        </w:rPr>
        <w:t>ABORTO:</w:t>
      </w:r>
      <w:bookmarkEnd w:id="11"/>
    </w:p>
    <w:p w14:paraId="675E383C" w14:textId="37D8CF65" w:rsidR="00AE1E7D" w:rsidRDefault="00AE1E7D" w:rsidP="004661AE">
      <w:pPr>
        <w:pStyle w:val="PargrafodaLista"/>
        <w:numPr>
          <w:ilvl w:val="2"/>
          <w:numId w:val="12"/>
        </w:numPr>
        <w:jc w:val="left"/>
        <w:outlineLvl w:val="2"/>
        <w:rPr>
          <w:rStyle w:val="Hyperlink"/>
          <w:b/>
          <w:bCs/>
          <w:color w:val="auto"/>
          <w:u w:val="none"/>
        </w:rPr>
      </w:pPr>
      <w:bookmarkStart w:id="12" w:name="_Toc74162818"/>
      <w:r>
        <w:rPr>
          <w:rStyle w:val="Hyperlink"/>
          <w:b/>
          <w:bCs/>
          <w:color w:val="auto"/>
          <w:u w:val="none"/>
        </w:rPr>
        <w:t>Quando começa a vida?</w:t>
      </w:r>
      <w:r w:rsidR="00735828">
        <w:rPr>
          <w:rStyle w:val="Hyperlink"/>
          <w:b/>
          <w:bCs/>
          <w:color w:val="auto"/>
          <w:u w:val="none"/>
        </w:rPr>
        <w:t xml:space="preserve"> - </w:t>
      </w:r>
      <w:r w:rsidR="00D36E17">
        <w:rPr>
          <w:rStyle w:val="Hyperlink"/>
          <w:b/>
          <w:bCs/>
          <w:color w:val="auto"/>
          <w:u w:val="none"/>
        </w:rPr>
        <w:t>Nicolas</w:t>
      </w:r>
      <w:bookmarkEnd w:id="12"/>
    </w:p>
    <w:p w14:paraId="31D4CDDA" w14:textId="03081123" w:rsidR="00F43280" w:rsidRPr="00F43280" w:rsidRDefault="00AE1E7D" w:rsidP="00F71D3E">
      <w:pPr>
        <w:pStyle w:val="PargrafodaLista"/>
        <w:numPr>
          <w:ilvl w:val="3"/>
          <w:numId w:val="12"/>
        </w:numPr>
        <w:jc w:val="left"/>
        <w:rPr>
          <w:rStyle w:val="Hyperlink"/>
          <w:color w:val="auto"/>
          <w:u w:val="none"/>
        </w:rPr>
      </w:pPr>
      <w:r w:rsidRPr="00AE1E7D">
        <w:rPr>
          <w:rStyle w:val="Hyperlink"/>
          <w:color w:val="auto"/>
          <w:u w:val="none"/>
        </w:rPr>
        <w:t>A capacidade de sobreviver fora do útero é que faz do feto um ser independente e determina o início da vida. Médicos consideram que um bebê prematuro só se m</w:t>
      </w:r>
      <w:r w:rsidR="0086731D">
        <w:rPr>
          <w:rStyle w:val="Hyperlink"/>
          <w:color w:val="auto"/>
          <w:u w:val="none"/>
        </w:rPr>
        <w:t xml:space="preserve"> </w:t>
      </w:r>
      <w:proofErr w:type="spellStart"/>
      <w:r w:rsidRPr="00AE1E7D">
        <w:rPr>
          <w:rStyle w:val="Hyperlink"/>
          <w:color w:val="auto"/>
          <w:u w:val="none"/>
        </w:rPr>
        <w:t>antém</w:t>
      </w:r>
      <w:proofErr w:type="spellEnd"/>
      <w:r w:rsidRPr="00AE1E7D">
        <w:rPr>
          <w:rStyle w:val="Hyperlink"/>
          <w:color w:val="auto"/>
          <w:u w:val="none"/>
        </w:rPr>
        <w:t xml:space="preserve"> vivo se tiver pulmões prontos, o que </w:t>
      </w:r>
      <w:r w:rsidR="00F43280" w:rsidRPr="00F43280">
        <w:rPr>
          <w:rStyle w:val="Hyperlink"/>
          <w:color w:val="auto"/>
          <w:u w:val="none"/>
        </w:rPr>
        <w:t>acontece entre a 20ª e a 24ª semana de gravidez. Foi o critério adotado pela Suprema Corte dos EUA na decisão que autorizou o direito do aborto.</w:t>
      </w:r>
    </w:p>
    <w:p w14:paraId="211FACB3" w14:textId="2ED6F2B1" w:rsidR="005A5D45" w:rsidRPr="005A5D45" w:rsidRDefault="005A5D45" w:rsidP="00F71D3E">
      <w:pPr>
        <w:pStyle w:val="PargrafodaLista"/>
        <w:numPr>
          <w:ilvl w:val="3"/>
          <w:numId w:val="12"/>
        </w:numPr>
        <w:jc w:val="left"/>
        <w:rPr>
          <w:rStyle w:val="Hyperlink"/>
          <w:color w:val="auto"/>
          <w:u w:val="none"/>
        </w:rPr>
      </w:pPr>
      <w:r w:rsidRPr="005A5D45">
        <w:rPr>
          <w:rStyle w:val="Hyperlink"/>
          <w:color w:val="auto"/>
          <w:u w:val="none"/>
        </w:rPr>
        <w:t xml:space="preserve">O mesmo princípio da morte vale para a vida. Ou seja, se a vida termina quando cessa a atividade elétrica no cérebro, ela começa quando o feto apresenta atividade cerebral igual à de uma pessoa. O problema é que essa data não é </w:t>
      </w:r>
      <w:r w:rsidR="00F43280" w:rsidRPr="005A5D45">
        <w:rPr>
          <w:rStyle w:val="Hyperlink"/>
          <w:color w:val="auto"/>
          <w:u w:val="none"/>
        </w:rPr>
        <w:t>consensual.</w:t>
      </w:r>
      <w:r w:rsidRPr="005A5D45">
        <w:rPr>
          <w:rStyle w:val="Hyperlink"/>
          <w:color w:val="auto"/>
          <w:u w:val="none"/>
        </w:rPr>
        <w:t xml:space="preserve"> Alguns cientistas dizem haver esses sinais cerebrais já na 8ª semana. Outros, na 20</w:t>
      </w:r>
      <w:r>
        <w:rPr>
          <w:rStyle w:val="Hyperlink"/>
          <w:color w:val="auto"/>
          <w:u w:val="none"/>
        </w:rPr>
        <w:t>ª.</w:t>
      </w:r>
    </w:p>
    <w:p w14:paraId="214BDAD0" w14:textId="12BEA5AF" w:rsidR="00471EF3" w:rsidRPr="00471EF3" w:rsidRDefault="00AE1E7D" w:rsidP="00F71D3E">
      <w:pPr>
        <w:pStyle w:val="PargrafodaLista"/>
        <w:numPr>
          <w:ilvl w:val="3"/>
          <w:numId w:val="12"/>
        </w:numPr>
        <w:jc w:val="left"/>
        <w:rPr>
          <w:rStyle w:val="Hyperlink"/>
          <w:color w:val="auto"/>
          <w:u w:val="none"/>
        </w:rPr>
      </w:pPr>
      <w:r w:rsidRPr="00AE1E7D">
        <w:rPr>
          <w:rStyle w:val="Hyperlink"/>
          <w:color w:val="auto"/>
          <w:u w:val="none"/>
        </w:rPr>
        <w:t>Leia mais em: https://super.abril.com.br/ciencia/vida-o-primeiro-instante/</w:t>
      </w:r>
    </w:p>
    <w:p w14:paraId="41F01A33" w14:textId="3FF9AA66" w:rsidR="00860E9F" w:rsidRPr="00665441" w:rsidRDefault="00860E9F" w:rsidP="004661AE">
      <w:pPr>
        <w:pStyle w:val="PargrafodaLista"/>
        <w:numPr>
          <w:ilvl w:val="2"/>
          <w:numId w:val="12"/>
        </w:numPr>
        <w:jc w:val="left"/>
        <w:outlineLvl w:val="2"/>
        <w:rPr>
          <w:b/>
          <w:bCs/>
        </w:rPr>
      </w:pPr>
      <w:bookmarkStart w:id="13" w:name="_Toc74162819"/>
      <w:r w:rsidRPr="004661AE">
        <w:rPr>
          <w:b/>
          <w:bCs/>
        </w:rPr>
        <w:t>Mulheres que morrem</w:t>
      </w:r>
      <w:r>
        <w:t xml:space="preserve"> </w:t>
      </w:r>
      <w:r w:rsidR="00665441">
        <w:t>–</w:t>
      </w:r>
      <w:r>
        <w:t xml:space="preserve"> </w:t>
      </w:r>
      <w:r w:rsidR="00D12BC7">
        <w:t>Nicolas</w:t>
      </w:r>
      <w:bookmarkEnd w:id="13"/>
    </w:p>
    <w:p w14:paraId="61254020" w14:textId="77777777" w:rsidR="00665441" w:rsidRPr="00665441" w:rsidRDefault="00665441" w:rsidP="00F71D3E">
      <w:pPr>
        <w:pStyle w:val="PargrafodaLista"/>
        <w:numPr>
          <w:ilvl w:val="3"/>
          <w:numId w:val="12"/>
        </w:numPr>
        <w:ind w:left="2874" w:hanging="357"/>
        <w:jc w:val="left"/>
        <w:rPr>
          <w:rFonts w:eastAsia="Times New Roman" w:cs="Arial"/>
          <w:szCs w:val="24"/>
          <w:lang w:eastAsia="pt-BR"/>
        </w:rPr>
      </w:pPr>
      <w:r w:rsidRPr="00665441">
        <w:rPr>
          <w:rFonts w:eastAsia="Times New Roman" w:cs="Arial"/>
          <w:szCs w:val="24"/>
          <w:lang w:eastAsia="pt-BR"/>
        </w:rPr>
        <w:t>A estimativa é de que 15 mil mulheres por ano chegam ao hospital com complicações após tentar abortar. Dessas, 2 mil morrem.</w:t>
      </w:r>
    </w:p>
    <w:p w14:paraId="2DF0FD16" w14:textId="428A270B" w:rsidR="00665441" w:rsidRPr="00606264" w:rsidRDefault="00D7558C" w:rsidP="00F71D3E">
      <w:pPr>
        <w:pStyle w:val="PargrafodaLista"/>
        <w:numPr>
          <w:ilvl w:val="3"/>
          <w:numId w:val="12"/>
        </w:numPr>
        <w:jc w:val="left"/>
        <w:rPr>
          <w:b/>
          <w:bCs/>
        </w:rPr>
      </w:pPr>
      <w:r w:rsidRPr="00606264">
        <w:rPr>
          <w:rFonts w:cs="Arial"/>
          <w:shd w:val="clear" w:color="auto" w:fill="FFFFFF"/>
        </w:rPr>
        <w:t>As mulheres que optam pela interrupção não falam sobre o episódio nas visitas rotineiras a ginecologistas — e, muitas vezes, sentem medo até de voltarem a um consultório.</w:t>
      </w:r>
    </w:p>
    <w:p w14:paraId="4908A6F1" w14:textId="5B3B531E" w:rsidR="00D7558C" w:rsidRPr="00521C82" w:rsidRDefault="00521C82" w:rsidP="00F71D3E">
      <w:pPr>
        <w:pStyle w:val="PargrafodaLista"/>
        <w:numPr>
          <w:ilvl w:val="3"/>
          <w:numId w:val="12"/>
        </w:numPr>
        <w:jc w:val="left"/>
        <w:rPr>
          <w:b/>
          <w:bCs/>
        </w:rPr>
      </w:pPr>
      <w:r w:rsidRPr="00606264">
        <w:rPr>
          <w:rFonts w:cs="Arial"/>
          <w:shd w:val="clear" w:color="auto" w:fill="FFFFFF"/>
        </w:rPr>
        <w:t xml:space="preserve">Anualmente, há uma estimativa de que são realizadas 250 mil internações no SUS relacionadas ao abortamento induzido. Segundo dados do Ministério da Saúde, o custo médio das internações por interrupção da gestação com complicações é 317% maior do que as que não tiveram </w:t>
      </w:r>
      <w:r w:rsidRPr="00606264">
        <w:rPr>
          <w:rFonts w:cs="Arial"/>
          <w:shd w:val="clear" w:color="auto" w:fill="FFFFFF"/>
        </w:rPr>
        <w:lastRenderedPageBreak/>
        <w:t>nenhum problema. Entre 2008 e 2017</w:t>
      </w:r>
      <w:r w:rsidR="00786DE9">
        <w:rPr>
          <w:rFonts w:cs="Arial"/>
          <w:shd w:val="clear" w:color="auto" w:fill="FFFFFF"/>
        </w:rPr>
        <w:t xml:space="preserve"> ocorreram 1.613.903 internações por aborto</w:t>
      </w:r>
      <w:r w:rsidRPr="00606264">
        <w:rPr>
          <w:rFonts w:cs="Arial"/>
          <w:shd w:val="clear" w:color="auto" w:fill="FFFFFF"/>
        </w:rPr>
        <w:t>, o gasto total atingiu R$ 486 milhões. Só no ano</w:t>
      </w:r>
      <w:r w:rsidR="00F917F1">
        <w:rPr>
          <w:rFonts w:cs="Arial"/>
          <w:shd w:val="clear" w:color="auto" w:fill="FFFFFF"/>
        </w:rPr>
        <w:t xml:space="preserve"> de 2017</w:t>
      </w:r>
      <w:r w:rsidRPr="00606264">
        <w:rPr>
          <w:rFonts w:cs="Arial"/>
          <w:shd w:val="clear" w:color="auto" w:fill="FFFFFF"/>
        </w:rPr>
        <w:t xml:space="preserve">, o custo com hospitalizações por interrupção da gestação no SUS chegou a R$ 50,7 milhões. - </w:t>
      </w:r>
      <w:hyperlink r:id="rId12" w:history="1">
        <w:r w:rsidRPr="00EF2A83">
          <w:rPr>
            <w:rStyle w:val="Hyperlink"/>
            <w:rFonts w:cs="Arial"/>
            <w:shd w:val="clear" w:color="auto" w:fill="FFFFFF"/>
          </w:rPr>
          <w:t>https://www.diariodepernambuco.com.br/noticia/brasil/2018/08/ao-menos-duas-mil-mulheres-morrem-ao-ano-por-complicacoes-de-aborto-il.html</w:t>
        </w:r>
      </w:hyperlink>
    </w:p>
    <w:p w14:paraId="1573C8EC" w14:textId="49609CFB" w:rsidR="00521C82" w:rsidRPr="005733B8" w:rsidRDefault="00682633" w:rsidP="00F71D3E">
      <w:pPr>
        <w:pStyle w:val="PargrafodaLista"/>
        <w:numPr>
          <w:ilvl w:val="3"/>
          <w:numId w:val="12"/>
        </w:numPr>
        <w:jc w:val="left"/>
        <w:rPr>
          <w:b/>
          <w:bCs/>
          <w:sz w:val="22"/>
          <w:szCs w:val="20"/>
        </w:rPr>
      </w:pPr>
      <w:r w:rsidRPr="00682633">
        <w:rPr>
          <w:color w:val="000000"/>
          <w:szCs w:val="24"/>
        </w:rPr>
        <w:t>Mulheres que praticam aborto em países onde ele não é permitido têm 275 vezes a mais de chance de morrer do que em países onde ele é legalizado.</w:t>
      </w:r>
      <w:r w:rsidRPr="00682633">
        <w:rPr>
          <w:color w:val="000000"/>
          <w:szCs w:val="24"/>
        </w:rPr>
        <w:br/>
        <w:t>Vinte e seis milhões de mulheres praticam aborto, todo ano, em países onde ele é permitido. Nesses lugares, 312 morrem em decorrência de complicações do ato.</w:t>
      </w:r>
      <w:r w:rsidRPr="00682633">
        <w:rPr>
          <w:color w:val="000000"/>
          <w:szCs w:val="24"/>
        </w:rPr>
        <w:br/>
        <w:t>Por outro lado, 20 milhões de mulheres praticam o aborto em lugares onde ele é ilegal. Desse número, 66 mil morrem por complicações.</w:t>
      </w:r>
    </w:p>
    <w:p w14:paraId="3F05CED6" w14:textId="30D3554A" w:rsidR="00DE2D59" w:rsidRPr="00213241" w:rsidRDefault="005733B8" w:rsidP="00F71D3E">
      <w:pPr>
        <w:pStyle w:val="PargrafodaLista"/>
        <w:numPr>
          <w:ilvl w:val="3"/>
          <w:numId w:val="12"/>
        </w:numPr>
        <w:jc w:val="left"/>
        <w:rPr>
          <w:b/>
          <w:bCs/>
          <w:sz w:val="20"/>
          <w:szCs w:val="18"/>
        </w:rPr>
      </w:pPr>
      <w:r w:rsidRPr="005526F1">
        <w:rPr>
          <w:b/>
          <w:bCs/>
          <w:color w:val="000000"/>
          <w:szCs w:val="24"/>
        </w:rPr>
        <w:t xml:space="preserve">Instituto Alan </w:t>
      </w:r>
      <w:proofErr w:type="spellStart"/>
      <w:r w:rsidRPr="005526F1">
        <w:rPr>
          <w:b/>
          <w:bCs/>
          <w:color w:val="000000"/>
          <w:szCs w:val="24"/>
        </w:rPr>
        <w:t>Guttmacher</w:t>
      </w:r>
      <w:proofErr w:type="spellEnd"/>
      <w:r w:rsidRPr="005526F1">
        <w:rPr>
          <w:color w:val="000000"/>
          <w:szCs w:val="24"/>
        </w:rPr>
        <w:t xml:space="preserve"> - </w:t>
      </w:r>
      <w:r w:rsidR="005526F1" w:rsidRPr="005526F1">
        <w:rPr>
          <w:color w:val="000000"/>
          <w:szCs w:val="24"/>
        </w:rPr>
        <w:t>Levantamentos mostram que, em média, 210 milhões mulheres engravidam a cada ano. Cerca de 38% dos casos acontecem sem planejamento e 22% terminam em aborto.</w:t>
      </w:r>
      <w:r w:rsidR="00F232E8">
        <w:rPr>
          <w:color w:val="000000"/>
          <w:szCs w:val="24"/>
        </w:rPr>
        <w:t xml:space="preserve"> - </w:t>
      </w:r>
      <w:hyperlink r:id="rId13" w:history="1">
        <w:r w:rsidR="00F232E8" w:rsidRPr="00EF2A83">
          <w:rPr>
            <w:rStyle w:val="Hyperlink"/>
            <w:szCs w:val="24"/>
          </w:rPr>
          <w:t>https://www1.folha.uol.com.br/fsp/mundo/ft14039911.htm</w:t>
        </w:r>
      </w:hyperlink>
    </w:p>
    <w:p w14:paraId="087C5BED" w14:textId="076A80B9" w:rsidR="00B933F2" w:rsidRPr="00D3561E" w:rsidRDefault="00860E9F" w:rsidP="00B933F2">
      <w:pPr>
        <w:pStyle w:val="PargrafodaLista"/>
        <w:numPr>
          <w:ilvl w:val="2"/>
          <w:numId w:val="12"/>
        </w:numPr>
        <w:jc w:val="left"/>
        <w:outlineLvl w:val="2"/>
        <w:rPr>
          <w:b/>
          <w:bCs/>
        </w:rPr>
      </w:pPr>
      <w:r w:rsidRPr="00B933F2">
        <w:rPr>
          <w:b/>
          <w:bCs/>
        </w:rPr>
        <w:t>Bebes deficientes</w:t>
      </w:r>
      <w:r>
        <w:t xml:space="preserve"> – </w:t>
      </w:r>
      <w:r w:rsidR="00B933F2">
        <w:t>Dani</w:t>
      </w:r>
    </w:p>
    <w:p w14:paraId="1BD8ED0F" w14:textId="77777777" w:rsidR="00D3561E" w:rsidRPr="00B933F2" w:rsidRDefault="00D3561E" w:rsidP="00D3561E">
      <w:pPr>
        <w:pStyle w:val="PargrafodaLista"/>
        <w:numPr>
          <w:ilvl w:val="3"/>
          <w:numId w:val="12"/>
        </w:numPr>
        <w:jc w:val="left"/>
        <w:outlineLvl w:val="2"/>
        <w:rPr>
          <w:b/>
          <w:bCs/>
        </w:rPr>
      </w:pPr>
    </w:p>
    <w:p w14:paraId="6BA94FCD" w14:textId="74FC3D9C" w:rsidR="00860E9F" w:rsidRPr="00B54D59" w:rsidRDefault="00860E9F" w:rsidP="004661AE">
      <w:pPr>
        <w:pStyle w:val="PargrafodaLista"/>
        <w:numPr>
          <w:ilvl w:val="2"/>
          <w:numId w:val="12"/>
        </w:numPr>
        <w:jc w:val="left"/>
        <w:outlineLvl w:val="2"/>
        <w:rPr>
          <w:b/>
          <w:bCs/>
        </w:rPr>
      </w:pPr>
      <w:bookmarkStart w:id="14" w:name="_Toc74162820"/>
      <w:r w:rsidRPr="004661AE">
        <w:rPr>
          <w:b/>
          <w:bCs/>
        </w:rPr>
        <w:t>Estupro</w:t>
      </w:r>
      <w:r>
        <w:t xml:space="preserve"> – </w:t>
      </w:r>
      <w:r w:rsidR="00735828">
        <w:t>Dani</w:t>
      </w:r>
      <w:bookmarkEnd w:id="14"/>
    </w:p>
    <w:p w14:paraId="755495D8" w14:textId="292F429A" w:rsidR="00B54D59" w:rsidRDefault="000C247D" w:rsidP="00F71D3E">
      <w:pPr>
        <w:pStyle w:val="PargrafodaLista"/>
        <w:numPr>
          <w:ilvl w:val="3"/>
          <w:numId w:val="12"/>
        </w:numPr>
        <w:jc w:val="left"/>
      </w:pPr>
      <w:r>
        <w:t>E</w:t>
      </w:r>
      <w:r w:rsidR="00B54D59" w:rsidRPr="00B54D59">
        <w:t>ntre 2011 e 2016, foram notificados 3.266 estupros de adolescentes de dez a 14 anos que foram mães --o número abarca vítimas de estupros reiterados ou não</w:t>
      </w:r>
      <w:r w:rsidR="00B54D59">
        <w:t xml:space="preserve"> - </w:t>
      </w:r>
      <w:r w:rsidR="00B54D59" w:rsidRPr="00B54D59">
        <w:t xml:space="preserve"> </w:t>
      </w:r>
      <w:hyperlink r:id="rId14" w:history="1">
        <w:r w:rsidR="00621F2A" w:rsidRPr="00EF2A83">
          <w:rPr>
            <w:rStyle w:val="Hyperlink"/>
          </w:rPr>
          <w:t>https://noticias.uol.com.br/cotidiano/ultimas-noticias/2017/12/29/sete-em-cada-adolescentes-que-engravidaram-apos-estupro-foram-vitimas-sexuais-reiteradas-diz-estudo.htm?cmpid=copiaecola</w:t>
        </w:r>
      </w:hyperlink>
    </w:p>
    <w:p w14:paraId="046CD416" w14:textId="55839BA1" w:rsidR="00621F2A" w:rsidRPr="00B54D59" w:rsidRDefault="00621F2A" w:rsidP="00F71D3E">
      <w:pPr>
        <w:pStyle w:val="PargrafodaLista"/>
        <w:numPr>
          <w:ilvl w:val="3"/>
          <w:numId w:val="12"/>
        </w:numPr>
        <w:jc w:val="left"/>
      </w:pPr>
      <w:r>
        <w:lastRenderedPageBreak/>
        <w:t>T</w:t>
      </w:r>
      <w:r w:rsidRPr="00621F2A">
        <w:t>odo ano, mais de 20 mil meninas entre 10 a 14 anos dão à luz. Toda relação sexual com menor de 14 anos é considerada crime de estupro de vulnerável</w:t>
      </w:r>
    </w:p>
    <w:p w14:paraId="596751E6" w14:textId="581EDBBA" w:rsidR="00860E9F" w:rsidRPr="0033181D" w:rsidRDefault="00860E9F" w:rsidP="004661AE">
      <w:pPr>
        <w:pStyle w:val="PargrafodaLista"/>
        <w:numPr>
          <w:ilvl w:val="2"/>
          <w:numId w:val="12"/>
        </w:numPr>
        <w:jc w:val="left"/>
        <w:outlineLvl w:val="2"/>
        <w:rPr>
          <w:b/>
          <w:bCs/>
        </w:rPr>
      </w:pPr>
      <w:bookmarkStart w:id="15" w:name="_Toc74162821"/>
      <w:r w:rsidRPr="004661AE">
        <w:rPr>
          <w:b/>
          <w:bCs/>
        </w:rPr>
        <w:t>Baixo número de crianças adotadas</w:t>
      </w:r>
      <w:r>
        <w:t xml:space="preserve"> – </w:t>
      </w:r>
      <w:r w:rsidR="006E5960">
        <w:t>Leo</w:t>
      </w:r>
      <w:bookmarkEnd w:id="15"/>
    </w:p>
    <w:p w14:paraId="6BBDCA15" w14:textId="22275A92" w:rsidR="00860E9F" w:rsidRDefault="00D145F2" w:rsidP="00F71D3E">
      <w:pPr>
        <w:pStyle w:val="PargrafodaLista"/>
        <w:numPr>
          <w:ilvl w:val="3"/>
          <w:numId w:val="12"/>
        </w:numPr>
      </w:pPr>
      <w:r>
        <w:rPr>
          <w:noProof/>
        </w:rPr>
        <w:drawing>
          <wp:anchor distT="0" distB="0" distL="114300" distR="114300" simplePos="0" relativeHeight="251658240" behindDoc="1" locked="0" layoutInCell="1" allowOverlap="1" wp14:anchorId="333F21B8" wp14:editId="4220C639">
            <wp:simplePos x="0" y="0"/>
            <wp:positionH relativeFrom="column">
              <wp:posOffset>1270635</wp:posOffset>
            </wp:positionH>
            <wp:positionV relativeFrom="paragraph">
              <wp:posOffset>1787525</wp:posOffset>
            </wp:positionV>
            <wp:extent cx="4688840" cy="4030345"/>
            <wp:effectExtent l="0" t="0" r="0" b="8255"/>
            <wp:wrapTight wrapText="bothSides">
              <wp:wrapPolygon edited="0">
                <wp:start x="0" y="0"/>
                <wp:lineTo x="0" y="21542"/>
                <wp:lineTo x="21501" y="21542"/>
                <wp:lineTo x="21501"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rotWithShape="1">
                    <a:blip r:embed="rId15" cstate="print">
                      <a:extLst>
                        <a:ext uri="{28A0092B-C50C-407E-A947-70E740481C1C}">
                          <a14:useLocalDpi xmlns:a14="http://schemas.microsoft.com/office/drawing/2010/main" val="0"/>
                        </a:ext>
                      </a:extLst>
                    </a:blip>
                    <a:srcRect l="9348" t="8343" r="8985" b="16187"/>
                    <a:stretch/>
                  </pic:blipFill>
                  <pic:spPr bwMode="auto">
                    <a:xfrm>
                      <a:off x="0" y="0"/>
                      <a:ext cx="4688840" cy="4030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0E9F">
        <w:t>Segundo dados do </w:t>
      </w:r>
      <w:hyperlink r:id="rId16" w:history="1">
        <w:r w:rsidR="00860E9F">
          <w:rPr>
            <w:rStyle w:val="Hyperlink"/>
          </w:rPr>
          <w:t>Sistema Nacional de Adoção e Acolhimento</w:t>
        </w:r>
      </w:hyperlink>
      <w:r w:rsidR="00860E9F">
        <w:t>, do Conselho Nacional de Justiça (CNJ), existem quase 34 mil crianças e adolescentes abrigadas em casas de acolhimento e instituições públicas por todo país</w:t>
      </w:r>
      <w:r w:rsidR="00860E9F">
        <w:rPr>
          <w:rStyle w:val="nfase"/>
        </w:rPr>
        <w:t xml:space="preserve"> (veja quadro)</w:t>
      </w:r>
      <w:r w:rsidR="00860E9F">
        <w:t xml:space="preserve">. Destas, 5.040 estão totalmente prontas para a adoção. São milhares de pequenos cidadãos e </w:t>
      </w:r>
      <w:hyperlink r:id="rId17" w:tgtFrame="_self" w:history="1">
        <w:r w:rsidR="00860E9F" w:rsidRPr="0033181D">
          <w:rPr>
            <w:rStyle w:val="Hyperlink"/>
            <w:b/>
            <w:bCs/>
          </w:rPr>
          <w:t>jovens</w:t>
        </w:r>
      </w:hyperlink>
      <w:r w:rsidR="00860E9F">
        <w:t> à espera de uma nova família</w:t>
      </w:r>
    </w:p>
    <w:p w14:paraId="6AFE6630" w14:textId="14D74965" w:rsidR="00860E9F" w:rsidRDefault="00860E9F" w:rsidP="00F71D3E">
      <w:pPr>
        <w:pStyle w:val="NormalWeb"/>
        <w:numPr>
          <w:ilvl w:val="3"/>
          <w:numId w:val="12"/>
        </w:numPr>
      </w:pPr>
      <w:r>
        <w:t>Fonte: Agência Senado</w:t>
      </w:r>
    </w:p>
    <w:p w14:paraId="1E009642" w14:textId="354DA18B" w:rsidR="00261243" w:rsidRPr="0033181D" w:rsidRDefault="00467222" w:rsidP="00F71D3E">
      <w:pPr>
        <w:pStyle w:val="NormalWeb"/>
        <w:numPr>
          <w:ilvl w:val="3"/>
          <w:numId w:val="12"/>
        </w:numPr>
      </w:pPr>
      <w:hyperlink r:id="rId18" w:history="1">
        <w:r w:rsidR="00E76352" w:rsidRPr="00EF2A83">
          <w:rPr>
            <w:rStyle w:val="Hyperlink"/>
          </w:rPr>
          <w:t>https://www12.senado.leg.br/noticias/materias/2020/05/22/dia-da-adocao-brasil-tem-34-mil-criancas-e-adolescentes-vivendo-em-abrigos</w:t>
        </w:r>
      </w:hyperlink>
    </w:p>
    <w:p w14:paraId="59667B05" w14:textId="51066D7C" w:rsidR="00860E9F" w:rsidRPr="006E3214" w:rsidRDefault="00860E9F" w:rsidP="00F71D3E">
      <w:pPr>
        <w:pStyle w:val="PargrafodaLista"/>
        <w:numPr>
          <w:ilvl w:val="2"/>
          <w:numId w:val="12"/>
        </w:numPr>
        <w:jc w:val="left"/>
        <w:rPr>
          <w:b/>
          <w:bCs/>
        </w:rPr>
      </w:pPr>
      <w:r>
        <w:t>Igrejas não comentam sobre adoção – aborto</w:t>
      </w:r>
    </w:p>
    <w:p w14:paraId="4B8A535F" w14:textId="4FF7B142" w:rsidR="00860E9F" w:rsidRPr="00261243" w:rsidRDefault="00860E9F" w:rsidP="004661AE">
      <w:pPr>
        <w:pStyle w:val="PargrafodaLista"/>
        <w:numPr>
          <w:ilvl w:val="2"/>
          <w:numId w:val="12"/>
        </w:numPr>
        <w:jc w:val="left"/>
        <w:outlineLvl w:val="2"/>
        <w:rPr>
          <w:b/>
          <w:bCs/>
        </w:rPr>
      </w:pPr>
      <w:bookmarkStart w:id="16" w:name="_Toc74162822"/>
      <w:r w:rsidRPr="004661AE">
        <w:rPr>
          <w:b/>
          <w:bCs/>
        </w:rPr>
        <w:t xml:space="preserve">Crianças não adotadas </w:t>
      </w:r>
      <w:r w:rsidR="006C5232" w:rsidRPr="004661AE">
        <w:rPr>
          <w:b/>
          <w:bCs/>
        </w:rPr>
        <w:t xml:space="preserve">e a demora para a adoção as induzem a </w:t>
      </w:r>
      <w:r w:rsidRPr="004661AE">
        <w:rPr>
          <w:b/>
          <w:bCs/>
        </w:rPr>
        <w:t>entra</w:t>
      </w:r>
      <w:r w:rsidR="006C5232" w:rsidRPr="004661AE">
        <w:rPr>
          <w:b/>
          <w:bCs/>
        </w:rPr>
        <w:t>r</w:t>
      </w:r>
      <w:r w:rsidRPr="004661AE">
        <w:rPr>
          <w:b/>
          <w:bCs/>
        </w:rPr>
        <w:t xml:space="preserve"> em</w:t>
      </w:r>
      <w:r w:rsidR="006C5232" w:rsidRPr="004661AE">
        <w:rPr>
          <w:b/>
          <w:bCs/>
        </w:rPr>
        <w:t xml:space="preserve"> uma</w:t>
      </w:r>
      <w:r w:rsidRPr="004661AE">
        <w:rPr>
          <w:b/>
          <w:bCs/>
        </w:rPr>
        <w:t xml:space="preserve"> vida de crime</w:t>
      </w:r>
      <w:r>
        <w:t xml:space="preserve"> </w:t>
      </w:r>
      <w:r w:rsidR="00261243">
        <w:t>–</w:t>
      </w:r>
      <w:r>
        <w:t xml:space="preserve"> </w:t>
      </w:r>
      <w:r w:rsidR="00491DBF">
        <w:t>Leo</w:t>
      </w:r>
      <w:bookmarkEnd w:id="16"/>
    </w:p>
    <w:p w14:paraId="6FC1C392" w14:textId="300A3951" w:rsidR="00261243" w:rsidRPr="005220EC" w:rsidRDefault="00C33584" w:rsidP="00F71D3E">
      <w:pPr>
        <w:pStyle w:val="PargrafodaLista"/>
        <w:numPr>
          <w:ilvl w:val="3"/>
          <w:numId w:val="12"/>
        </w:numPr>
        <w:jc w:val="left"/>
        <w:rPr>
          <w:b/>
          <w:bCs/>
        </w:rPr>
      </w:pPr>
      <w:r>
        <w:rPr>
          <w:b/>
          <w:bCs/>
        </w:rPr>
        <w:lastRenderedPageBreak/>
        <w:t xml:space="preserve">Demora crítica: </w:t>
      </w:r>
      <w:r w:rsidR="00261243" w:rsidRPr="00261243">
        <w:t>“Algumas dessas crianças vão se prostituir depois dos 12, 13 anos de idade porque não aguentam mais. Saltam o muro do abrigo, vão para a rua e não voltam. Dizem que a rua é o lugar delas. Estão roubando e assaltando, pagando o preço desse tipo de raciocínio de quem tem o poder e podia facilitar as coisas, mas não faz isso”</w:t>
      </w:r>
    </w:p>
    <w:p w14:paraId="14AD3436" w14:textId="25694A32" w:rsidR="00860E9F" w:rsidRPr="00EB3211" w:rsidRDefault="00860E9F" w:rsidP="00F71D3E">
      <w:pPr>
        <w:pStyle w:val="PargrafodaLista"/>
        <w:numPr>
          <w:ilvl w:val="2"/>
          <w:numId w:val="12"/>
        </w:numPr>
        <w:jc w:val="left"/>
        <w:rPr>
          <w:b/>
          <w:bCs/>
        </w:rPr>
      </w:pPr>
      <w:r>
        <w:t xml:space="preserve">Mulher solteiras sem condições financeiras – </w:t>
      </w:r>
      <w:r w:rsidR="001E126D">
        <w:t>ESQUECE</w:t>
      </w:r>
    </w:p>
    <w:p w14:paraId="53B8C725" w14:textId="6C264585" w:rsidR="00860E9F" w:rsidRPr="00EB3211" w:rsidRDefault="00860E9F" w:rsidP="00F71D3E">
      <w:pPr>
        <w:pStyle w:val="PargrafodaLista"/>
        <w:numPr>
          <w:ilvl w:val="2"/>
          <w:numId w:val="12"/>
        </w:numPr>
        <w:jc w:val="left"/>
        <w:rPr>
          <w:b/>
          <w:bCs/>
        </w:rPr>
      </w:pPr>
      <w:r>
        <w:t xml:space="preserve">Problemas psicológicos com a mulher e com o feto – </w:t>
      </w:r>
      <w:r w:rsidR="00454ACF">
        <w:t>ESQUECE</w:t>
      </w:r>
    </w:p>
    <w:p w14:paraId="3C118725" w14:textId="307C40EE" w:rsidR="00AC45B9" w:rsidRPr="002B6664" w:rsidRDefault="00860E9F" w:rsidP="00D70663">
      <w:pPr>
        <w:pStyle w:val="PargrafodaLista"/>
        <w:numPr>
          <w:ilvl w:val="2"/>
          <w:numId w:val="12"/>
        </w:numPr>
        <w:jc w:val="left"/>
        <w:outlineLvl w:val="2"/>
        <w:rPr>
          <w:b/>
          <w:bCs/>
        </w:rPr>
      </w:pPr>
      <w:bookmarkStart w:id="17" w:name="_Toc74162823"/>
      <w:r w:rsidRPr="00D70663">
        <w:rPr>
          <w:b/>
          <w:bCs/>
        </w:rPr>
        <w:t xml:space="preserve">Métodos contraceptivos ineficientes </w:t>
      </w:r>
      <w:r w:rsidR="00AA44D5">
        <w:t>–</w:t>
      </w:r>
      <w:r>
        <w:t xml:space="preserve"> </w:t>
      </w:r>
      <w:r w:rsidR="004661AE">
        <w:t>D</w:t>
      </w:r>
      <w:r w:rsidR="00841F6D">
        <w:t>uda</w:t>
      </w:r>
      <w:bookmarkEnd w:id="17"/>
    </w:p>
    <w:p w14:paraId="6D7896E3" w14:textId="237571B9" w:rsidR="002B6664" w:rsidRPr="002B6664" w:rsidRDefault="002B6664" w:rsidP="00F71D3E">
      <w:pPr>
        <w:pStyle w:val="PargrafodaLista"/>
        <w:numPr>
          <w:ilvl w:val="2"/>
          <w:numId w:val="12"/>
        </w:numPr>
        <w:jc w:val="left"/>
      </w:pPr>
      <w:r w:rsidRPr="002B6664">
        <w:t>Manter o aborto como crime não diminui o número de procedimentos, não impede que eles aconteçam, só empurra as mulheres para uma situação de insegurança e clandestinidade</w:t>
      </w:r>
    </w:p>
    <w:p w14:paraId="675F53AF" w14:textId="2B40D388" w:rsidR="00AA44D5" w:rsidRDefault="00E70FD3" w:rsidP="00F71D3E">
      <w:pPr>
        <w:pStyle w:val="PargrafodaLista"/>
        <w:numPr>
          <w:ilvl w:val="1"/>
          <w:numId w:val="12"/>
        </w:numPr>
        <w:jc w:val="left"/>
        <w:outlineLvl w:val="1"/>
        <w:rPr>
          <w:b/>
          <w:bCs/>
        </w:rPr>
      </w:pPr>
      <w:bookmarkStart w:id="18" w:name="_Toc74162824"/>
      <w:r>
        <w:rPr>
          <w:b/>
          <w:bCs/>
        </w:rPr>
        <w:t>EUTANÁSIA</w:t>
      </w:r>
      <w:r w:rsidR="00F71D3E">
        <w:rPr>
          <w:b/>
          <w:bCs/>
        </w:rPr>
        <w:t>:</w:t>
      </w:r>
      <w:bookmarkEnd w:id="18"/>
    </w:p>
    <w:p w14:paraId="16BDFC76" w14:textId="2E312AFE" w:rsidR="00777331" w:rsidRPr="00777331" w:rsidRDefault="00777331" w:rsidP="00D154E5">
      <w:pPr>
        <w:pStyle w:val="PargrafodaLista"/>
        <w:numPr>
          <w:ilvl w:val="2"/>
          <w:numId w:val="12"/>
        </w:numPr>
        <w:jc w:val="left"/>
        <w:outlineLvl w:val="2"/>
        <w:rPr>
          <w:b/>
          <w:bCs/>
        </w:rPr>
      </w:pPr>
      <w:bookmarkStart w:id="19" w:name="_Toc74162825"/>
      <w:r w:rsidRPr="00777331">
        <w:rPr>
          <w:b/>
          <w:bCs/>
        </w:rPr>
        <w:t>A decisão</w:t>
      </w:r>
      <w:r>
        <w:rPr>
          <w:b/>
          <w:bCs/>
        </w:rPr>
        <w:t>:</w:t>
      </w:r>
      <w:r w:rsidR="00466719">
        <w:rPr>
          <w:b/>
          <w:bCs/>
        </w:rPr>
        <w:t xml:space="preserve"> - Duda</w:t>
      </w:r>
      <w:bookmarkEnd w:id="19"/>
    </w:p>
    <w:p w14:paraId="09DF0F84" w14:textId="0D9E8E19" w:rsidR="00365316" w:rsidRDefault="00365316" w:rsidP="00777331">
      <w:pPr>
        <w:pStyle w:val="PargrafodaLista"/>
        <w:numPr>
          <w:ilvl w:val="3"/>
          <w:numId w:val="12"/>
        </w:numPr>
        <w:jc w:val="left"/>
      </w:pPr>
      <w:r w:rsidRPr="00365316">
        <w:t>A decisão da Eutanásia de acordo com todas as legislações do mundo todo sempre parte primeiramente do paciente.</w:t>
      </w:r>
    </w:p>
    <w:p w14:paraId="046BB048" w14:textId="6D304A74" w:rsidR="00FD4041" w:rsidRPr="00365316" w:rsidRDefault="00FD4041" w:rsidP="00D4370E">
      <w:pPr>
        <w:pStyle w:val="PargrafodaLista"/>
        <w:numPr>
          <w:ilvl w:val="3"/>
          <w:numId w:val="12"/>
        </w:numPr>
        <w:jc w:val="left"/>
      </w:pPr>
      <w:r w:rsidRPr="00FD4041">
        <w:t>Pode levar um longo período para ser decido, havendo então um preparo da família e do paciente.</w:t>
      </w:r>
    </w:p>
    <w:p w14:paraId="243E9A3E" w14:textId="439D7004" w:rsidR="00722545" w:rsidRPr="004D1118" w:rsidRDefault="00722545" w:rsidP="00F71D3E">
      <w:pPr>
        <w:pStyle w:val="PargrafodaLista"/>
        <w:numPr>
          <w:ilvl w:val="2"/>
          <w:numId w:val="12"/>
        </w:numPr>
        <w:jc w:val="left"/>
        <w:rPr>
          <w:b/>
          <w:bCs/>
        </w:rPr>
      </w:pPr>
      <w:r>
        <w:t>Doenças degenerativas – Eutanásia</w:t>
      </w:r>
    </w:p>
    <w:p w14:paraId="10B008A7" w14:textId="399555FA" w:rsidR="00722545" w:rsidRPr="00D942D4" w:rsidRDefault="00722545" w:rsidP="00F71D3E">
      <w:pPr>
        <w:pStyle w:val="PargrafodaLista"/>
        <w:numPr>
          <w:ilvl w:val="2"/>
          <w:numId w:val="12"/>
        </w:numPr>
        <w:jc w:val="left"/>
        <w:rPr>
          <w:b/>
          <w:bCs/>
        </w:rPr>
      </w:pPr>
      <w:r>
        <w:t>Pessoas em estado terminal – Eutanásia</w:t>
      </w:r>
    </w:p>
    <w:p w14:paraId="7DAFFE32" w14:textId="3CC85AED" w:rsidR="007348BB" w:rsidRPr="007348BB" w:rsidRDefault="007348BB" w:rsidP="002074B7">
      <w:pPr>
        <w:pStyle w:val="PargrafodaLista"/>
        <w:numPr>
          <w:ilvl w:val="2"/>
          <w:numId w:val="12"/>
        </w:numPr>
        <w:jc w:val="left"/>
        <w:outlineLvl w:val="2"/>
        <w:rPr>
          <w:b/>
          <w:bCs/>
        </w:rPr>
      </w:pPr>
      <w:bookmarkStart w:id="20" w:name="_Toc74162826"/>
      <w:r>
        <w:rPr>
          <w:b/>
          <w:bCs/>
        </w:rPr>
        <w:t xml:space="preserve">Texto </w:t>
      </w:r>
      <w:proofErr w:type="spellStart"/>
      <w:r>
        <w:rPr>
          <w:b/>
          <w:bCs/>
        </w:rPr>
        <w:t>Jediel</w:t>
      </w:r>
      <w:proofErr w:type="spellEnd"/>
      <w:r>
        <w:rPr>
          <w:b/>
          <w:bCs/>
        </w:rPr>
        <w:t xml:space="preserve"> Ribeiro:</w:t>
      </w:r>
      <w:r w:rsidR="0080119A">
        <w:rPr>
          <w:b/>
          <w:bCs/>
        </w:rPr>
        <w:t xml:space="preserve"> - Jedi</w:t>
      </w:r>
      <w:bookmarkEnd w:id="20"/>
    </w:p>
    <w:p w14:paraId="31101DE1" w14:textId="624EA22A" w:rsidR="00D942D4" w:rsidRPr="00987908" w:rsidRDefault="00D942D4" w:rsidP="001A0454">
      <w:pPr>
        <w:pStyle w:val="PargrafodaLista"/>
        <w:numPr>
          <w:ilvl w:val="3"/>
          <w:numId w:val="12"/>
        </w:numPr>
        <w:spacing w:line="240" w:lineRule="auto"/>
        <w:jc w:val="left"/>
        <w:rPr>
          <w:b/>
          <w:bCs/>
        </w:rPr>
      </w:pPr>
      <w:r>
        <w:t xml:space="preserve">Gostaria de iniciar com a história de Duas pessoas que servem como exemplo e referência para o meu argumento. Nancy </w:t>
      </w:r>
      <w:proofErr w:type="spellStart"/>
      <w:r>
        <w:t>Cruzan</w:t>
      </w:r>
      <w:proofErr w:type="spellEnd"/>
      <w:r>
        <w:t xml:space="preserve"> e </w:t>
      </w:r>
      <w:proofErr w:type="spellStart"/>
      <w:r>
        <w:t>Eluana</w:t>
      </w:r>
      <w:proofErr w:type="spellEnd"/>
      <w:r>
        <w:t xml:space="preserve">. Essas duas mulheres foram vítimas, e foram forçadas a permanecer por 8 e 16 anos sofrendo às custas de aparelhos que meramente prolongavam sua vida dolorosa e penosa, não havendo apenas o sofrimento da paciente, mas também de toda a família que por anos sofriam junto ao ver ela no estado que se encontrava. </w:t>
      </w:r>
      <w:proofErr w:type="spellStart"/>
      <w:r>
        <w:t>Eluana</w:t>
      </w:r>
      <w:proofErr w:type="spellEnd"/>
      <w:r>
        <w:t xml:space="preserve">, pois passou chocantes 16 anos sendo forçada junto de sua família inteira a continuar sofrendo quando seu corpo já havia desistido de lutar a muito tempo atrás. A constituição prevê a dignidade humana como um pilar. Mas, será que isso é dignidade? Passar anos, forçado a sofrer um </w:t>
      </w:r>
      <w:r>
        <w:lastRenderedPageBreak/>
        <w:t xml:space="preserve">procedimento médico, um prolongamento artificial da vida, apenas para que a vida seja prolongada, em favor de uma escolha que nem foi dada aquela pessoa. Assim como temos direito à vida, acredito que o direito à morte e a morte digna deveria sim, fazer parte da constituição como algo fundamental em favor da dignidade humana e a liberdade de escolha de cada pessoa. – </w:t>
      </w:r>
      <w:r w:rsidRPr="00D942D4">
        <w:rPr>
          <w:b/>
          <w:bCs/>
        </w:rPr>
        <w:t>JEDIEL RIBEIRO</w:t>
      </w:r>
    </w:p>
    <w:p w14:paraId="5C0BFD73" w14:textId="3B124A3A" w:rsidR="00987908" w:rsidRDefault="00987908" w:rsidP="00D418E4">
      <w:pPr>
        <w:pStyle w:val="PargrafodaLista"/>
        <w:numPr>
          <w:ilvl w:val="2"/>
          <w:numId w:val="12"/>
        </w:numPr>
        <w:jc w:val="left"/>
        <w:outlineLvl w:val="2"/>
        <w:rPr>
          <w:b/>
          <w:bCs/>
        </w:rPr>
      </w:pPr>
      <w:bookmarkStart w:id="21" w:name="_Toc74162827"/>
      <w:r>
        <w:rPr>
          <w:b/>
          <w:bCs/>
        </w:rPr>
        <w:t xml:space="preserve">Nancy </w:t>
      </w:r>
      <w:proofErr w:type="spellStart"/>
      <w:r>
        <w:rPr>
          <w:b/>
          <w:bCs/>
        </w:rPr>
        <w:t>Cruzan</w:t>
      </w:r>
      <w:proofErr w:type="spellEnd"/>
      <w:r w:rsidR="006B5E98">
        <w:rPr>
          <w:b/>
          <w:bCs/>
        </w:rPr>
        <w:t xml:space="preserve"> - Jedi</w:t>
      </w:r>
      <w:bookmarkEnd w:id="21"/>
    </w:p>
    <w:p w14:paraId="7A53ED17" w14:textId="6D6835EE" w:rsidR="00987908" w:rsidRDefault="00987908" w:rsidP="00D418E4">
      <w:pPr>
        <w:pStyle w:val="PargrafodaLista"/>
        <w:numPr>
          <w:ilvl w:val="2"/>
          <w:numId w:val="12"/>
        </w:numPr>
        <w:jc w:val="left"/>
        <w:outlineLvl w:val="2"/>
        <w:rPr>
          <w:b/>
          <w:bCs/>
        </w:rPr>
      </w:pPr>
      <w:bookmarkStart w:id="22" w:name="_Toc74162828"/>
      <w:proofErr w:type="spellStart"/>
      <w:r>
        <w:rPr>
          <w:b/>
          <w:bCs/>
        </w:rPr>
        <w:t>Eluana</w:t>
      </w:r>
      <w:proofErr w:type="spellEnd"/>
      <w:r>
        <w:rPr>
          <w:b/>
          <w:bCs/>
        </w:rPr>
        <w:t xml:space="preserve"> </w:t>
      </w:r>
      <w:proofErr w:type="spellStart"/>
      <w:r>
        <w:rPr>
          <w:b/>
          <w:bCs/>
        </w:rPr>
        <w:t>Englaro</w:t>
      </w:r>
      <w:proofErr w:type="spellEnd"/>
      <w:r w:rsidR="006B5E98">
        <w:rPr>
          <w:b/>
          <w:bCs/>
        </w:rPr>
        <w:t xml:space="preserve"> - Jedi</w:t>
      </w:r>
      <w:bookmarkEnd w:id="22"/>
    </w:p>
    <w:p w14:paraId="16915C10" w14:textId="2481F233" w:rsidR="00987908" w:rsidRPr="007126A7" w:rsidRDefault="007126A7" w:rsidP="00D418E4">
      <w:pPr>
        <w:pStyle w:val="PargrafodaLista"/>
        <w:numPr>
          <w:ilvl w:val="2"/>
          <w:numId w:val="12"/>
        </w:numPr>
        <w:jc w:val="left"/>
        <w:outlineLvl w:val="2"/>
        <w:rPr>
          <w:b/>
          <w:bCs/>
        </w:rPr>
      </w:pPr>
      <w:bookmarkStart w:id="23" w:name="_Toc74162829"/>
      <w:r w:rsidRPr="007126A7">
        <w:rPr>
          <w:b/>
          <w:bCs/>
        </w:rPr>
        <w:t>Brittany Maynard</w:t>
      </w:r>
      <w:r w:rsidR="006B5E98">
        <w:rPr>
          <w:b/>
          <w:bCs/>
        </w:rPr>
        <w:t xml:space="preserve"> - Jedi</w:t>
      </w:r>
      <w:bookmarkEnd w:id="23"/>
    </w:p>
    <w:p w14:paraId="70530C86" w14:textId="10CEDFFD" w:rsidR="001B18AB" w:rsidRDefault="002D6B56" w:rsidP="00F71D3E">
      <w:pPr>
        <w:pStyle w:val="PargrafodaLista"/>
        <w:numPr>
          <w:ilvl w:val="1"/>
          <w:numId w:val="12"/>
        </w:numPr>
        <w:jc w:val="left"/>
        <w:outlineLvl w:val="1"/>
        <w:rPr>
          <w:rStyle w:val="Hyperlink"/>
          <w:b/>
          <w:bCs/>
          <w:color w:val="auto"/>
          <w:u w:val="none"/>
        </w:rPr>
      </w:pPr>
      <w:bookmarkStart w:id="24" w:name="_Toc74162830"/>
      <w:r>
        <w:rPr>
          <w:rStyle w:val="Hyperlink"/>
          <w:b/>
          <w:bCs/>
          <w:color w:val="auto"/>
          <w:u w:val="none"/>
        </w:rPr>
        <w:t>SUICÍDIO</w:t>
      </w:r>
      <w:r w:rsidR="00F71D3E">
        <w:rPr>
          <w:rStyle w:val="Hyperlink"/>
          <w:b/>
          <w:bCs/>
          <w:color w:val="auto"/>
          <w:u w:val="none"/>
        </w:rPr>
        <w:t>:</w:t>
      </w:r>
      <w:r w:rsidR="00ED5E20">
        <w:rPr>
          <w:rStyle w:val="Hyperlink"/>
          <w:b/>
          <w:bCs/>
          <w:color w:val="auto"/>
          <w:u w:val="none"/>
        </w:rPr>
        <w:t xml:space="preserve">  - </w:t>
      </w:r>
      <w:proofErr w:type="spellStart"/>
      <w:r w:rsidR="00ED5E20">
        <w:rPr>
          <w:rStyle w:val="Hyperlink"/>
          <w:b/>
          <w:bCs/>
          <w:color w:val="auto"/>
          <w:u w:val="none"/>
        </w:rPr>
        <w:t>Juliel</w:t>
      </w:r>
      <w:bookmarkEnd w:id="24"/>
      <w:proofErr w:type="spellEnd"/>
    </w:p>
    <w:p w14:paraId="5D2B565C" w14:textId="77777777" w:rsidR="001B18AB" w:rsidRPr="001B18AB" w:rsidRDefault="001B18AB" w:rsidP="00F71D3E">
      <w:pPr>
        <w:pStyle w:val="PargrafodaLista"/>
        <w:numPr>
          <w:ilvl w:val="2"/>
          <w:numId w:val="12"/>
        </w:numPr>
        <w:jc w:val="left"/>
        <w:rPr>
          <w:b/>
          <w:bCs/>
        </w:rPr>
      </w:pPr>
      <w:r w:rsidRPr="00987908">
        <w:rPr>
          <w:rFonts w:cs="Arial"/>
          <w:bCs/>
          <w:spacing w:val="-12"/>
          <w:szCs w:val="24"/>
          <w:shd w:val="clear" w:color="auto" w:fill="FFFFFF"/>
        </w:rPr>
        <w:t xml:space="preserve">No Brasil, em 2016, a OMS contabilizou 6,1 suicídios a cada 100 mil habitantes. Já em 2010, foram registrados 5,7 suicídios a cada 100 mil habitantes no país. </w:t>
      </w:r>
      <w:r w:rsidRPr="00987908">
        <w:rPr>
          <w:rFonts w:cs="Arial"/>
          <w:spacing w:val="-6"/>
          <w:szCs w:val="24"/>
          <w:shd w:val="clear" w:color="auto" w:fill="FFFFFF"/>
        </w:rPr>
        <w:t>Embora os números mundiais estejam em queda, os dados ainda são alarmantes: cerca de 800 mil pessoas acabam com suas vidas todos os anos no mundo, o que equivale a </w:t>
      </w:r>
      <w:r w:rsidRPr="00987908">
        <w:rPr>
          <w:rFonts w:cs="Arial"/>
          <w:b/>
          <w:bCs/>
          <w:spacing w:val="-6"/>
          <w:szCs w:val="24"/>
          <w:bdr w:val="none" w:sz="0" w:space="0" w:color="auto" w:frame="1"/>
          <w:shd w:val="clear" w:color="auto" w:fill="FFFFFF"/>
        </w:rPr>
        <w:t xml:space="preserve">uma </w:t>
      </w:r>
      <w:r w:rsidRPr="001B18AB">
        <w:rPr>
          <w:rFonts w:cs="Arial"/>
          <w:b/>
          <w:bCs/>
          <w:spacing w:val="-6"/>
          <w:szCs w:val="24"/>
          <w:bdr w:val="none" w:sz="0" w:space="0" w:color="auto" w:frame="1"/>
          <w:shd w:val="clear" w:color="auto" w:fill="FFFFFF"/>
        </w:rPr>
        <w:t>morte a cada 40 segundos</w:t>
      </w:r>
      <w:r w:rsidRPr="001B18AB">
        <w:rPr>
          <w:rFonts w:cs="Arial"/>
          <w:color w:val="333333"/>
          <w:spacing w:val="-6"/>
          <w:szCs w:val="24"/>
          <w:shd w:val="clear" w:color="auto" w:fill="FFFFFF"/>
        </w:rPr>
        <w:t>.</w:t>
      </w:r>
    </w:p>
    <w:p w14:paraId="3DB90F60" w14:textId="77777777" w:rsidR="001B18AB" w:rsidRPr="001B18AB" w:rsidRDefault="001B18AB" w:rsidP="00F71D3E">
      <w:pPr>
        <w:pStyle w:val="PargrafodaLista"/>
        <w:numPr>
          <w:ilvl w:val="2"/>
          <w:numId w:val="12"/>
        </w:numPr>
        <w:jc w:val="left"/>
        <w:rPr>
          <w:b/>
          <w:bCs/>
        </w:rPr>
      </w:pPr>
      <w:r w:rsidRPr="001B18AB">
        <w:rPr>
          <w:rStyle w:val="Forte"/>
          <w:rFonts w:cs="Arial"/>
          <w:color w:val="000000"/>
          <w:bdr w:val="none" w:sz="0" w:space="0" w:color="auto" w:frame="1"/>
        </w:rPr>
        <w:t>Doutrina psiquiátrica:</w:t>
      </w:r>
      <w:r w:rsidRPr="001B18AB">
        <w:rPr>
          <w:rFonts w:cs="Arial"/>
          <w:color w:val="000000"/>
        </w:rPr>
        <w:t> aborda em sua linha de raciocínio que, quando uma pessoa sofre alguma enfermidade mental tem como estigma um desfecho fatal, podendo cometer suicídio e que, em uma mente sã, tal ato desprende de tal atitude. O pai da Medicina já fazia uma comparação entre o suicida e as doenças psiquiátricas, relacionando-o com a depressão.</w:t>
      </w:r>
    </w:p>
    <w:p w14:paraId="643D2A09" w14:textId="77777777" w:rsidR="001B18AB" w:rsidRPr="001B18AB" w:rsidRDefault="001B18AB" w:rsidP="00F71D3E">
      <w:pPr>
        <w:pStyle w:val="PargrafodaLista"/>
        <w:numPr>
          <w:ilvl w:val="2"/>
          <w:numId w:val="12"/>
        </w:numPr>
        <w:jc w:val="left"/>
        <w:rPr>
          <w:b/>
          <w:bCs/>
        </w:rPr>
      </w:pPr>
      <w:r w:rsidRPr="001B18AB">
        <w:rPr>
          <w:rStyle w:val="Forte"/>
          <w:rFonts w:cs="Arial"/>
          <w:color w:val="000000"/>
          <w:bdr w:val="none" w:sz="0" w:space="0" w:color="auto" w:frame="1"/>
        </w:rPr>
        <w:t>Doutrina sociológica:</w:t>
      </w:r>
      <w:r w:rsidRPr="001B18AB">
        <w:rPr>
          <w:rFonts w:cs="Arial"/>
          <w:color w:val="000000"/>
        </w:rPr>
        <w:t> Um pensamento de que o suicídio está associado a fatores sociais que podem interferir no comportamento da humanidade. Conceituadas como causas externas mantêm em níveis de aceitação, tendo alternância em tempos de difícil compreensão social, fatores estes identificados com crises econômicas, guerras e as mudanças que estes estressores desencadeiam.</w:t>
      </w:r>
    </w:p>
    <w:p w14:paraId="10D99E65" w14:textId="77777777" w:rsidR="001B18AB" w:rsidRPr="001B18AB" w:rsidRDefault="001B18AB" w:rsidP="00F71D3E">
      <w:pPr>
        <w:pStyle w:val="PargrafodaLista"/>
        <w:numPr>
          <w:ilvl w:val="2"/>
          <w:numId w:val="12"/>
        </w:numPr>
        <w:jc w:val="left"/>
        <w:rPr>
          <w:b/>
          <w:bCs/>
        </w:rPr>
      </w:pPr>
      <w:r w:rsidRPr="001B18AB">
        <w:rPr>
          <w:rStyle w:val="Forte"/>
          <w:rFonts w:cs="Arial"/>
          <w:color w:val="000000"/>
          <w:bdr w:val="none" w:sz="0" w:space="0" w:color="auto" w:frame="1"/>
        </w:rPr>
        <w:t>Doutrina psicológica:</w:t>
      </w:r>
      <w:r w:rsidRPr="001B18AB">
        <w:rPr>
          <w:rFonts w:cs="Arial"/>
          <w:color w:val="000000"/>
        </w:rPr>
        <w:t xml:space="preserve"> Esta teoria argumenta que enfermidades mentais e fatores sociais não formam pontos de ligação para que uma pessoa elimine a si próprio. Com base em que, indivíduo exposto aos mesmos fatores não chegam às vias de </w:t>
      </w:r>
      <w:r w:rsidRPr="001B18AB">
        <w:rPr>
          <w:rFonts w:cs="Arial"/>
          <w:color w:val="000000"/>
        </w:rPr>
        <w:lastRenderedPageBreak/>
        <w:t>fato, direcionando as causas do suicídio a problemas pessoais, uma teoria Freudiana.</w:t>
      </w:r>
    </w:p>
    <w:p w14:paraId="603616DC" w14:textId="77777777" w:rsidR="001B18AB" w:rsidRPr="001B18AB" w:rsidRDefault="001B18AB" w:rsidP="00F71D3E">
      <w:pPr>
        <w:pStyle w:val="PargrafodaLista"/>
        <w:numPr>
          <w:ilvl w:val="2"/>
          <w:numId w:val="12"/>
        </w:numPr>
        <w:jc w:val="left"/>
        <w:rPr>
          <w:b/>
          <w:bCs/>
        </w:rPr>
      </w:pPr>
      <w:r w:rsidRPr="001B18AB">
        <w:rPr>
          <w:rFonts w:cs="Arial"/>
          <w:color w:val="000000"/>
        </w:rPr>
        <w:t xml:space="preserve">Segundo </w:t>
      </w:r>
      <w:proofErr w:type="spellStart"/>
      <w:r w:rsidRPr="001B18AB">
        <w:rPr>
          <w:rFonts w:cs="Arial"/>
          <w:color w:val="000000"/>
        </w:rPr>
        <w:t>Shneidman</w:t>
      </w:r>
      <w:proofErr w:type="spellEnd"/>
      <w:r w:rsidRPr="001B18AB">
        <w:rPr>
          <w:rFonts w:cs="Arial"/>
          <w:color w:val="000000"/>
        </w:rPr>
        <w:t xml:space="preserve"> (2000) citado por Ribeiro (2003) aponta ser um fenômeno de exclusividade humana em várias culturas, tendo uma variação no valor dado a este assunto. Uma variação que transcende os tempos alternando a interpretação entre um ato </w:t>
      </w:r>
      <w:proofErr w:type="spellStart"/>
      <w:r w:rsidRPr="001B18AB">
        <w:rPr>
          <w:rFonts w:cs="Arial"/>
          <w:color w:val="000000"/>
        </w:rPr>
        <w:t>heróico</w:t>
      </w:r>
      <w:proofErr w:type="spellEnd"/>
      <w:r w:rsidRPr="001B18AB">
        <w:rPr>
          <w:rFonts w:cs="Arial"/>
          <w:color w:val="000000"/>
        </w:rPr>
        <w:t xml:space="preserve"> e nobre de se suicidar, honrando seu povo corajosamente.</w:t>
      </w:r>
    </w:p>
    <w:p w14:paraId="09620BA2" w14:textId="77777777" w:rsidR="001B18AB" w:rsidRPr="001B18AB" w:rsidRDefault="001B18AB" w:rsidP="00F71D3E">
      <w:pPr>
        <w:pStyle w:val="PargrafodaLista"/>
        <w:numPr>
          <w:ilvl w:val="2"/>
          <w:numId w:val="12"/>
        </w:numPr>
        <w:jc w:val="left"/>
        <w:rPr>
          <w:b/>
          <w:bCs/>
        </w:rPr>
      </w:pPr>
      <w:r w:rsidRPr="001B18AB">
        <w:rPr>
          <w:rFonts w:cs="Arial"/>
          <w:color w:val="000000"/>
        </w:rPr>
        <w:t xml:space="preserve">Tota e </w:t>
      </w:r>
      <w:proofErr w:type="spellStart"/>
      <w:r w:rsidRPr="001B18AB">
        <w:rPr>
          <w:rFonts w:cs="Arial"/>
          <w:color w:val="000000"/>
        </w:rPr>
        <w:t>Cols</w:t>
      </w:r>
      <w:proofErr w:type="spellEnd"/>
      <w:r w:rsidRPr="001B18AB">
        <w:rPr>
          <w:rFonts w:cs="Arial"/>
          <w:color w:val="000000"/>
        </w:rPr>
        <w:t xml:space="preserve"> (1994) citado por Souza (2011) descrevem que na Grécia antiga, reconhecida como berço da civilização, o suicida era considerado um transgressor da justiça e da política, uma violação contra a sociedade. Contra esta transgressão o direito ao sepultamento adequado lhe era negado, incluindo o enterro de parte do corpo separadamente no caso de mutilações, quando as mãos do cadáver eram cortadas fora</w:t>
      </w:r>
      <w:r w:rsidRPr="001B18AB">
        <w:rPr>
          <w:rStyle w:val="Forte"/>
          <w:rFonts w:cs="Arial"/>
          <w:color w:val="000000"/>
          <w:bdr w:val="none" w:sz="0" w:space="0" w:color="auto" w:frame="1"/>
        </w:rPr>
        <w:t> </w:t>
      </w:r>
      <w:r w:rsidRPr="001B18AB">
        <w:rPr>
          <w:rFonts w:cs="Arial"/>
          <w:color w:val="000000"/>
        </w:rPr>
        <w:t>por ordem do Estado que era detentor deste direito impedindo bem como autorizando tal ato.</w:t>
      </w:r>
    </w:p>
    <w:p w14:paraId="0EA29CF0" w14:textId="77777777" w:rsidR="001B18AB" w:rsidRPr="001B18AB" w:rsidRDefault="001B18AB" w:rsidP="00F71D3E">
      <w:pPr>
        <w:pStyle w:val="PargrafodaLista"/>
        <w:numPr>
          <w:ilvl w:val="2"/>
          <w:numId w:val="12"/>
        </w:numPr>
        <w:jc w:val="left"/>
        <w:rPr>
          <w:b/>
          <w:bCs/>
        </w:rPr>
      </w:pPr>
      <w:r w:rsidRPr="001B18AB">
        <w:rPr>
          <w:rFonts w:cs="Arial"/>
          <w:color w:val="000000"/>
        </w:rPr>
        <w:t xml:space="preserve">A de se falar em falta de domínio sobre a própria vida, não sendo permitido eliminar a si mesmo, e por que não citar Sócrates que julgado por não se moldar aos padrões da época foi apontado por corromper pessoas e pensamentos sendo obrigado a cometer suicídio ingerindo cicuta. Platão e Aristóteles repugnavam o suicídio, que era inclusive negado aos que cometiam o direito de serem enterrados em lugares considerados sagrados. Historicamente pensamentos e regras em torno deste assunto foram se moldando com o passar do tempo, onde a reprovação era avaliada, e o candidato ao suicídio deveria justificar o ato de fraqueza social. No período escravocrata a proibição relacionava a questões econômicas, sendo prejuízo ao Senhor de escravos a morte. A deserção em tempos de guerra era penalizada com a morte, sendo o que hoje consideramos de tentativa, uma ação proibida por enfraquecer o quantitativo da tropa, então esta tentativa era sentenciada com a </w:t>
      </w:r>
      <w:r w:rsidRPr="001B18AB">
        <w:rPr>
          <w:rFonts w:cs="Arial"/>
          <w:color w:val="000000"/>
        </w:rPr>
        <w:lastRenderedPageBreak/>
        <w:t xml:space="preserve">morte deste soldado. Teólogos tratavam o </w:t>
      </w:r>
      <w:proofErr w:type="spellStart"/>
      <w:proofErr w:type="gramStart"/>
      <w:r w:rsidRPr="001B18AB">
        <w:rPr>
          <w:rFonts w:cs="Arial"/>
          <w:color w:val="000000"/>
        </w:rPr>
        <w:t>suicídiocomoalgoterrível,uma</w:t>
      </w:r>
      <w:proofErr w:type="spellEnd"/>
      <w:proofErr w:type="gramEnd"/>
      <w:r w:rsidRPr="001B18AB">
        <w:rPr>
          <w:rFonts w:cs="Arial"/>
          <w:color w:val="000000"/>
        </w:rPr>
        <w:t xml:space="preserve"> fraqueza do espírito, a vida era uma dádiva de DEUS e quando o suicida chegava ao ato final, este não seria merecedor de homenagens póstumas por ser considerado sacrilégio tal ato (RIBEIRO, 2003).</w:t>
      </w:r>
    </w:p>
    <w:p w14:paraId="0DA0996C" w14:textId="77777777" w:rsidR="001B18AB" w:rsidRPr="001B18AB" w:rsidRDefault="001B18AB" w:rsidP="00F71D3E">
      <w:pPr>
        <w:pStyle w:val="PargrafodaLista"/>
        <w:numPr>
          <w:ilvl w:val="2"/>
          <w:numId w:val="12"/>
        </w:numPr>
        <w:jc w:val="left"/>
        <w:rPr>
          <w:b/>
          <w:bCs/>
        </w:rPr>
      </w:pPr>
      <w:r w:rsidRPr="001B18AB">
        <w:rPr>
          <w:rFonts w:cs="Arial"/>
          <w:color w:val="000000"/>
        </w:rPr>
        <w:t xml:space="preserve">O castigo público ao suicida era a humilhação do cadáver e sua exposição nu ou sua cremação, um tratamento que o assemelhava a transgressores como assassinos e ladrões. Os familiares não tinham mais o direito aos bens. </w:t>
      </w:r>
    </w:p>
    <w:p w14:paraId="1938D0CD" w14:textId="77777777" w:rsidR="001B18AB" w:rsidRPr="001B18AB" w:rsidRDefault="001B18AB" w:rsidP="00F71D3E">
      <w:pPr>
        <w:pStyle w:val="PargrafodaLista"/>
        <w:numPr>
          <w:ilvl w:val="2"/>
          <w:numId w:val="12"/>
        </w:numPr>
        <w:jc w:val="left"/>
        <w:rPr>
          <w:b/>
          <w:bCs/>
        </w:rPr>
      </w:pPr>
      <w:r w:rsidRPr="001B18AB">
        <w:rPr>
          <w:rFonts w:cs="Arial"/>
          <w:color w:val="000000"/>
          <w:shd w:val="clear" w:color="auto" w:fill="FFFFFF"/>
        </w:rPr>
        <w:t>Agostinho de Hipona conhecido posteriormente como Santo Agostinho dá um significado pecaminoso para quem tira sua própria vida. Este ato também era nomeado como ato criminoso, pois lesava os interesses dos governantes da época, que penalizavam o cadáver e sua família confiscando seus bens em nome da coroa</w:t>
      </w:r>
    </w:p>
    <w:p w14:paraId="5C519620" w14:textId="77777777" w:rsidR="001B18AB" w:rsidRPr="001B18AB" w:rsidRDefault="001B18AB" w:rsidP="00F71D3E">
      <w:pPr>
        <w:pStyle w:val="PargrafodaLista"/>
        <w:numPr>
          <w:ilvl w:val="2"/>
          <w:numId w:val="12"/>
        </w:numPr>
        <w:jc w:val="left"/>
        <w:rPr>
          <w:b/>
          <w:bCs/>
        </w:rPr>
      </w:pPr>
      <w:r w:rsidRPr="001B18AB">
        <w:rPr>
          <w:rFonts w:cs="Arial"/>
          <w:color w:val="000000"/>
        </w:rPr>
        <w:t xml:space="preserve">No positivismo, o suicídio era encarado como um ato vergonhoso, como indício de doença mental, surge COMTE e suas considerações era que, o conhecimento condicionava a história com suas regras e proibições. DURKHEIN fez sua contribuição com o pensamento </w:t>
      </w:r>
      <w:proofErr w:type="gramStart"/>
      <w:r w:rsidRPr="001B18AB">
        <w:rPr>
          <w:rFonts w:cs="Arial"/>
          <w:color w:val="000000"/>
        </w:rPr>
        <w:t>de, o</w:t>
      </w:r>
      <w:proofErr w:type="gramEnd"/>
      <w:r w:rsidRPr="001B18AB">
        <w:rPr>
          <w:rFonts w:cs="Arial"/>
          <w:color w:val="000000"/>
        </w:rPr>
        <w:t xml:space="preserve"> suicídio ser condicionado a um evento social e não meramente pessoal, influenciando a escola de </w:t>
      </w:r>
      <w:proofErr w:type="spellStart"/>
      <w:r w:rsidRPr="001B18AB">
        <w:rPr>
          <w:rFonts w:cs="Arial"/>
          <w:color w:val="000000"/>
        </w:rPr>
        <w:t>Esquirol</w:t>
      </w:r>
      <w:proofErr w:type="spellEnd"/>
      <w:r w:rsidRPr="001B18AB">
        <w:rPr>
          <w:rFonts w:cs="Arial"/>
          <w:color w:val="000000"/>
        </w:rPr>
        <w:t xml:space="preserve"> (1938) que promoveu estudo estatístico dessa contribuição (RIBEIRO, 2003).</w:t>
      </w:r>
    </w:p>
    <w:p w14:paraId="5F6A8512" w14:textId="77777777" w:rsidR="001B18AB" w:rsidRPr="001B18AB" w:rsidRDefault="001B18AB" w:rsidP="00F71D3E">
      <w:pPr>
        <w:pStyle w:val="PargrafodaLista"/>
        <w:numPr>
          <w:ilvl w:val="2"/>
          <w:numId w:val="12"/>
        </w:numPr>
        <w:jc w:val="left"/>
        <w:rPr>
          <w:b/>
          <w:bCs/>
        </w:rPr>
      </w:pPr>
      <w:r w:rsidRPr="001B18AB">
        <w:rPr>
          <w:rFonts w:cs="Arial"/>
          <w:color w:val="000000"/>
        </w:rPr>
        <w:t>Século XX, marcado por crises e catástrofes, foi quando o suicídio passou a ser instrumento de estudo da psiquiatria, contribuindo para uma nova linha de raciocínio da Igreja Católica considerando que o indivíduo que extermina a si, estaria sofrendo por questões psicológica sendo a causalidade moral retirada do suicida (RIBEIRO 2003).</w:t>
      </w:r>
    </w:p>
    <w:p w14:paraId="0FA71A5E" w14:textId="77777777" w:rsidR="001B18AB" w:rsidRPr="001B18AB" w:rsidRDefault="001B18AB" w:rsidP="00F71D3E">
      <w:pPr>
        <w:pStyle w:val="PargrafodaLista"/>
        <w:numPr>
          <w:ilvl w:val="2"/>
          <w:numId w:val="12"/>
        </w:numPr>
        <w:jc w:val="left"/>
        <w:rPr>
          <w:b/>
          <w:bCs/>
        </w:rPr>
      </w:pPr>
      <w:r w:rsidRPr="001B18AB">
        <w:rPr>
          <w:rFonts w:cs="Arial"/>
          <w:color w:val="000000"/>
        </w:rPr>
        <w:t>Netto (2013)</w:t>
      </w:r>
      <w:r w:rsidRPr="001B18AB">
        <w:rPr>
          <w:rStyle w:val="Forte"/>
          <w:rFonts w:cs="Arial"/>
          <w:color w:val="000000"/>
          <w:bdr w:val="none" w:sz="0" w:space="0" w:color="auto" w:frame="1"/>
        </w:rPr>
        <w:t> </w:t>
      </w:r>
      <w:r w:rsidRPr="001B18AB">
        <w:rPr>
          <w:rFonts w:cs="Arial"/>
          <w:color w:val="000000"/>
        </w:rPr>
        <w:t xml:space="preserve">contrapõe esta informação uma vez que, tendo a coroa se distanciado da igreja, a medicina passa ocupar lugar de destaque nesta questão, separando o ato de exterminar a si </w:t>
      </w:r>
      <w:r w:rsidRPr="001B18AB">
        <w:rPr>
          <w:rFonts w:cs="Arial"/>
          <w:color w:val="000000"/>
        </w:rPr>
        <w:lastRenderedPageBreak/>
        <w:t>próprio do ato pecaminoso dando uma nova conotação e nomeando como loucura.</w:t>
      </w:r>
    </w:p>
    <w:p w14:paraId="13F24C4C" w14:textId="3EAF5BA5" w:rsidR="001B18AB" w:rsidRPr="001B18AB" w:rsidRDefault="001B18AB" w:rsidP="00F71D3E">
      <w:pPr>
        <w:pStyle w:val="PargrafodaLista"/>
        <w:numPr>
          <w:ilvl w:val="2"/>
          <w:numId w:val="12"/>
        </w:numPr>
        <w:jc w:val="left"/>
        <w:rPr>
          <w:rStyle w:val="Hyperlink"/>
          <w:b/>
          <w:bCs/>
          <w:color w:val="auto"/>
          <w:u w:val="none"/>
        </w:rPr>
      </w:pPr>
      <w:r w:rsidRPr="001B18AB">
        <w:rPr>
          <w:rFonts w:cs="Arial"/>
          <w:color w:val="000000"/>
        </w:rPr>
        <w:t>Com uma frase emblemática “O objetivo de toda a vida é a morte” (SIGMUND FREUD. BEYOND THE PLEASURE PRINCIPLE, 1920), FREUD com o pensamento que a mente teria um tríplice desenvolvimento.</w:t>
      </w:r>
    </w:p>
    <w:p w14:paraId="53B2A4B2" w14:textId="6E4571E0" w:rsidR="00835545" w:rsidRDefault="00F71D3E" w:rsidP="00F71D3E">
      <w:pPr>
        <w:pStyle w:val="PargrafodaLista"/>
        <w:numPr>
          <w:ilvl w:val="0"/>
          <w:numId w:val="12"/>
        </w:numPr>
        <w:jc w:val="left"/>
        <w:outlineLvl w:val="0"/>
        <w:rPr>
          <w:rStyle w:val="Hyperlink"/>
          <w:b/>
          <w:bCs/>
          <w:color w:val="auto"/>
          <w:u w:val="none"/>
        </w:rPr>
      </w:pPr>
      <w:bookmarkStart w:id="25" w:name="_Toc74162831"/>
      <w:r>
        <w:rPr>
          <w:rStyle w:val="Hyperlink"/>
          <w:b/>
          <w:bCs/>
          <w:color w:val="auto"/>
          <w:u w:val="none"/>
        </w:rPr>
        <w:t xml:space="preserve">ARGUMENTOS CONTRA </w:t>
      </w:r>
      <w:r w:rsidR="002D6B56">
        <w:rPr>
          <w:rStyle w:val="Hyperlink"/>
          <w:b/>
          <w:bCs/>
          <w:color w:val="auto"/>
          <w:u w:val="none"/>
        </w:rPr>
        <w:t>PENA DE MORTE</w:t>
      </w:r>
      <w:bookmarkEnd w:id="25"/>
    </w:p>
    <w:p w14:paraId="7F3219C1" w14:textId="1DD596A6" w:rsidR="000744A6" w:rsidRDefault="00D873B5" w:rsidP="00F71D3E">
      <w:pPr>
        <w:pStyle w:val="PargrafodaLista"/>
        <w:numPr>
          <w:ilvl w:val="1"/>
          <w:numId w:val="12"/>
        </w:numPr>
        <w:jc w:val="left"/>
        <w:outlineLvl w:val="1"/>
        <w:rPr>
          <w:rStyle w:val="Hyperlink"/>
          <w:color w:val="auto"/>
          <w:u w:val="none"/>
        </w:rPr>
      </w:pPr>
      <w:bookmarkStart w:id="26" w:name="_Toc74155542"/>
      <w:bookmarkStart w:id="27" w:name="_Toc74162832"/>
      <w:r w:rsidRPr="00AC3B77">
        <w:rPr>
          <w:rStyle w:val="Hyperlink"/>
          <w:b/>
          <w:bCs/>
          <w:color w:val="auto"/>
          <w:u w:val="none"/>
        </w:rPr>
        <w:t>DIREITO BASICO DA VIDA:</w:t>
      </w:r>
      <w:r w:rsidRPr="00D873B5">
        <w:rPr>
          <w:rStyle w:val="Hyperlink"/>
          <w:color w:val="auto"/>
          <w:u w:val="none"/>
        </w:rPr>
        <w:t xml:space="preserve"> </w:t>
      </w:r>
      <w:r w:rsidR="00C91327" w:rsidRPr="00C91327">
        <w:rPr>
          <w:rStyle w:val="Hyperlink"/>
          <w:b/>
          <w:bCs/>
          <w:color w:val="auto"/>
          <w:u w:val="none"/>
        </w:rPr>
        <w:t>- Vitor</w:t>
      </w:r>
      <w:bookmarkEnd w:id="27"/>
    </w:p>
    <w:p w14:paraId="5B1C638D" w14:textId="5428C3A9" w:rsidR="00D873B5" w:rsidRDefault="000744A6" w:rsidP="00A67FE4">
      <w:pPr>
        <w:pStyle w:val="PargrafodaLista"/>
        <w:numPr>
          <w:ilvl w:val="2"/>
          <w:numId w:val="12"/>
        </w:numPr>
        <w:jc w:val="left"/>
        <w:rPr>
          <w:rStyle w:val="Hyperlink"/>
          <w:color w:val="auto"/>
          <w:u w:val="none"/>
        </w:rPr>
      </w:pPr>
      <w:r>
        <w:rPr>
          <w:rStyle w:val="Hyperlink"/>
          <w:color w:val="auto"/>
          <w:u w:val="none"/>
        </w:rPr>
        <w:t>C</w:t>
      </w:r>
      <w:r w:rsidR="00D873B5" w:rsidRPr="00D873B5">
        <w:rPr>
          <w:rStyle w:val="Hyperlink"/>
          <w:color w:val="auto"/>
          <w:u w:val="none"/>
        </w:rPr>
        <w:t>onsiderando a vida um direito básico do indivíduo, levar alguém à morte por seus crimes – que podem ter sido realizados por diversas razões – seria inadequado. Esse argumento pode estar relacionado, por exemplo, com aqueles que são também contra o aborto.</w:t>
      </w:r>
      <w:bookmarkEnd w:id="26"/>
    </w:p>
    <w:p w14:paraId="7D089BCA" w14:textId="21416B08" w:rsidR="001C43D8" w:rsidRPr="00D873B5" w:rsidRDefault="007930D4" w:rsidP="00A67FE4">
      <w:pPr>
        <w:pStyle w:val="PargrafodaLista"/>
        <w:numPr>
          <w:ilvl w:val="2"/>
          <w:numId w:val="12"/>
        </w:numPr>
        <w:jc w:val="left"/>
        <w:rPr>
          <w:rStyle w:val="Hyperlink"/>
          <w:color w:val="auto"/>
          <w:u w:val="none"/>
        </w:rPr>
      </w:pPr>
      <w:r w:rsidRPr="007930D4">
        <w:rPr>
          <w:rStyle w:val="Hyperlink"/>
          <w:color w:val="auto"/>
          <w:u w:val="none"/>
        </w:rPr>
        <w:t>Art. 5º Todos são iguais perante a lei, sem distinção de qualquer natureza, garantindo-se aos brasileiros e aos estrangeiros residentes no País a inviolabilidade do direito à vida, à liberdade, à igualdade, à segurança e à propriedade</w:t>
      </w:r>
    </w:p>
    <w:p w14:paraId="33FEA947" w14:textId="593D2EB4" w:rsidR="00683850" w:rsidRDefault="00D873B5" w:rsidP="00F71D3E">
      <w:pPr>
        <w:pStyle w:val="PargrafodaLista"/>
        <w:numPr>
          <w:ilvl w:val="1"/>
          <w:numId w:val="12"/>
        </w:numPr>
        <w:jc w:val="left"/>
        <w:outlineLvl w:val="1"/>
        <w:rPr>
          <w:rStyle w:val="Hyperlink"/>
          <w:color w:val="auto"/>
          <w:u w:val="none"/>
        </w:rPr>
      </w:pPr>
      <w:bookmarkStart w:id="28" w:name="_Toc74155543"/>
      <w:bookmarkStart w:id="29" w:name="_Toc74162833"/>
      <w:r w:rsidRPr="00AC3B77">
        <w:rPr>
          <w:rStyle w:val="Hyperlink"/>
          <w:b/>
          <w:bCs/>
          <w:color w:val="auto"/>
          <w:u w:val="none"/>
        </w:rPr>
        <w:t>INEFICACIA NA REDUÇÃO DA CRIMINALIDADE:</w:t>
      </w:r>
      <w:r w:rsidR="00C91327">
        <w:rPr>
          <w:rStyle w:val="Hyperlink"/>
          <w:b/>
          <w:bCs/>
          <w:color w:val="auto"/>
          <w:u w:val="none"/>
        </w:rPr>
        <w:t xml:space="preserve"> - Vitor</w:t>
      </w:r>
      <w:bookmarkEnd w:id="29"/>
    </w:p>
    <w:p w14:paraId="087E4FD4" w14:textId="4BB0CA21" w:rsidR="00D873B5" w:rsidRDefault="00683850" w:rsidP="00A67FE4">
      <w:pPr>
        <w:pStyle w:val="PargrafodaLista"/>
        <w:numPr>
          <w:ilvl w:val="2"/>
          <w:numId w:val="12"/>
        </w:numPr>
        <w:jc w:val="left"/>
        <w:rPr>
          <w:rStyle w:val="Hyperlink"/>
          <w:color w:val="auto"/>
          <w:u w:val="none"/>
        </w:rPr>
      </w:pPr>
      <w:r>
        <w:rPr>
          <w:rStyle w:val="Hyperlink"/>
          <w:color w:val="auto"/>
          <w:u w:val="none"/>
        </w:rPr>
        <w:t>A</w:t>
      </w:r>
      <w:r w:rsidR="00D873B5" w:rsidRPr="00D873B5">
        <w:rPr>
          <w:rStyle w:val="Hyperlink"/>
          <w:color w:val="auto"/>
          <w:u w:val="none"/>
        </w:rPr>
        <w:t>s experiências em países com a pena de morte demonstram que os crimes e a violência não diminuem com a existência desse tipo de punição. Portanto, o medo de ser condenado à morte não é um fator determinante na redução da criminalidade.</w:t>
      </w:r>
      <w:bookmarkEnd w:id="28"/>
    </w:p>
    <w:p w14:paraId="4AE734CE" w14:textId="77777777" w:rsidR="00972591" w:rsidRPr="00972591" w:rsidRDefault="00972591" w:rsidP="00A67FE4">
      <w:pPr>
        <w:pStyle w:val="PargrafodaLista"/>
        <w:numPr>
          <w:ilvl w:val="2"/>
          <w:numId w:val="12"/>
        </w:numPr>
        <w:jc w:val="left"/>
        <w:rPr>
          <w:rStyle w:val="Hyperlink"/>
          <w:color w:val="auto"/>
          <w:u w:val="none"/>
        </w:rPr>
      </w:pPr>
      <w:r w:rsidRPr="00972591">
        <w:rPr>
          <w:rStyle w:val="Hyperlink"/>
          <w:color w:val="auto"/>
          <w:u w:val="none"/>
        </w:rPr>
        <w:t xml:space="preserve">Um estudo realizado com 67 pesquisadores estadunidenses, especialistas na temática da pena de morte, e publicado pelo Jornal de Lei Criminal e Criminologia da Universidade de </w:t>
      </w:r>
      <w:proofErr w:type="spellStart"/>
      <w:r w:rsidRPr="00972591">
        <w:rPr>
          <w:rStyle w:val="Hyperlink"/>
          <w:color w:val="auto"/>
          <w:u w:val="none"/>
        </w:rPr>
        <w:t>Northwestern</w:t>
      </w:r>
      <w:proofErr w:type="spellEnd"/>
      <w:r w:rsidRPr="00972591">
        <w:rPr>
          <w:rStyle w:val="Hyperlink"/>
          <w:color w:val="auto"/>
          <w:u w:val="none"/>
        </w:rPr>
        <w:t>, em Chicago, mostra que, para 88,2% deles, a pena de morte não tem qualquer impacto sobre os níveis de criminalidade. Para eles, não existem quaisquer dados ou estudos provando a relação entre a pena de morte e a diminuição da criminalidade.</w:t>
      </w:r>
    </w:p>
    <w:p w14:paraId="7A5EBDD2" w14:textId="22E1B10F" w:rsidR="00972591" w:rsidRDefault="00972591" w:rsidP="00087CC7">
      <w:pPr>
        <w:pStyle w:val="PargrafodaLista"/>
        <w:numPr>
          <w:ilvl w:val="2"/>
          <w:numId w:val="12"/>
        </w:numPr>
        <w:jc w:val="left"/>
        <w:rPr>
          <w:rStyle w:val="Hyperlink"/>
          <w:color w:val="auto"/>
          <w:u w:val="none"/>
        </w:rPr>
      </w:pPr>
      <w:r w:rsidRPr="00972591">
        <w:rPr>
          <w:rStyle w:val="Hyperlink"/>
          <w:color w:val="auto"/>
          <w:u w:val="none"/>
        </w:rPr>
        <w:t>https://www.politize.com.br/pena-de-morte-brasil-argumentos/</w:t>
      </w:r>
    </w:p>
    <w:p w14:paraId="4D6B14CB" w14:textId="167B930B" w:rsidR="00683850" w:rsidRDefault="001C43D8" w:rsidP="00683850">
      <w:pPr>
        <w:pStyle w:val="PargrafodaLista"/>
        <w:numPr>
          <w:ilvl w:val="1"/>
          <w:numId w:val="12"/>
        </w:numPr>
        <w:jc w:val="left"/>
        <w:outlineLvl w:val="1"/>
        <w:rPr>
          <w:rStyle w:val="Hyperlink"/>
          <w:color w:val="auto"/>
          <w:u w:val="none"/>
        </w:rPr>
      </w:pPr>
      <w:bookmarkStart w:id="30" w:name="_Toc74155544"/>
      <w:bookmarkStart w:id="31" w:name="_Toc74162834"/>
      <w:r w:rsidRPr="00AC3B77">
        <w:rPr>
          <w:rStyle w:val="Hyperlink"/>
          <w:b/>
          <w:bCs/>
          <w:color w:val="auto"/>
          <w:u w:val="none"/>
        </w:rPr>
        <w:t>A LIBERDADE:</w:t>
      </w:r>
      <w:r w:rsidR="00683850">
        <w:rPr>
          <w:rStyle w:val="Hyperlink"/>
          <w:b/>
          <w:bCs/>
          <w:color w:val="auto"/>
          <w:u w:val="none"/>
        </w:rPr>
        <w:t xml:space="preserve"> </w:t>
      </w:r>
      <w:r w:rsidR="00C91327">
        <w:rPr>
          <w:rStyle w:val="Hyperlink"/>
          <w:b/>
          <w:bCs/>
          <w:color w:val="auto"/>
          <w:u w:val="none"/>
        </w:rPr>
        <w:t>- Vitor</w:t>
      </w:r>
      <w:bookmarkEnd w:id="31"/>
    </w:p>
    <w:p w14:paraId="6508D737" w14:textId="3E513BAC" w:rsidR="001C43D8" w:rsidRPr="00683850" w:rsidRDefault="00683850" w:rsidP="00087CC7">
      <w:pPr>
        <w:pStyle w:val="PargrafodaLista"/>
        <w:numPr>
          <w:ilvl w:val="2"/>
          <w:numId w:val="12"/>
        </w:numPr>
        <w:jc w:val="left"/>
        <w:rPr>
          <w:rStyle w:val="Hyperlink"/>
          <w:color w:val="auto"/>
          <w:u w:val="none"/>
        </w:rPr>
      </w:pPr>
      <w:r w:rsidRPr="00683850">
        <w:rPr>
          <w:rStyle w:val="Hyperlink"/>
          <w:color w:val="auto"/>
          <w:u w:val="none"/>
        </w:rPr>
        <w:lastRenderedPageBreak/>
        <w:t>U</w:t>
      </w:r>
      <w:r w:rsidR="001C43D8" w:rsidRPr="00683850">
        <w:rPr>
          <w:rStyle w:val="Hyperlink"/>
          <w:color w:val="auto"/>
          <w:u w:val="none"/>
        </w:rPr>
        <w:t>m dos fundamentos filosóficos das sociedades ocidentais, a liberdade, é podada com a pena de morte. Isso porque esse modo de punição exclui a possibilidade de mudança, retirando, em vez disso, as ações individuais ao condenar a pessoa à morte.</w:t>
      </w:r>
      <w:bookmarkEnd w:id="30"/>
    </w:p>
    <w:p w14:paraId="196B5B9B" w14:textId="5C9715BD" w:rsidR="00683850" w:rsidRDefault="001C43D8" w:rsidP="00F71D3E">
      <w:pPr>
        <w:pStyle w:val="PargrafodaLista"/>
        <w:numPr>
          <w:ilvl w:val="1"/>
          <w:numId w:val="12"/>
        </w:numPr>
        <w:jc w:val="left"/>
        <w:outlineLvl w:val="1"/>
        <w:rPr>
          <w:rStyle w:val="Hyperlink"/>
          <w:color w:val="auto"/>
          <w:u w:val="none"/>
        </w:rPr>
      </w:pPr>
      <w:bookmarkStart w:id="32" w:name="_Toc74155545"/>
      <w:bookmarkStart w:id="33" w:name="_Toc74162835"/>
      <w:r w:rsidRPr="00AC3B77">
        <w:rPr>
          <w:rStyle w:val="Hyperlink"/>
          <w:b/>
          <w:bCs/>
          <w:color w:val="auto"/>
          <w:u w:val="none"/>
        </w:rPr>
        <w:t>JULGAMENTOS INJUSTOS:</w:t>
      </w:r>
      <w:r w:rsidRPr="001C43D8">
        <w:rPr>
          <w:rStyle w:val="Hyperlink"/>
          <w:color w:val="auto"/>
          <w:u w:val="none"/>
        </w:rPr>
        <w:t xml:space="preserve"> </w:t>
      </w:r>
      <w:r w:rsidR="00C91327">
        <w:rPr>
          <w:rStyle w:val="Hyperlink"/>
          <w:color w:val="auto"/>
          <w:u w:val="none"/>
        </w:rPr>
        <w:softHyphen/>
      </w:r>
      <w:r w:rsidR="00C91327">
        <w:rPr>
          <w:rStyle w:val="Hyperlink"/>
          <w:b/>
          <w:bCs/>
          <w:color w:val="auto"/>
          <w:u w:val="none"/>
        </w:rPr>
        <w:t>- Vitor</w:t>
      </w:r>
      <w:bookmarkEnd w:id="33"/>
    </w:p>
    <w:p w14:paraId="5B74BFB6" w14:textId="672AEF03" w:rsidR="001C43D8" w:rsidRDefault="00683850" w:rsidP="00087CC7">
      <w:pPr>
        <w:pStyle w:val="PargrafodaLista"/>
        <w:numPr>
          <w:ilvl w:val="2"/>
          <w:numId w:val="12"/>
        </w:numPr>
        <w:jc w:val="left"/>
        <w:rPr>
          <w:rStyle w:val="Hyperlink"/>
          <w:color w:val="auto"/>
          <w:u w:val="none"/>
        </w:rPr>
      </w:pPr>
      <w:r>
        <w:rPr>
          <w:rStyle w:val="Hyperlink"/>
          <w:color w:val="auto"/>
          <w:u w:val="none"/>
        </w:rPr>
        <w:t>J</w:t>
      </w:r>
      <w:r w:rsidR="001C43D8" w:rsidRPr="001C43D8">
        <w:rPr>
          <w:rStyle w:val="Hyperlink"/>
          <w:color w:val="auto"/>
          <w:u w:val="none"/>
        </w:rPr>
        <w:t>á são conhecidos casos de julgamentos conduzidos erroneamente, acabando por executar uma pessoa que não era de fato culpada. O caráter irreversível da morte acaba colocando em questão a veracidade dos julgamentos. Além disso, grupos minoritários politicamente (como a população negra) é quase sempre mais vulnerável para se defender de acusações.</w:t>
      </w:r>
      <w:bookmarkEnd w:id="32"/>
    </w:p>
    <w:p w14:paraId="5F542FA5" w14:textId="79571A85" w:rsidR="00765825" w:rsidRPr="00765825" w:rsidRDefault="00765825" w:rsidP="00087CC7">
      <w:pPr>
        <w:pStyle w:val="PargrafodaLista"/>
        <w:numPr>
          <w:ilvl w:val="2"/>
          <w:numId w:val="12"/>
        </w:numPr>
        <w:jc w:val="left"/>
        <w:rPr>
          <w:rStyle w:val="Hyperlink"/>
          <w:color w:val="auto"/>
          <w:u w:val="none"/>
        </w:rPr>
      </w:pPr>
      <w:r w:rsidRPr="00765825">
        <w:rPr>
          <w:rStyle w:val="Hyperlink"/>
          <w:color w:val="auto"/>
          <w:u w:val="none"/>
        </w:rPr>
        <w:t xml:space="preserve">Mais de 4 % das mortes que </w:t>
      </w:r>
      <w:r w:rsidR="00F71D3E" w:rsidRPr="00765825">
        <w:rPr>
          <w:rStyle w:val="Hyperlink"/>
          <w:color w:val="auto"/>
          <w:u w:val="none"/>
        </w:rPr>
        <w:t>os Estados Unidos mat</w:t>
      </w:r>
      <w:r w:rsidR="00F71D3E">
        <w:rPr>
          <w:rStyle w:val="Hyperlink"/>
          <w:color w:val="auto"/>
          <w:u w:val="none"/>
        </w:rPr>
        <w:t>aram</w:t>
      </w:r>
      <w:r w:rsidR="00020857">
        <w:rPr>
          <w:rStyle w:val="Hyperlink"/>
          <w:color w:val="auto"/>
          <w:u w:val="none"/>
        </w:rPr>
        <w:t xml:space="preserve"> </w:t>
      </w:r>
      <w:r w:rsidRPr="00765825">
        <w:rPr>
          <w:rStyle w:val="Hyperlink"/>
          <w:color w:val="auto"/>
          <w:u w:val="none"/>
        </w:rPr>
        <w:t xml:space="preserve">são pessoas inocentes. Os julgamentos são demorados então tem pessoas que realmente fizeram o crime as vezes passam mais de 10 anos para ser julgado.  </w:t>
      </w:r>
    </w:p>
    <w:p w14:paraId="0ABC36E3" w14:textId="3BB4C833" w:rsidR="00765825" w:rsidRPr="001C43D8" w:rsidRDefault="00765825" w:rsidP="00087CC7">
      <w:pPr>
        <w:pStyle w:val="PargrafodaLista"/>
        <w:numPr>
          <w:ilvl w:val="2"/>
          <w:numId w:val="12"/>
        </w:numPr>
        <w:jc w:val="left"/>
        <w:rPr>
          <w:rStyle w:val="Hyperlink"/>
          <w:color w:val="auto"/>
          <w:u w:val="none"/>
        </w:rPr>
      </w:pPr>
      <w:r w:rsidRPr="00765825">
        <w:rPr>
          <w:rStyle w:val="Hyperlink"/>
          <w:color w:val="auto"/>
          <w:u w:val="none"/>
        </w:rPr>
        <w:t>https://www.bbc.com/portuguese/noticias/2014/04/140428_estudo_condenados_morte_pai_ac</w:t>
      </w:r>
    </w:p>
    <w:p w14:paraId="1327E017" w14:textId="097093D6" w:rsidR="00D05E43" w:rsidRDefault="001C43D8" w:rsidP="00F71D3E">
      <w:pPr>
        <w:pStyle w:val="PargrafodaLista"/>
        <w:numPr>
          <w:ilvl w:val="1"/>
          <w:numId w:val="12"/>
        </w:numPr>
        <w:jc w:val="left"/>
        <w:outlineLvl w:val="1"/>
        <w:rPr>
          <w:rStyle w:val="Hyperlink"/>
          <w:color w:val="auto"/>
          <w:u w:val="none"/>
        </w:rPr>
      </w:pPr>
      <w:bookmarkStart w:id="34" w:name="_Toc74155546"/>
      <w:bookmarkStart w:id="35" w:name="_Toc74162836"/>
      <w:r w:rsidRPr="00AC3B77">
        <w:rPr>
          <w:rStyle w:val="Hyperlink"/>
          <w:b/>
          <w:bCs/>
          <w:color w:val="auto"/>
          <w:u w:val="none"/>
        </w:rPr>
        <w:t>VINGANCA NÃO É JUSTICA SOCIAL:</w:t>
      </w:r>
      <w:r w:rsidR="00C91327">
        <w:rPr>
          <w:rStyle w:val="Hyperlink"/>
          <w:b/>
          <w:bCs/>
          <w:color w:val="auto"/>
          <w:u w:val="none"/>
        </w:rPr>
        <w:t xml:space="preserve"> - Vitor</w:t>
      </w:r>
      <w:bookmarkEnd w:id="35"/>
    </w:p>
    <w:p w14:paraId="710B7A74" w14:textId="7BCC91AB" w:rsidR="001C43D8" w:rsidRPr="00D873B5" w:rsidRDefault="00D05E43" w:rsidP="00087CC7">
      <w:pPr>
        <w:pStyle w:val="PargrafodaLista"/>
        <w:numPr>
          <w:ilvl w:val="2"/>
          <w:numId w:val="12"/>
        </w:numPr>
        <w:jc w:val="left"/>
        <w:rPr>
          <w:rStyle w:val="Hyperlink"/>
          <w:color w:val="auto"/>
          <w:u w:val="none"/>
        </w:rPr>
      </w:pPr>
      <w:r>
        <w:rPr>
          <w:rStyle w:val="Hyperlink"/>
          <w:color w:val="auto"/>
          <w:u w:val="none"/>
        </w:rPr>
        <w:t>E</w:t>
      </w:r>
      <w:r w:rsidR="001C43D8" w:rsidRPr="001C43D8">
        <w:rPr>
          <w:rStyle w:val="Hyperlink"/>
          <w:color w:val="auto"/>
          <w:u w:val="none"/>
        </w:rPr>
        <w:t>ntendendo a criminalidade como um problema social, não é possível resolvê-la no plano individual, como se fosse apenas uma questão de vingança ou fazer o criminoso “pagar pelo que fez”. Ao contrário, ver a questão dessa maneira individualista só mascara os reais problemas a serem resolvidos no plano da sociedade.</w:t>
      </w:r>
      <w:bookmarkEnd w:id="34"/>
    </w:p>
    <w:p w14:paraId="578A81EA" w14:textId="77777777" w:rsidR="00525375" w:rsidRPr="00525375" w:rsidRDefault="00525375" w:rsidP="00F71D3E">
      <w:pPr>
        <w:pStyle w:val="PargrafodaLista"/>
        <w:ind w:left="1440"/>
        <w:jc w:val="left"/>
        <w:rPr>
          <w:color w:val="0000FF"/>
          <w:u w:val="single"/>
        </w:rPr>
      </w:pPr>
    </w:p>
    <w:p w14:paraId="6EC93223" w14:textId="333C33B9" w:rsidR="00E66FE7" w:rsidRDefault="00E66FE7" w:rsidP="00F71D3E">
      <w:pPr>
        <w:jc w:val="left"/>
      </w:pPr>
    </w:p>
    <w:p w14:paraId="27991780" w14:textId="77777777" w:rsidR="00E66FE7" w:rsidRPr="00E66FE7" w:rsidRDefault="00E66FE7" w:rsidP="00F71D3E">
      <w:pPr>
        <w:jc w:val="left"/>
      </w:pPr>
    </w:p>
    <w:sectPr w:rsidR="00E66FE7" w:rsidRPr="00E66FE7" w:rsidSect="00C134ED">
      <w:headerReference w:type="default" r:id="rId19"/>
      <w:footerReference w:type="default" r:id="rId20"/>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06CF0" w14:textId="77777777" w:rsidR="00467222" w:rsidRDefault="00467222" w:rsidP="005B1791">
      <w:r>
        <w:separator/>
      </w:r>
    </w:p>
  </w:endnote>
  <w:endnote w:type="continuationSeparator" w:id="0">
    <w:p w14:paraId="4722274F" w14:textId="77777777" w:rsidR="00467222" w:rsidRDefault="00467222" w:rsidP="005B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65924" w14:textId="0C6E8E1B" w:rsidR="005B1791" w:rsidRDefault="007A1DA6" w:rsidP="007A1DA6">
    <w:pPr>
      <w:pStyle w:val="Rodap"/>
      <w:jc w:val="center"/>
    </w:pPr>
    <w:r>
      <w:t>GASPAR/SC</w:t>
    </w:r>
  </w:p>
  <w:p w14:paraId="084E5C2E" w14:textId="5824E721" w:rsidR="007A1DA6" w:rsidRDefault="00287AB8" w:rsidP="007A1DA6">
    <w:pPr>
      <w:pStyle w:val="Rodap"/>
      <w:jc w:val="center"/>
    </w:pPr>
    <w:r>
      <w:t>JUNHO</w:t>
    </w:r>
    <w:r w:rsidR="007A1DA6">
      <w:t xml:space="preserve"> DE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D9E98" w14:textId="77777777" w:rsidR="00467222" w:rsidRDefault="00467222" w:rsidP="005B1791">
      <w:r>
        <w:separator/>
      </w:r>
    </w:p>
  </w:footnote>
  <w:footnote w:type="continuationSeparator" w:id="0">
    <w:p w14:paraId="16731566" w14:textId="77777777" w:rsidR="00467222" w:rsidRDefault="00467222" w:rsidP="005B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7460598"/>
      <w:docPartObj>
        <w:docPartGallery w:val="Page Numbers (Top of Page)"/>
        <w:docPartUnique/>
      </w:docPartObj>
    </w:sdtPr>
    <w:sdtEndPr/>
    <w:sdtContent>
      <w:p w14:paraId="36BB485F" w14:textId="6EF2CE28" w:rsidR="00C134ED" w:rsidRDefault="00C134ED">
        <w:pPr>
          <w:pStyle w:val="Cabealho"/>
          <w:jc w:val="right"/>
        </w:pPr>
        <w:r>
          <w:fldChar w:fldCharType="begin"/>
        </w:r>
        <w:r>
          <w:instrText>PAGE   \* MERGEFORMAT</w:instrText>
        </w:r>
        <w:r>
          <w:fldChar w:fldCharType="separate"/>
        </w:r>
        <w:r>
          <w:t>2</w:t>
        </w:r>
        <w:r>
          <w:fldChar w:fldCharType="end"/>
        </w:r>
      </w:p>
    </w:sdtContent>
  </w:sdt>
  <w:p w14:paraId="3EA4BA93" w14:textId="1127E003" w:rsidR="005B1791" w:rsidRDefault="005B179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27EDA"/>
    <w:multiLevelType w:val="multilevel"/>
    <w:tmpl w:val="6618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30F78"/>
    <w:multiLevelType w:val="hybridMultilevel"/>
    <w:tmpl w:val="D55A9B22"/>
    <w:lvl w:ilvl="0" w:tplc="60A03F42">
      <w:start w:val="1"/>
      <w:numFmt w:val="decimal"/>
      <w:lvlText w:val="%1."/>
      <w:lvlJc w:val="left"/>
      <w:pPr>
        <w:ind w:left="720" w:hanging="360"/>
      </w:pPr>
      <w:rPr>
        <w:b/>
        <w:bCs/>
      </w:rPr>
    </w:lvl>
    <w:lvl w:ilvl="1" w:tplc="D09EEA04">
      <w:start w:val="1"/>
      <w:numFmt w:val="lowerLetter"/>
      <w:lvlText w:val="%2."/>
      <w:lvlJc w:val="left"/>
      <w:pPr>
        <w:ind w:left="1440" w:hanging="360"/>
      </w:pPr>
      <w:rPr>
        <w:b w:val="0"/>
        <w:bCs/>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B775102"/>
    <w:multiLevelType w:val="multilevel"/>
    <w:tmpl w:val="DC5AE418"/>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3" w15:restartNumberingAfterBreak="0">
    <w:nsid w:val="20785C6C"/>
    <w:multiLevelType w:val="hybridMultilevel"/>
    <w:tmpl w:val="F928388C"/>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BFF1ACD"/>
    <w:multiLevelType w:val="hybridMultilevel"/>
    <w:tmpl w:val="F8C43918"/>
    <w:lvl w:ilvl="0" w:tplc="0416000F">
      <w:start w:val="1"/>
      <w:numFmt w:val="decimal"/>
      <w:lvlText w:val="%1."/>
      <w:lvlJc w:val="left"/>
      <w:pPr>
        <w:ind w:left="720" w:hanging="360"/>
      </w:pPr>
    </w:lvl>
    <w:lvl w:ilvl="1" w:tplc="BE5AF71A">
      <w:start w:val="1"/>
      <w:numFmt w:val="lowerLetter"/>
      <w:lvlText w:val="%2."/>
      <w:lvlJc w:val="left"/>
      <w:pPr>
        <w:ind w:left="1440" w:hanging="360"/>
      </w:pPr>
      <w:rPr>
        <w:b/>
        <w:bCs/>
      </w:rPr>
    </w:lvl>
    <w:lvl w:ilvl="2" w:tplc="EA600696">
      <w:start w:val="1"/>
      <w:numFmt w:val="lowerRoman"/>
      <w:lvlText w:val="%3."/>
      <w:lvlJc w:val="right"/>
      <w:pPr>
        <w:ind w:left="2160" w:hanging="180"/>
      </w:pPr>
      <w:rPr>
        <w:b/>
        <w:bCs/>
      </w:rPr>
    </w:lvl>
    <w:lvl w:ilvl="3" w:tplc="72C8F278">
      <w:start w:val="1"/>
      <w:numFmt w:val="decimal"/>
      <w:lvlText w:val="%4."/>
      <w:lvlJc w:val="left"/>
      <w:pPr>
        <w:ind w:left="2880" w:hanging="360"/>
      </w:pPr>
      <w:rPr>
        <w:b/>
        <w:bCs/>
      </w:r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8072040"/>
    <w:multiLevelType w:val="hybridMultilevel"/>
    <w:tmpl w:val="F60851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A8118F8"/>
    <w:multiLevelType w:val="hybridMultilevel"/>
    <w:tmpl w:val="4E7099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7077A1C"/>
    <w:multiLevelType w:val="hybridMultilevel"/>
    <w:tmpl w:val="4BBC030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8CB32CB"/>
    <w:multiLevelType w:val="hybridMultilevel"/>
    <w:tmpl w:val="342C0A1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D106FC3"/>
    <w:multiLevelType w:val="hybridMultilevel"/>
    <w:tmpl w:val="A9DABC6E"/>
    <w:lvl w:ilvl="0" w:tplc="3850D188">
      <w:start w:val="1"/>
      <w:numFmt w:val="decimal"/>
      <w:lvlText w:val="%1."/>
      <w:lvlJc w:val="left"/>
      <w:pPr>
        <w:ind w:left="720" w:hanging="360"/>
      </w:pPr>
      <w:rPr>
        <w:b/>
        <w:bCs/>
      </w:rPr>
    </w:lvl>
    <w:lvl w:ilvl="1" w:tplc="4D88AEF0">
      <w:start w:val="1"/>
      <w:numFmt w:val="lowerLetter"/>
      <w:lvlText w:val="%2."/>
      <w:lvlJc w:val="left"/>
      <w:pPr>
        <w:ind w:left="1440" w:hanging="360"/>
      </w:pPr>
      <w:rPr>
        <w:b w:val="0"/>
        <w:bCs w:val="0"/>
      </w:rPr>
    </w:lvl>
    <w:lvl w:ilvl="2" w:tplc="48ECF128">
      <w:start w:val="1"/>
      <w:numFmt w:val="lowerRoman"/>
      <w:lvlText w:val="%3."/>
      <w:lvlJc w:val="right"/>
      <w:pPr>
        <w:ind w:left="1882" w:hanging="180"/>
      </w:pPr>
      <w:rPr>
        <w:b w:val="0"/>
        <w:bCs w:val="0"/>
      </w:rPr>
    </w:lvl>
    <w:lvl w:ilvl="3" w:tplc="AE9E5CC2">
      <w:start w:val="1"/>
      <w:numFmt w:val="decimal"/>
      <w:lvlText w:val="%4."/>
      <w:lvlJc w:val="left"/>
      <w:pPr>
        <w:ind w:left="2880" w:hanging="360"/>
      </w:pPr>
      <w:rPr>
        <w:b w:val="0"/>
        <w:bCs w:val="0"/>
      </w:rPr>
    </w:lvl>
    <w:lvl w:ilvl="4" w:tplc="04160019">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2A52B2A"/>
    <w:multiLevelType w:val="hybridMultilevel"/>
    <w:tmpl w:val="45E002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41425A3"/>
    <w:multiLevelType w:val="hybridMultilevel"/>
    <w:tmpl w:val="AF606A46"/>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69B276C"/>
    <w:multiLevelType w:val="multilevel"/>
    <w:tmpl w:val="B0647E34"/>
    <w:lvl w:ilvl="0">
      <w:start w:val="1"/>
      <w:numFmt w:val="decimal"/>
      <w:lvlText w:val="%1."/>
      <w:lvlJc w:val="left"/>
      <w:pPr>
        <w:tabs>
          <w:tab w:val="num" w:pos="7056"/>
        </w:tabs>
        <w:ind w:left="7056" w:hanging="360"/>
      </w:pPr>
    </w:lvl>
    <w:lvl w:ilvl="1" w:tentative="1">
      <w:start w:val="1"/>
      <w:numFmt w:val="decimal"/>
      <w:lvlText w:val="%2."/>
      <w:lvlJc w:val="left"/>
      <w:pPr>
        <w:tabs>
          <w:tab w:val="num" w:pos="7776"/>
        </w:tabs>
        <w:ind w:left="7776" w:hanging="360"/>
      </w:pPr>
    </w:lvl>
    <w:lvl w:ilvl="2" w:tentative="1">
      <w:start w:val="1"/>
      <w:numFmt w:val="decimal"/>
      <w:lvlText w:val="%3."/>
      <w:lvlJc w:val="left"/>
      <w:pPr>
        <w:tabs>
          <w:tab w:val="num" w:pos="8496"/>
        </w:tabs>
        <w:ind w:left="8496" w:hanging="360"/>
      </w:pPr>
    </w:lvl>
    <w:lvl w:ilvl="3" w:tentative="1">
      <w:start w:val="1"/>
      <w:numFmt w:val="decimal"/>
      <w:lvlText w:val="%4."/>
      <w:lvlJc w:val="left"/>
      <w:pPr>
        <w:tabs>
          <w:tab w:val="num" w:pos="9216"/>
        </w:tabs>
        <w:ind w:left="9216" w:hanging="360"/>
      </w:pPr>
    </w:lvl>
    <w:lvl w:ilvl="4" w:tentative="1">
      <w:start w:val="1"/>
      <w:numFmt w:val="decimal"/>
      <w:lvlText w:val="%5."/>
      <w:lvlJc w:val="left"/>
      <w:pPr>
        <w:tabs>
          <w:tab w:val="num" w:pos="9936"/>
        </w:tabs>
        <w:ind w:left="9936" w:hanging="360"/>
      </w:pPr>
    </w:lvl>
    <w:lvl w:ilvl="5" w:tentative="1">
      <w:start w:val="1"/>
      <w:numFmt w:val="decimal"/>
      <w:lvlText w:val="%6."/>
      <w:lvlJc w:val="left"/>
      <w:pPr>
        <w:tabs>
          <w:tab w:val="num" w:pos="10656"/>
        </w:tabs>
        <w:ind w:left="10656" w:hanging="360"/>
      </w:pPr>
    </w:lvl>
    <w:lvl w:ilvl="6" w:tentative="1">
      <w:start w:val="1"/>
      <w:numFmt w:val="decimal"/>
      <w:lvlText w:val="%7."/>
      <w:lvlJc w:val="left"/>
      <w:pPr>
        <w:tabs>
          <w:tab w:val="num" w:pos="11376"/>
        </w:tabs>
        <w:ind w:left="11376" w:hanging="360"/>
      </w:pPr>
    </w:lvl>
    <w:lvl w:ilvl="7" w:tentative="1">
      <w:start w:val="1"/>
      <w:numFmt w:val="decimal"/>
      <w:lvlText w:val="%8."/>
      <w:lvlJc w:val="left"/>
      <w:pPr>
        <w:tabs>
          <w:tab w:val="num" w:pos="12096"/>
        </w:tabs>
        <w:ind w:left="12096" w:hanging="360"/>
      </w:pPr>
    </w:lvl>
    <w:lvl w:ilvl="8" w:tentative="1">
      <w:start w:val="1"/>
      <w:numFmt w:val="decimal"/>
      <w:lvlText w:val="%9."/>
      <w:lvlJc w:val="left"/>
      <w:pPr>
        <w:tabs>
          <w:tab w:val="num" w:pos="12816"/>
        </w:tabs>
        <w:ind w:left="12816" w:hanging="360"/>
      </w:pPr>
    </w:lvl>
  </w:abstractNum>
  <w:num w:numId="1">
    <w:abstractNumId w:val="5"/>
  </w:num>
  <w:num w:numId="2">
    <w:abstractNumId w:val="10"/>
  </w:num>
  <w:num w:numId="3">
    <w:abstractNumId w:val="9"/>
  </w:num>
  <w:num w:numId="4">
    <w:abstractNumId w:val="8"/>
  </w:num>
  <w:num w:numId="5">
    <w:abstractNumId w:val="6"/>
  </w:num>
  <w:num w:numId="6">
    <w:abstractNumId w:val="1"/>
  </w:num>
  <w:num w:numId="7">
    <w:abstractNumId w:val="3"/>
  </w:num>
  <w:num w:numId="8">
    <w:abstractNumId w:val="0"/>
  </w:num>
  <w:num w:numId="9">
    <w:abstractNumId w:val="11"/>
  </w:num>
  <w:num w:numId="10">
    <w:abstractNumId w:val="2"/>
  </w:num>
  <w:num w:numId="11">
    <w:abstractNumId w:val="7"/>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791"/>
    <w:rsid w:val="0000460A"/>
    <w:rsid w:val="00014E87"/>
    <w:rsid w:val="0002038F"/>
    <w:rsid w:val="00020857"/>
    <w:rsid w:val="000212A7"/>
    <w:rsid w:val="000258F9"/>
    <w:rsid w:val="00031827"/>
    <w:rsid w:val="000339C3"/>
    <w:rsid w:val="00034A83"/>
    <w:rsid w:val="00036B61"/>
    <w:rsid w:val="000611F8"/>
    <w:rsid w:val="00063F3E"/>
    <w:rsid w:val="00065473"/>
    <w:rsid w:val="00065C18"/>
    <w:rsid w:val="000744A6"/>
    <w:rsid w:val="0007756B"/>
    <w:rsid w:val="00084A53"/>
    <w:rsid w:val="0008592F"/>
    <w:rsid w:val="00086D2A"/>
    <w:rsid w:val="000877D7"/>
    <w:rsid w:val="00087CC7"/>
    <w:rsid w:val="000A1C17"/>
    <w:rsid w:val="000A2A1C"/>
    <w:rsid w:val="000A3348"/>
    <w:rsid w:val="000B5119"/>
    <w:rsid w:val="000C247D"/>
    <w:rsid w:val="000C2E18"/>
    <w:rsid w:val="000C574E"/>
    <w:rsid w:val="000D6F57"/>
    <w:rsid w:val="000E08E0"/>
    <w:rsid w:val="000E6109"/>
    <w:rsid w:val="000F010D"/>
    <w:rsid w:val="0010254D"/>
    <w:rsid w:val="00123A02"/>
    <w:rsid w:val="001368C8"/>
    <w:rsid w:val="001409DF"/>
    <w:rsid w:val="00142A2E"/>
    <w:rsid w:val="00142B64"/>
    <w:rsid w:val="0015367F"/>
    <w:rsid w:val="00154843"/>
    <w:rsid w:val="0016146A"/>
    <w:rsid w:val="00166770"/>
    <w:rsid w:val="001707C9"/>
    <w:rsid w:val="001950E5"/>
    <w:rsid w:val="00197792"/>
    <w:rsid w:val="001A0454"/>
    <w:rsid w:val="001A6E12"/>
    <w:rsid w:val="001B02C0"/>
    <w:rsid w:val="001B0C4A"/>
    <w:rsid w:val="001B18AB"/>
    <w:rsid w:val="001B589F"/>
    <w:rsid w:val="001C43D8"/>
    <w:rsid w:val="001C7319"/>
    <w:rsid w:val="001D7203"/>
    <w:rsid w:val="001E126D"/>
    <w:rsid w:val="001E6744"/>
    <w:rsid w:val="001F2824"/>
    <w:rsid w:val="001F3303"/>
    <w:rsid w:val="001F561F"/>
    <w:rsid w:val="002012BE"/>
    <w:rsid w:val="002021EB"/>
    <w:rsid w:val="002074B7"/>
    <w:rsid w:val="002110FC"/>
    <w:rsid w:val="00213241"/>
    <w:rsid w:val="00216BD8"/>
    <w:rsid w:val="002257C5"/>
    <w:rsid w:val="00236EEE"/>
    <w:rsid w:val="00244B16"/>
    <w:rsid w:val="002516A9"/>
    <w:rsid w:val="00257B6E"/>
    <w:rsid w:val="00261243"/>
    <w:rsid w:val="00273F6F"/>
    <w:rsid w:val="00284306"/>
    <w:rsid w:val="00287AB8"/>
    <w:rsid w:val="002945AE"/>
    <w:rsid w:val="002A0D22"/>
    <w:rsid w:val="002B1C9E"/>
    <w:rsid w:val="002B3318"/>
    <w:rsid w:val="002B4BF3"/>
    <w:rsid w:val="002B6664"/>
    <w:rsid w:val="002C6BCF"/>
    <w:rsid w:val="002D0134"/>
    <w:rsid w:val="002D4691"/>
    <w:rsid w:val="002D4ECA"/>
    <w:rsid w:val="002D6B56"/>
    <w:rsid w:val="002D7C4A"/>
    <w:rsid w:val="002E3BD2"/>
    <w:rsid w:val="002F21BF"/>
    <w:rsid w:val="002F356B"/>
    <w:rsid w:val="002F4490"/>
    <w:rsid w:val="00301B26"/>
    <w:rsid w:val="00304D20"/>
    <w:rsid w:val="003126A6"/>
    <w:rsid w:val="003317BF"/>
    <w:rsid w:val="0033181D"/>
    <w:rsid w:val="00333043"/>
    <w:rsid w:val="00344389"/>
    <w:rsid w:val="0034720E"/>
    <w:rsid w:val="00353898"/>
    <w:rsid w:val="00365316"/>
    <w:rsid w:val="0037107F"/>
    <w:rsid w:val="003867A0"/>
    <w:rsid w:val="00390C06"/>
    <w:rsid w:val="00393A0C"/>
    <w:rsid w:val="003A2A6F"/>
    <w:rsid w:val="003A4C01"/>
    <w:rsid w:val="003A6E1C"/>
    <w:rsid w:val="003B30CF"/>
    <w:rsid w:val="003B5940"/>
    <w:rsid w:val="003C1EAB"/>
    <w:rsid w:val="003C4B3E"/>
    <w:rsid w:val="003F7766"/>
    <w:rsid w:val="00404431"/>
    <w:rsid w:val="00410735"/>
    <w:rsid w:val="0041358C"/>
    <w:rsid w:val="0041741A"/>
    <w:rsid w:val="00420484"/>
    <w:rsid w:val="00433B9B"/>
    <w:rsid w:val="00434025"/>
    <w:rsid w:val="00434284"/>
    <w:rsid w:val="0043633E"/>
    <w:rsid w:val="00441ACB"/>
    <w:rsid w:val="004474E0"/>
    <w:rsid w:val="00454ACF"/>
    <w:rsid w:val="004635AC"/>
    <w:rsid w:val="0046389F"/>
    <w:rsid w:val="004646DF"/>
    <w:rsid w:val="004661AE"/>
    <w:rsid w:val="00466719"/>
    <w:rsid w:val="0046712A"/>
    <w:rsid w:val="00467222"/>
    <w:rsid w:val="00471EF3"/>
    <w:rsid w:val="00481EA5"/>
    <w:rsid w:val="00482BCA"/>
    <w:rsid w:val="004902D1"/>
    <w:rsid w:val="00490455"/>
    <w:rsid w:val="00491DBF"/>
    <w:rsid w:val="004A67C4"/>
    <w:rsid w:val="004A693D"/>
    <w:rsid w:val="004A6D66"/>
    <w:rsid w:val="004B1DFC"/>
    <w:rsid w:val="004C0EB0"/>
    <w:rsid w:val="004D1118"/>
    <w:rsid w:val="004D3037"/>
    <w:rsid w:val="004D40AF"/>
    <w:rsid w:val="004E69FD"/>
    <w:rsid w:val="004F39D9"/>
    <w:rsid w:val="00501151"/>
    <w:rsid w:val="00504103"/>
    <w:rsid w:val="00504387"/>
    <w:rsid w:val="00505ED8"/>
    <w:rsid w:val="00521C82"/>
    <w:rsid w:val="005220EC"/>
    <w:rsid w:val="00525375"/>
    <w:rsid w:val="00525892"/>
    <w:rsid w:val="005526F1"/>
    <w:rsid w:val="00571CAC"/>
    <w:rsid w:val="005733B8"/>
    <w:rsid w:val="00573E67"/>
    <w:rsid w:val="00582341"/>
    <w:rsid w:val="005A132C"/>
    <w:rsid w:val="005A5D45"/>
    <w:rsid w:val="005B1791"/>
    <w:rsid w:val="005B4831"/>
    <w:rsid w:val="005C5E6B"/>
    <w:rsid w:val="005C6923"/>
    <w:rsid w:val="005C7C24"/>
    <w:rsid w:val="005D3942"/>
    <w:rsid w:val="005D6595"/>
    <w:rsid w:val="005F258F"/>
    <w:rsid w:val="005F2FFA"/>
    <w:rsid w:val="005F4976"/>
    <w:rsid w:val="005F7DB3"/>
    <w:rsid w:val="00605FD9"/>
    <w:rsid w:val="00606264"/>
    <w:rsid w:val="00616ED0"/>
    <w:rsid w:val="00621F2A"/>
    <w:rsid w:val="00630996"/>
    <w:rsid w:val="00654BAE"/>
    <w:rsid w:val="006634FD"/>
    <w:rsid w:val="00665441"/>
    <w:rsid w:val="00676CA8"/>
    <w:rsid w:val="00681DAF"/>
    <w:rsid w:val="00682633"/>
    <w:rsid w:val="00683850"/>
    <w:rsid w:val="00691ECB"/>
    <w:rsid w:val="00692BF8"/>
    <w:rsid w:val="00694C98"/>
    <w:rsid w:val="00694E75"/>
    <w:rsid w:val="006977C2"/>
    <w:rsid w:val="006B5E98"/>
    <w:rsid w:val="006C2862"/>
    <w:rsid w:val="006C5232"/>
    <w:rsid w:val="006C6BF5"/>
    <w:rsid w:val="006E3214"/>
    <w:rsid w:val="006E5960"/>
    <w:rsid w:val="00701ED0"/>
    <w:rsid w:val="00705D8A"/>
    <w:rsid w:val="00707D25"/>
    <w:rsid w:val="007126A7"/>
    <w:rsid w:val="00722545"/>
    <w:rsid w:val="00723213"/>
    <w:rsid w:val="0073007C"/>
    <w:rsid w:val="007348BB"/>
    <w:rsid w:val="00735828"/>
    <w:rsid w:val="0075476A"/>
    <w:rsid w:val="00765825"/>
    <w:rsid w:val="00766305"/>
    <w:rsid w:val="00777331"/>
    <w:rsid w:val="007777A3"/>
    <w:rsid w:val="007844FD"/>
    <w:rsid w:val="00786DE9"/>
    <w:rsid w:val="007930D4"/>
    <w:rsid w:val="007A1DA6"/>
    <w:rsid w:val="007B3552"/>
    <w:rsid w:val="007B5735"/>
    <w:rsid w:val="007C64B6"/>
    <w:rsid w:val="007D37B4"/>
    <w:rsid w:val="007D7139"/>
    <w:rsid w:val="007E34AA"/>
    <w:rsid w:val="007E7303"/>
    <w:rsid w:val="0080119A"/>
    <w:rsid w:val="00811C1F"/>
    <w:rsid w:val="00812B52"/>
    <w:rsid w:val="00821D35"/>
    <w:rsid w:val="0082200F"/>
    <w:rsid w:val="008276A5"/>
    <w:rsid w:val="00835545"/>
    <w:rsid w:val="008377D5"/>
    <w:rsid w:val="00841F6D"/>
    <w:rsid w:val="0084532D"/>
    <w:rsid w:val="008454D7"/>
    <w:rsid w:val="00854614"/>
    <w:rsid w:val="00860E9F"/>
    <w:rsid w:val="00863018"/>
    <w:rsid w:val="0086731D"/>
    <w:rsid w:val="00867809"/>
    <w:rsid w:val="008729FF"/>
    <w:rsid w:val="008769D6"/>
    <w:rsid w:val="008827D5"/>
    <w:rsid w:val="0088465C"/>
    <w:rsid w:val="0088565B"/>
    <w:rsid w:val="00886F79"/>
    <w:rsid w:val="00894225"/>
    <w:rsid w:val="008A5920"/>
    <w:rsid w:val="008C662B"/>
    <w:rsid w:val="008D0396"/>
    <w:rsid w:val="008D3869"/>
    <w:rsid w:val="008E0658"/>
    <w:rsid w:val="008E0A4E"/>
    <w:rsid w:val="008F2E35"/>
    <w:rsid w:val="00910F11"/>
    <w:rsid w:val="0092003D"/>
    <w:rsid w:val="009318CF"/>
    <w:rsid w:val="00944E5B"/>
    <w:rsid w:val="00946398"/>
    <w:rsid w:val="009465BF"/>
    <w:rsid w:val="00946D1A"/>
    <w:rsid w:val="00947BBA"/>
    <w:rsid w:val="00950D14"/>
    <w:rsid w:val="00954F11"/>
    <w:rsid w:val="00972591"/>
    <w:rsid w:val="00983A67"/>
    <w:rsid w:val="00987033"/>
    <w:rsid w:val="00987908"/>
    <w:rsid w:val="00997295"/>
    <w:rsid w:val="009A5712"/>
    <w:rsid w:val="009C0D83"/>
    <w:rsid w:val="009C119D"/>
    <w:rsid w:val="009C36C2"/>
    <w:rsid w:val="009C5C66"/>
    <w:rsid w:val="009C637E"/>
    <w:rsid w:val="009D777A"/>
    <w:rsid w:val="009E0C2B"/>
    <w:rsid w:val="009E2419"/>
    <w:rsid w:val="009F590D"/>
    <w:rsid w:val="00A04A2E"/>
    <w:rsid w:val="00A25F4A"/>
    <w:rsid w:val="00A41CA9"/>
    <w:rsid w:val="00A4344F"/>
    <w:rsid w:val="00A479B3"/>
    <w:rsid w:val="00A51428"/>
    <w:rsid w:val="00A53F54"/>
    <w:rsid w:val="00A67FE4"/>
    <w:rsid w:val="00A70153"/>
    <w:rsid w:val="00A936C8"/>
    <w:rsid w:val="00AA44D5"/>
    <w:rsid w:val="00AA6212"/>
    <w:rsid w:val="00AB3221"/>
    <w:rsid w:val="00AB5154"/>
    <w:rsid w:val="00AB54A5"/>
    <w:rsid w:val="00AC0DA7"/>
    <w:rsid w:val="00AC1AE4"/>
    <w:rsid w:val="00AC31F5"/>
    <w:rsid w:val="00AC3B77"/>
    <w:rsid w:val="00AC45B9"/>
    <w:rsid w:val="00AD5EF0"/>
    <w:rsid w:val="00AE1E7D"/>
    <w:rsid w:val="00AE5C3E"/>
    <w:rsid w:val="00AE7CC1"/>
    <w:rsid w:val="00AF0393"/>
    <w:rsid w:val="00AF2912"/>
    <w:rsid w:val="00AF79E2"/>
    <w:rsid w:val="00B1011E"/>
    <w:rsid w:val="00B26ED0"/>
    <w:rsid w:val="00B40851"/>
    <w:rsid w:val="00B54D59"/>
    <w:rsid w:val="00B57908"/>
    <w:rsid w:val="00B6332A"/>
    <w:rsid w:val="00B667DA"/>
    <w:rsid w:val="00B6707F"/>
    <w:rsid w:val="00B73758"/>
    <w:rsid w:val="00B757CA"/>
    <w:rsid w:val="00B7763F"/>
    <w:rsid w:val="00B85CB7"/>
    <w:rsid w:val="00B933F2"/>
    <w:rsid w:val="00B969B4"/>
    <w:rsid w:val="00BD5D04"/>
    <w:rsid w:val="00BF6C52"/>
    <w:rsid w:val="00C12147"/>
    <w:rsid w:val="00C134ED"/>
    <w:rsid w:val="00C304D5"/>
    <w:rsid w:val="00C320DD"/>
    <w:rsid w:val="00C33584"/>
    <w:rsid w:val="00C367A2"/>
    <w:rsid w:val="00C41E9A"/>
    <w:rsid w:val="00C423D3"/>
    <w:rsid w:val="00C43E59"/>
    <w:rsid w:val="00C61568"/>
    <w:rsid w:val="00C619B7"/>
    <w:rsid w:val="00C63EE1"/>
    <w:rsid w:val="00C75EB7"/>
    <w:rsid w:val="00C84B8C"/>
    <w:rsid w:val="00C90CC2"/>
    <w:rsid w:val="00C91327"/>
    <w:rsid w:val="00CB4525"/>
    <w:rsid w:val="00CC6EE2"/>
    <w:rsid w:val="00CE104F"/>
    <w:rsid w:val="00CE3B11"/>
    <w:rsid w:val="00CE3BFE"/>
    <w:rsid w:val="00CF0116"/>
    <w:rsid w:val="00CF6A52"/>
    <w:rsid w:val="00CF757B"/>
    <w:rsid w:val="00D013EF"/>
    <w:rsid w:val="00D04BF8"/>
    <w:rsid w:val="00D05E43"/>
    <w:rsid w:val="00D10F44"/>
    <w:rsid w:val="00D12BC7"/>
    <w:rsid w:val="00D145F2"/>
    <w:rsid w:val="00D154E5"/>
    <w:rsid w:val="00D202AB"/>
    <w:rsid w:val="00D20323"/>
    <w:rsid w:val="00D20AF7"/>
    <w:rsid w:val="00D269D4"/>
    <w:rsid w:val="00D3187E"/>
    <w:rsid w:val="00D3561E"/>
    <w:rsid w:val="00D36E17"/>
    <w:rsid w:val="00D418E4"/>
    <w:rsid w:val="00D4370E"/>
    <w:rsid w:val="00D45529"/>
    <w:rsid w:val="00D51096"/>
    <w:rsid w:val="00D52D34"/>
    <w:rsid w:val="00D70663"/>
    <w:rsid w:val="00D70E0A"/>
    <w:rsid w:val="00D73A33"/>
    <w:rsid w:val="00D7558C"/>
    <w:rsid w:val="00D8114B"/>
    <w:rsid w:val="00D827F3"/>
    <w:rsid w:val="00D835AC"/>
    <w:rsid w:val="00D83ADC"/>
    <w:rsid w:val="00D873B5"/>
    <w:rsid w:val="00D91FB1"/>
    <w:rsid w:val="00D942D4"/>
    <w:rsid w:val="00DA02AB"/>
    <w:rsid w:val="00DA6624"/>
    <w:rsid w:val="00DC36AC"/>
    <w:rsid w:val="00DC4D81"/>
    <w:rsid w:val="00DD1141"/>
    <w:rsid w:val="00DD43B9"/>
    <w:rsid w:val="00DE2D59"/>
    <w:rsid w:val="00DE5358"/>
    <w:rsid w:val="00DF3F16"/>
    <w:rsid w:val="00DF61BB"/>
    <w:rsid w:val="00E00513"/>
    <w:rsid w:val="00E15E64"/>
    <w:rsid w:val="00E5364C"/>
    <w:rsid w:val="00E541F9"/>
    <w:rsid w:val="00E5756F"/>
    <w:rsid w:val="00E66FE7"/>
    <w:rsid w:val="00E70FD3"/>
    <w:rsid w:val="00E76352"/>
    <w:rsid w:val="00E868AA"/>
    <w:rsid w:val="00E92425"/>
    <w:rsid w:val="00EA362B"/>
    <w:rsid w:val="00EA5A80"/>
    <w:rsid w:val="00EA65E0"/>
    <w:rsid w:val="00EB3211"/>
    <w:rsid w:val="00EB59B2"/>
    <w:rsid w:val="00EC6292"/>
    <w:rsid w:val="00ED44F8"/>
    <w:rsid w:val="00ED5E20"/>
    <w:rsid w:val="00ED6EB5"/>
    <w:rsid w:val="00EF2D90"/>
    <w:rsid w:val="00F01FB9"/>
    <w:rsid w:val="00F026B6"/>
    <w:rsid w:val="00F02914"/>
    <w:rsid w:val="00F109A3"/>
    <w:rsid w:val="00F13FD2"/>
    <w:rsid w:val="00F21D74"/>
    <w:rsid w:val="00F232E8"/>
    <w:rsid w:val="00F401D3"/>
    <w:rsid w:val="00F43280"/>
    <w:rsid w:val="00F46A70"/>
    <w:rsid w:val="00F50822"/>
    <w:rsid w:val="00F50CE4"/>
    <w:rsid w:val="00F5278E"/>
    <w:rsid w:val="00F5599B"/>
    <w:rsid w:val="00F627D6"/>
    <w:rsid w:val="00F6360E"/>
    <w:rsid w:val="00F6682C"/>
    <w:rsid w:val="00F70F4E"/>
    <w:rsid w:val="00F71D3E"/>
    <w:rsid w:val="00F75FDC"/>
    <w:rsid w:val="00F805DF"/>
    <w:rsid w:val="00F85A93"/>
    <w:rsid w:val="00F917F1"/>
    <w:rsid w:val="00F932DF"/>
    <w:rsid w:val="00FA2B1E"/>
    <w:rsid w:val="00FA2D8A"/>
    <w:rsid w:val="00FA305C"/>
    <w:rsid w:val="00FA75D7"/>
    <w:rsid w:val="00FB1FB1"/>
    <w:rsid w:val="00FC3958"/>
    <w:rsid w:val="00FD4041"/>
    <w:rsid w:val="00FD71CC"/>
    <w:rsid w:val="00FE2540"/>
    <w:rsid w:val="00FF50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921F5A"/>
  <w15:chartTrackingRefBased/>
  <w15:docId w15:val="{78DD9340-FBC2-43DB-BEC6-E844BF559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4"/>
        <w:szCs w:val="22"/>
        <w:lang w:val="pt-BR"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134E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B1791"/>
    <w:pPr>
      <w:tabs>
        <w:tab w:val="center" w:pos="4252"/>
        <w:tab w:val="right" w:pos="8504"/>
      </w:tabs>
    </w:pPr>
  </w:style>
  <w:style w:type="character" w:customStyle="1" w:styleId="CabealhoChar">
    <w:name w:val="Cabeçalho Char"/>
    <w:basedOn w:val="Fontepargpadro"/>
    <w:link w:val="Cabealho"/>
    <w:uiPriority w:val="99"/>
    <w:rsid w:val="005B1791"/>
  </w:style>
  <w:style w:type="paragraph" w:styleId="Rodap">
    <w:name w:val="footer"/>
    <w:basedOn w:val="Normal"/>
    <w:link w:val="RodapChar"/>
    <w:uiPriority w:val="99"/>
    <w:unhideWhenUsed/>
    <w:rsid w:val="005B1791"/>
    <w:pPr>
      <w:tabs>
        <w:tab w:val="center" w:pos="4252"/>
        <w:tab w:val="right" w:pos="8504"/>
      </w:tabs>
    </w:pPr>
  </w:style>
  <w:style w:type="character" w:customStyle="1" w:styleId="RodapChar">
    <w:name w:val="Rodapé Char"/>
    <w:basedOn w:val="Fontepargpadro"/>
    <w:link w:val="Rodap"/>
    <w:uiPriority w:val="99"/>
    <w:rsid w:val="005B1791"/>
  </w:style>
  <w:style w:type="paragraph" w:styleId="PargrafodaLista">
    <w:name w:val="List Paragraph"/>
    <w:basedOn w:val="Normal"/>
    <w:uiPriority w:val="34"/>
    <w:qFormat/>
    <w:rsid w:val="00D827F3"/>
    <w:pPr>
      <w:ind w:left="720"/>
      <w:contextualSpacing/>
    </w:pPr>
  </w:style>
  <w:style w:type="character" w:customStyle="1" w:styleId="mw-headline">
    <w:name w:val="mw-headline"/>
    <w:basedOn w:val="Fontepargpadro"/>
    <w:rsid w:val="006C6BF5"/>
  </w:style>
  <w:style w:type="character" w:styleId="Hyperlink">
    <w:name w:val="Hyperlink"/>
    <w:basedOn w:val="Fontepargpadro"/>
    <w:uiPriority w:val="99"/>
    <w:unhideWhenUsed/>
    <w:rsid w:val="00C43E59"/>
    <w:rPr>
      <w:color w:val="0000FF"/>
      <w:u w:val="single"/>
    </w:rPr>
  </w:style>
  <w:style w:type="character" w:styleId="MenoPendente">
    <w:name w:val="Unresolved Mention"/>
    <w:basedOn w:val="Fontepargpadro"/>
    <w:uiPriority w:val="99"/>
    <w:semiHidden/>
    <w:unhideWhenUsed/>
    <w:rsid w:val="00B40851"/>
    <w:rPr>
      <w:color w:val="605E5C"/>
      <w:shd w:val="clear" w:color="auto" w:fill="E1DFDD"/>
    </w:rPr>
  </w:style>
  <w:style w:type="character" w:styleId="Refdecomentrio">
    <w:name w:val="annotation reference"/>
    <w:basedOn w:val="Fontepargpadro"/>
    <w:uiPriority w:val="99"/>
    <w:semiHidden/>
    <w:unhideWhenUsed/>
    <w:rsid w:val="00197792"/>
    <w:rPr>
      <w:sz w:val="16"/>
      <w:szCs w:val="16"/>
    </w:rPr>
  </w:style>
  <w:style w:type="paragraph" w:styleId="Textodenotaderodap">
    <w:name w:val="footnote text"/>
    <w:basedOn w:val="Normal"/>
    <w:link w:val="TextodenotaderodapChar"/>
    <w:uiPriority w:val="99"/>
    <w:semiHidden/>
    <w:unhideWhenUsed/>
    <w:rsid w:val="00304D20"/>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304D20"/>
    <w:rPr>
      <w:sz w:val="20"/>
      <w:szCs w:val="20"/>
    </w:rPr>
  </w:style>
  <w:style w:type="character" w:styleId="Refdenotaderodap">
    <w:name w:val="footnote reference"/>
    <w:basedOn w:val="Fontepargpadro"/>
    <w:uiPriority w:val="99"/>
    <w:semiHidden/>
    <w:unhideWhenUsed/>
    <w:rsid w:val="00304D20"/>
    <w:rPr>
      <w:vertAlign w:val="superscript"/>
    </w:rPr>
  </w:style>
  <w:style w:type="character" w:customStyle="1" w:styleId="Ttulo1Char">
    <w:name w:val="Título 1 Char"/>
    <w:basedOn w:val="Fontepargpadro"/>
    <w:link w:val="Ttulo1"/>
    <w:uiPriority w:val="9"/>
    <w:rsid w:val="00C134ED"/>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C134ED"/>
    <w:pPr>
      <w:spacing w:line="259" w:lineRule="auto"/>
      <w:jc w:val="left"/>
      <w:outlineLvl w:val="9"/>
    </w:pPr>
    <w:rPr>
      <w:lang w:eastAsia="pt-BR"/>
    </w:rPr>
  </w:style>
  <w:style w:type="paragraph" w:styleId="Sumrio2">
    <w:name w:val="toc 2"/>
    <w:basedOn w:val="Normal"/>
    <w:next w:val="Normal"/>
    <w:autoRedefine/>
    <w:uiPriority w:val="39"/>
    <w:unhideWhenUsed/>
    <w:rsid w:val="008276A5"/>
    <w:pPr>
      <w:tabs>
        <w:tab w:val="left" w:pos="660"/>
        <w:tab w:val="left" w:pos="1100"/>
        <w:tab w:val="right" w:leader="dot" w:pos="9061"/>
      </w:tabs>
      <w:spacing w:after="100" w:line="259" w:lineRule="auto"/>
      <w:ind w:left="660"/>
      <w:jc w:val="left"/>
    </w:pPr>
    <w:rPr>
      <w:rFonts w:asciiTheme="minorHAnsi" w:eastAsiaTheme="minorEastAsia" w:hAnsiTheme="minorHAnsi" w:cstheme="minorHAnsi"/>
      <w:b/>
      <w:bCs/>
      <w:noProof/>
      <w:sz w:val="22"/>
      <w:lang w:eastAsia="pt-BR"/>
    </w:rPr>
  </w:style>
  <w:style w:type="paragraph" w:styleId="Sumrio1">
    <w:name w:val="toc 1"/>
    <w:basedOn w:val="Normal"/>
    <w:next w:val="Normal"/>
    <w:autoRedefine/>
    <w:uiPriority w:val="39"/>
    <w:unhideWhenUsed/>
    <w:rsid w:val="0043633E"/>
    <w:pPr>
      <w:tabs>
        <w:tab w:val="left" w:pos="660"/>
        <w:tab w:val="right" w:leader="dot" w:pos="9061"/>
      </w:tabs>
      <w:spacing w:after="100" w:line="259" w:lineRule="auto"/>
      <w:ind w:left="216"/>
      <w:jc w:val="left"/>
    </w:pPr>
    <w:rPr>
      <w:rFonts w:asciiTheme="minorHAnsi" w:eastAsiaTheme="minorEastAsia" w:hAnsiTheme="minorHAnsi" w:cs="Times New Roman"/>
      <w:b/>
      <w:bCs/>
      <w:noProof/>
      <w:sz w:val="22"/>
      <w:lang w:eastAsia="pt-BR"/>
    </w:rPr>
  </w:style>
  <w:style w:type="paragraph" w:styleId="Sumrio3">
    <w:name w:val="toc 3"/>
    <w:basedOn w:val="Normal"/>
    <w:next w:val="Normal"/>
    <w:autoRedefine/>
    <w:uiPriority w:val="39"/>
    <w:unhideWhenUsed/>
    <w:rsid w:val="00C134ED"/>
    <w:pPr>
      <w:spacing w:after="100" w:line="259" w:lineRule="auto"/>
      <w:ind w:left="216"/>
      <w:jc w:val="left"/>
    </w:pPr>
    <w:rPr>
      <w:rFonts w:asciiTheme="minorHAnsi" w:eastAsiaTheme="minorEastAsia" w:hAnsiTheme="minorHAnsi" w:cs="Times New Roman"/>
      <w:sz w:val="22"/>
      <w:lang w:eastAsia="pt-BR"/>
    </w:rPr>
  </w:style>
  <w:style w:type="paragraph" w:styleId="Textodecomentrio">
    <w:name w:val="annotation text"/>
    <w:basedOn w:val="Normal"/>
    <w:link w:val="TextodecomentrioChar"/>
    <w:uiPriority w:val="99"/>
    <w:semiHidden/>
    <w:unhideWhenUsed/>
    <w:rsid w:val="00C134ED"/>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134ED"/>
    <w:rPr>
      <w:sz w:val="20"/>
      <w:szCs w:val="20"/>
    </w:rPr>
  </w:style>
  <w:style w:type="paragraph" w:styleId="Assuntodocomentrio">
    <w:name w:val="annotation subject"/>
    <w:basedOn w:val="Textodecomentrio"/>
    <w:next w:val="Textodecomentrio"/>
    <w:link w:val="AssuntodocomentrioChar"/>
    <w:uiPriority w:val="99"/>
    <w:semiHidden/>
    <w:unhideWhenUsed/>
    <w:rsid w:val="00C134ED"/>
    <w:rPr>
      <w:b/>
      <w:bCs/>
    </w:rPr>
  </w:style>
  <w:style w:type="character" w:customStyle="1" w:styleId="AssuntodocomentrioChar">
    <w:name w:val="Assunto do comentário Char"/>
    <w:basedOn w:val="TextodecomentrioChar"/>
    <w:link w:val="Assuntodocomentrio"/>
    <w:uiPriority w:val="99"/>
    <w:semiHidden/>
    <w:rsid w:val="00C134ED"/>
    <w:rPr>
      <w:b/>
      <w:bCs/>
      <w:sz w:val="20"/>
      <w:szCs w:val="20"/>
    </w:rPr>
  </w:style>
  <w:style w:type="character" w:styleId="Nmerodepgina">
    <w:name w:val="page number"/>
    <w:basedOn w:val="Fontepargpadro"/>
    <w:uiPriority w:val="99"/>
    <w:unhideWhenUsed/>
    <w:rsid w:val="00C134ED"/>
  </w:style>
  <w:style w:type="paragraph" w:customStyle="1" w:styleId="bbc-bm53ic">
    <w:name w:val="bbc-bm53ic"/>
    <w:basedOn w:val="Normal"/>
    <w:rsid w:val="00482BCA"/>
    <w:pPr>
      <w:spacing w:before="100" w:beforeAutospacing="1" w:after="100" w:afterAutospacing="1" w:line="240" w:lineRule="auto"/>
      <w:jc w:val="left"/>
    </w:pPr>
    <w:rPr>
      <w:rFonts w:ascii="Times New Roman" w:eastAsia="Times New Roman" w:hAnsi="Times New Roman" w:cs="Times New Roman"/>
      <w:szCs w:val="24"/>
      <w:lang w:eastAsia="pt-BR"/>
    </w:rPr>
  </w:style>
  <w:style w:type="paragraph" w:customStyle="1" w:styleId="q-relative">
    <w:name w:val="q-relative"/>
    <w:basedOn w:val="Normal"/>
    <w:rsid w:val="004A67C4"/>
    <w:pPr>
      <w:spacing w:before="100" w:beforeAutospacing="1" w:after="100" w:afterAutospacing="1" w:line="240" w:lineRule="auto"/>
      <w:jc w:val="left"/>
    </w:pPr>
    <w:rPr>
      <w:rFonts w:ascii="Times New Roman" w:eastAsia="Times New Roman" w:hAnsi="Times New Roman" w:cs="Times New Roman"/>
      <w:szCs w:val="24"/>
      <w:lang w:eastAsia="pt-BR"/>
    </w:rPr>
  </w:style>
  <w:style w:type="character" w:styleId="Forte">
    <w:name w:val="Strong"/>
    <w:basedOn w:val="Fontepargpadro"/>
    <w:uiPriority w:val="22"/>
    <w:qFormat/>
    <w:rsid w:val="0088565B"/>
    <w:rPr>
      <w:b/>
      <w:bCs/>
    </w:rPr>
  </w:style>
  <w:style w:type="character" w:styleId="nfase">
    <w:name w:val="Emphasis"/>
    <w:basedOn w:val="Fontepargpadro"/>
    <w:uiPriority w:val="20"/>
    <w:qFormat/>
    <w:rsid w:val="0033181D"/>
    <w:rPr>
      <w:i/>
      <w:iCs/>
    </w:rPr>
  </w:style>
  <w:style w:type="paragraph" w:styleId="NormalWeb">
    <w:name w:val="Normal (Web)"/>
    <w:basedOn w:val="Normal"/>
    <w:uiPriority w:val="99"/>
    <w:unhideWhenUsed/>
    <w:rsid w:val="0033181D"/>
    <w:pPr>
      <w:spacing w:before="100" w:beforeAutospacing="1" w:after="100" w:afterAutospacing="1" w:line="240" w:lineRule="auto"/>
      <w:jc w:val="left"/>
    </w:pPr>
    <w:rPr>
      <w:rFonts w:ascii="Times New Roman" w:eastAsia="Times New Roman" w:hAnsi="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251845">
      <w:bodyDiv w:val="1"/>
      <w:marLeft w:val="0"/>
      <w:marRight w:val="0"/>
      <w:marTop w:val="0"/>
      <w:marBottom w:val="0"/>
      <w:divBdr>
        <w:top w:val="none" w:sz="0" w:space="0" w:color="auto"/>
        <w:left w:val="none" w:sz="0" w:space="0" w:color="auto"/>
        <w:bottom w:val="none" w:sz="0" w:space="0" w:color="auto"/>
        <w:right w:val="none" w:sz="0" w:space="0" w:color="auto"/>
      </w:divBdr>
    </w:div>
    <w:div w:id="793445885">
      <w:bodyDiv w:val="1"/>
      <w:marLeft w:val="0"/>
      <w:marRight w:val="0"/>
      <w:marTop w:val="0"/>
      <w:marBottom w:val="0"/>
      <w:divBdr>
        <w:top w:val="none" w:sz="0" w:space="0" w:color="auto"/>
        <w:left w:val="none" w:sz="0" w:space="0" w:color="auto"/>
        <w:bottom w:val="none" w:sz="0" w:space="0" w:color="auto"/>
        <w:right w:val="none" w:sz="0" w:space="0" w:color="auto"/>
      </w:divBdr>
    </w:div>
    <w:div w:id="1559627603">
      <w:bodyDiv w:val="1"/>
      <w:marLeft w:val="0"/>
      <w:marRight w:val="0"/>
      <w:marTop w:val="0"/>
      <w:marBottom w:val="0"/>
      <w:divBdr>
        <w:top w:val="none" w:sz="0" w:space="0" w:color="auto"/>
        <w:left w:val="none" w:sz="0" w:space="0" w:color="auto"/>
        <w:bottom w:val="none" w:sz="0" w:space="0" w:color="auto"/>
        <w:right w:val="none" w:sz="0" w:space="0" w:color="auto"/>
      </w:divBdr>
      <w:divsChild>
        <w:div w:id="1090858742">
          <w:marLeft w:val="0"/>
          <w:marRight w:val="0"/>
          <w:marTop w:val="0"/>
          <w:marBottom w:val="0"/>
          <w:divBdr>
            <w:top w:val="none" w:sz="0" w:space="0" w:color="auto"/>
            <w:left w:val="none" w:sz="0" w:space="0" w:color="auto"/>
            <w:bottom w:val="none" w:sz="0" w:space="0" w:color="auto"/>
            <w:right w:val="none" w:sz="0" w:space="0" w:color="auto"/>
          </w:divBdr>
        </w:div>
        <w:div w:id="443498650">
          <w:marLeft w:val="0"/>
          <w:marRight w:val="0"/>
          <w:marTop w:val="0"/>
          <w:marBottom w:val="0"/>
          <w:divBdr>
            <w:top w:val="none" w:sz="0" w:space="0" w:color="auto"/>
            <w:left w:val="none" w:sz="0" w:space="0" w:color="auto"/>
            <w:bottom w:val="none" w:sz="0" w:space="0" w:color="auto"/>
            <w:right w:val="none" w:sz="0" w:space="0" w:color="auto"/>
          </w:divBdr>
        </w:div>
      </w:divsChild>
    </w:div>
    <w:div w:id="1902934826">
      <w:bodyDiv w:val="1"/>
      <w:marLeft w:val="0"/>
      <w:marRight w:val="0"/>
      <w:marTop w:val="0"/>
      <w:marBottom w:val="0"/>
      <w:divBdr>
        <w:top w:val="none" w:sz="0" w:space="0" w:color="auto"/>
        <w:left w:val="none" w:sz="0" w:space="0" w:color="auto"/>
        <w:bottom w:val="none" w:sz="0" w:space="0" w:color="auto"/>
        <w:right w:val="none" w:sz="0" w:space="0" w:color="auto"/>
      </w:divBdr>
      <w:divsChild>
        <w:div w:id="1441416378">
          <w:marLeft w:val="0"/>
          <w:marRight w:val="0"/>
          <w:marTop w:val="0"/>
          <w:marBottom w:val="0"/>
          <w:divBdr>
            <w:top w:val="none" w:sz="0" w:space="0" w:color="auto"/>
            <w:left w:val="none" w:sz="0" w:space="0" w:color="auto"/>
            <w:bottom w:val="none" w:sz="0" w:space="0" w:color="auto"/>
            <w:right w:val="none" w:sz="0" w:space="0" w:color="auto"/>
          </w:divBdr>
        </w:div>
      </w:divsChild>
    </w:div>
    <w:div w:id="211112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ufrj.br/images/pdfs/protocolos/obstetricia/abortamento.pdf" TargetMode="External"/><Relationship Id="rId13" Type="http://schemas.openxmlformats.org/officeDocument/2006/relationships/hyperlink" Target="https://www1.folha.uol.com.br/fsp/mundo/ft14039911.htm" TargetMode="External"/><Relationship Id="rId18" Type="http://schemas.openxmlformats.org/officeDocument/2006/relationships/hyperlink" Target="https://www12.senado.leg.br/noticias/materias/2020/05/22/dia-da-adocao-brasil-tem-34-mil-criancas-e-adolescentes-vivendo-em-abrigo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diariodepernambuco.com.br/noticia/brasil/2018/08/ao-menos-duas-mil-mulheres-morrem-ao-ano-por-complicacoes-de-aborto-il.html" TargetMode="External"/><Relationship Id="rId17" Type="http://schemas.openxmlformats.org/officeDocument/2006/relationships/hyperlink" Target="http://www12.senado.leg.br/noticias/materias/2020/05/14/jovens-que-nunca-foram-adotados-vivem-drama-quando-fazem-18-e-precisam-deixar-abrigos" TargetMode="External"/><Relationship Id="rId2" Type="http://schemas.openxmlformats.org/officeDocument/2006/relationships/numbering" Target="numbering.xml"/><Relationship Id="rId16" Type="http://schemas.openxmlformats.org/officeDocument/2006/relationships/hyperlink" Target="https://paineisanalytics.cnj.jus.br/single/?appid=ccd72056-8999-4434-b913-f74b5b5b31a2&amp;sheet=4f1d9435-00b1-4c8c-beb7-8ed9dba4e45a&amp;opt=currsel&amp;select=clearal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foescola.com/sociologia/suicidio/" TargetMode="External"/><Relationship Id="rId5" Type="http://schemas.openxmlformats.org/officeDocument/2006/relationships/webSettings" Target="webSettings.xml"/><Relationship Id="rId15" Type="http://schemas.openxmlformats.org/officeDocument/2006/relationships/image" Target="media/image1.jpeg"/><Relationship Id="rId10" Type="http://schemas.openxmlformats.org/officeDocument/2006/relationships/hyperlink" Target="https://pt.wikipedia.org/wiki/Suic%C3%ADdio"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ignificados.com.br/eutanasia/" TargetMode="External"/><Relationship Id="rId14" Type="http://schemas.openxmlformats.org/officeDocument/2006/relationships/hyperlink" Target="https://noticias.uol.com.br/cotidiano/ultimas-noticias/2017/12/29/sete-em-cada-adolescentes-que-engravidaram-apos-estupro-foram-vitimas-sexuais-reiteradas-diz-estudo.htm?cmpid=copiaecola"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4F271-368B-4214-B3F7-11C3D017C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3100</TotalTime>
  <Pages>11</Pages>
  <Words>2888</Words>
  <Characters>15600</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Brandl</dc:creator>
  <cp:keywords/>
  <dc:description/>
  <cp:lastModifiedBy>Leonardo Brandl</cp:lastModifiedBy>
  <cp:revision>351</cp:revision>
  <cp:lastPrinted>2021-06-09T20:17:00Z</cp:lastPrinted>
  <dcterms:created xsi:type="dcterms:W3CDTF">2021-06-06T13:22:00Z</dcterms:created>
  <dcterms:modified xsi:type="dcterms:W3CDTF">2021-06-09T23:28:00Z</dcterms:modified>
</cp:coreProperties>
</file>