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ascii="Consolas" w:hAnsi="Consolas"/>
          <w:b/>
          <w:bCs/>
          <w:sz w:val="32"/>
          <w:szCs w:val="32"/>
        </w:rPr>
      </w:pPr>
      <w:r>
        <w:rPr>
          <w:rFonts w:hint="default" w:ascii="Consolas" w:hAnsi="Consolas"/>
          <w:b/>
          <w:bCs/>
          <w:sz w:val="32"/>
          <w:szCs w:val="32"/>
        </w:rPr>
        <w:t>Cyber Laws:</w:t>
      </w:r>
      <w:r>
        <w:rPr>
          <w:rFonts w:hint="default" w:ascii="Consolas" w:hAnsi="Consolas"/>
          <w:sz w:val="32"/>
          <w:szCs w:val="32"/>
        </w:rPr>
        <w:t xml:space="preserve"> </w:t>
      </w:r>
    </w:p>
    <w:p>
      <w:pPr>
        <w:numPr>
          <w:ilvl w:val="7"/>
          <w:numId w:val="1"/>
        </w:numPr>
        <w:ind w:left="3360" w:leftChars="0" w:hanging="420" w:firstLineChars="0"/>
        <w:rPr>
          <w:rFonts w:hint="default" w:ascii="Consolas" w:hAnsi="Consolas"/>
          <w:b/>
          <w:bCs/>
          <w:sz w:val="32"/>
          <w:szCs w:val="32"/>
        </w:rPr>
      </w:pPr>
      <w:r>
        <w:rPr>
          <w:rFonts w:hint="default" w:ascii="Consolas" w:hAnsi="Consolas"/>
          <w:sz w:val="32"/>
          <w:szCs w:val="32"/>
        </w:rPr>
        <w:t xml:space="preserve">Introduction of the Cyber Law, </w:t>
      </w:r>
    </w:p>
    <w:p>
      <w:pPr>
        <w:numPr>
          <w:ilvl w:val="7"/>
          <w:numId w:val="1"/>
        </w:numPr>
        <w:ind w:left="3360" w:leftChars="0" w:hanging="420" w:firstLineChars="0"/>
        <w:rPr>
          <w:rFonts w:hint="default" w:ascii="Consolas" w:hAnsi="Consolas"/>
          <w:b/>
          <w:bCs/>
          <w:sz w:val="32"/>
          <w:szCs w:val="32"/>
        </w:rPr>
      </w:pPr>
      <w:r>
        <w:rPr>
          <w:rFonts w:hint="default" w:ascii="Consolas" w:hAnsi="Consolas"/>
          <w:sz w:val="32"/>
          <w:szCs w:val="32"/>
        </w:rPr>
        <w:t xml:space="preserve">Scope of Cyber Laws, </w:t>
      </w:r>
    </w:p>
    <w:p>
      <w:pPr>
        <w:numPr>
          <w:ilvl w:val="7"/>
          <w:numId w:val="1"/>
        </w:numPr>
        <w:ind w:left="3360" w:leftChars="0" w:hanging="420" w:firstLineChars="0"/>
        <w:rPr>
          <w:rFonts w:hint="default" w:ascii="Consolas" w:hAnsi="Consolas"/>
          <w:b/>
          <w:bCs/>
          <w:sz w:val="32"/>
          <w:szCs w:val="32"/>
        </w:rPr>
      </w:pPr>
      <w:r>
        <w:rPr>
          <w:rFonts w:hint="default" w:ascii="Consolas" w:hAnsi="Consolas"/>
          <w:sz w:val="32"/>
          <w:szCs w:val="32"/>
        </w:rPr>
        <w:t xml:space="preserve">Privacy and Freedom Issues In The Cyber World, </w:t>
      </w:r>
    </w:p>
    <w:p>
      <w:pPr>
        <w:numPr>
          <w:ilvl w:val="7"/>
          <w:numId w:val="1"/>
        </w:numPr>
        <w:ind w:left="3360" w:leftChars="0" w:hanging="420" w:firstLineChars="0"/>
        <w:rPr>
          <w:rFonts w:hint="default" w:ascii="Consolas" w:hAnsi="Consolas"/>
          <w:b/>
          <w:bCs/>
          <w:sz w:val="32"/>
          <w:szCs w:val="32"/>
        </w:rPr>
      </w:pPr>
      <w:r>
        <w:rPr>
          <w:rFonts w:hint="default" w:ascii="Consolas" w:hAnsi="Consolas"/>
          <w:sz w:val="32"/>
          <w:szCs w:val="32"/>
        </w:rPr>
        <w:t xml:space="preserve">Cyber-Crimes. </w:t>
      </w:r>
    </w:p>
    <w:p>
      <w:pPr>
        <w:numPr>
          <w:numId w:val="0"/>
        </w:numPr>
        <w:rPr>
          <w:rFonts w:hint="default" w:ascii="Consolas" w:hAnsi="Consolas"/>
          <w:b/>
          <w:bCs/>
          <w:sz w:val="32"/>
          <w:szCs w:val="32"/>
        </w:rPr>
      </w:pPr>
    </w:p>
    <w:p>
      <w:pPr>
        <w:numPr>
          <w:ilvl w:val="0"/>
          <w:numId w:val="1"/>
        </w:numPr>
        <w:ind w:left="420" w:leftChars="0" w:hanging="420" w:firstLineChars="0"/>
        <w:rPr>
          <w:rFonts w:hint="default" w:ascii="Consolas" w:hAnsi="Consolas"/>
          <w:sz w:val="32"/>
          <w:szCs w:val="32"/>
        </w:rPr>
      </w:pPr>
      <w:r>
        <w:rPr>
          <w:rFonts w:hint="default" w:ascii="Consolas" w:hAnsi="Consolas"/>
          <w:b/>
          <w:bCs/>
          <w:sz w:val="32"/>
          <w:szCs w:val="32"/>
        </w:rPr>
        <w:t>Object and Scope of the IT Act:</w:t>
      </w:r>
      <w:r>
        <w:rPr>
          <w:rFonts w:hint="default" w:ascii="Consolas" w:hAnsi="Consolas"/>
          <w:sz w:val="32"/>
          <w:szCs w:val="32"/>
        </w:rPr>
        <w:t xml:space="preserve">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 xml:space="preserve">Genesis,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 xml:space="preserve">Object,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 xml:space="preserve">Scope of the Act,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 xml:space="preserve">E-Governance and IT Act 2000 Legal recognition of electronic records,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 xml:space="preserve">Legal recognition of digital signature,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 xml:space="preserve">Use of electronic records and digital Signatures in Government and its agencies. </w:t>
      </w:r>
    </w:p>
    <w:p>
      <w:pPr>
        <w:numPr>
          <w:ilvl w:val="7"/>
          <w:numId w:val="1"/>
        </w:numPr>
        <w:ind w:left="3360" w:leftChars="0" w:hanging="420" w:firstLineChars="0"/>
        <w:rPr>
          <w:rFonts w:hint="default" w:ascii="Consolas" w:hAnsi="Consolas"/>
          <w:sz w:val="32"/>
          <w:szCs w:val="32"/>
        </w:rPr>
      </w:pPr>
      <w:r>
        <w:rPr>
          <w:rFonts w:hint="default" w:ascii="Consolas" w:hAnsi="Consolas"/>
          <w:sz w:val="32"/>
          <w:szCs w:val="32"/>
        </w:rPr>
        <w:t>IT Act in detail.</w:t>
      </w:r>
    </w:p>
    <w:p>
      <w:pPr>
        <w:numPr>
          <w:ilvl w:val="0"/>
          <w:numId w:val="0"/>
        </w:numPr>
        <w:rPr>
          <w:rFonts w:hint="default" w:ascii="Consolas" w:hAnsi="Consolas"/>
          <w:sz w:val="32"/>
          <w:szCs w:val="32"/>
        </w:rPr>
      </w:pPr>
    </w:p>
    <w:p>
      <w:pPr>
        <w:rPr>
          <w:rFonts w:hint="default" w:ascii="Consolas" w:hAnsi="Consolas"/>
          <w:sz w:val="32"/>
          <w:szCs w:val="32"/>
        </w:rPr>
      </w:pPr>
      <w:r>
        <w:rPr>
          <w:rFonts w:hint="default" w:ascii="Consolas" w:hAnsi="Consolas"/>
          <w:sz w:val="32"/>
          <w:szCs w:val="32"/>
        </w:rPr>
        <w:br w:type="page"/>
      </w:r>
    </w:p>
    <w:p>
      <w:pPr>
        <w:rPr>
          <w:rFonts w:hint="default" w:ascii="Consolas" w:hAnsi="Consolas"/>
          <w:b/>
          <w:bCs/>
          <w:sz w:val="32"/>
          <w:szCs w:val="32"/>
          <w:lang w:val="en-US"/>
        </w:rPr>
      </w:pPr>
      <w:r>
        <w:rPr>
          <w:rFonts w:hint="default" w:ascii="Consolas" w:hAnsi="Consolas"/>
          <w:b/>
          <w:bCs/>
          <w:sz w:val="32"/>
          <w:szCs w:val="32"/>
          <w:lang w:val="en-US"/>
        </w:rPr>
        <w:t>1. Introduction of Cyber Law:</w:t>
      </w:r>
    </w:p>
    <w:p>
      <w:pPr>
        <w:rPr>
          <w:rFonts w:hint="default" w:ascii="Consolas" w:hAnsi="Consolas"/>
          <w:sz w:val="32"/>
          <w:szCs w:val="32"/>
          <w:lang w:val="en-US"/>
        </w:rPr>
      </w:pPr>
      <w:r>
        <w:rPr>
          <w:rFonts w:hint="default" w:ascii="Consolas" w:hAnsi="Consolas"/>
          <w:sz w:val="32"/>
          <w:szCs w:val="32"/>
          <w:lang w:val="en-US"/>
        </w:rPr>
        <w:t>Cyber Law refers to the legal framework that governs activities in the cyberspace. It encompasses laws and regulations that address issues related to computer systems, networks, electronic transactions, digital assets, and the internet. Cyber laws are designed to establish legal rights, responsibilities, and penalties concerning cyber-related activities, ensuring security, privacy, and fair use of digital resources.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2. Scope of Cyber Laws:</w:t>
      </w:r>
    </w:p>
    <w:p>
      <w:pPr>
        <w:rPr>
          <w:rFonts w:hint="default" w:ascii="Consolas" w:hAnsi="Consolas"/>
          <w:sz w:val="32"/>
          <w:szCs w:val="32"/>
          <w:lang w:val="en-US"/>
        </w:rPr>
      </w:pPr>
      <w:r>
        <w:rPr>
          <w:rFonts w:hint="default" w:ascii="Consolas" w:hAnsi="Consolas"/>
          <w:sz w:val="32"/>
          <w:szCs w:val="32"/>
          <w:lang w:val="en-US"/>
        </w:rPr>
        <w:t>The scope of cyber laws covers various aspects, including:</w:t>
      </w:r>
    </w:p>
    <w:p>
      <w:pPr>
        <w:rPr>
          <w:rFonts w:hint="default" w:ascii="Consolas" w:hAnsi="Consolas"/>
          <w:sz w:val="32"/>
          <w:szCs w:val="32"/>
          <w:lang w:val="en-US"/>
        </w:rPr>
      </w:pPr>
      <w:r>
        <w:rPr>
          <w:rFonts w:hint="default" w:ascii="Consolas" w:hAnsi="Consolas"/>
          <w:sz w:val="32"/>
          <w:szCs w:val="32"/>
          <w:lang w:val="en-US"/>
        </w:rPr>
        <w:t>- Cybercrime: Laws pertaining to offenses committed in cyberspace, such as hacking, identity theft, online fraud, and cyber stalking.</w:t>
      </w:r>
    </w:p>
    <w:p>
      <w:pPr>
        <w:rPr>
          <w:rFonts w:hint="default" w:ascii="Consolas" w:hAnsi="Consolas"/>
          <w:sz w:val="32"/>
          <w:szCs w:val="32"/>
          <w:lang w:val="en-US"/>
        </w:rPr>
      </w:pPr>
      <w:r>
        <w:rPr>
          <w:rFonts w:hint="default" w:ascii="Consolas" w:hAnsi="Consolas"/>
          <w:sz w:val="32"/>
          <w:szCs w:val="32"/>
          <w:lang w:val="en-US"/>
        </w:rPr>
        <w:t>- Privacy and Data Protection: Laws that protect individuals' personal information and govern the collection, storage, and use of data by organizations.</w:t>
      </w:r>
    </w:p>
    <w:p>
      <w:pPr>
        <w:rPr>
          <w:rFonts w:hint="default" w:ascii="Consolas" w:hAnsi="Consolas"/>
          <w:sz w:val="32"/>
          <w:szCs w:val="32"/>
          <w:lang w:val="en-US"/>
        </w:rPr>
      </w:pPr>
      <w:r>
        <w:rPr>
          <w:rFonts w:hint="default" w:ascii="Consolas" w:hAnsi="Consolas"/>
          <w:sz w:val="32"/>
          <w:szCs w:val="32"/>
          <w:lang w:val="en-US"/>
        </w:rPr>
        <w:t>- Intellectual Property Rights (IPR): Laws that address copyright infringement, trademark violations, and other forms of intellectual property theft in the digital domain.</w:t>
      </w:r>
    </w:p>
    <w:p>
      <w:pPr>
        <w:rPr>
          <w:rFonts w:hint="default" w:ascii="Consolas" w:hAnsi="Consolas"/>
          <w:sz w:val="32"/>
          <w:szCs w:val="32"/>
          <w:lang w:val="en-US"/>
        </w:rPr>
      </w:pPr>
      <w:r>
        <w:rPr>
          <w:rFonts w:hint="default" w:ascii="Consolas" w:hAnsi="Consolas"/>
          <w:sz w:val="32"/>
          <w:szCs w:val="32"/>
          <w:lang w:val="en-US"/>
        </w:rPr>
        <w:t>- Electronic Transactions: Laws governing online contracts, digital signatures, electronic payments, and other legal aspects of electronic commerce.</w:t>
      </w:r>
    </w:p>
    <w:p>
      <w:pPr>
        <w:rPr>
          <w:rFonts w:hint="default" w:ascii="Consolas" w:hAnsi="Consolas"/>
          <w:sz w:val="32"/>
          <w:szCs w:val="32"/>
          <w:lang w:val="en-US"/>
        </w:rPr>
      </w:pPr>
      <w:r>
        <w:rPr>
          <w:rFonts w:hint="default" w:ascii="Consolas" w:hAnsi="Consolas"/>
          <w:sz w:val="32"/>
          <w:szCs w:val="32"/>
          <w:lang w:val="en-US"/>
        </w:rPr>
        <w:t>- Cyber Security: Laws related to the protection of computer systems, networks, and critical infrastructure from cyber threats and attacks.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3. Privacy and Freedom Issues in the Cyber World:</w:t>
      </w:r>
    </w:p>
    <w:p>
      <w:pPr>
        <w:rPr>
          <w:rFonts w:hint="default" w:ascii="Consolas" w:hAnsi="Consolas"/>
          <w:sz w:val="32"/>
          <w:szCs w:val="32"/>
          <w:lang w:val="en-US"/>
        </w:rPr>
      </w:pPr>
      <w:r>
        <w:rPr>
          <w:rFonts w:hint="default" w:ascii="Consolas" w:hAnsi="Consolas"/>
          <w:sz w:val="32"/>
          <w:szCs w:val="32"/>
          <w:lang w:val="en-US"/>
        </w:rPr>
        <w:t>Privacy and freedom are significant concerns in the digital realm. Key issues include:</w:t>
      </w:r>
    </w:p>
    <w:p>
      <w:pPr>
        <w:rPr>
          <w:rFonts w:hint="default" w:ascii="Consolas" w:hAnsi="Consolas"/>
          <w:sz w:val="32"/>
          <w:szCs w:val="32"/>
          <w:lang w:val="en-US"/>
        </w:rPr>
      </w:pPr>
      <w:r>
        <w:rPr>
          <w:rFonts w:hint="default" w:ascii="Consolas" w:hAnsi="Consolas"/>
          <w:sz w:val="32"/>
          <w:szCs w:val="32"/>
          <w:lang w:val="en-US"/>
        </w:rPr>
        <w:t>- Data Privacy: Protection of individuals' personal information from unauthorized access, use, and disclosure.</w:t>
      </w:r>
    </w:p>
    <w:p>
      <w:pPr>
        <w:rPr>
          <w:rFonts w:hint="default" w:ascii="Consolas" w:hAnsi="Consolas"/>
          <w:sz w:val="32"/>
          <w:szCs w:val="32"/>
          <w:lang w:val="en-US"/>
        </w:rPr>
      </w:pPr>
      <w:r>
        <w:rPr>
          <w:rFonts w:hint="default" w:ascii="Consolas" w:hAnsi="Consolas"/>
          <w:sz w:val="32"/>
          <w:szCs w:val="32"/>
          <w:lang w:val="en-US"/>
        </w:rPr>
        <w:t>- Surveillance and Monitoring: Balancing the need for security measures with the right to privacy, including the monitoring of communications and surveillance practices by governments and organizations.</w:t>
      </w:r>
    </w:p>
    <w:p>
      <w:pPr>
        <w:rPr>
          <w:rFonts w:hint="default" w:ascii="Consolas" w:hAnsi="Consolas"/>
          <w:sz w:val="32"/>
          <w:szCs w:val="32"/>
          <w:lang w:val="en-US"/>
        </w:rPr>
      </w:pPr>
      <w:r>
        <w:rPr>
          <w:rFonts w:hint="default" w:ascii="Consolas" w:hAnsi="Consolas"/>
          <w:sz w:val="32"/>
          <w:szCs w:val="32"/>
          <w:lang w:val="en-US"/>
        </w:rPr>
        <w:t>- Online Speech and Expression: Ensuring freedom of speech and expression while addressing issues such as hate speech, cyberbullying, and defamation.</w:t>
      </w:r>
    </w:p>
    <w:p>
      <w:pPr>
        <w:rPr>
          <w:rFonts w:hint="default" w:ascii="Consolas" w:hAnsi="Consolas"/>
          <w:sz w:val="32"/>
          <w:szCs w:val="32"/>
          <w:lang w:val="en-US"/>
        </w:rPr>
      </w:pPr>
      <w:r>
        <w:rPr>
          <w:rFonts w:hint="default" w:ascii="Consolas" w:hAnsi="Consolas"/>
          <w:sz w:val="32"/>
          <w:szCs w:val="32"/>
          <w:lang w:val="en-US"/>
        </w:rPr>
        <w:t>- Anonymity and Encryption: Examining the balance between privacy and security, including the use of encryption technologies and anonymous communication channels.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4. Cyber-Crimes:</w:t>
      </w:r>
    </w:p>
    <w:p>
      <w:pPr>
        <w:rPr>
          <w:rFonts w:hint="default" w:ascii="Consolas" w:hAnsi="Consolas"/>
          <w:sz w:val="32"/>
          <w:szCs w:val="32"/>
          <w:lang w:val="en-US"/>
        </w:rPr>
      </w:pPr>
      <w:r>
        <w:rPr>
          <w:rFonts w:hint="default" w:ascii="Consolas" w:hAnsi="Consolas"/>
          <w:sz w:val="32"/>
          <w:szCs w:val="32"/>
          <w:lang w:val="en-US"/>
        </w:rPr>
        <w:t>Cyber-crimes are criminal activities conducted in cyberspace. Some common cyber-crimes include:</w:t>
      </w:r>
    </w:p>
    <w:p>
      <w:pPr>
        <w:rPr>
          <w:rFonts w:hint="default" w:ascii="Consolas" w:hAnsi="Consolas"/>
          <w:sz w:val="32"/>
          <w:szCs w:val="32"/>
          <w:lang w:val="en-US"/>
        </w:rPr>
      </w:pPr>
      <w:r>
        <w:rPr>
          <w:rFonts w:hint="default" w:ascii="Consolas" w:hAnsi="Consolas"/>
          <w:sz w:val="32"/>
          <w:szCs w:val="32"/>
          <w:lang w:val="en-US"/>
        </w:rPr>
        <w:t>- Hacking: Unauthorized access or manipulation of computer systems or networks.</w:t>
      </w:r>
    </w:p>
    <w:p>
      <w:pPr>
        <w:rPr>
          <w:rFonts w:hint="default" w:ascii="Consolas" w:hAnsi="Consolas"/>
          <w:sz w:val="32"/>
          <w:szCs w:val="32"/>
          <w:lang w:val="en-US"/>
        </w:rPr>
      </w:pPr>
      <w:r>
        <w:rPr>
          <w:rFonts w:hint="default" w:ascii="Consolas" w:hAnsi="Consolas"/>
          <w:sz w:val="32"/>
          <w:szCs w:val="32"/>
          <w:lang w:val="en-US"/>
        </w:rPr>
        <w:t>- Identity Theft: Stealing personal information to impersonate individuals or commit fraudulent activities.</w:t>
      </w:r>
    </w:p>
    <w:p>
      <w:pPr>
        <w:rPr>
          <w:rFonts w:hint="default" w:ascii="Consolas" w:hAnsi="Consolas"/>
          <w:sz w:val="32"/>
          <w:szCs w:val="32"/>
          <w:lang w:val="en-US"/>
        </w:rPr>
      </w:pPr>
      <w:r>
        <w:rPr>
          <w:rFonts w:hint="default" w:ascii="Consolas" w:hAnsi="Consolas"/>
          <w:sz w:val="32"/>
          <w:szCs w:val="32"/>
          <w:lang w:val="en-US"/>
        </w:rPr>
        <w:t>- Phishing and Online Fraud: Deceptive practices aimed at obtaining sensitive information, such as passwords or credit card details.</w:t>
      </w:r>
    </w:p>
    <w:p>
      <w:pPr>
        <w:rPr>
          <w:rFonts w:hint="default" w:ascii="Consolas" w:hAnsi="Consolas"/>
          <w:sz w:val="32"/>
          <w:szCs w:val="32"/>
          <w:lang w:val="en-US"/>
        </w:rPr>
      </w:pPr>
      <w:r>
        <w:rPr>
          <w:rFonts w:hint="default" w:ascii="Consolas" w:hAnsi="Consolas"/>
          <w:sz w:val="32"/>
          <w:szCs w:val="32"/>
          <w:lang w:val="en-US"/>
        </w:rPr>
        <w:t>- Cyber Stalking: Harassment or intimidation using digital communication platforms.</w:t>
      </w:r>
    </w:p>
    <w:p>
      <w:pPr>
        <w:rPr>
          <w:rFonts w:hint="default" w:ascii="Consolas" w:hAnsi="Consolas"/>
          <w:sz w:val="32"/>
          <w:szCs w:val="32"/>
          <w:lang w:val="en-US"/>
        </w:rPr>
      </w:pPr>
      <w:r>
        <w:rPr>
          <w:rFonts w:hint="default" w:ascii="Consolas" w:hAnsi="Consolas"/>
          <w:sz w:val="32"/>
          <w:szCs w:val="32"/>
          <w:lang w:val="en-US"/>
        </w:rPr>
        <w:t>- Distributed Denial of Service (DDoS) Attacks: Overwhelming a target with a flood of traffic to disrupt services.</w:t>
      </w:r>
    </w:p>
    <w:p>
      <w:pPr>
        <w:rPr>
          <w:rFonts w:hint="default" w:ascii="Consolas" w:hAnsi="Consolas"/>
          <w:sz w:val="32"/>
          <w:szCs w:val="32"/>
          <w:lang w:val="en-US"/>
        </w:rPr>
      </w:pPr>
      <w:r>
        <w:rPr>
          <w:rFonts w:hint="default" w:ascii="Consolas" w:hAnsi="Consolas"/>
          <w:sz w:val="32"/>
          <w:szCs w:val="32"/>
          <w:lang w:val="en-US"/>
        </w:rPr>
        <w:t>- Malware and Ransomware: Intentionally spreading malicious software to compromise systems or hold data hostage.</w:t>
      </w:r>
    </w:p>
    <w:p>
      <w:pPr>
        <w:rPr>
          <w:rFonts w:hint="default" w:ascii="Consolas" w:hAnsi="Consolas"/>
          <w:sz w:val="32"/>
          <w:szCs w:val="32"/>
          <w:lang w:val="en-US"/>
        </w:rPr>
      </w:pPr>
      <w:r>
        <w:rPr>
          <w:rFonts w:hint="default" w:ascii="Consolas" w:hAnsi="Consolas"/>
          <w:sz w:val="32"/>
          <w:szCs w:val="32"/>
          <w:lang w:val="en-US"/>
        </w:rPr>
        <w:br w:type="page"/>
      </w:r>
    </w:p>
    <w:p>
      <w:pPr>
        <w:rPr>
          <w:rFonts w:hint="default" w:ascii="Consolas" w:hAnsi="Consolas"/>
          <w:sz w:val="32"/>
          <w:szCs w:val="32"/>
          <w:lang w:val="en-US"/>
        </w:rPr>
      </w:pPr>
      <w:r>
        <w:rPr>
          <w:rFonts w:hint="default" w:ascii="Consolas" w:hAnsi="Consolas"/>
          <w:sz w:val="32"/>
          <w:szCs w:val="32"/>
          <w:lang w:val="en-US"/>
        </w:rPr>
        <w:t>The Information Technology (IT) Act is a crucial legislation that governs various aspects of electronic transactions, digital communication, and cyber-related activities. The Act was enacted to facilitate electronic commerce, ensure secure electronic transactions, and address issues related to cybersecurity and cyber-crimes. Let's explore the object and scope of the IT Act:</w:t>
      </w:r>
    </w:p>
    <w:p>
      <w:pPr>
        <w:rPr>
          <w:rFonts w:hint="default" w:ascii="Consolas" w:hAnsi="Consolas"/>
          <w:b/>
          <w:bCs/>
          <w:color w:val="0000FF"/>
          <w:sz w:val="32"/>
          <w:szCs w:val="32"/>
          <w:lang w:val="en-US"/>
        </w:rPr>
      </w:pPr>
    </w:p>
    <w:p>
      <w:pPr>
        <w:rPr>
          <w:rFonts w:hint="default" w:ascii="Consolas" w:hAnsi="Consolas"/>
          <w:sz w:val="32"/>
          <w:szCs w:val="32"/>
          <w:lang w:val="en-US"/>
        </w:rPr>
      </w:pPr>
      <w:r>
        <w:rPr>
          <w:rFonts w:hint="default" w:ascii="Consolas" w:hAnsi="Consolas"/>
          <w:b/>
          <w:bCs/>
          <w:color w:val="0000FF"/>
          <w:sz w:val="32"/>
          <w:szCs w:val="32"/>
          <w:lang w:val="en-US"/>
        </w:rPr>
        <w:t>1. Object of the IT Act:</w:t>
      </w:r>
    </w:p>
    <w:p>
      <w:pPr>
        <w:rPr>
          <w:rFonts w:hint="default" w:ascii="Consolas" w:hAnsi="Consolas"/>
          <w:sz w:val="32"/>
          <w:szCs w:val="32"/>
          <w:lang w:val="en-US"/>
        </w:rPr>
      </w:pPr>
      <w:r>
        <w:rPr>
          <w:rFonts w:hint="default" w:ascii="Consolas" w:hAnsi="Consolas"/>
          <w:sz w:val="32"/>
          <w:szCs w:val="32"/>
          <w:lang w:val="en-US"/>
        </w:rPr>
        <w:t>The primary objectives of the IT Act are as follows: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a. Facilitating E-Commerce:</w:t>
      </w:r>
      <w:r>
        <w:rPr>
          <w:rFonts w:hint="default" w:ascii="Consolas" w:hAnsi="Consolas"/>
          <w:sz w:val="32"/>
          <w:szCs w:val="32"/>
          <w:lang w:val="en-US"/>
        </w:rPr>
        <w:t xml:space="preserve"> The Act aims to provide legal recognition and a framework for conducting electronic transactions, including electronic contracts, digital signatures, and electronic records. It establishes the legal validity and enforceability of electronic transactions.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b. Providing Legal Certainty:</w:t>
      </w:r>
      <w:r>
        <w:rPr>
          <w:rFonts w:hint="default" w:ascii="Consolas" w:hAnsi="Consolas"/>
          <w:sz w:val="32"/>
          <w:szCs w:val="32"/>
          <w:lang w:val="en-US"/>
        </w:rPr>
        <w:t xml:space="preserve"> The Act seeks to create legal certainty and promote trust in electronic communication and digital transactions. It establishes legal provisions to ensure the authenticity, integrity, and reliability of electronic records and digital signatures.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c. Promoting Cybersecurity:</w:t>
      </w:r>
      <w:r>
        <w:rPr>
          <w:rFonts w:hint="default" w:ascii="Consolas" w:hAnsi="Consolas"/>
          <w:sz w:val="32"/>
          <w:szCs w:val="32"/>
          <w:lang w:val="en-US"/>
        </w:rPr>
        <w:t xml:space="preserve"> The Act aims to protect computer systems, networks, and digital infrastructure from cyber threats. It provides measures for the prevention, detection, and response to cyber-attacks, data breaches, and other cyber-related incidents.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d. Addressing Cyber Crimes:</w:t>
      </w:r>
      <w:r>
        <w:rPr>
          <w:rFonts w:hint="default" w:ascii="Consolas" w:hAnsi="Consolas"/>
          <w:sz w:val="32"/>
          <w:szCs w:val="32"/>
          <w:lang w:val="en-US"/>
        </w:rPr>
        <w:t xml:space="preserve"> The IT Act aims to address various forms of cyber-crimes, such as unauthorized access, hacking, identity theft, cyber stalking, and online fraud. It establishes legal provisions for the investigation, prosecution, and punishment of offenders involved in cyber-crimes.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e. Protecting Privacy and Data:</w:t>
      </w:r>
      <w:r>
        <w:rPr>
          <w:rFonts w:hint="default" w:ascii="Consolas" w:hAnsi="Consolas"/>
          <w:sz w:val="32"/>
          <w:szCs w:val="32"/>
          <w:lang w:val="en-US"/>
        </w:rPr>
        <w:t xml:space="preserve"> The Act includes provisions for the protection of personal information and data privacy. It lays down rules and regulations for the collection, storage, processing, and sharing of sensitive personal data by individuals, organizations, and government entities.</w:t>
      </w:r>
    </w:p>
    <w:p>
      <w:pPr>
        <w:rPr>
          <w:rFonts w:hint="default" w:ascii="Consolas" w:hAnsi="Consolas"/>
          <w:color w:val="0000FF"/>
          <w:sz w:val="32"/>
          <w:szCs w:val="32"/>
          <w:lang w:val="en-US"/>
        </w:rPr>
      </w:pPr>
    </w:p>
    <w:p>
      <w:pPr>
        <w:rPr>
          <w:rFonts w:hint="default" w:ascii="Consolas" w:hAnsi="Consolas"/>
          <w:sz w:val="32"/>
          <w:szCs w:val="32"/>
          <w:lang w:val="en-US"/>
        </w:rPr>
      </w:pPr>
      <w:r>
        <w:rPr>
          <w:rFonts w:hint="default" w:ascii="Consolas" w:hAnsi="Consolas"/>
          <w:color w:val="0000FF"/>
          <w:sz w:val="32"/>
          <w:szCs w:val="32"/>
          <w:lang w:val="en-US"/>
        </w:rPr>
        <w:t>2. Scope of the IT Act:</w:t>
      </w:r>
    </w:p>
    <w:p>
      <w:pPr>
        <w:rPr>
          <w:rFonts w:hint="default" w:ascii="Consolas" w:hAnsi="Consolas"/>
          <w:sz w:val="32"/>
          <w:szCs w:val="32"/>
          <w:lang w:val="en-US"/>
        </w:rPr>
      </w:pPr>
      <w:r>
        <w:rPr>
          <w:rFonts w:hint="default" w:ascii="Consolas" w:hAnsi="Consolas"/>
          <w:sz w:val="32"/>
          <w:szCs w:val="32"/>
          <w:lang w:val="en-US"/>
        </w:rPr>
        <w:t>The IT Act covers a wide range of areas related to information technology, electronic communication, and cyber-related activities, including:</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 xml:space="preserve">a. Digital Signatures: </w:t>
      </w:r>
      <w:r>
        <w:rPr>
          <w:rFonts w:hint="default" w:ascii="Consolas" w:hAnsi="Consolas"/>
          <w:sz w:val="32"/>
          <w:szCs w:val="32"/>
          <w:lang w:val="en-US"/>
        </w:rPr>
        <w:t>The Act provides a legal framework for the use of digital signatures and establishes their validity in electronic transactions, contracts, and authentication processes.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b. Electronic Governance:</w:t>
      </w:r>
      <w:r>
        <w:rPr>
          <w:rFonts w:hint="default" w:ascii="Consolas" w:hAnsi="Consolas"/>
          <w:sz w:val="32"/>
          <w:szCs w:val="32"/>
          <w:lang w:val="en-US"/>
        </w:rPr>
        <w:t xml:space="preserve"> The Act facilitates the use of electronic records and digital signatures in government and public sector activities, promoting electronic governance and reducing paperwork.</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 xml:space="preserve">c. Cyber Crimes: </w:t>
      </w:r>
      <w:r>
        <w:rPr>
          <w:rFonts w:hint="default" w:ascii="Consolas" w:hAnsi="Consolas"/>
          <w:sz w:val="32"/>
          <w:szCs w:val="32"/>
          <w:lang w:val="en-US"/>
        </w:rPr>
        <w:t>The Act addresses various cyber-crimes, including unauthorized access, hacking, identity theft, cyber stalking, phishing, online fraud, and distribution of obscene or offensive content.</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d. Data Protection and Privacy:</w:t>
      </w:r>
      <w:r>
        <w:rPr>
          <w:rFonts w:hint="default" w:ascii="Consolas" w:hAnsi="Consolas"/>
          <w:sz w:val="32"/>
          <w:szCs w:val="32"/>
          <w:lang w:val="en-US"/>
        </w:rPr>
        <w:t xml:space="preserve"> The Act includes provisions related to the protection of personal data and privacy. It establishes rules for data collection, processing, storage, and sharing, along with guidelines for handling sensitive personal information.</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e. Cybersecurity:</w:t>
      </w:r>
      <w:r>
        <w:rPr>
          <w:rFonts w:hint="default" w:ascii="Consolas" w:hAnsi="Consolas"/>
          <w:sz w:val="32"/>
          <w:szCs w:val="32"/>
          <w:lang w:val="en-US"/>
        </w:rPr>
        <w:t xml:space="preserve"> The Act provides legal provisions for the prevention, detection, and response to cyber-attacks, data breaches, and other cyber incidents. It mandates the establishment of Computer Emergency Response Teams (CERTs) for handling cyber threats.</w:t>
      </w: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f. Liability and Penalties:</w:t>
      </w:r>
      <w:r>
        <w:rPr>
          <w:rFonts w:hint="default" w:ascii="Consolas" w:hAnsi="Consolas"/>
          <w:sz w:val="32"/>
          <w:szCs w:val="32"/>
          <w:lang w:val="en-US"/>
        </w:rPr>
        <w:t xml:space="preserve"> The Act outlines liabilities and penalties for offenses related to cyber-crimes, data breaches, unauthorized access, and non-compliance with data protection provisions.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It's important to note that the IT Act may have subsequent amendments or rules that update its provisions to keep up with the evolving landscape of information technology and cybersecurity.</w:t>
      </w: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color w:val="0000FF"/>
          <w:sz w:val="32"/>
          <w:szCs w:val="32"/>
          <w:lang w:val="en-US"/>
        </w:rPr>
      </w:pPr>
    </w:p>
    <w:p>
      <w:pPr>
        <w:rPr>
          <w:rFonts w:hint="default" w:ascii="Consolas" w:hAnsi="Consolas"/>
          <w:sz w:val="32"/>
          <w:szCs w:val="32"/>
          <w:lang w:val="en-US"/>
        </w:rPr>
      </w:pPr>
      <w:r>
        <w:rPr>
          <w:rFonts w:hint="default" w:ascii="Consolas" w:hAnsi="Consolas"/>
          <w:color w:val="0000FF"/>
          <w:sz w:val="32"/>
          <w:szCs w:val="32"/>
          <w:lang w:val="en-US"/>
        </w:rPr>
        <w:t xml:space="preserve">Genesis </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1. Background:</w:t>
      </w:r>
    </w:p>
    <w:p>
      <w:pPr>
        <w:rPr>
          <w:rFonts w:hint="default" w:ascii="Consolas" w:hAnsi="Consolas"/>
          <w:sz w:val="32"/>
          <w:szCs w:val="32"/>
          <w:lang w:val="en-US"/>
        </w:rPr>
      </w:pPr>
      <w:r>
        <w:rPr>
          <w:rFonts w:hint="default" w:ascii="Consolas" w:hAnsi="Consolas"/>
          <w:sz w:val="32"/>
          <w:szCs w:val="32"/>
          <w:lang w:val="en-US"/>
        </w:rPr>
        <w:t>The rapid advancement of information technology and the growing use of electronic transactions necessitated the development of a legal framework to regulate and address issues related to electronic commerce, data protection, and cybersecurity. The IT Act was enacted in India to provide legal recognition and establish a secure environment for electronic transactions and digital communication.</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2. Enactment and Amendments:</w:t>
      </w:r>
    </w:p>
    <w:p>
      <w:pPr>
        <w:rPr>
          <w:rFonts w:hint="default" w:ascii="Consolas" w:hAnsi="Consolas"/>
          <w:sz w:val="32"/>
          <w:szCs w:val="32"/>
          <w:lang w:val="en-US"/>
        </w:rPr>
      </w:pPr>
      <w:r>
        <w:rPr>
          <w:rFonts w:hint="default" w:ascii="Consolas" w:hAnsi="Consolas"/>
          <w:sz w:val="32"/>
          <w:szCs w:val="32"/>
          <w:lang w:val="en-US"/>
        </w:rPr>
        <w:t>The IT Act was first enacted in the year 2000 as the Information Technology Act, 2000. It aimed to provide legal validity and enforceability to electronic transactions, facilitate e-commerce, and address cyber-crimes. Over time, several amendments were made to the Act to keep pace with technological advancements and emerging challenges in the digital domain.</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Some significant amendments to the IT Act include:</w:t>
      </w:r>
    </w:p>
    <w:p>
      <w:pPr>
        <w:rPr>
          <w:rFonts w:hint="default" w:ascii="Consolas" w:hAnsi="Consolas"/>
          <w:sz w:val="32"/>
          <w:szCs w:val="32"/>
          <w:lang w:val="en-US"/>
        </w:rPr>
      </w:pPr>
      <w:r>
        <w:rPr>
          <w:rFonts w:hint="default" w:ascii="Consolas" w:hAnsi="Consolas"/>
          <w:sz w:val="32"/>
          <w:szCs w:val="32"/>
          <w:lang w:val="en-US"/>
        </w:rPr>
        <w:t>- The IT (Amendment) Act, 2008: This amendment expanded the scope of the Act to cover additional cyber-crimes and introduced provisions related to data protection, privacy, and penalties for offenses.</w:t>
      </w:r>
    </w:p>
    <w:p>
      <w:pPr>
        <w:rPr>
          <w:rFonts w:hint="default" w:ascii="Consolas" w:hAnsi="Consolas"/>
          <w:sz w:val="32"/>
          <w:szCs w:val="32"/>
          <w:lang w:val="en-US"/>
        </w:rPr>
      </w:pPr>
      <w:r>
        <w:rPr>
          <w:rFonts w:hint="default" w:ascii="Consolas" w:hAnsi="Consolas"/>
          <w:sz w:val="32"/>
          <w:szCs w:val="32"/>
          <w:lang w:val="en-US"/>
        </w:rPr>
        <w:t>- The IT (Amendment) Act, 2011: This amendment further enhanced the provisions related to data protection, privacy, and cybersecurity. It introduced new offenses, prescribed stricter penalties, and provided additional powers to law enforcement agencies.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3. Objectives and Scope:</w:t>
      </w:r>
    </w:p>
    <w:p>
      <w:pPr>
        <w:rPr>
          <w:rFonts w:hint="default" w:ascii="Consolas" w:hAnsi="Consolas"/>
          <w:sz w:val="32"/>
          <w:szCs w:val="32"/>
          <w:lang w:val="en-US"/>
        </w:rPr>
      </w:pPr>
      <w:r>
        <w:rPr>
          <w:rFonts w:hint="default" w:ascii="Consolas" w:hAnsi="Consolas"/>
          <w:sz w:val="32"/>
          <w:szCs w:val="32"/>
          <w:lang w:val="en-US"/>
        </w:rPr>
        <w:t>The primary objectives of the IT Act are to promote e-commerce, establish legal validity for electronic transactions, protect data privacy, address cyber-crimes, and ensure cybersecurity. The Act encompasses various aspects, including digital signatures, electronic contracts, cyber-crime investigation, data protection, and electronic governance.</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4. Key Provisions:</w:t>
      </w:r>
    </w:p>
    <w:p>
      <w:pPr>
        <w:rPr>
          <w:rFonts w:hint="default" w:ascii="Consolas" w:hAnsi="Consolas"/>
          <w:sz w:val="32"/>
          <w:szCs w:val="32"/>
          <w:lang w:val="en-US"/>
        </w:rPr>
      </w:pPr>
      <w:r>
        <w:rPr>
          <w:rFonts w:hint="default" w:ascii="Consolas" w:hAnsi="Consolas"/>
          <w:sz w:val="32"/>
          <w:szCs w:val="32"/>
          <w:lang w:val="en-US"/>
        </w:rPr>
        <w:t>The IT Act includes provisions related to electronic signatures, digital certificates, secure electronic records, penalties for cyber-crimes, establishment of cyber appellate tribunals, and the appointment of controllers for regulating the functioning of digital signatures and certification authorities. It also provides guidelines for data protection, privacy, and cybersecurity.</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5. Relevance and Impact:</w:t>
      </w:r>
    </w:p>
    <w:p>
      <w:pPr>
        <w:rPr>
          <w:rFonts w:hint="default" w:ascii="Consolas" w:hAnsi="Consolas"/>
          <w:sz w:val="32"/>
          <w:szCs w:val="32"/>
          <w:lang w:val="en-US"/>
        </w:rPr>
      </w:pPr>
      <w:r>
        <w:rPr>
          <w:rFonts w:hint="default" w:ascii="Consolas" w:hAnsi="Consolas"/>
          <w:sz w:val="32"/>
          <w:szCs w:val="32"/>
          <w:lang w:val="en-US"/>
        </w:rPr>
        <w:t>The IT Act has had a significant impact on the growth of e-commerce and digital transactions in India. It has provided legal certainty, established trust, and facilitated the secure exchange of information in the digital realm. The Act has also played a crucial role in addressing cyber-crimes, ensuring data protection, and promoting the adoption of secure and reliable electronic systems.</w:t>
      </w: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b/>
          <w:bC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E-Governance</w:t>
      </w:r>
      <w:r>
        <w:rPr>
          <w:rFonts w:hint="default" w:ascii="Consolas" w:hAnsi="Consolas"/>
          <w:sz w:val="32"/>
          <w:szCs w:val="32"/>
          <w:lang w:val="en-US"/>
        </w:rPr>
        <w:t xml:space="preserve"> and the IT Act of 2000 play a crucial role in providing legal recognition to electronic records in the context of governance and administration. </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1. E-Governance:</w:t>
      </w:r>
    </w:p>
    <w:p>
      <w:pPr>
        <w:rPr>
          <w:rFonts w:hint="default" w:ascii="Consolas" w:hAnsi="Consolas"/>
          <w:sz w:val="32"/>
          <w:szCs w:val="32"/>
          <w:lang w:val="en-US"/>
        </w:rPr>
      </w:pPr>
      <w:r>
        <w:rPr>
          <w:rFonts w:hint="default" w:ascii="Consolas" w:hAnsi="Consolas"/>
          <w:sz w:val="32"/>
          <w:szCs w:val="32"/>
          <w:lang w:val="en-US"/>
        </w:rPr>
        <w:t>E-Governance refers to the use of information and communication technologies (ICTs) to transform and enhance the delivery of government services, information, and interactions with citizens, businesses, and other government entities. It involves the digitization of government processes, automation of services, and the utilization of online platforms to improve efficiency, transparency, and accessibility.</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2. Legal Recognition of Electronic Records:</w:t>
      </w:r>
    </w:p>
    <w:p>
      <w:pPr>
        <w:rPr>
          <w:rFonts w:hint="default" w:ascii="Consolas" w:hAnsi="Consolas"/>
          <w:sz w:val="32"/>
          <w:szCs w:val="32"/>
          <w:lang w:val="en-US"/>
        </w:rPr>
      </w:pPr>
      <w:r>
        <w:rPr>
          <w:rFonts w:hint="default" w:ascii="Consolas" w:hAnsi="Consolas"/>
          <w:sz w:val="32"/>
          <w:szCs w:val="32"/>
          <w:lang w:val="en-US"/>
        </w:rPr>
        <w:t>The IT Act of 2000, along with subsequent amendments, provides a legal framework for the recognition and acceptance of electronic records and digital signatures. The Act ensures that electronic records and transactions have the same legal validity and enforceability as their paper-based counterparts.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Under the IT Act, electronic records are deemed to be legally recognized if they fulfill certain requirements, including:</w:t>
      </w:r>
    </w:p>
    <w:p>
      <w:pPr>
        <w:rPr>
          <w:rFonts w:hint="default" w:ascii="Consolas" w:hAnsi="Consolas"/>
          <w:sz w:val="32"/>
          <w:szCs w:val="32"/>
          <w:lang w:val="en-US"/>
        </w:rPr>
      </w:pPr>
      <w:r>
        <w:rPr>
          <w:rFonts w:hint="default" w:ascii="Consolas" w:hAnsi="Consolas"/>
          <w:sz w:val="32"/>
          <w:szCs w:val="32"/>
          <w:lang w:val="en-US"/>
        </w:rPr>
        <w:t>- The information is accurately rendered in electronic form.</w:t>
      </w:r>
    </w:p>
    <w:p>
      <w:pPr>
        <w:rPr>
          <w:rFonts w:hint="default" w:ascii="Consolas" w:hAnsi="Consolas"/>
          <w:sz w:val="32"/>
          <w:szCs w:val="32"/>
          <w:lang w:val="en-US"/>
        </w:rPr>
      </w:pPr>
      <w:r>
        <w:rPr>
          <w:rFonts w:hint="default" w:ascii="Consolas" w:hAnsi="Consolas"/>
          <w:sz w:val="32"/>
          <w:szCs w:val="32"/>
          <w:lang w:val="en-US"/>
        </w:rPr>
        <w:t>- The integrity of the record is maintained, ensuring that it has not been altered or tampered with.</w:t>
      </w:r>
    </w:p>
    <w:p>
      <w:pPr>
        <w:rPr>
          <w:rFonts w:hint="default" w:ascii="Consolas" w:hAnsi="Consolas"/>
          <w:sz w:val="32"/>
          <w:szCs w:val="32"/>
          <w:lang w:val="en-US"/>
        </w:rPr>
      </w:pPr>
      <w:r>
        <w:rPr>
          <w:rFonts w:hint="default" w:ascii="Consolas" w:hAnsi="Consolas"/>
          <w:sz w:val="32"/>
          <w:szCs w:val="32"/>
          <w:lang w:val="en-US"/>
        </w:rPr>
        <w:t>- The record is accessible in the future for reference or verification.</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3. Role of the IT Act in E-Governance:</w:t>
      </w:r>
    </w:p>
    <w:p>
      <w:pPr>
        <w:rPr>
          <w:rFonts w:hint="default" w:ascii="Consolas" w:hAnsi="Consolas"/>
          <w:sz w:val="32"/>
          <w:szCs w:val="32"/>
          <w:lang w:val="en-US"/>
        </w:rPr>
      </w:pPr>
      <w:r>
        <w:rPr>
          <w:rFonts w:hint="default" w:ascii="Consolas" w:hAnsi="Consolas"/>
          <w:sz w:val="32"/>
          <w:szCs w:val="32"/>
          <w:lang w:val="en-US"/>
        </w:rPr>
        <w:t>The IT Act plays a crucial role in facilitating e-governance by providing legal certainty and legitimacy to electronic records used in government processes. Here's how the IT Act supports e-governance initiatives: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a. Digital Signatures: The Act establishes the legal validity of digital signatures, which are used to authenticate electronic records and ensure their integrity. Digital signatures enable secure electronic transactions and allow individuals and organizations to electronically sign documents and forms.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b. Electronic Contracts: The Act recognizes the legal validity of electronic contracts, allowing government entities to enter into agreements and contracts electronically. This facilitates faster and more efficient contract management processes, reducing paperwork and administrative burdens.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c. Authentication of Identity: The Act provides legal recognition to digital authentication mechanisms, such as digital certificates and biometric authentication. These mechanisms enhance the security and reliability of e-governance systems, ensuring that individuals' identities are properly verified.</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d. Electronic Records Management: The Act enables government entities to maintain and manage records in electronic form. It establishes guidelines for the preservation, storage, and retrieval of electronic records, ensuring their authenticity, integrity, and accessibility over time.</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4. Benefits of Legal Recognition of Electronic Records:</w:t>
      </w:r>
    </w:p>
    <w:p>
      <w:pPr>
        <w:rPr>
          <w:rFonts w:hint="default" w:ascii="Consolas" w:hAnsi="Consolas"/>
          <w:sz w:val="32"/>
          <w:szCs w:val="32"/>
          <w:lang w:val="en-US"/>
        </w:rPr>
      </w:pPr>
      <w:r>
        <w:rPr>
          <w:rFonts w:hint="default" w:ascii="Consolas" w:hAnsi="Consolas"/>
          <w:sz w:val="32"/>
          <w:szCs w:val="32"/>
          <w:lang w:val="en-US"/>
        </w:rPr>
        <w:t>The legal recognition of electronic records under the IT Act brings several benefits to e-governance:</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a. Efficiency and Cost Savings: E-Governance systems can streamline processes, reduce paperwork, and minimize administrative costs by eliminating the need for physical documents and manual handling.</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b. Accessibility and Convenience: Electronic records can be accessed and processed remotely, enabling citizens and businesses to interact with government services conveniently and from anywhere.</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c. Transparency and Accountability: Electronic records provide a digital trail that can be audited, enhancing transparency and accountability in government processes.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d. Security and Trust: The legal recognition of electronic records ensures the integrity and security of government transactions and fosters trust in online interactions between citizens, businesses, and government entities.</w:t>
      </w: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b/>
          <w:bCs/>
          <w:sz w:val="32"/>
          <w:szCs w:val="32"/>
          <w:lang w:val="en-US"/>
        </w:rPr>
        <w:t>The legal recognition of digital signatures</w:t>
      </w:r>
      <w:r>
        <w:rPr>
          <w:rFonts w:hint="default" w:ascii="Consolas" w:hAnsi="Consolas"/>
          <w:sz w:val="32"/>
          <w:szCs w:val="32"/>
          <w:lang w:val="en-US"/>
        </w:rPr>
        <w:t xml:space="preserve"> is an important aspect of the IT Act, 2000 and subsequent amendments. Here's an overview of the legal recognition of digital signatures: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1. Definition of Digital Signature:</w:t>
      </w:r>
    </w:p>
    <w:p>
      <w:pPr>
        <w:rPr>
          <w:rFonts w:hint="default" w:ascii="Consolas" w:hAnsi="Consolas"/>
          <w:sz w:val="32"/>
          <w:szCs w:val="32"/>
          <w:lang w:val="en-US"/>
        </w:rPr>
      </w:pPr>
      <w:r>
        <w:rPr>
          <w:rFonts w:hint="default" w:ascii="Consolas" w:hAnsi="Consolas"/>
          <w:sz w:val="32"/>
          <w:szCs w:val="32"/>
          <w:lang w:val="en-US"/>
        </w:rPr>
        <w:t>A digital signature is a cryptographic mechanism that provides authentication, integrity, and non-repudiation to electronic records and transactions. It is created using a private key owned by the signer and can be verified using the corresponding public key.</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2. Legal Validity under the IT Act, 2000:</w:t>
      </w:r>
    </w:p>
    <w:p>
      <w:pPr>
        <w:rPr>
          <w:rFonts w:hint="default" w:ascii="Consolas" w:hAnsi="Consolas"/>
          <w:sz w:val="32"/>
          <w:szCs w:val="32"/>
          <w:lang w:val="en-US"/>
        </w:rPr>
      </w:pPr>
      <w:r>
        <w:rPr>
          <w:rFonts w:hint="default" w:ascii="Consolas" w:hAnsi="Consolas"/>
          <w:sz w:val="32"/>
          <w:szCs w:val="32"/>
          <w:lang w:val="en-US"/>
        </w:rPr>
        <w:t>The IT Act, 2000, provides legal recognition to digital signatures and considers them as equivalent to handwritten signatures for the purpose of authenticating electronic records. Section 3 of the Act defines electronic records and digital signatures and establishes their legal validity and enforceability.</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3. Requirements for Legal Recognition:</w:t>
      </w:r>
    </w:p>
    <w:p>
      <w:pPr>
        <w:rPr>
          <w:rFonts w:hint="default" w:ascii="Consolas" w:hAnsi="Consolas"/>
          <w:sz w:val="32"/>
          <w:szCs w:val="32"/>
          <w:lang w:val="en-US"/>
        </w:rPr>
      </w:pPr>
      <w:r>
        <w:rPr>
          <w:rFonts w:hint="default" w:ascii="Consolas" w:hAnsi="Consolas"/>
          <w:sz w:val="32"/>
          <w:szCs w:val="32"/>
          <w:lang w:val="en-US"/>
        </w:rPr>
        <w:t>To be legally recognized, a digital signature must meet certain requirements specified under the IT Act:</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a. Unique to the Signer: The digital signature must be unique to the signer and should be under their sole control. It should be linked to the signer's identity and should not be easily replicable.</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b. Verified by a Digital Certificate: The digital signature is typically associated with a digital certificate issued by a Certifying Authority (CA). The CA verifies the identity of the signer and issues a digital certificate that binds the signer's identity to their public key.</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c. Ensures Integrity and Authenticity: The digital signature must ensure the integrity and authenticity of the electronic record. It should be capable of detecting any tampering or alteration of the record since the time of signing.</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d. Use of Asymmetric Cryptography: Digital signatures are based on asymmetric cryptography, which involves the use of a private key for signing and a corresponding public key for verification. The cryptographic algorithms used should be secure and recognized.</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4. Role of Certifying Authorities (CAs):</w:t>
      </w:r>
    </w:p>
    <w:p>
      <w:pPr>
        <w:rPr>
          <w:rFonts w:hint="default" w:ascii="Consolas" w:hAnsi="Consolas"/>
          <w:sz w:val="32"/>
          <w:szCs w:val="32"/>
          <w:lang w:val="en-US"/>
        </w:rPr>
      </w:pPr>
      <w:r>
        <w:rPr>
          <w:rFonts w:hint="default" w:ascii="Consolas" w:hAnsi="Consolas"/>
          <w:sz w:val="32"/>
          <w:szCs w:val="32"/>
          <w:lang w:val="en-US"/>
        </w:rPr>
        <w:t>Certifying Authorities play a crucial role in the legal recognition of digital signatures. CAs are trusted entities that issue digital certificates after verifying the identity of the signers. They are responsible for maintaining the integrity and security of the digital certificate issuance process.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5. Legal Presumption of Authenticity:</w:t>
      </w:r>
    </w:p>
    <w:p>
      <w:pPr>
        <w:rPr>
          <w:rFonts w:hint="default" w:ascii="Consolas" w:hAnsi="Consolas"/>
          <w:sz w:val="32"/>
          <w:szCs w:val="32"/>
          <w:lang w:val="en-US"/>
        </w:rPr>
      </w:pPr>
      <w:r>
        <w:rPr>
          <w:rFonts w:hint="default" w:ascii="Consolas" w:hAnsi="Consolas"/>
          <w:sz w:val="32"/>
          <w:szCs w:val="32"/>
          <w:lang w:val="en-US"/>
        </w:rPr>
        <w:t>Under the IT Act, a digital signature is presumed to be authentic and unaltered if it has been created using a digital certificate issued by a recognized Certifying Authority. This legal presumption strengthens the reliability and authenticity of electronic records and transactions.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6. International Recognition:</w:t>
      </w:r>
    </w:p>
    <w:p>
      <w:pPr>
        <w:rPr>
          <w:rFonts w:hint="default" w:ascii="Consolas" w:hAnsi="Consolas"/>
          <w:sz w:val="32"/>
          <w:szCs w:val="32"/>
          <w:lang w:val="en-US"/>
        </w:rPr>
      </w:pPr>
      <w:r>
        <w:rPr>
          <w:rFonts w:hint="default" w:ascii="Consolas" w:hAnsi="Consolas"/>
          <w:sz w:val="32"/>
          <w:szCs w:val="32"/>
          <w:lang w:val="en-US"/>
        </w:rPr>
        <w:t>Digital signatures and their legal recognition have gained acceptance globally. Various countries have enacted legislation similar to the IT Act to recognize and regulate digital signatures and provide a legal framework for secure electronic transactions.</w:t>
      </w:r>
    </w:p>
    <w:p>
      <w:pPr>
        <w:rPr>
          <w:rFonts w:hint="default" w:ascii="Consolas" w:hAnsi="Consolas"/>
          <w:b/>
          <w:bCs/>
          <w:sz w:val="32"/>
          <w:szCs w:val="32"/>
          <w:lang w:val="en-US"/>
        </w:rPr>
      </w:pPr>
      <w:r>
        <w:rPr>
          <w:rFonts w:hint="default" w:ascii="Consolas" w:hAnsi="Consolas"/>
          <w:sz w:val="32"/>
          <w:szCs w:val="32"/>
          <w:lang w:val="en-US"/>
        </w:rPr>
        <w:br w:type="page"/>
      </w:r>
    </w:p>
    <w:p>
      <w:pPr>
        <w:rPr>
          <w:rFonts w:hint="default" w:ascii="Consolas" w:hAnsi="Consolas"/>
          <w:sz w:val="32"/>
          <w:szCs w:val="32"/>
          <w:lang w:val="en-US"/>
        </w:rPr>
      </w:pPr>
      <w:r>
        <w:rPr>
          <w:rFonts w:hint="default" w:ascii="Consolas" w:hAnsi="Consolas"/>
          <w:b/>
          <w:bCs/>
          <w:sz w:val="32"/>
          <w:szCs w:val="32"/>
          <w:lang w:val="en-US"/>
        </w:rPr>
        <w:t>The use of electronic records and digital signatures</w:t>
      </w:r>
      <w:r>
        <w:rPr>
          <w:rFonts w:hint="default" w:ascii="Consolas" w:hAnsi="Consolas"/>
          <w:sz w:val="32"/>
          <w:szCs w:val="32"/>
          <w:lang w:val="en-US"/>
        </w:rPr>
        <w:t xml:space="preserve"> in government and its agencies has become increasingly prevalent due to the benefits they offer in terms of efficiency, transparency, and security. Let's explore how electronic records and digital signatures are utilized in government operations: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1. Electronic Records:</w:t>
      </w:r>
    </w:p>
    <w:p>
      <w:pPr>
        <w:rPr>
          <w:rFonts w:hint="default" w:ascii="Consolas" w:hAnsi="Consolas"/>
          <w:sz w:val="32"/>
          <w:szCs w:val="32"/>
          <w:lang w:val="en-US"/>
        </w:rPr>
      </w:pPr>
      <w:r>
        <w:rPr>
          <w:rFonts w:hint="default" w:ascii="Consolas" w:hAnsi="Consolas"/>
          <w:sz w:val="32"/>
          <w:szCs w:val="32"/>
          <w:lang w:val="en-US"/>
        </w:rPr>
        <w:t>Electronic records refer to information or data that is created, stored, and transmitted in electronic form. Government agencies are adopting electronic record-keeping systems to streamline processes, reduce paperwork, and improve access to information. Here are some key uses of electronic records in government:</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a. Document Management: Government agencies utilize electronic records for managing various types of documents, such as policies, reports, contracts, and correspondence. Electronic document management systems allow for efficient storage, retrieval, and sharing of information.</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b. E-Filing and E-Forms: Government agencies often provide electronic filing options for various applications, registrations, and returns. Citizens and businesses can submit forms electronically, eliminating the need for physical paperwork and reducing processing time.</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c. Record Retention: Electronic records enable government agencies to implement efficient record retention policies. Digital storage allows for easier categorization, retrieval, and preservation of records, ensuring compliance with legal requirements.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d. Collaboration and Workflow: Electronic records facilitate collaboration among government employees by providing centralized access to shared documents. Workflow automation can be implemented, streamlining approval processes and ensuring efficient handling of government tasks.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2. Digital Signatures:</w:t>
      </w:r>
    </w:p>
    <w:p>
      <w:pPr>
        <w:rPr>
          <w:rFonts w:hint="default" w:ascii="Consolas" w:hAnsi="Consolas"/>
          <w:sz w:val="32"/>
          <w:szCs w:val="32"/>
          <w:lang w:val="en-US"/>
        </w:rPr>
      </w:pPr>
      <w:r>
        <w:rPr>
          <w:rFonts w:hint="default" w:ascii="Consolas" w:hAnsi="Consolas"/>
          <w:sz w:val="32"/>
          <w:szCs w:val="32"/>
          <w:lang w:val="en-US"/>
        </w:rPr>
        <w:t>Digital signatures provide a secure and legally recognized way to authenticate electronic records and verify the integrity of their contents. Government agencies leverage digital signatures for various purposes: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a. Authentication of Documents: Digital signatures are used to authenticate government documents, ensuring their authenticity and integrity. They provide assurance that the document originated from a known source and has not been tampered with since its signing.</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b. Electronic Approvals: Government officials can use digital signatures to electronically approve documents, eliminating the need for physical signatures and expediting decision-making processes.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c. Contract Signing: Digital signatures enable government agencies to sign contracts and agreements electronically. This improves efficiency, reduces paperwork, and ensures the legal validity and enforceability of the contracts.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d. Data Integrity and Non-Repudiation: Digital signatures provide a way to verify the integrity of electronic records and ensure non-repudiation, meaning the signer cannot deny their involvement in the transaction.</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3. Security and Trust:</w:t>
      </w:r>
    </w:p>
    <w:p>
      <w:pPr>
        <w:rPr>
          <w:rFonts w:hint="default" w:ascii="Consolas" w:hAnsi="Consolas"/>
          <w:sz w:val="32"/>
          <w:szCs w:val="32"/>
          <w:lang w:val="en-US"/>
        </w:rPr>
      </w:pPr>
      <w:r>
        <w:rPr>
          <w:rFonts w:hint="default" w:ascii="Consolas" w:hAnsi="Consolas"/>
          <w:sz w:val="32"/>
          <w:szCs w:val="32"/>
          <w:lang w:val="en-US"/>
        </w:rPr>
        <w:t>The use of electronic records and digital signatures in government operations enhances security and fosters trust. By utilizing encryption and strong authentication mechanisms, government agencies can protect sensitive information, prevent unauthorized access, and mitigate risks associated with document tampering or forgery.</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4. Legal Framework:</w:t>
      </w:r>
    </w:p>
    <w:p>
      <w:pPr>
        <w:rPr>
          <w:rFonts w:hint="default" w:ascii="Consolas" w:hAnsi="Consolas"/>
          <w:sz w:val="32"/>
          <w:szCs w:val="32"/>
          <w:lang w:val="en-US"/>
        </w:rPr>
      </w:pPr>
      <w:r>
        <w:rPr>
          <w:rFonts w:hint="default" w:ascii="Consolas" w:hAnsi="Consolas"/>
          <w:sz w:val="32"/>
          <w:szCs w:val="32"/>
          <w:lang w:val="en-US"/>
        </w:rPr>
        <w:t>The Information Technology (IT) Act, 2000 and subsequent amendments provide the legal framework for the use of electronic records and digital signatures in government. These laws ensure the legal recognition and enforceability of electronic transactions and digital signatures, providing a solid foundation for the adoption of electronic record-keeping practices.</w:t>
      </w: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The Information Technology Act, 2000 (IT Act) is an important legislation in India that governs various aspects of electronic transactions, digital communication, cybersecurity, and e-governance. It provides a legal framework for electronic governance, facilitates e-commerce, addresses cyber-crimes, and ensures the legal recognition and enforceability of electronic records and digital signatures. Here's a detailed overview of the IT Act:</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1. Title and Definitions:</w:t>
      </w:r>
    </w:p>
    <w:p>
      <w:pPr>
        <w:rPr>
          <w:rFonts w:hint="default" w:ascii="Consolas" w:hAnsi="Consolas"/>
          <w:sz w:val="32"/>
          <w:szCs w:val="32"/>
          <w:lang w:val="en-US"/>
        </w:rPr>
      </w:pPr>
      <w:r>
        <w:rPr>
          <w:rFonts w:hint="default" w:ascii="Consolas" w:hAnsi="Consolas"/>
          <w:sz w:val="32"/>
          <w:szCs w:val="32"/>
          <w:lang w:val="en-US"/>
        </w:rPr>
        <w:t>The IT Act is formally titled "The Information Technology Act, 2000" and consists of various sections that cover different aspects of information technology and electronic transactions. It begins with definitions that clarify the meanings of terms used throughout the Act.</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2. Applicability and Jurisdiction:</w:t>
      </w:r>
    </w:p>
    <w:p>
      <w:pPr>
        <w:rPr>
          <w:rFonts w:hint="default" w:ascii="Consolas" w:hAnsi="Consolas"/>
          <w:sz w:val="32"/>
          <w:szCs w:val="32"/>
          <w:lang w:val="en-US"/>
        </w:rPr>
      </w:pPr>
      <w:r>
        <w:rPr>
          <w:rFonts w:hint="default" w:ascii="Consolas" w:hAnsi="Consolas"/>
          <w:sz w:val="32"/>
          <w:szCs w:val="32"/>
          <w:lang w:val="en-US"/>
        </w:rPr>
        <w:t>The IT Act applies to the whole of India and extends to any offense or contravention committed outside India by any person if the act or conduct involves a computer, computer system, or computer network located in India. It gives Indian courts jurisdiction over such offenses.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3. Legal Recognition of Electronic Records and Digital Signatures:</w:t>
      </w:r>
    </w:p>
    <w:p>
      <w:pPr>
        <w:rPr>
          <w:rFonts w:hint="default" w:ascii="Consolas" w:hAnsi="Consolas"/>
          <w:sz w:val="32"/>
          <w:szCs w:val="32"/>
          <w:lang w:val="en-US"/>
        </w:rPr>
      </w:pPr>
      <w:r>
        <w:rPr>
          <w:rFonts w:hint="default" w:ascii="Consolas" w:hAnsi="Consolas"/>
          <w:sz w:val="32"/>
          <w:szCs w:val="32"/>
          <w:lang w:val="en-US"/>
        </w:rPr>
        <w:t>The IT Act provides legal recognition to electronic records and digital signatures. It states that electronic records shall be deemed to be the equivalent of paper-based records if they fulfill certain conditions specified in the Act. Digital signatures are considered equivalent to handwritten signatures for the purpose of authentication of electronic records.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4. Electronic Governance:</w:t>
      </w:r>
    </w:p>
    <w:p>
      <w:pPr>
        <w:rPr>
          <w:rFonts w:hint="default" w:ascii="Consolas" w:hAnsi="Consolas"/>
          <w:sz w:val="32"/>
          <w:szCs w:val="32"/>
          <w:lang w:val="en-US"/>
        </w:rPr>
      </w:pPr>
      <w:r>
        <w:rPr>
          <w:rFonts w:hint="default" w:ascii="Consolas" w:hAnsi="Consolas"/>
          <w:sz w:val="32"/>
          <w:szCs w:val="32"/>
          <w:lang w:val="en-US"/>
        </w:rPr>
        <w:t>The Act enables the use of electronic means for governance and administration, promoting e-governance initiatives. It provides for the legal validity of electronic documents, electronic filing of forms, and electronic issuance of licenses, permits, or approvals by government agencies.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5. Cyber-Crimes and Offenses:</w:t>
      </w:r>
    </w:p>
    <w:p>
      <w:pPr>
        <w:rPr>
          <w:rFonts w:hint="default" w:ascii="Consolas" w:hAnsi="Consolas"/>
          <w:sz w:val="32"/>
          <w:szCs w:val="32"/>
          <w:lang w:val="en-US"/>
        </w:rPr>
      </w:pPr>
      <w:r>
        <w:rPr>
          <w:rFonts w:hint="default" w:ascii="Consolas" w:hAnsi="Consolas"/>
          <w:sz w:val="32"/>
          <w:szCs w:val="32"/>
          <w:lang w:val="en-US"/>
        </w:rPr>
        <w:t>The IT Act addresses various cyber-crimes and offenses and prescribes penalties for their commission. It covers offenses such as unauthorized access, hacking, identity theft, data theft, cyber stalking, and cyber terrorism. The Act specifies punishments for these offenses, which may include imprisonment and/or fines.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6. Data Protection and Privacy:</w:t>
      </w:r>
    </w:p>
    <w:p>
      <w:pPr>
        <w:rPr>
          <w:rFonts w:hint="default" w:ascii="Consolas" w:hAnsi="Consolas"/>
          <w:sz w:val="32"/>
          <w:szCs w:val="32"/>
          <w:lang w:val="en-US"/>
        </w:rPr>
      </w:pPr>
      <w:r>
        <w:rPr>
          <w:rFonts w:hint="default" w:ascii="Consolas" w:hAnsi="Consolas"/>
          <w:sz w:val="32"/>
          <w:szCs w:val="32"/>
          <w:lang w:val="en-US"/>
        </w:rPr>
        <w:t>The Act includes provisions for the protection of personal data and privacy. It lays down guidelines for the collection, storage, and transmission of personal information and imposes obligations on entities handling such information to maintain confidentiality and implement reasonable security practices.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7. Cybersecurity and Certifying Authorities:</w:t>
      </w:r>
    </w:p>
    <w:p>
      <w:pPr>
        <w:rPr>
          <w:rFonts w:hint="default" w:ascii="Consolas" w:hAnsi="Consolas"/>
          <w:sz w:val="32"/>
          <w:szCs w:val="32"/>
          <w:lang w:val="en-US"/>
        </w:rPr>
      </w:pPr>
      <w:r>
        <w:rPr>
          <w:rFonts w:hint="default" w:ascii="Consolas" w:hAnsi="Consolas"/>
          <w:sz w:val="32"/>
          <w:szCs w:val="32"/>
          <w:lang w:val="en-US"/>
        </w:rPr>
        <w:t>The Act establishes provisions for ensuring cybersecurity and the establishment of Certifying Authorities (CAs). CAs are responsible for issuing digital certificates, which validate the authenticity of digital signatures. The Act outlines the functions and obligations of CAs and provides for the regulation of their activities.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8. Adjudication and Appellate Mechanisms:</w:t>
      </w:r>
    </w:p>
    <w:p>
      <w:pPr>
        <w:rPr>
          <w:rFonts w:hint="default" w:ascii="Consolas" w:hAnsi="Consolas"/>
          <w:sz w:val="32"/>
          <w:szCs w:val="32"/>
          <w:lang w:val="en-US"/>
        </w:rPr>
      </w:pPr>
      <w:r>
        <w:rPr>
          <w:rFonts w:hint="default" w:ascii="Consolas" w:hAnsi="Consolas"/>
          <w:sz w:val="32"/>
          <w:szCs w:val="32"/>
          <w:lang w:val="en-US"/>
        </w:rPr>
        <w:t>The Act establishes Cyber Appellate Tribunals to hear appeals against any order passed by an adjudicating officer. These tribunals have the authority to decide on matters related to cyber-crimes, contraventions under the Act, and other related issues. The Act also provides for the appointment of adjudicating officers to handle specific cases.</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9. Penalties and Offenses:</w:t>
      </w:r>
    </w:p>
    <w:p>
      <w:pPr>
        <w:rPr>
          <w:rFonts w:hint="default" w:ascii="Consolas" w:hAnsi="Consolas"/>
          <w:sz w:val="32"/>
          <w:szCs w:val="32"/>
          <w:lang w:val="en-US"/>
        </w:rPr>
      </w:pPr>
      <w:r>
        <w:rPr>
          <w:rFonts w:hint="default" w:ascii="Consolas" w:hAnsi="Consolas"/>
          <w:sz w:val="32"/>
          <w:szCs w:val="32"/>
          <w:lang w:val="en-US"/>
        </w:rPr>
        <w:t>The IT Act specifies penalties for various offenses and contraventions. These penalties vary based on the severity of the offense and may include imprisonment, fines, or both. The Act also includes provisions for compounding of offenses, which allows for the settlement of certain offenses by paying a prescribed amount.</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t>10. Amendments and Rules:</w:t>
      </w:r>
    </w:p>
    <w:p>
      <w:pPr>
        <w:rPr>
          <w:rFonts w:hint="default" w:ascii="Consolas" w:hAnsi="Consolas"/>
          <w:sz w:val="32"/>
          <w:szCs w:val="32"/>
          <w:lang w:val="en-US"/>
        </w:rPr>
      </w:pPr>
      <w:r>
        <w:rPr>
          <w:rFonts w:hint="default" w:ascii="Consolas" w:hAnsi="Consolas"/>
          <w:sz w:val="32"/>
          <w:szCs w:val="32"/>
          <w:lang w:val="en-US"/>
        </w:rPr>
        <w:t>The IT Act has undergone several amendments to keep pace with technological advancements and emerging challenges. The amendments have expanded the scope of the Act, enhanced provisions related to data protection and privacy, increased penalties for offenses, and introduced new offenses. The Act also empowers the government to make rules for carrying out the provisions of the Act.</w:t>
      </w:r>
    </w:p>
    <w:p>
      <w:p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br w:type="page"/>
      </w:r>
    </w:p>
    <w:p>
      <w:pPr>
        <w:rPr>
          <w:rFonts w:hint="default" w:ascii="Consolas" w:hAnsi="Consolas"/>
          <w:sz w:val="32"/>
          <w:szCs w:val="32"/>
          <w:lang w:val="en-US"/>
        </w:rPr>
      </w:pPr>
      <w:r>
        <w:rPr>
          <w:rFonts w:hint="default" w:ascii="Consolas" w:hAnsi="Consolas"/>
          <w:sz w:val="32"/>
          <w:szCs w:val="32"/>
          <w:lang w:val="en-US"/>
        </w:rPr>
        <w:br w:type="page"/>
      </w:r>
    </w:p>
    <w:p>
      <w:pPr>
        <w:rPr>
          <w:rFonts w:hint="default" w:ascii="Consolas" w:hAnsi="Consolas"/>
          <w:sz w:val="32"/>
          <w:szCs w:val="3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995787"/>
    <w:multiLevelType w:val="multilevel"/>
    <w:tmpl w:val="6A99578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97447"/>
    <w:rsid w:val="3C4A3C87"/>
    <w:rsid w:val="4B6A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2023-06-03T14:26:00Z</dcterms:created>
  <dc:creator>deepa</dc:creator>
  <cp:lastModifiedBy>Deepankar Sharma</cp:lastModifiedBy>
  <dcterms:modified xsi:type="dcterms:W3CDTF">2023-06-03T15:25:38Z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46484D6955F947D6A646D7A4129905A5</vt:lpwstr>
  </property>
</Properties>
</file>