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92"/>
        <w:rPr>
          <w:sz w:val="20"/>
        </w:rPr>
      </w:pPr>
      <w:r>
        <w:rPr>
          <w:sz w:val="20"/>
        </w:rPr>
        <w:pict>
          <v:group id="_x0000_s1026" o:spid="_x0000_s1026" o:spt="203" style="height:50.6pt;width:476.25pt;" coordsize="9525,1012">
            <o:lock v:ext="edit"/>
            <v:shape id="_x0000_s1027" o:spid="_x0000_s1027" o:spt="75" type="#_x0000_t75" style="position:absolute;left:6629;top:0;height:1005;width:1115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line id="_x0000_s1028" o:spid="_x0000_s1028" o:spt="20" style="position:absolute;left:0;top:1004;height:0;width:9525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29" o:spid="_x0000_s1029" o:spt="202" type="#_x0000_t202" style="position:absolute;left:0;top:0;height:1012;width:95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7888"/>
                      </w:tabs>
                      <w:spacing w:before="273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95"/>
                        <w:sz w:val="36"/>
                      </w:rPr>
                      <w:t>INTERNAL</w:t>
                    </w:r>
                    <w:r>
                      <w:rPr>
                        <w:b/>
                        <w:spacing w:val="95"/>
                        <w:sz w:val="3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36"/>
                      </w:rPr>
                      <w:t>ASSIGNMENT</w:t>
                    </w:r>
                    <w:r>
                      <w:rPr>
                        <w:b/>
                        <w:w w:val="95"/>
                        <w:sz w:val="36"/>
                      </w:rPr>
                      <w:tab/>
                    </w:r>
                    <w:r>
                      <w:rPr>
                        <w:b/>
                        <w:position w:val="-16"/>
                        <w:sz w:val="36"/>
                      </w:rPr>
                      <w:drawing>
                        <wp:inline distT="0" distB="0" distL="0" distR="0">
                          <wp:extent cx="1017905" cy="259715"/>
                          <wp:effectExtent l="0" t="0" r="0" b="0"/>
                          <wp:docPr id="1" name="image2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image2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18289" cy="2600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4"/>
        <w:spacing w:before="2"/>
        <w:rPr>
          <w:sz w:val="12"/>
        </w:rPr>
      </w:pPr>
    </w:p>
    <w:p>
      <w:pPr>
        <w:pStyle w:val="5"/>
      </w:pPr>
      <w:r>
        <w:t>INTERNAL</w:t>
      </w:r>
      <w:r>
        <w:rPr>
          <w:spacing w:val="-6"/>
        </w:rPr>
        <w:t xml:space="preserve"> </w:t>
      </w:r>
      <w:r>
        <w:t>ASSIGNMENT</w:t>
      </w:r>
    </w:p>
    <w:p>
      <w:pPr>
        <w:pStyle w:val="4"/>
        <w:spacing w:before="9"/>
        <w:rPr>
          <w:b/>
          <w:sz w:val="27"/>
        </w:rPr>
      </w:pPr>
    </w:p>
    <w:p>
      <w:pPr>
        <w:tabs>
          <w:tab w:val="left" w:pos="5861"/>
          <w:tab w:val="left" w:pos="7022"/>
        </w:tabs>
        <w:spacing w:before="0"/>
        <w:ind w:left="100" w:right="685" w:firstLine="0"/>
        <w:jc w:val="left"/>
        <w:rPr>
          <w:b/>
          <w:sz w:val="22"/>
        </w:rPr>
      </w:pPr>
      <w:r>
        <w:rPr>
          <w:b/>
          <w:sz w:val="22"/>
        </w:rPr>
        <w:t>Course Code: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OMC-108</w:t>
      </w:r>
      <w:r>
        <w:rPr>
          <w:b/>
          <w:sz w:val="22"/>
        </w:rPr>
        <w:tab/>
      </w:r>
    </w:p>
    <w:p>
      <w:pPr>
        <w:tabs>
          <w:tab w:val="left" w:pos="5861"/>
          <w:tab w:val="left" w:pos="7022"/>
        </w:tabs>
        <w:spacing w:before="0"/>
        <w:ind w:left="100" w:right="685" w:firstLine="0"/>
        <w:jc w:val="left"/>
        <w:rPr>
          <w:b/>
          <w:sz w:val="22"/>
        </w:rPr>
      </w:pP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Course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Title: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Full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Stack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Development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Laboratory</w:t>
      </w:r>
    </w:p>
    <w:p>
      <w:pPr>
        <w:tabs>
          <w:tab w:val="left" w:pos="5861"/>
          <w:tab w:val="left" w:pos="7022"/>
        </w:tabs>
        <w:spacing w:before="0"/>
        <w:ind w:left="100" w:right="685" w:firstLine="0"/>
        <w:jc w:val="left"/>
        <w:rPr>
          <w:rFonts w:hint="default"/>
          <w:b/>
          <w:sz w:val="22"/>
          <w:lang w:val="en-US"/>
        </w:rPr>
      </w:pPr>
      <w:r>
        <w:rPr>
          <w:rFonts w:hint="default"/>
          <w:b/>
          <w:sz w:val="22"/>
          <w:lang w:val="en-US"/>
        </w:rPr>
        <w:t>Name: Deepankar Sharma</w:t>
      </w:r>
    </w:p>
    <w:p>
      <w:pPr>
        <w:tabs>
          <w:tab w:val="left" w:pos="5861"/>
          <w:tab w:val="left" w:pos="7022"/>
        </w:tabs>
        <w:spacing w:before="0"/>
        <w:ind w:left="100" w:right="685" w:firstLine="0"/>
        <w:jc w:val="left"/>
        <w:rPr>
          <w:rFonts w:hint="default"/>
          <w:b/>
          <w:sz w:val="22"/>
          <w:lang w:val="en-US"/>
        </w:rPr>
      </w:pPr>
      <w:r>
        <w:rPr>
          <w:rFonts w:hint="default"/>
          <w:b/>
          <w:sz w:val="22"/>
          <w:lang w:val="en-US"/>
        </w:rPr>
        <w:t>Student Id: 233512013</w:t>
      </w:r>
    </w:p>
    <w:p>
      <w:pPr>
        <w:pStyle w:val="4"/>
        <w:rPr>
          <w:b/>
        </w:rPr>
      </w:pPr>
    </w:p>
    <w:p>
      <w:pPr>
        <w:pStyle w:val="4"/>
        <w:spacing w:before="2"/>
        <w:rPr>
          <w:b/>
          <w:sz w:val="25"/>
        </w:rPr>
      </w:pPr>
    </w:p>
    <w:p>
      <w:pPr>
        <w:pStyle w:val="4"/>
        <w:ind w:left="100"/>
        <w:rPr>
          <w:rFonts w:ascii="Calibri"/>
        </w:rPr>
      </w:pPr>
      <w:r>
        <w:rPr>
          <w:rFonts w:ascii="Calibri"/>
        </w:rPr>
        <w:t>Answer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four.</w:t>
      </w:r>
    </w:p>
    <w:tbl>
      <w:tblPr>
        <w:tblStyle w:val="3"/>
        <w:tblpPr w:leftFromText="180" w:rightFromText="180" w:vertAnchor="text" w:horzAnchor="page" w:tblpX="257" w:tblpY="490"/>
        <w:tblOverlap w:val="never"/>
        <w:tblW w:w="1160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98"/>
        <w:gridCol w:w="109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698" w:type="dxa"/>
          </w:tcPr>
          <w:p>
            <w:pPr>
              <w:pStyle w:val="8"/>
              <w:spacing w:line="248" w:lineRule="exac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Q.No.</w:t>
            </w:r>
          </w:p>
        </w:tc>
        <w:tc>
          <w:tcPr>
            <w:tcW w:w="10908" w:type="dxa"/>
          </w:tcPr>
          <w:p>
            <w:pPr>
              <w:pStyle w:val="8"/>
              <w:spacing w:line="248" w:lineRule="exact"/>
              <w:ind w:left="3157" w:right="315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Question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7" w:hRule="atLeast"/>
        </w:trPr>
        <w:tc>
          <w:tcPr>
            <w:tcW w:w="698" w:type="dxa"/>
          </w:tcPr>
          <w:p>
            <w:pPr>
              <w:pStyle w:val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0908" w:type="dxa"/>
          </w:tcPr>
          <w:p>
            <w:pPr>
              <w:pStyle w:val="8"/>
              <w:spacing w:line="240" w:lineRule="auto"/>
              <w:ind w:right="99"/>
              <w:rPr>
                <w:sz w:val="22"/>
              </w:rPr>
            </w:pPr>
            <w:r>
              <w:rPr>
                <w:sz w:val="22"/>
              </w:rPr>
              <w:t>Create an XHTML page that provides information about the MCA department,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at Graphic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Era University.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 XHTML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page must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following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tags: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0" w:after="0" w:line="269" w:lineRule="exact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Links -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Anchor tag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0" w:after="0" w:line="269" w:lineRule="exact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Images</w:t>
            </w:r>
          </w:p>
          <w:p>
            <w:pPr>
              <w:pStyle w:val="8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0" w:after="0" w:line="268" w:lineRule="exact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Tables</w:t>
            </w:r>
          </w:p>
          <w:p>
            <w:pPr>
              <w:pStyle w:val="8"/>
              <w:spacing w:line="232" w:lineRule="exact"/>
              <w:ind w:left="217"/>
              <w:rPr>
                <w:sz w:val="22"/>
              </w:rPr>
            </w:pP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needed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other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tags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better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presentation)</w:t>
            </w:r>
          </w:p>
          <w:p>
            <w:pPr>
              <w:pStyle w:val="8"/>
              <w:spacing w:line="232" w:lineRule="exact"/>
              <w:ind w:left="217"/>
              <w:rPr>
                <w:sz w:val="22"/>
              </w:rPr>
            </w:pPr>
          </w:p>
          <w:p>
            <w:pPr>
              <w:pStyle w:val="8"/>
              <w:spacing w:line="232" w:lineRule="exact"/>
              <w:ind w:left="217"/>
              <w:rPr>
                <w:sz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xmlns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"https://www.w3.org/1999/xhtml/"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&gt;MCA Department at Graphic Era University&lt;/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border-collapse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collapse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solid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black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&gt;MCA Department at Graphic Era University&lt;/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&gt;About&lt;/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&gt;The MCA (Master of Computer Applications) department at Graphic Era University is renowned for its quality education and experienced faculty.&lt;/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&gt;Programs Offered&lt;/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ul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"https://www.geu.ac.in/programs/mca"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&gt;MCA Program&lt;/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ul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&gt;Gallery&lt;/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"assets/mca_department.jpg"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"MCA Department at Graphic Era University"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"500"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&gt;Faculty Directory&lt;/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&gt;Name&lt;/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&gt;Designation&lt;/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&gt;Email&lt;/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&gt;Ms. Vaishnavi T.&lt;/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&gt;Assistant Professor&lt;/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&gt;vaishnavi.t@geu.ac.in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&gt;Info DDOE&lt;/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&gt;Inquiries &amp; Helpline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&gt;info.ddoe@geu.ac.in&lt;/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&gt;Contact Information&lt;/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&gt;For inquiries and more information, please contact:&lt;/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&gt;Graphic Era University,&lt;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/&gt;566/6, Bell Road, Clement Town Dehradun-248002, Uttarakhand, India&lt;/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&gt;Phone: +91-135-2643420, 2642727&lt;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/&gt;Email: info@geu.ac.in&lt;/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color="FFFFFF" w:fill="D9D9D9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color="FFFFFF" w:fill="D9D9D9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drawing>
                <wp:inline distT="0" distB="0" distL="114300" distR="114300">
                  <wp:extent cx="6428740" cy="4356735"/>
                  <wp:effectExtent l="0" t="0" r="2540" b="1905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8740" cy="435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pStyle w:val="8"/>
              <w:spacing w:line="232" w:lineRule="exact"/>
              <w:ind w:left="217"/>
              <w:rPr>
                <w:sz w:val="22"/>
              </w:rPr>
            </w:pPr>
          </w:p>
          <w:p>
            <w:pPr>
              <w:pStyle w:val="8"/>
              <w:spacing w:line="232" w:lineRule="exact"/>
              <w:ind w:left="217"/>
              <w:rPr>
                <w:sz w:val="22"/>
              </w:rPr>
            </w:pPr>
          </w:p>
          <w:p>
            <w:pPr>
              <w:pStyle w:val="8"/>
              <w:spacing w:line="232" w:lineRule="exact"/>
              <w:ind w:left="217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atLeast"/>
        </w:trPr>
        <w:tc>
          <w:tcPr>
            <w:tcW w:w="698" w:type="dxa"/>
          </w:tcPr>
          <w:p>
            <w:pPr>
              <w:pStyle w:val="8"/>
              <w:spacing w:before="1" w:line="240" w:lineRule="auto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908" w:type="dxa"/>
          </w:tcPr>
          <w:p>
            <w:pPr>
              <w:pStyle w:val="8"/>
              <w:spacing w:line="252" w:lineRule="exact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Write a JavaScript function called "SumofDigits" that accepts a number as 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parameter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returns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sum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digits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number.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Test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function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different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inputs.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Write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JavaScript function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 separate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.js file.</w:t>
            </w:r>
          </w:p>
          <w:p>
            <w:pPr>
              <w:pStyle w:val="8"/>
              <w:spacing w:line="252" w:lineRule="exact"/>
              <w:ind w:right="98"/>
              <w:jc w:val="both"/>
              <w:rPr>
                <w:sz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readline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"readline"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rl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u w:val="single"/>
                <w:shd w:val="clear" w:fill="272822"/>
                <w:lang w:val="en-US" w:eastAsia="zh-CN" w:bidi="ar"/>
              </w:rPr>
              <w:t>readline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createInterface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input: process.stdin,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output: process.stdout,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SumofDigits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numString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sum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; i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numString.length; 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sum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(numString[i]);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sum;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rl.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question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"Enter the number: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answer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`The sum of digits is: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SumofDigits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answer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rl.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close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drawing>
                <wp:inline distT="0" distB="0" distL="114300" distR="114300">
                  <wp:extent cx="6437630" cy="3620770"/>
                  <wp:effectExtent l="0" t="0" r="8890" b="635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63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  </w:t>
            </w:r>
          </w:p>
          <w:p>
            <w:pPr>
              <w:pStyle w:val="8"/>
              <w:spacing w:line="252" w:lineRule="exact"/>
              <w:ind w:right="98"/>
              <w:jc w:val="both"/>
              <w:rPr>
                <w:sz w:val="22"/>
              </w:rPr>
            </w:pPr>
          </w:p>
          <w:p>
            <w:pPr>
              <w:pStyle w:val="8"/>
              <w:spacing w:line="252" w:lineRule="exact"/>
              <w:ind w:right="98"/>
              <w:jc w:val="both"/>
              <w:rPr>
                <w:sz w:val="22"/>
              </w:rPr>
            </w:pPr>
          </w:p>
          <w:p>
            <w:pPr>
              <w:pStyle w:val="8"/>
              <w:spacing w:line="252" w:lineRule="exact"/>
              <w:ind w:right="98"/>
              <w:jc w:val="both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9" w:hRule="atLeast"/>
        </w:trPr>
        <w:tc>
          <w:tcPr>
            <w:tcW w:w="698" w:type="dxa"/>
          </w:tcPr>
          <w:p>
            <w:pPr>
              <w:pStyle w:val="8"/>
              <w:spacing w:line="251" w:lineRule="exac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908" w:type="dxa"/>
          </w:tcPr>
          <w:p>
            <w:pPr>
              <w:pStyle w:val="8"/>
              <w:spacing w:line="240" w:lineRule="auto"/>
              <w:ind w:right="100"/>
              <w:jc w:val="both"/>
              <w:rPr>
                <w:sz w:val="22"/>
              </w:rPr>
            </w:pPr>
            <w:r>
              <w:rPr>
                <w:sz w:val="22"/>
              </w:rPr>
              <w:t>Create an XHMTL page with 3 paragraphs displayed using different colors.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Implement a JavaScript function that changes the font color of a paragraph to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blue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when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hovers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over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reverts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back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original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color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when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</w:p>
          <w:p>
            <w:pPr>
              <w:pStyle w:val="8"/>
              <w:spacing w:line="235" w:lineRule="exact"/>
              <w:jc w:val="both"/>
              <w:rPr>
                <w:sz w:val="22"/>
              </w:rPr>
            </w:pPr>
            <w:r>
              <w:rPr>
                <w:sz w:val="22"/>
              </w:rPr>
              <w:t>mouse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leaves.</w:t>
            </w:r>
          </w:p>
          <w:p>
            <w:pPr>
              <w:pStyle w:val="8"/>
              <w:spacing w:line="235" w:lineRule="exact"/>
              <w:jc w:val="both"/>
              <w:rPr>
                <w:sz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xmlns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"https://www.w3.org/1999/xhtml/"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&gt;Paragraph Color Change&lt;/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#para1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#para2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green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#para3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black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changeColorToBlue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paraId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paraId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.color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'blue'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revertColor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paraId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originalColor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  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paraId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.color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originalColor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"para1"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onmouseover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changeColorToBlue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('para1')"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onmouseout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revertColor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('para1', 'red')"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&gt;Paragraph 1 - Hover over me to change color to Blue!&lt;/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"para2"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onmouseover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changeColorToBlue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('para2')"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onmouseout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revertColor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('para2', 'green')"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&gt;Paragraph 2 - Hover over me to change color to Blue!&lt;/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"para3"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onmouseover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changeColorToBlue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('para3')"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onmouseout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revertColor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('para3', 'black')"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&gt;Paragraph 3 - Hover over me to change color to Blue!&lt;/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</w:t>
            </w:r>
            <w:r>
              <w:drawing>
                <wp:inline distT="0" distB="0" distL="114300" distR="114300">
                  <wp:extent cx="6437630" cy="3620770"/>
                  <wp:effectExtent l="0" t="0" r="8890" b="635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63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437630" cy="3620770"/>
                  <wp:effectExtent l="0" t="0" r="8890" b="6350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63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</w:t>
            </w:r>
          </w:p>
          <w:p>
            <w:pPr>
              <w:pStyle w:val="8"/>
              <w:spacing w:line="235" w:lineRule="exact"/>
              <w:jc w:val="both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698" w:type="dxa"/>
          </w:tcPr>
          <w:p>
            <w:pPr>
              <w:pStyle w:val="8"/>
              <w:spacing w:line="251" w:lineRule="exac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908" w:type="dxa"/>
          </w:tcPr>
          <w:p>
            <w:pPr>
              <w:pStyle w:val="8"/>
              <w:spacing w:line="252" w:lineRule="exact"/>
              <w:ind w:right="111"/>
              <w:rPr>
                <w:sz w:val="22"/>
              </w:rPr>
            </w:pPr>
          </w:p>
          <w:p>
            <w:pPr>
              <w:pStyle w:val="8"/>
              <w:spacing w:line="252" w:lineRule="exact"/>
              <w:ind w:right="111"/>
              <w:rPr>
                <w:sz w:val="22"/>
              </w:rPr>
            </w:pPr>
          </w:p>
          <w:p>
            <w:pPr>
              <w:pStyle w:val="8"/>
              <w:spacing w:line="252" w:lineRule="exact"/>
              <w:ind w:right="111"/>
              <w:rPr>
                <w:sz w:val="22"/>
              </w:rPr>
            </w:pPr>
            <w:r>
              <w:rPr>
                <w:sz w:val="22"/>
              </w:rPr>
              <w:t>Create a React Application to display the message “Developing using ReactJS,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Graphic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Era University”.</w:t>
            </w:r>
          </w:p>
          <w:p>
            <w:pPr>
              <w:pStyle w:val="8"/>
              <w:spacing w:line="252" w:lineRule="exact"/>
              <w:ind w:right="111"/>
              <w:rPr>
                <w:sz w:val="22"/>
              </w:rPr>
            </w:pPr>
          </w:p>
          <w:p>
            <w:pPr>
              <w:pStyle w:val="8"/>
              <w:spacing w:line="252" w:lineRule="exact"/>
              <w:ind w:right="111"/>
              <w:rPr>
                <w:sz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logo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'./logo.svg'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logo_geu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'./GEU.jpeg'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'./App.css'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"App"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"App-header"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logo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"App-logo"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"logo"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logo_geu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"geu-logo"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"logo"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"200"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/* Edit &lt;code&gt;src/App.js&lt;/code&gt; and save to reload. */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  Developing using React.JS, Graphic Era University.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"App-link"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"https://reactjs.org"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"_blank"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rel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"noopener noreferrer"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/* Learn React */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  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 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437630" cy="3620770"/>
                  <wp:effectExtent l="0" t="0" r="8890" b="635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63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76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0"/>
                <w:szCs w:val="20"/>
                <w:shd w:val="clear" w:fill="272822"/>
                <w:lang w:val="en-US" w:eastAsia="zh-CN" w:bidi="ar"/>
              </w:rPr>
            </w:pPr>
            <w:r>
              <w:drawing>
                <wp:inline distT="0" distB="0" distL="114300" distR="114300">
                  <wp:extent cx="6437630" cy="3620770"/>
                  <wp:effectExtent l="0" t="0" r="8890" b="6350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63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pStyle w:val="8"/>
              <w:spacing w:line="252" w:lineRule="exact"/>
              <w:ind w:right="111"/>
              <w:rPr>
                <w:sz w:val="22"/>
              </w:rPr>
            </w:pPr>
          </w:p>
        </w:tc>
      </w:tr>
    </w:tbl>
    <w:p>
      <w:pPr>
        <w:pStyle w:val="4"/>
        <w:spacing w:before="9" w:after="1"/>
        <w:rPr>
          <w:rFonts w:ascii="Calibri"/>
          <w:sz w:val="19"/>
        </w:rPr>
      </w:pPr>
    </w:p>
    <w:p/>
    <w:sectPr>
      <w:type w:val="continuous"/>
      <w:pgSz w:w="12240" w:h="15840"/>
      <w:pgMar w:top="440" w:right="116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672E7062"/>
    <w:rsid w:val="73F136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89"/>
      <w:ind w:left="3049" w:right="3226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line="269" w:lineRule="exact"/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68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ScaleCrop>false</ScaleCrop>
  <LinksUpToDate>false</LinksUpToDate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2024-02-17T04:39:00Z</dcterms:created>
  <dc:creator>Windows User</dc:creator>
  <cp:lastModifiedBy>Deepankar Sharma</cp:lastModifiedBy>
  <dcterms:modified xsi:type="dcterms:W3CDTF">2024-02-18T09:46:22Z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2024-02-17T00:00:00Z</vt:filetime>
  </property>
  <property fmtid="{D5CDD505-2E9C-101B-9397-08002B2CF9AE}" pid="5" name="KSOProductBuildVer">
    <vt:lpwstr>1033-12.2.0.13431</vt:lpwstr>
  </property>
  <property fmtid="{D5CDD505-2E9C-101B-9397-08002B2CF9AE}" pid="6" name="ICV">
    <vt:lpwstr>51EA00927FB645218FC591692D1B4FD2_12</vt:lpwstr>
  </property>
</Properties>
</file>