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Ind w:w="436" w:type="dxa"/>
        <w:tblLook w:val="04A0" w:firstRow="1" w:lastRow="0" w:firstColumn="1" w:lastColumn="0" w:noHBand="0" w:noVBand="1"/>
      </w:tblPr>
      <w:tblGrid>
        <w:gridCol w:w="2575"/>
        <w:gridCol w:w="2412"/>
        <w:gridCol w:w="2493"/>
        <w:gridCol w:w="2540"/>
      </w:tblGrid>
      <w:tr w:rsidR="007D1A77" w:rsidTr="005A2078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A77" w:rsidRDefault="007D1A77" w:rsidP="005A2078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4DA8741" wp14:editId="7E83B76E">
                  <wp:extent cx="1257300" cy="6858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A77" w:rsidRDefault="007D1A77" w:rsidP="005A2078">
            <w:pPr>
              <w:spacing w:line="240" w:lineRule="auto"/>
              <w:jc w:val="center"/>
            </w:pPr>
            <w:r>
              <w:t>Uniwersytet Technologiczno-Przyrodniczy</w:t>
            </w:r>
          </w:p>
          <w:p w:rsidR="007D1A77" w:rsidRDefault="007D1A77" w:rsidP="005A2078">
            <w:pPr>
              <w:spacing w:line="240" w:lineRule="auto"/>
              <w:jc w:val="center"/>
            </w:pPr>
            <w:r>
              <w:t>Im. J. J. Śniadeckich w Bydgoszczy</w:t>
            </w:r>
          </w:p>
          <w:p w:rsidR="007D1A77" w:rsidRDefault="007D1A77" w:rsidP="005A2078">
            <w:pPr>
              <w:spacing w:line="240" w:lineRule="auto"/>
              <w:jc w:val="center"/>
            </w:pPr>
            <w:r>
              <w:t>Wydział Telekomunikacji,</w:t>
            </w:r>
          </w:p>
          <w:p w:rsidR="007D1A77" w:rsidRDefault="007D1A77" w:rsidP="005A2078">
            <w:pPr>
              <w:spacing w:line="240" w:lineRule="auto"/>
              <w:jc w:val="center"/>
            </w:pPr>
            <w:r>
              <w:t>Informatyki i Elektrotechniki</w:t>
            </w:r>
          </w:p>
          <w:p w:rsidR="007D1A77" w:rsidRDefault="007D1A77" w:rsidP="005A207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Zakład Techniki Cyfrowej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A77" w:rsidRDefault="007D1A77" w:rsidP="005A2078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E20E9AE" wp14:editId="6FB16F48">
                  <wp:extent cx="1000125" cy="933450"/>
                  <wp:effectExtent l="0" t="0" r="952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A77" w:rsidTr="005A2078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A77" w:rsidRDefault="007D1A77" w:rsidP="005A207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Przedmiot</w:t>
            </w:r>
          </w:p>
        </w:tc>
        <w:tc>
          <w:tcPr>
            <w:tcW w:w="7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A77" w:rsidRDefault="007D1A77" w:rsidP="005A2078">
            <w:pPr>
              <w:spacing w:line="240" w:lineRule="auto"/>
              <w:jc w:val="center"/>
            </w:pPr>
            <w:r>
              <w:t>Przetwarzanie obrazów</w:t>
            </w:r>
          </w:p>
        </w:tc>
      </w:tr>
      <w:tr w:rsidR="007D1A77" w:rsidTr="005A2078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A77" w:rsidRDefault="007D1A77" w:rsidP="005A207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Prowadzący</w:t>
            </w:r>
          </w:p>
        </w:tc>
        <w:tc>
          <w:tcPr>
            <w:tcW w:w="7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A77" w:rsidRDefault="007D1A77" w:rsidP="005A2078">
            <w:pPr>
              <w:spacing w:line="240" w:lineRule="auto"/>
              <w:jc w:val="center"/>
            </w:pPr>
            <w:r>
              <w:t xml:space="preserve">Mgr inż. Agata </w:t>
            </w:r>
            <w:proofErr w:type="spellStart"/>
            <w:r>
              <w:t>Giełczyk</w:t>
            </w:r>
            <w:proofErr w:type="spellEnd"/>
          </w:p>
        </w:tc>
      </w:tr>
      <w:tr w:rsidR="007D1A77" w:rsidTr="005A2078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A77" w:rsidRDefault="007D1A77" w:rsidP="005A207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Temat</w:t>
            </w:r>
          </w:p>
        </w:tc>
        <w:tc>
          <w:tcPr>
            <w:tcW w:w="7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A77" w:rsidRDefault="007D1A77" w:rsidP="005A2078">
            <w:pPr>
              <w:spacing w:line="240" w:lineRule="auto"/>
              <w:jc w:val="center"/>
              <w:rPr>
                <w:i/>
              </w:rPr>
            </w:pPr>
            <w:r>
              <w:t>Operacje geom</w:t>
            </w:r>
            <w:r w:rsidR="00812A4D">
              <w:t>e</w:t>
            </w:r>
            <w:r>
              <w:t>tryczne</w:t>
            </w:r>
          </w:p>
        </w:tc>
      </w:tr>
      <w:tr w:rsidR="007D1A77" w:rsidTr="005A2078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A77" w:rsidRDefault="007D1A77" w:rsidP="005A207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7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A77" w:rsidRDefault="007D1A77" w:rsidP="005A2078">
            <w:pPr>
              <w:spacing w:line="240" w:lineRule="auto"/>
              <w:jc w:val="center"/>
            </w:pPr>
            <w:r>
              <w:t>Paweł Idryjan</w:t>
            </w:r>
          </w:p>
        </w:tc>
      </w:tr>
      <w:tr w:rsidR="007D1A77" w:rsidTr="005A2078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A77" w:rsidRDefault="007D1A77" w:rsidP="005A2078">
            <w:pPr>
              <w:spacing w:line="240" w:lineRule="auto"/>
              <w:jc w:val="center"/>
            </w:pPr>
            <w:r>
              <w:rPr>
                <w:b/>
              </w:rPr>
              <w:t>Nr</w:t>
            </w:r>
            <w:r>
              <w:t xml:space="preserve"> </w:t>
            </w:r>
            <w:r>
              <w:rPr>
                <w:b/>
              </w:rPr>
              <w:t>ćw</w:t>
            </w:r>
            <w:r>
              <w:t>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A77" w:rsidRDefault="007D1A77" w:rsidP="005A2078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A77" w:rsidRDefault="007D1A77" w:rsidP="005A2078">
            <w:pPr>
              <w:spacing w:line="240" w:lineRule="auto"/>
              <w:jc w:val="center"/>
            </w:pPr>
            <w:r>
              <w:rPr>
                <w:b/>
              </w:rPr>
              <w:t>Data</w:t>
            </w:r>
            <w:r>
              <w:t xml:space="preserve"> </w:t>
            </w:r>
            <w:r>
              <w:rPr>
                <w:b/>
              </w:rPr>
              <w:t>wykonania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A77" w:rsidRDefault="007D1A77" w:rsidP="005A2078">
            <w:pPr>
              <w:spacing w:line="240" w:lineRule="auto"/>
              <w:jc w:val="center"/>
            </w:pPr>
            <w:r>
              <w:t>06.11.2018</w:t>
            </w:r>
          </w:p>
        </w:tc>
      </w:tr>
      <w:tr w:rsidR="007D1A77" w:rsidTr="005A2078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A77" w:rsidRDefault="007D1A77" w:rsidP="005A207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Ocena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A77" w:rsidRDefault="007D1A77" w:rsidP="005A2078">
            <w:pPr>
              <w:spacing w:line="240" w:lineRule="auto"/>
              <w:jc w:val="center"/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A77" w:rsidRDefault="007D1A77" w:rsidP="005A207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Data oddania </w:t>
            </w:r>
            <w:proofErr w:type="spellStart"/>
            <w:r>
              <w:rPr>
                <w:b/>
              </w:rPr>
              <w:t>spr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A4D" w:rsidRDefault="007D1A77" w:rsidP="005A2078">
            <w:pPr>
              <w:spacing w:line="240" w:lineRule="auto"/>
              <w:jc w:val="center"/>
            </w:pPr>
            <w:r>
              <w:t>2</w:t>
            </w:r>
            <w:r w:rsidR="007C068E">
              <w:t>1</w:t>
            </w:r>
          </w:p>
          <w:p w:rsidR="007D1A77" w:rsidRDefault="007D1A77" w:rsidP="005A2078">
            <w:pPr>
              <w:spacing w:line="240" w:lineRule="auto"/>
              <w:jc w:val="center"/>
            </w:pPr>
            <w:r>
              <w:t>.11.2018</w:t>
            </w:r>
          </w:p>
        </w:tc>
      </w:tr>
    </w:tbl>
    <w:p w:rsidR="00752F8A" w:rsidRDefault="00752F8A"/>
    <w:p w:rsidR="00C86010" w:rsidRDefault="00752F8A">
      <w:r>
        <w:rPr>
          <w:noProof/>
        </w:rPr>
        <w:drawing>
          <wp:anchor distT="0" distB="0" distL="114300" distR="114300" simplePos="0" relativeHeight="251658240" behindDoc="1" locked="0" layoutInCell="1" allowOverlap="1" wp14:anchorId="04884A23">
            <wp:simplePos x="0" y="0"/>
            <wp:positionH relativeFrom="column">
              <wp:posOffset>3390900</wp:posOffset>
            </wp:positionH>
            <wp:positionV relativeFrom="paragraph">
              <wp:posOffset>217170</wp:posOffset>
            </wp:positionV>
            <wp:extent cx="1628775" cy="2146935"/>
            <wp:effectExtent l="0" t="0" r="9525" b="5715"/>
            <wp:wrapTight wrapText="bothSides">
              <wp:wrapPolygon edited="0">
                <wp:start x="0" y="0"/>
                <wp:lineTo x="0" y="21466"/>
                <wp:lineTo x="21474" y="21466"/>
                <wp:lineTo x="21474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A77">
        <w:t>1.</w:t>
      </w:r>
      <w:r w:rsidRPr="00752F8A">
        <w:t xml:space="preserve"> </w:t>
      </w:r>
      <w:r>
        <w:t xml:space="preserve"> Po przesunięciu obrazka w jego miejscu pozostaje czarne tło.</w:t>
      </w:r>
    </w:p>
    <w:p w:rsidR="00752F8A" w:rsidRDefault="007D1A77">
      <w:r>
        <w:rPr>
          <w:noProof/>
        </w:rPr>
        <w:drawing>
          <wp:inline distT="0" distB="0" distL="0" distR="0" wp14:anchorId="56A76218">
            <wp:extent cx="2978649" cy="2133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64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77" w:rsidRDefault="007D1A77">
      <w:r>
        <w:t>2.</w:t>
      </w:r>
      <w:r w:rsidR="00752F8A">
        <w:t xml:space="preserve"> Obrót wykonałem za pomocą metody </w:t>
      </w:r>
      <w:proofErr w:type="spellStart"/>
      <w:r w:rsidR="00752F8A">
        <w:t>flip</w:t>
      </w:r>
      <w:proofErr w:type="spellEnd"/>
      <w:r w:rsidR="00752F8A">
        <w:t xml:space="preserve">. </w:t>
      </w:r>
      <w:r w:rsidR="00F97FBF">
        <w:t>Podając w trzecim parametrze wartość 1 obrócimy obraz względem    osi Y. Przy parametrze 0 obróci go względem osi X, a przy parametrze -1 obróci o osie X i Y.</w:t>
      </w:r>
    </w:p>
    <w:p w:rsidR="007D1A77" w:rsidRDefault="00F97FBF">
      <w:r>
        <w:rPr>
          <w:noProof/>
        </w:rPr>
        <w:drawing>
          <wp:inline distT="0" distB="0" distL="0" distR="0" wp14:anchorId="7B929469" wp14:editId="2EE41887">
            <wp:extent cx="2932458" cy="1390650"/>
            <wp:effectExtent l="0" t="0" r="127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658" cy="14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F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74516F" wp14:editId="79C37CD8">
            <wp:extent cx="1269391" cy="1695450"/>
            <wp:effectExtent l="0" t="0" r="698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7743" cy="171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F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1D07A6" wp14:editId="56D0A627">
            <wp:extent cx="1304925" cy="171654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3562" cy="178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77" w:rsidRDefault="007D1A77">
      <w:r>
        <w:t>3.</w:t>
      </w:r>
      <w:r w:rsidR="00F97FBF">
        <w:t xml:space="preserve"> Macierz obrotu o kąt</w:t>
      </w:r>
      <w:r w:rsidR="00824475">
        <w:t xml:space="preserve"> stworzyłem za pomocą metody </w:t>
      </w:r>
      <w:r w:rsidR="00824475" w:rsidRPr="00824475">
        <w:t>getRotationMatrix2D</w:t>
      </w:r>
      <w:r w:rsidR="00824475">
        <w:t xml:space="preserve"> i dokonałem przekształcenia macierzy głównej metodą </w:t>
      </w:r>
      <w:proofErr w:type="spellStart"/>
      <w:r w:rsidR="00824475" w:rsidRPr="00824475">
        <w:t>warpAffine</w:t>
      </w:r>
      <w:proofErr w:type="spellEnd"/>
      <w:r w:rsidR="00824475">
        <w:t>.</w:t>
      </w:r>
    </w:p>
    <w:p w:rsidR="007D1A77" w:rsidRDefault="00824475">
      <w:r>
        <w:rPr>
          <w:noProof/>
        </w:rPr>
        <w:drawing>
          <wp:inline distT="0" distB="0" distL="0" distR="0" wp14:anchorId="1EC4AF4B" wp14:editId="7AE38BC8">
            <wp:extent cx="4133850" cy="1290568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602" cy="130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196C3" wp14:editId="480B3C03">
            <wp:extent cx="1514475" cy="1618921"/>
            <wp:effectExtent l="0" t="0" r="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884" cy="16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67" w:rsidRDefault="00760B67"/>
    <w:p w:rsidR="009259B6" w:rsidRDefault="007D1A77">
      <w:r>
        <w:lastRenderedPageBreak/>
        <w:t>4.</w:t>
      </w:r>
      <w:r w:rsidR="00760B67">
        <w:t xml:space="preserve"> </w:t>
      </w:r>
      <w:r w:rsidR="009259B6">
        <w:t>M</w:t>
      </w:r>
      <w:r w:rsidR="00760B67">
        <w:t>etod</w:t>
      </w:r>
      <w:r w:rsidR="009259B6">
        <w:t>a</w:t>
      </w:r>
      <w:r w:rsidR="00760B67">
        <w:t xml:space="preserve"> </w:t>
      </w:r>
      <w:proofErr w:type="spellStart"/>
      <w:r w:rsidR="00760B67">
        <w:t>Rect</w:t>
      </w:r>
      <w:proofErr w:type="spellEnd"/>
      <w:r w:rsidR="009259B6">
        <w:t xml:space="preserve"> działa na dwa sposoby:</w:t>
      </w:r>
    </w:p>
    <w:p w:rsidR="009259B6" w:rsidRDefault="009259B6">
      <w:r>
        <w:t>1) na zasadzie podania współrzędnych punktu początkowego wycinka oraz szerokości i wysokości wycinka.</w:t>
      </w:r>
    </w:p>
    <w:p w:rsidR="007D1A77" w:rsidRDefault="00B024F4">
      <w:r>
        <w:rPr>
          <w:noProof/>
        </w:rPr>
        <w:drawing>
          <wp:anchor distT="0" distB="0" distL="114300" distR="114300" simplePos="0" relativeHeight="251660288" behindDoc="0" locked="0" layoutInCell="1" allowOverlap="1" wp14:anchorId="2E65BA4A">
            <wp:simplePos x="0" y="0"/>
            <wp:positionH relativeFrom="column">
              <wp:posOffset>5162550</wp:posOffset>
            </wp:positionH>
            <wp:positionV relativeFrom="paragraph">
              <wp:posOffset>295910</wp:posOffset>
            </wp:positionV>
            <wp:extent cx="1276350" cy="762000"/>
            <wp:effectExtent l="0" t="0" r="0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5E62F30">
            <wp:simplePos x="0" y="0"/>
            <wp:positionH relativeFrom="column">
              <wp:posOffset>3762375</wp:posOffset>
            </wp:positionH>
            <wp:positionV relativeFrom="paragraph">
              <wp:posOffset>286385</wp:posOffset>
            </wp:positionV>
            <wp:extent cx="1247775" cy="781050"/>
            <wp:effectExtent l="0" t="0" r="9525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59B6">
        <w:t>2)  na zasadzie podania współrzędnych punktu początkowego i współrzędnych punktu końcowego wycinka.</w:t>
      </w:r>
    </w:p>
    <w:p w:rsidR="00B024F4" w:rsidRDefault="009259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8BF94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495675" cy="1447165"/>
            <wp:effectExtent l="0" t="0" r="9525" b="635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4F4">
        <w:rPr>
          <w:noProof/>
        </w:rPr>
        <w:tab/>
      </w:r>
      <w:r w:rsidR="00B024F4">
        <w:rPr>
          <w:noProof/>
        </w:rPr>
        <w:tab/>
      </w:r>
      <w:r w:rsidR="00B024F4">
        <w:rPr>
          <w:noProof/>
        </w:rPr>
        <w:tab/>
      </w:r>
      <w:r w:rsidR="00B024F4">
        <w:rPr>
          <w:noProof/>
        </w:rPr>
        <w:tab/>
        <w:t>zad 4.1</w:t>
      </w:r>
      <w:r w:rsidR="00B024F4">
        <w:rPr>
          <w:noProof/>
        </w:rPr>
        <w:tab/>
      </w:r>
      <w:r w:rsidR="00B024F4">
        <w:rPr>
          <w:noProof/>
        </w:rPr>
        <w:tab/>
      </w:r>
      <w:r w:rsidR="00B024F4">
        <w:rPr>
          <w:noProof/>
        </w:rPr>
        <w:tab/>
        <w:t>zad 4.2</w:t>
      </w:r>
    </w:p>
    <w:p w:rsidR="007D1A77" w:rsidRDefault="00B024F4">
      <w:r>
        <w:rPr>
          <w:noProof/>
        </w:rPr>
        <w:t>Obie metody wykonały takie samo wycięcię.</w:t>
      </w:r>
    </w:p>
    <w:p w:rsidR="001B047E" w:rsidRDefault="001B047E">
      <w:r>
        <w:rPr>
          <w:noProof/>
        </w:rPr>
        <w:drawing>
          <wp:anchor distT="0" distB="0" distL="114300" distR="114300" simplePos="0" relativeHeight="251662336" behindDoc="1" locked="0" layoutInCell="1" allowOverlap="1" wp14:anchorId="1BF0C86A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2838450" cy="2711450"/>
            <wp:effectExtent l="0" t="0" r="0" b="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A77">
        <w:t>5</w:t>
      </w:r>
      <w:r>
        <w:t xml:space="preserve">. Lepszą jakość obrazu uzyskujemy prawdopodobnie przy użyciu funkcji </w:t>
      </w:r>
      <w:proofErr w:type="spellStart"/>
      <w:r>
        <w:t>resize</w:t>
      </w:r>
      <w:proofErr w:type="spellEnd"/>
      <w:r>
        <w:t xml:space="preserve"> ze względu na różnicę wielkości </w:t>
      </w:r>
    </w:p>
    <w:p w:rsidR="007D1A77" w:rsidRDefault="001B047E">
      <w:r>
        <w:t>obu obrazów.</w:t>
      </w:r>
    </w:p>
    <w:p w:rsidR="007D1A77" w:rsidRDefault="001B047E">
      <w:r>
        <w:rPr>
          <w:noProof/>
        </w:rPr>
        <w:drawing>
          <wp:inline distT="0" distB="0" distL="0" distR="0" wp14:anchorId="7BB7A9A3" wp14:editId="21DB28C2">
            <wp:extent cx="1123950" cy="565601"/>
            <wp:effectExtent l="0" t="0" r="0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4095" cy="57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4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66BDB8" wp14:editId="4C5E624B">
            <wp:extent cx="1314450" cy="584200"/>
            <wp:effectExtent l="0" t="0" r="0" b="635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5963" cy="58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4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149DCE" wp14:editId="18747D21">
            <wp:extent cx="1181100" cy="550201"/>
            <wp:effectExtent l="0" t="0" r="0" b="254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9934" cy="55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DB" w:rsidRDefault="007457DB"/>
    <w:p w:rsidR="007457DB" w:rsidRDefault="007457DB"/>
    <w:p w:rsidR="007457DB" w:rsidRDefault="007457DB"/>
    <w:p w:rsidR="007457DB" w:rsidRDefault="007457DB"/>
    <w:p w:rsidR="007457DB" w:rsidRDefault="007457DB"/>
    <w:p w:rsidR="007457DB" w:rsidRDefault="007457DB"/>
    <w:p w:rsidR="007D1A77" w:rsidRDefault="007D1A77">
      <w:r>
        <w:t>6.</w:t>
      </w:r>
      <w:r w:rsidR="00AE51DD">
        <w:t xml:space="preserve"> W przypadku pomniejszania działanie obu metod jest analogiczne jak w przypadku powiększania. Jakość obrazu analogicznie metod powiększania jest </w:t>
      </w:r>
      <w:proofErr w:type="gramStart"/>
      <w:r w:rsidR="00AE51DD">
        <w:t>lepsza</w:t>
      </w:r>
      <w:proofErr w:type="gramEnd"/>
      <w:r w:rsidR="00AE51DD">
        <w:t xml:space="preserve"> gdy użyjemy metody </w:t>
      </w:r>
      <w:proofErr w:type="spellStart"/>
      <w:r w:rsidR="00AE51DD">
        <w:t>resize</w:t>
      </w:r>
      <w:proofErr w:type="spellEnd"/>
      <w:r w:rsidR="00AE51DD">
        <w:t xml:space="preserve"> – większy rozmiar pliku.</w:t>
      </w:r>
    </w:p>
    <w:p w:rsidR="007D1A77" w:rsidRDefault="00AE51DD">
      <w:r>
        <w:rPr>
          <w:noProof/>
        </w:rPr>
        <w:drawing>
          <wp:inline distT="0" distB="0" distL="0" distR="0" wp14:anchorId="3DCF435D" wp14:editId="1AB2E0AA">
            <wp:extent cx="1371600" cy="566057"/>
            <wp:effectExtent l="0" t="0" r="0" b="571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0126" cy="5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C2655BD" wp14:editId="636BE7BA">
            <wp:extent cx="1109161" cy="56197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6705" cy="5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B51BA">
        <w:rPr>
          <w:noProof/>
        </w:rPr>
        <w:drawing>
          <wp:anchor distT="0" distB="0" distL="114300" distR="114300" simplePos="0" relativeHeight="251663360" behindDoc="0" locked="0" layoutInCell="1" allowOverlap="1" wp14:anchorId="570F22E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705100" cy="2435736"/>
            <wp:effectExtent l="0" t="0" r="0" b="3175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3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1DD" w:rsidRDefault="00AE51DD">
      <w:r>
        <w:t xml:space="preserve">^ to jest </w:t>
      </w:r>
      <w:proofErr w:type="spellStart"/>
      <w:r>
        <w:t>pyrDown</w:t>
      </w:r>
      <w:proofErr w:type="spellEnd"/>
      <w:r w:rsidR="00A51A6C">
        <w:t>*</w:t>
      </w:r>
    </w:p>
    <w:p w:rsidR="00A51A6C" w:rsidRDefault="00A51A6C"/>
    <w:p w:rsidR="00A51A6C" w:rsidRDefault="00A51A6C"/>
    <w:p w:rsidR="00A51A6C" w:rsidRDefault="00A51A6C"/>
    <w:p w:rsidR="00A51A6C" w:rsidRDefault="00A51A6C"/>
    <w:p w:rsidR="00A51A6C" w:rsidRDefault="00A51A6C"/>
    <w:p w:rsidR="00A51A6C" w:rsidRDefault="00A51A6C"/>
    <w:p w:rsidR="00A51A6C" w:rsidRDefault="00A51A6C"/>
    <w:p w:rsidR="00A51A6C" w:rsidRDefault="00A51A6C"/>
    <w:p w:rsidR="00A51A6C" w:rsidRDefault="00A51A6C"/>
    <w:p w:rsidR="00A51A6C" w:rsidRDefault="00A51A6C"/>
    <w:p w:rsidR="007D1A77" w:rsidRDefault="00144FC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264AF9E">
            <wp:simplePos x="0" y="0"/>
            <wp:positionH relativeFrom="column">
              <wp:posOffset>3362325</wp:posOffset>
            </wp:positionH>
            <wp:positionV relativeFrom="paragraph">
              <wp:posOffset>209550</wp:posOffset>
            </wp:positionV>
            <wp:extent cx="2219325" cy="2914015"/>
            <wp:effectExtent l="0" t="0" r="9525" b="635"/>
            <wp:wrapSquare wrapText="bothSides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A77">
        <w:t>7.</w:t>
      </w:r>
      <w:r>
        <w:t xml:space="preserve"> Metoda </w:t>
      </w:r>
      <w:proofErr w:type="spellStart"/>
      <w:r>
        <w:t>resize</w:t>
      </w:r>
      <w:proofErr w:type="spellEnd"/>
      <w:r>
        <w:t xml:space="preserve"> obsługuje powiększenie x1.5. Natomiast metoda </w:t>
      </w:r>
      <w:proofErr w:type="spellStart"/>
      <w:r>
        <w:t>pyrUp</w:t>
      </w:r>
      <w:proofErr w:type="spellEnd"/>
      <w:r>
        <w:t xml:space="preserve"> obsługuje jedynie powiększenia </w:t>
      </w:r>
      <w:r w:rsidR="0035704A">
        <w:t>od x2 wzwyż</w:t>
      </w:r>
      <w:r>
        <w:t>.</w:t>
      </w:r>
    </w:p>
    <w:p w:rsidR="007D1A77" w:rsidRDefault="00144FC6">
      <w:r>
        <w:rPr>
          <w:noProof/>
        </w:rPr>
        <w:drawing>
          <wp:anchor distT="0" distB="0" distL="114300" distR="114300" simplePos="0" relativeHeight="251665408" behindDoc="0" locked="0" layoutInCell="1" allowOverlap="1" wp14:anchorId="13D49C97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3105150" cy="1539133"/>
            <wp:effectExtent l="0" t="0" r="0" b="4445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3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FC6">
        <w:rPr>
          <w:noProof/>
        </w:rPr>
        <w:t xml:space="preserve"> </w:t>
      </w:r>
    </w:p>
    <w:p w:rsidR="007D1A77" w:rsidRDefault="007D1A77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/>
    <w:p w:rsidR="006B2C6A" w:rsidRDefault="006B2C6A">
      <w:r>
        <w:lastRenderedPageBreak/>
        <w:t>Wnioski:</w:t>
      </w:r>
    </w:p>
    <w:p w:rsidR="006B2C6A" w:rsidRDefault="006B2C6A">
      <w:r>
        <w:t>Po przesunięciu obrazka w jego miejscu pozostaje czarne tło.</w:t>
      </w:r>
    </w:p>
    <w:p w:rsidR="00C6112F" w:rsidRDefault="001A14F6">
      <w:r>
        <w:t xml:space="preserve">Podając w trzecim parametrze </w:t>
      </w:r>
      <w:r w:rsidR="00795AD2">
        <w:t xml:space="preserve">metody </w:t>
      </w:r>
      <w:proofErr w:type="spellStart"/>
      <w:r w:rsidR="00795AD2">
        <w:t>flip</w:t>
      </w:r>
      <w:proofErr w:type="spellEnd"/>
      <w:r w:rsidR="00795AD2">
        <w:t xml:space="preserve"> </w:t>
      </w:r>
      <w:r>
        <w:t>wartość 1 obrócimy obraz względem osi Y. Przy parametrze 0 obróci go względem osi X, a przy parametrze -1 obróci o osie X i Y.</w:t>
      </w:r>
    </w:p>
    <w:p w:rsidR="006B2C6A" w:rsidRDefault="00A4483F">
      <w:r>
        <w:t>Metoda GetRotationMatrix2D obraca obraz w kierunku przeciwnym do ruchu wskazówek zegara. Żeby obrócić obraz w drugą stronę należy podać ujemną wartość kąta.</w:t>
      </w:r>
    </w:p>
    <w:p w:rsidR="00EF380F" w:rsidRDefault="00EF380F">
      <w:r>
        <w:t xml:space="preserve">Metoda </w:t>
      </w:r>
      <w:proofErr w:type="spellStart"/>
      <w:r>
        <w:t>resize</w:t>
      </w:r>
      <w:proofErr w:type="spellEnd"/>
      <w:r>
        <w:t xml:space="preserve"> obsługuje zmianę wielkości obrazu nie tylko o liczbę całkowitą </w:t>
      </w:r>
      <w:proofErr w:type="gramStart"/>
      <w:r>
        <w:t>naturalną</w:t>
      </w:r>
      <w:proofErr w:type="gramEnd"/>
      <w:r>
        <w:t xml:space="preserve"> ale i o wartoś</w:t>
      </w:r>
      <w:r w:rsidR="00C6112F">
        <w:t>ci dziesiętne</w:t>
      </w:r>
      <w:r>
        <w:t>.</w:t>
      </w:r>
    </w:p>
    <w:p w:rsidR="00DE1926" w:rsidRDefault="00795AD2">
      <w:r>
        <w:t xml:space="preserve">Metoda </w:t>
      </w:r>
      <w:proofErr w:type="spellStart"/>
      <w:r>
        <w:t>pyrUp</w:t>
      </w:r>
      <w:proofErr w:type="spellEnd"/>
      <w:r>
        <w:t xml:space="preserve"> została znormalizowana d</w:t>
      </w:r>
      <w:r w:rsidR="00DE1926">
        <w:t xml:space="preserve">la wartości 2 i 4. Można podawać swoje </w:t>
      </w:r>
      <w:proofErr w:type="gramStart"/>
      <w:r w:rsidR="00DE1926">
        <w:t>wartości</w:t>
      </w:r>
      <w:proofErr w:type="gramEnd"/>
      <w:r w:rsidR="00DE1926">
        <w:t xml:space="preserve"> ale trzeba pilnować się poniższych wzorów: </w:t>
      </w:r>
    </w:p>
    <w:p w:rsidR="00DE1926" w:rsidRDefault="00DE1926">
      <w:r>
        <w:t>|</w:t>
      </w:r>
      <w:proofErr w:type="spellStart"/>
      <w:proofErr w:type="gramStart"/>
      <w:r>
        <w:t>dstsize.width</w:t>
      </w:r>
      <w:proofErr w:type="spellEnd"/>
      <w:proofErr w:type="gramEnd"/>
      <w:r>
        <w:t xml:space="preserve"> · 2 – </w:t>
      </w:r>
      <w:proofErr w:type="spellStart"/>
      <w:r>
        <w:t>src.cols</w:t>
      </w:r>
      <w:proofErr w:type="spellEnd"/>
      <w:r>
        <w:t>| ≤ (</w:t>
      </w:r>
      <w:proofErr w:type="spellStart"/>
      <w:r>
        <w:t>dstsize.width</w:t>
      </w:r>
      <w:proofErr w:type="spellEnd"/>
      <w:r>
        <w:t xml:space="preserve"> / 2) </w:t>
      </w:r>
    </w:p>
    <w:p w:rsidR="00795AD2" w:rsidRDefault="00DE1926">
      <w:pPr>
        <w:rPr>
          <w:lang w:val="en-US"/>
        </w:rPr>
      </w:pPr>
      <w:r w:rsidRPr="00DE1926">
        <w:rPr>
          <w:lang w:val="en-US"/>
        </w:rPr>
        <w:t>|</w:t>
      </w:r>
      <w:proofErr w:type="spellStart"/>
      <w:proofErr w:type="gramStart"/>
      <w:r w:rsidRPr="00DE1926">
        <w:rPr>
          <w:lang w:val="en-US"/>
        </w:rPr>
        <w:t>dstsize.height</w:t>
      </w:r>
      <w:proofErr w:type="spellEnd"/>
      <w:proofErr w:type="gramEnd"/>
      <w:r w:rsidRPr="00DE1926">
        <w:rPr>
          <w:lang w:val="en-US"/>
        </w:rPr>
        <w:t xml:space="preserve"> · 2 – </w:t>
      </w:r>
      <w:proofErr w:type="spellStart"/>
      <w:r w:rsidRPr="00DE1926">
        <w:rPr>
          <w:lang w:val="en-US"/>
        </w:rPr>
        <w:t>src.rows</w:t>
      </w:r>
      <w:proofErr w:type="spellEnd"/>
      <w:r w:rsidRPr="00DE1926">
        <w:rPr>
          <w:lang w:val="en-US"/>
        </w:rPr>
        <w:t>| ≤ (</w:t>
      </w:r>
      <w:proofErr w:type="spellStart"/>
      <w:r w:rsidRPr="00DE1926">
        <w:rPr>
          <w:lang w:val="en-US"/>
        </w:rPr>
        <w:t>dstsize.height</w:t>
      </w:r>
      <w:proofErr w:type="spellEnd"/>
      <w:r w:rsidRPr="00DE1926">
        <w:rPr>
          <w:lang w:val="en-US"/>
        </w:rPr>
        <w:t xml:space="preserve"> / 2)</w:t>
      </w:r>
    </w:p>
    <w:p w:rsidR="00DE1926" w:rsidRPr="00DE1926" w:rsidRDefault="00DE1926">
      <w:r w:rsidRPr="00DE1926">
        <w:t xml:space="preserve">Gdzie </w:t>
      </w:r>
      <w:proofErr w:type="spellStart"/>
      <w:r w:rsidRPr="00DE1926">
        <w:t>dstsize</w:t>
      </w:r>
      <w:proofErr w:type="spellEnd"/>
      <w:r w:rsidRPr="00DE1926">
        <w:t xml:space="preserve"> to rozmiar obrazu p</w:t>
      </w:r>
      <w:r>
        <w:t xml:space="preserve">owiększonego, a </w:t>
      </w:r>
      <w:proofErr w:type="spellStart"/>
      <w:r>
        <w:t>src</w:t>
      </w:r>
      <w:proofErr w:type="spellEnd"/>
      <w:r>
        <w:t xml:space="preserve"> to obraz </w:t>
      </w:r>
      <w:r w:rsidR="00571A6B">
        <w:t xml:space="preserve">pierwotny. </w:t>
      </w:r>
      <w:r w:rsidR="00571A6B">
        <w:t>Funkcja powiększa obraz</w:t>
      </w:r>
      <w:r w:rsidR="00571A6B">
        <w:t xml:space="preserve"> x-krotnie</w:t>
      </w:r>
      <w:r w:rsidR="00571A6B">
        <w:t xml:space="preserve"> w każdym wymiarze i nowe (parzyste) wiersze wypełnia zerami, a następnie aproksymuje „brakujące” wartości pikseli za pomocą splotu z filtrem Gaussa</w:t>
      </w:r>
      <w:bookmarkStart w:id="0" w:name="_GoBack"/>
      <w:bookmarkEnd w:id="0"/>
      <w:r w:rsidR="00571A6B">
        <w:t>.</w:t>
      </w:r>
    </w:p>
    <w:sectPr w:rsidR="00DE1926" w:rsidRPr="00DE1926" w:rsidSect="00003749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49"/>
    <w:rsid w:val="00003749"/>
    <w:rsid w:val="00076EB7"/>
    <w:rsid w:val="0012016D"/>
    <w:rsid w:val="00144FC6"/>
    <w:rsid w:val="001A14F6"/>
    <w:rsid w:val="001B047E"/>
    <w:rsid w:val="001B0B53"/>
    <w:rsid w:val="0035704A"/>
    <w:rsid w:val="00571A6B"/>
    <w:rsid w:val="006B2C6A"/>
    <w:rsid w:val="007457DB"/>
    <w:rsid w:val="00752F8A"/>
    <w:rsid w:val="00760B67"/>
    <w:rsid w:val="00795AD2"/>
    <w:rsid w:val="007C068E"/>
    <w:rsid w:val="007D1A77"/>
    <w:rsid w:val="00812A4D"/>
    <w:rsid w:val="00824475"/>
    <w:rsid w:val="009259B6"/>
    <w:rsid w:val="00A4483F"/>
    <w:rsid w:val="00A51A6C"/>
    <w:rsid w:val="00AE51DD"/>
    <w:rsid w:val="00B024F4"/>
    <w:rsid w:val="00C6112F"/>
    <w:rsid w:val="00C86010"/>
    <w:rsid w:val="00DE1926"/>
    <w:rsid w:val="00EB51BA"/>
    <w:rsid w:val="00EF380F"/>
    <w:rsid w:val="00F9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5478"/>
  <w15:chartTrackingRefBased/>
  <w15:docId w15:val="{42D14D74-4A3D-4A01-8A45-1E75702D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D1A77"/>
    <w:pPr>
      <w:spacing w:line="252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dprogramu">
    <w:name w:val="Kod programu"/>
    <w:basedOn w:val="Normalny"/>
    <w:link w:val="KodprogramuZnak"/>
    <w:qFormat/>
    <w:rsid w:val="001B0B53"/>
    <w:pPr>
      <w:spacing w:after="0" w:line="240" w:lineRule="auto"/>
    </w:pPr>
    <w:rPr>
      <w:rFonts w:ascii="Consolas" w:hAnsi="Consolas"/>
      <w:sz w:val="16"/>
    </w:rPr>
  </w:style>
  <w:style w:type="character" w:customStyle="1" w:styleId="KodprogramuZnak">
    <w:name w:val="Kod programu Znak"/>
    <w:basedOn w:val="Domylnaczcionkaakapitu"/>
    <w:link w:val="Kodprogramu"/>
    <w:rsid w:val="001B0B53"/>
    <w:rPr>
      <w:rFonts w:ascii="Consolas" w:hAnsi="Consolas"/>
      <w:sz w:val="16"/>
    </w:rPr>
  </w:style>
  <w:style w:type="table" w:styleId="Tabela-Siatka">
    <w:name w:val="Table Grid"/>
    <w:basedOn w:val="Standardowy"/>
    <w:uiPriority w:val="39"/>
    <w:rsid w:val="007D1A77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372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pawidr000@o365.student.utp.edu.pl</dc:creator>
  <cp:keywords/>
  <dc:description/>
  <cp:lastModifiedBy>pawidr000@o365.student.utp.edu.pl</cp:lastModifiedBy>
  <cp:revision>8</cp:revision>
  <cp:lastPrinted>2018-11-20T23:54:00Z</cp:lastPrinted>
  <dcterms:created xsi:type="dcterms:W3CDTF">2018-11-20T22:43:00Z</dcterms:created>
  <dcterms:modified xsi:type="dcterms:W3CDTF">2018-11-27T21:57:00Z</dcterms:modified>
</cp:coreProperties>
</file>