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474532" w14:textId="77777777" w:rsidR="00A66CC1" w:rsidRPr="00A66CC1" w:rsidRDefault="00A66CC1" w:rsidP="00A66CC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14:paraId="643679A3" w14:textId="77777777" w:rsidR="00A66CC1" w:rsidRPr="00A66CC1" w:rsidRDefault="00A66CC1" w:rsidP="00A66CC1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</w:t>
      </w:r>
      <w:r>
        <w:rPr>
          <w:rFonts w:ascii="Times New Roman" w:hAnsi="Times New Roman" w:cs="Times New Roman"/>
          <w:sz w:val="28"/>
          <w:szCs w:val="28"/>
        </w:rPr>
        <w:t>зможностей будущего приложения.</w:t>
      </w:r>
    </w:p>
    <w:p w14:paraId="18E54054" w14:textId="77777777"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1 Описание предметной области</w:t>
      </w:r>
    </w:p>
    <w:p w14:paraId="2DE18F63" w14:textId="507F3594" w:rsidR="00A66CC1" w:rsidRPr="00A66CC1" w:rsidRDefault="00A66CC1" w:rsidP="005926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Аптека является специализированным предприятием розничной торговли, осуществляющим реализацию лекарственных средств (ЛС),</w:t>
      </w:r>
      <w:r w:rsidR="00592643">
        <w:rPr>
          <w:rFonts w:ascii="Times New Roman" w:hAnsi="Times New Roman" w:cs="Times New Roman"/>
          <w:sz w:val="28"/>
          <w:szCs w:val="28"/>
        </w:rPr>
        <w:t xml:space="preserve"> </w:t>
      </w:r>
      <w:r w:rsidRPr="00A66CC1">
        <w:rPr>
          <w:rFonts w:ascii="Times New Roman" w:hAnsi="Times New Roman" w:cs="Times New Roman"/>
          <w:sz w:val="28"/>
          <w:szCs w:val="28"/>
        </w:rPr>
        <w:t>парафармацевтической</w:t>
      </w:r>
      <w:r w:rsidR="006D474F">
        <w:rPr>
          <w:rFonts w:ascii="Times New Roman" w:hAnsi="Times New Roman" w:cs="Times New Roman"/>
          <w:sz w:val="28"/>
          <w:szCs w:val="28"/>
        </w:rPr>
        <w:t xml:space="preserve"> (лекарства и медицинские изделия)</w:t>
      </w:r>
      <w:r w:rsidRPr="00A66CC1">
        <w:rPr>
          <w:rFonts w:ascii="Times New Roman" w:hAnsi="Times New Roman" w:cs="Times New Roman"/>
          <w:sz w:val="28"/>
          <w:szCs w:val="28"/>
        </w:rPr>
        <w:t xml:space="preserve">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</w:t>
      </w:r>
      <w:r>
        <w:rPr>
          <w:rFonts w:ascii="Times New Roman" w:hAnsi="Times New Roman" w:cs="Times New Roman"/>
          <w:sz w:val="28"/>
          <w:szCs w:val="28"/>
        </w:rPr>
        <w:t>юдение лицензионных требований.</w:t>
      </w:r>
    </w:p>
    <w:p w14:paraId="41469DA2" w14:textId="77777777" w:rsidR="00A66CC1" w:rsidRPr="00A66CC1" w:rsidRDefault="00A66CC1" w:rsidP="00A66CC1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66CC1">
        <w:rPr>
          <w:rFonts w:ascii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14:paraId="4D1A336E" w14:textId="77777777" w:rsidR="00A66CC1" w:rsidRPr="00A66CC1" w:rsidRDefault="00A66CC1" w:rsidP="00443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</w:t>
      </w:r>
      <w:r>
        <w:rPr>
          <w:rFonts w:ascii="Times New Roman" w:hAnsi="Times New Roman" w:cs="Times New Roman"/>
          <w:sz w:val="28"/>
          <w:szCs w:val="28"/>
        </w:rPr>
        <w:t xml:space="preserve"> Управление аптекой осуществляется следующими сотрудниками:</w:t>
      </w:r>
    </w:p>
    <w:p w14:paraId="0133EC2A" w14:textId="77777777" w:rsidR="00A66CC1" w:rsidRPr="004430EC" w:rsidRDefault="004430EC" w:rsidP="004430EC">
      <w:pPr>
        <w:pStyle w:val="a4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30EC">
        <w:rPr>
          <w:rFonts w:ascii="Times New Roman" w:hAnsi="Times New Roman" w:cs="Times New Roman"/>
          <w:sz w:val="28"/>
          <w:szCs w:val="28"/>
        </w:rPr>
        <w:t>провизор-технолог/ф</w:t>
      </w:r>
      <w:r w:rsidR="00A66CC1" w:rsidRPr="004430EC">
        <w:rPr>
          <w:rFonts w:ascii="Times New Roman" w:hAnsi="Times New Roman" w:cs="Times New Roman"/>
          <w:sz w:val="28"/>
          <w:szCs w:val="28"/>
        </w:rPr>
        <w:t>армацевт:</w:t>
      </w:r>
    </w:p>
    <w:p w14:paraId="3FF7BBA2" w14:textId="5F33FC45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онсультация покупателей, проверка рецептов, подбор аналогов, непосредственный отпуск лекарстве</w:t>
      </w:r>
      <w:r>
        <w:rPr>
          <w:rFonts w:ascii="Times New Roman" w:hAnsi="Times New Roman" w:cs="Times New Roman"/>
          <w:sz w:val="28"/>
          <w:szCs w:val="28"/>
        </w:rPr>
        <w:t>нных средств;</w:t>
      </w:r>
    </w:p>
    <w:p w14:paraId="1DE60E6C" w14:textId="6861C9B7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4430EC">
        <w:rPr>
          <w:rFonts w:ascii="Times New Roman" w:hAnsi="Times New Roman" w:cs="Times New Roman"/>
          <w:sz w:val="28"/>
          <w:szCs w:val="28"/>
        </w:rPr>
        <w:t>риёмка товара от поставщиков, сверка накладных, размещени</w:t>
      </w:r>
      <w:r>
        <w:rPr>
          <w:rFonts w:ascii="Times New Roman" w:hAnsi="Times New Roman" w:cs="Times New Roman"/>
          <w:sz w:val="28"/>
          <w:szCs w:val="28"/>
        </w:rPr>
        <w:t>е на витринах и складских зонах, е</w:t>
      </w:r>
      <w:r w:rsidR="00A66CC1" w:rsidRPr="004430EC">
        <w:rPr>
          <w:rFonts w:ascii="Times New Roman" w:hAnsi="Times New Roman" w:cs="Times New Roman"/>
          <w:sz w:val="28"/>
          <w:szCs w:val="28"/>
        </w:rPr>
        <w:t>же</w:t>
      </w:r>
      <w:r>
        <w:rPr>
          <w:rFonts w:ascii="Times New Roman" w:hAnsi="Times New Roman" w:cs="Times New Roman"/>
          <w:sz w:val="28"/>
          <w:szCs w:val="28"/>
        </w:rPr>
        <w:t>дневная инвентаризация остатков,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онтроль соблюдения условий хранения (</w:t>
      </w:r>
      <w:r>
        <w:rPr>
          <w:rFonts w:ascii="Times New Roman" w:hAnsi="Times New Roman" w:cs="Times New Roman"/>
          <w:sz w:val="28"/>
          <w:szCs w:val="28"/>
        </w:rPr>
        <w:t>температурный режим, влажность), м</w:t>
      </w:r>
      <w:r w:rsidR="00A66CC1" w:rsidRPr="004430EC">
        <w:rPr>
          <w:rFonts w:ascii="Times New Roman" w:hAnsi="Times New Roman" w:cs="Times New Roman"/>
          <w:sz w:val="28"/>
          <w:szCs w:val="28"/>
        </w:rPr>
        <w:t>онитор</w:t>
      </w:r>
      <w:r>
        <w:rPr>
          <w:rFonts w:ascii="Times New Roman" w:hAnsi="Times New Roman" w:cs="Times New Roman"/>
          <w:sz w:val="28"/>
          <w:szCs w:val="28"/>
        </w:rPr>
        <w:t>инг критических сроков годности;</w:t>
      </w:r>
    </w:p>
    <w:p w14:paraId="1DC3F8A3" w14:textId="0C97041D" w:rsidR="00A66CC1" w:rsidRPr="004430EC" w:rsidRDefault="004430EC" w:rsidP="004430EC">
      <w:pPr>
        <w:pStyle w:val="a4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работа с документацией, о</w:t>
      </w:r>
      <w:r w:rsidR="00A66CC1" w:rsidRPr="004430EC">
        <w:rPr>
          <w:rFonts w:ascii="Times New Roman" w:hAnsi="Times New Roman" w:cs="Times New Roman"/>
          <w:sz w:val="28"/>
          <w:szCs w:val="28"/>
        </w:rPr>
        <w:t xml:space="preserve">формление и учёт рецептов, ведение журналов </w:t>
      </w:r>
      <w:r w:rsidR="006D474F">
        <w:rPr>
          <w:rFonts w:ascii="Times New Roman" w:hAnsi="Times New Roman" w:cs="Times New Roman"/>
          <w:sz w:val="28"/>
          <w:szCs w:val="28"/>
        </w:rPr>
        <w:t xml:space="preserve">предметно-количественный учёт </w:t>
      </w:r>
      <w:r w:rsidR="00A66CC1" w:rsidRPr="004430EC">
        <w:rPr>
          <w:rFonts w:ascii="Times New Roman" w:hAnsi="Times New Roman" w:cs="Times New Roman"/>
          <w:sz w:val="28"/>
          <w:szCs w:val="28"/>
        </w:rPr>
        <w:t xml:space="preserve">(ПКУ), оформление актов </w:t>
      </w:r>
      <w:r>
        <w:rPr>
          <w:rFonts w:ascii="Times New Roman" w:hAnsi="Times New Roman" w:cs="Times New Roman"/>
          <w:sz w:val="28"/>
          <w:szCs w:val="28"/>
        </w:rPr>
        <w:t>списания просроченной продукции;</w:t>
      </w:r>
    </w:p>
    <w:p w14:paraId="02264FEC" w14:textId="77777777" w:rsidR="00A66CC1" w:rsidRPr="004430EC" w:rsidRDefault="004430EC" w:rsidP="004430EC">
      <w:pPr>
        <w:pStyle w:val="a4"/>
        <w:numPr>
          <w:ilvl w:val="0"/>
          <w:numId w:val="5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провизор/заведующий аптекой (з</w:t>
      </w:r>
      <w:r w:rsidR="00A66CC1" w:rsidRPr="004430EC">
        <w:rPr>
          <w:rFonts w:ascii="Times New Roman" w:hAnsi="Times New Roman" w:cs="Times New Roman"/>
          <w:sz w:val="28"/>
          <w:szCs w:val="28"/>
        </w:rPr>
        <w:t>ав. аптекой):</w:t>
      </w:r>
    </w:p>
    <w:p w14:paraId="12D4C7E2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ассортиментом</w:t>
      </w:r>
      <w:r w:rsidRPr="004430E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заявок поставщикам, анализ оборачиваемости товаров, определение н</w:t>
      </w:r>
      <w:r>
        <w:rPr>
          <w:rFonts w:ascii="Times New Roman" w:hAnsi="Times New Roman" w:cs="Times New Roman"/>
          <w:sz w:val="28"/>
          <w:szCs w:val="28"/>
        </w:rPr>
        <w:t>еликвидов, планирование закупок;</w:t>
      </w:r>
    </w:p>
    <w:p w14:paraId="0804F6F5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финансово-экономический анализ, к</w:t>
      </w:r>
      <w:r w:rsidR="00A66CC1" w:rsidRPr="004430EC">
        <w:rPr>
          <w:rFonts w:ascii="Times New Roman" w:hAnsi="Times New Roman" w:cs="Times New Roman"/>
          <w:sz w:val="28"/>
          <w:szCs w:val="28"/>
        </w:rPr>
        <w:t>онтроль рентабельности, формирование цен, анал</w:t>
      </w:r>
      <w:r>
        <w:rPr>
          <w:rFonts w:ascii="Times New Roman" w:hAnsi="Times New Roman" w:cs="Times New Roman"/>
          <w:sz w:val="28"/>
          <w:szCs w:val="28"/>
        </w:rPr>
        <w:t>из продаж, планирование выручки</w:t>
      </w:r>
      <w:r w:rsidRPr="004430EC">
        <w:rPr>
          <w:rFonts w:ascii="Times New Roman" w:hAnsi="Times New Roman" w:cs="Times New Roman"/>
          <w:sz w:val="28"/>
          <w:szCs w:val="28"/>
        </w:rPr>
        <w:t>;</w:t>
      </w:r>
    </w:p>
    <w:p w14:paraId="4182D4EB" w14:textId="77777777" w:rsidR="00A66CC1" w:rsidRPr="004430EC" w:rsidRDefault="004430EC" w:rsidP="004430EC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отчётность,</w:t>
      </w:r>
      <w:r w:rsidRPr="004430EC">
        <w:rPr>
          <w:rFonts w:ascii="Times New Roman" w:hAnsi="Times New Roman" w:cs="Times New Roman"/>
          <w:sz w:val="28"/>
          <w:szCs w:val="28"/>
        </w:rPr>
        <w:t xml:space="preserve"> ф</w:t>
      </w:r>
      <w:r w:rsidR="00A66CC1" w:rsidRPr="004430EC">
        <w:rPr>
          <w:rFonts w:ascii="Times New Roman" w:hAnsi="Times New Roman" w:cs="Times New Roman"/>
          <w:sz w:val="28"/>
          <w:szCs w:val="28"/>
        </w:rPr>
        <w:t>ормирование регламентированной отчётности для органов здравоохранения (Росздравнадзор) и внутренн</w:t>
      </w:r>
      <w:r>
        <w:rPr>
          <w:rFonts w:ascii="Times New Roman" w:hAnsi="Times New Roman" w:cs="Times New Roman"/>
          <w:sz w:val="28"/>
          <w:szCs w:val="28"/>
        </w:rPr>
        <w:t>ей отчётности для собственников;</w:t>
      </w:r>
    </w:p>
    <w:p w14:paraId="5EF3E2A5" w14:textId="3C3A7668" w:rsidR="002E3A1A" w:rsidRDefault="004430EC" w:rsidP="002E3A1A">
      <w:pPr>
        <w:pStyle w:val="a4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персоналом, с</w:t>
      </w:r>
      <w:r w:rsidR="00A66CC1" w:rsidRPr="004430EC">
        <w:rPr>
          <w:rFonts w:ascii="Times New Roman" w:hAnsi="Times New Roman" w:cs="Times New Roman"/>
          <w:sz w:val="28"/>
          <w:szCs w:val="28"/>
        </w:rPr>
        <w:t>оставление графиков работы, контроль выполнения должностных инструкций.</w:t>
      </w:r>
    </w:p>
    <w:p w14:paraId="29DD4408" w14:textId="0AAF9923" w:rsidR="002E3A1A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документы</w:t>
      </w:r>
      <w:r w:rsidRPr="002E3A1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в аптеке:</w:t>
      </w:r>
    </w:p>
    <w:p w14:paraId="0D928A57" w14:textId="47B0515B" w:rsidR="002E3A1A" w:rsidRPr="002E0070" w:rsidRDefault="002E3A1A" w:rsidP="002E0070">
      <w:pPr>
        <w:pStyle w:val="a4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Pr="002E3A1A">
        <w:rPr>
          <w:rFonts w:ascii="Times New Roman" w:hAnsi="Times New Roman" w:cs="Times New Roman"/>
          <w:sz w:val="28"/>
          <w:szCs w:val="28"/>
        </w:rPr>
        <w:t xml:space="preserve">. Рецепт </w:t>
      </w:r>
      <w:r>
        <w:rPr>
          <w:rFonts w:ascii="Arial" w:hAnsi="Arial" w:cs="Arial"/>
          <w:color w:val="001D35"/>
          <w:shd w:val="clear" w:color="auto" w:fill="FFFFFF"/>
        </w:rPr>
        <w:t>–</w:t>
      </w:r>
      <w:r w:rsidRPr="002E3A1A">
        <w:rPr>
          <w:rFonts w:ascii="Times New Roman" w:hAnsi="Times New Roman" w:cs="Times New Roman"/>
          <w:sz w:val="28"/>
          <w:szCs w:val="28"/>
        </w:rPr>
        <w:t xml:space="preserve"> документ, выписываемый медицинским работником, служащий основанием для отпуска лекарственного препарата. </w:t>
      </w:r>
      <w:r>
        <w:rPr>
          <w:rFonts w:ascii="Times New Roman" w:hAnsi="Times New Roman" w:cs="Times New Roman"/>
          <w:sz w:val="28"/>
          <w:szCs w:val="28"/>
        </w:rPr>
        <w:t>Документ рецепта представлен на рисунке 1</w:t>
      </w:r>
      <w:r w:rsidR="002E007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924222" w14:textId="0E99A708" w:rsidR="002E3A1A" w:rsidRPr="002E3A1A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lastRenderedPageBreak/>
        <w:drawing>
          <wp:inline distT="0" distB="0" distL="0" distR="0" wp14:anchorId="47F9B335" wp14:editId="32372D13">
            <wp:extent cx="3072691" cy="3800723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691" cy="3800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34B66" w14:textId="28867149" w:rsidR="002E3A1A" w:rsidRPr="00896C5E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Документ рецепта</w:t>
      </w:r>
      <w:r w:rsidRPr="00896C5E">
        <w:rPr>
          <w:rFonts w:ascii="Times New Roman" w:hAnsi="Times New Roman" w:cs="Times New Roman"/>
          <w:sz w:val="28"/>
          <w:szCs w:val="28"/>
        </w:rPr>
        <w:t>.</w:t>
      </w:r>
    </w:p>
    <w:p w14:paraId="48B4C141" w14:textId="5D4B6D3B" w:rsidR="002E3A1A" w:rsidRDefault="002E3A1A" w:rsidP="002E0070">
      <w:pPr>
        <w:pStyle w:val="a4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A1A">
        <w:rPr>
          <w:rFonts w:ascii="Times New Roman" w:hAnsi="Times New Roman" w:cs="Times New Roman"/>
          <w:sz w:val="28"/>
          <w:szCs w:val="28"/>
        </w:rPr>
        <w:t>2. Чек – фискальный документ, подтверждающий факт покупки и её оплаты.</w:t>
      </w:r>
      <w:r>
        <w:rPr>
          <w:rFonts w:ascii="Times New Roman" w:hAnsi="Times New Roman" w:cs="Times New Roman"/>
          <w:sz w:val="28"/>
          <w:szCs w:val="28"/>
        </w:rPr>
        <w:t xml:space="preserve"> Пример чека представлен на рисунке 2:</w:t>
      </w:r>
    </w:p>
    <w:p w14:paraId="31AA45C7" w14:textId="0D03E675" w:rsidR="002E3A1A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A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147F55" wp14:editId="1A03D6FD">
            <wp:extent cx="2154804" cy="405755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6366" cy="42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CF72" w14:textId="76A586C3" w:rsidR="002E3A1A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Пример кассового чека</w:t>
      </w:r>
      <w:r w:rsidRPr="002E3A1A">
        <w:rPr>
          <w:rFonts w:ascii="Times New Roman" w:hAnsi="Times New Roman" w:cs="Times New Roman"/>
          <w:sz w:val="28"/>
          <w:szCs w:val="28"/>
        </w:rPr>
        <w:t>.</w:t>
      </w:r>
    </w:p>
    <w:p w14:paraId="3E9BDDC5" w14:textId="27C168C4" w:rsidR="002E3A1A" w:rsidRDefault="002E3A1A" w:rsidP="002E0070">
      <w:pPr>
        <w:pStyle w:val="a4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Pr="002E3A1A">
        <w:rPr>
          <w:rFonts w:ascii="Times New Roman" w:hAnsi="Times New Roman" w:cs="Times New Roman"/>
          <w:sz w:val="28"/>
          <w:szCs w:val="28"/>
        </w:rPr>
        <w:t>. Накладная – документ, сопровождающий движение товарно-материальных ценностей.</w:t>
      </w:r>
      <w:r>
        <w:rPr>
          <w:rFonts w:ascii="Times New Roman" w:hAnsi="Times New Roman" w:cs="Times New Roman"/>
          <w:sz w:val="28"/>
          <w:szCs w:val="28"/>
        </w:rPr>
        <w:t xml:space="preserve"> Документ накладной представлен на рисунке 3:</w:t>
      </w:r>
    </w:p>
    <w:p w14:paraId="41DCF98D" w14:textId="69937D30" w:rsidR="002E3A1A" w:rsidRDefault="002E3A1A" w:rsidP="002E3A1A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6AC41BFF" wp14:editId="2E1D546D">
            <wp:extent cx="3196425" cy="4133818"/>
            <wp:effectExtent l="0" t="0" r="4445" b="635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078" cy="4161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6969A" w14:textId="0813B4E7" w:rsidR="002E3A1A" w:rsidRDefault="002E0070" w:rsidP="002E0070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Документ накладной</w:t>
      </w:r>
      <w:r w:rsidRPr="002E3A1A">
        <w:rPr>
          <w:rFonts w:ascii="Times New Roman" w:hAnsi="Times New Roman" w:cs="Times New Roman"/>
          <w:sz w:val="28"/>
          <w:szCs w:val="28"/>
        </w:rPr>
        <w:t>.</w:t>
      </w:r>
    </w:p>
    <w:p w14:paraId="770FBC5C" w14:textId="7C1EB063" w:rsidR="002E0070" w:rsidRDefault="002E0070" w:rsidP="002E0070">
      <w:pPr>
        <w:pStyle w:val="a4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2E0070">
        <w:rPr>
          <w:rFonts w:ascii="Times New Roman" w:hAnsi="Times New Roman" w:cs="Times New Roman"/>
          <w:sz w:val="28"/>
          <w:szCs w:val="28"/>
        </w:rPr>
        <w:t>Акт инвентаризации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0070">
        <w:rPr>
          <w:rFonts w:ascii="Times New Roman" w:hAnsi="Times New Roman" w:cs="Times New Roman"/>
          <w:sz w:val="28"/>
          <w:szCs w:val="28"/>
        </w:rPr>
        <w:t>основной документ, отражающий результаты проверки фактического наличия товарно-материальных ценностей.</w:t>
      </w:r>
      <w:r>
        <w:rPr>
          <w:rFonts w:ascii="Times New Roman" w:hAnsi="Times New Roman" w:cs="Times New Roman"/>
          <w:sz w:val="28"/>
          <w:szCs w:val="28"/>
        </w:rPr>
        <w:t xml:space="preserve"> Документ акта инвентаризации представлен на рисунке 4:</w:t>
      </w:r>
    </w:p>
    <w:p w14:paraId="67FB2BC7" w14:textId="1626364E" w:rsidR="002E0070" w:rsidRDefault="002E0070" w:rsidP="002E0070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24683659" wp14:editId="3461DB39">
            <wp:extent cx="5303935" cy="2568271"/>
            <wp:effectExtent l="0" t="0" r="0" b="381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495" cy="259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E1D2A" w14:textId="6C1BA7EA" w:rsidR="002E0070" w:rsidRDefault="002E0070" w:rsidP="002E0070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Документ акта инвентаризации</w:t>
      </w:r>
      <w:r w:rsidRPr="002E3A1A">
        <w:rPr>
          <w:rFonts w:ascii="Times New Roman" w:hAnsi="Times New Roman" w:cs="Times New Roman"/>
          <w:sz w:val="28"/>
          <w:szCs w:val="28"/>
        </w:rPr>
        <w:t>.</w:t>
      </w:r>
    </w:p>
    <w:p w14:paraId="7C05A820" w14:textId="3CC123C3" w:rsidR="002E0070" w:rsidRDefault="002E0070" w:rsidP="002E0070">
      <w:pPr>
        <w:pStyle w:val="a4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Pr="002E0070">
        <w:rPr>
          <w:rFonts w:ascii="Times New Roman" w:hAnsi="Times New Roman" w:cs="Times New Roman"/>
          <w:sz w:val="28"/>
          <w:szCs w:val="28"/>
        </w:rPr>
        <w:t xml:space="preserve">. Финансовый отчёт/Ведомость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 w:rsidRPr="002E0070">
        <w:rPr>
          <w:rFonts w:ascii="Times New Roman" w:hAnsi="Times New Roman" w:cs="Times New Roman"/>
          <w:sz w:val="28"/>
          <w:szCs w:val="28"/>
        </w:rPr>
        <w:t xml:space="preserve"> обобщающий документ, отражающий финансовые результаты деятельности аптеки за определённый период. </w:t>
      </w:r>
      <w:r>
        <w:rPr>
          <w:rFonts w:ascii="Times New Roman" w:hAnsi="Times New Roman" w:cs="Times New Roman"/>
          <w:sz w:val="28"/>
          <w:szCs w:val="28"/>
        </w:rPr>
        <w:t>Финансовый отчёт представлен на рисунке 5:</w:t>
      </w:r>
    </w:p>
    <w:p w14:paraId="5885D597" w14:textId="7BC8F6A8" w:rsidR="002E0070" w:rsidRDefault="002E0070" w:rsidP="002E0070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42AFC14" wp14:editId="37EAAA53">
            <wp:extent cx="3116024" cy="4389120"/>
            <wp:effectExtent l="0" t="0" r="8255" b="0"/>
            <wp:docPr id="5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3627" cy="439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B8B62" w14:textId="3596E196" w:rsidR="002E0070" w:rsidRPr="00896C5E" w:rsidRDefault="002E0070" w:rsidP="002E0070">
      <w:pPr>
        <w:pStyle w:val="a4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Финансовый (товарный) отчёт</w:t>
      </w:r>
      <w:r w:rsidRPr="00896C5E">
        <w:rPr>
          <w:rFonts w:ascii="Times New Roman" w:hAnsi="Times New Roman" w:cs="Times New Roman"/>
          <w:sz w:val="28"/>
          <w:szCs w:val="28"/>
        </w:rPr>
        <w:t>.</w:t>
      </w:r>
    </w:p>
    <w:p w14:paraId="4FF46E4C" w14:textId="77777777" w:rsidR="00A66CC1" w:rsidRPr="00B00BF8" w:rsidRDefault="004430EC" w:rsidP="004430EC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0BF8">
        <w:rPr>
          <w:rFonts w:ascii="Times New Roman" w:hAnsi="Times New Roman" w:cs="Times New Roman"/>
          <w:b/>
          <w:sz w:val="28"/>
          <w:szCs w:val="28"/>
        </w:rPr>
        <w:t>3</w:t>
      </w:r>
      <w:r w:rsidR="00A66CC1" w:rsidRPr="00B00BF8">
        <w:rPr>
          <w:rFonts w:ascii="Times New Roman" w:hAnsi="Times New Roman" w:cs="Times New Roman"/>
          <w:b/>
          <w:sz w:val="28"/>
          <w:szCs w:val="28"/>
        </w:rPr>
        <w:t xml:space="preserve"> Трудозатраты при существующей организации процессов</w:t>
      </w:r>
    </w:p>
    <w:p w14:paraId="6F383FA9" w14:textId="77777777" w:rsidR="00A66CC1" w:rsidRPr="00A66CC1" w:rsidRDefault="00A66CC1" w:rsidP="00B00B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</w:t>
      </w:r>
      <w:r w:rsidR="00B00BF8">
        <w:rPr>
          <w:rFonts w:ascii="Times New Roman" w:hAnsi="Times New Roman" w:cs="Times New Roman"/>
          <w:sz w:val="28"/>
          <w:szCs w:val="28"/>
        </w:rPr>
        <w:t>ются значительные трудозатраты.</w:t>
      </w:r>
    </w:p>
    <w:p w14:paraId="5BEF1F5E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66CC1" w:rsidRPr="00B00BF8">
        <w:rPr>
          <w:rFonts w:ascii="Times New Roman" w:hAnsi="Times New Roman" w:cs="Times New Roman"/>
          <w:sz w:val="28"/>
          <w:szCs w:val="28"/>
        </w:rPr>
        <w:t>ременные ресурсы:</w:t>
      </w:r>
    </w:p>
    <w:p w14:paraId="7F93456B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A66CC1" w:rsidRPr="00B00BF8">
        <w:rPr>
          <w:rFonts w:ascii="Times New Roman" w:hAnsi="Times New Roman" w:cs="Times New Roman"/>
          <w:sz w:val="28"/>
          <w:szCs w:val="28"/>
        </w:rPr>
        <w:t>учной поиск информации о наличии и цене товара удлиняет процесс</w:t>
      </w:r>
      <w:r>
        <w:rPr>
          <w:rFonts w:ascii="Times New Roman" w:hAnsi="Times New Roman" w:cs="Times New Roman"/>
          <w:sz w:val="28"/>
          <w:szCs w:val="28"/>
        </w:rPr>
        <w:t xml:space="preserve"> обслуживания одного покупателя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20791FA0" w14:textId="6B0B6B11" w:rsidR="00A66CC1" w:rsidRPr="00DE7D35" w:rsidRDefault="00B00BF8" w:rsidP="00DE7D35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A66CC1" w:rsidRPr="00B00BF8">
        <w:rPr>
          <w:rFonts w:ascii="Times New Roman" w:hAnsi="Times New Roman" w:cs="Times New Roman"/>
          <w:sz w:val="28"/>
          <w:szCs w:val="28"/>
        </w:rPr>
        <w:t>жедневная инвентаризация остатков требует нес</w:t>
      </w:r>
      <w:r>
        <w:rPr>
          <w:rFonts w:ascii="Times New Roman" w:hAnsi="Times New Roman" w:cs="Times New Roman"/>
          <w:sz w:val="28"/>
          <w:szCs w:val="28"/>
        </w:rPr>
        <w:t>кольких часов работы сотрудника;</w:t>
      </w:r>
    </w:p>
    <w:p w14:paraId="61BEF46C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ормирование заказа поставщику вручную на основе анализа бумажных остатков является крайне трудоёмким пр</w:t>
      </w:r>
      <w:r>
        <w:rPr>
          <w:rFonts w:ascii="Times New Roman" w:hAnsi="Times New Roman" w:cs="Times New Roman"/>
          <w:sz w:val="28"/>
          <w:szCs w:val="28"/>
        </w:rPr>
        <w:t>оцессом с высоким риском ошибок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75B3AF05" w14:textId="77777777" w:rsidR="00A66CC1" w:rsidRPr="00B00BF8" w:rsidRDefault="00B00BF8" w:rsidP="00B00BF8">
      <w:pPr>
        <w:pStyle w:val="a4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одготовка ежемесячных отчётов занимает от неск</w:t>
      </w:r>
      <w:r>
        <w:rPr>
          <w:rFonts w:ascii="Times New Roman" w:hAnsi="Times New Roman" w:cs="Times New Roman"/>
          <w:sz w:val="28"/>
          <w:szCs w:val="28"/>
        </w:rPr>
        <w:t>ольких часов до нескольких дней;</w:t>
      </w:r>
    </w:p>
    <w:p w14:paraId="094E4037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A66CC1" w:rsidRPr="00B00BF8">
        <w:rPr>
          <w:rFonts w:ascii="Times New Roman" w:hAnsi="Times New Roman" w:cs="Times New Roman"/>
          <w:sz w:val="28"/>
          <w:szCs w:val="28"/>
        </w:rPr>
        <w:t>инансовые ресурсы:</w:t>
      </w:r>
    </w:p>
    <w:p w14:paraId="1A0238F4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66CC1" w:rsidRPr="00B00BF8">
        <w:rPr>
          <w:rFonts w:ascii="Times New Roman" w:hAnsi="Times New Roman" w:cs="Times New Roman"/>
          <w:sz w:val="28"/>
          <w:szCs w:val="28"/>
        </w:rPr>
        <w:t>рямые финансовые потери возникают из-за человеческого фактора: ошибки при отпуске (неправильная цена, срок годности), пропущенные сроки годн</w:t>
      </w:r>
      <w:r>
        <w:rPr>
          <w:rFonts w:ascii="Times New Roman" w:hAnsi="Times New Roman" w:cs="Times New Roman"/>
          <w:sz w:val="28"/>
          <w:szCs w:val="28"/>
        </w:rPr>
        <w:t>ости, ведущие к списанию товара</w:t>
      </w:r>
      <w:r w:rsidRPr="00B00BF8">
        <w:rPr>
          <w:rFonts w:ascii="Times New Roman" w:hAnsi="Times New Roman" w:cs="Times New Roman"/>
          <w:sz w:val="28"/>
          <w:szCs w:val="28"/>
        </w:rPr>
        <w:t>;</w:t>
      </w:r>
    </w:p>
    <w:p w14:paraId="624F9A3E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>ерациональное управление запасами приводит к замораживанию средств в необорачиваемых товарах или, наоборот, к упущенной выгоде и</w:t>
      </w:r>
      <w:r>
        <w:rPr>
          <w:rFonts w:ascii="Times New Roman" w:hAnsi="Times New Roman" w:cs="Times New Roman"/>
          <w:sz w:val="28"/>
          <w:szCs w:val="28"/>
        </w:rPr>
        <w:t>з-за отсутствия ходовых позиций;</w:t>
      </w:r>
    </w:p>
    <w:p w14:paraId="22DD1FCE" w14:textId="77777777" w:rsidR="00A66CC1" w:rsidRPr="00B00BF8" w:rsidRDefault="00B00BF8" w:rsidP="00B00BF8">
      <w:pPr>
        <w:pStyle w:val="a4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A66CC1" w:rsidRPr="00B00BF8">
        <w:rPr>
          <w:rFonts w:ascii="Times New Roman" w:hAnsi="Times New Roman" w:cs="Times New Roman"/>
          <w:sz w:val="28"/>
          <w:szCs w:val="28"/>
        </w:rPr>
        <w:t>еэффективное использование рабочего времени высококвалифицированного персонала на рутинные операции ведёт к</w:t>
      </w:r>
      <w:r>
        <w:rPr>
          <w:rFonts w:ascii="Times New Roman" w:hAnsi="Times New Roman" w:cs="Times New Roman"/>
          <w:sz w:val="28"/>
          <w:szCs w:val="28"/>
        </w:rPr>
        <w:t xml:space="preserve"> повышенным фондам оплаты труда;</w:t>
      </w:r>
    </w:p>
    <w:p w14:paraId="1819EF2A" w14:textId="77777777" w:rsidR="00A66CC1" w:rsidRPr="00B00BF8" w:rsidRDefault="00B00BF8" w:rsidP="00B00BF8">
      <w:pPr>
        <w:pStyle w:val="a4"/>
        <w:numPr>
          <w:ilvl w:val="0"/>
          <w:numId w:val="8"/>
        </w:numPr>
        <w:spacing w:before="12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66CC1" w:rsidRPr="00B00BF8">
        <w:rPr>
          <w:rFonts w:ascii="Times New Roman" w:hAnsi="Times New Roman" w:cs="Times New Roman"/>
          <w:sz w:val="28"/>
          <w:szCs w:val="28"/>
        </w:rPr>
        <w:t>атериальные ресурсы:</w:t>
      </w:r>
    </w:p>
    <w:p w14:paraId="35F8E31E" w14:textId="77777777" w:rsidR="00A66CC1" w:rsidRPr="001E2083" w:rsidRDefault="00B00BF8" w:rsidP="001E2083">
      <w:pPr>
        <w:pStyle w:val="a4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66CC1" w:rsidRPr="00B00BF8">
        <w:rPr>
          <w:rFonts w:ascii="Times New Roman" w:hAnsi="Times New Roman" w:cs="Times New Roman"/>
          <w:sz w:val="28"/>
          <w:szCs w:val="28"/>
        </w:rPr>
        <w:t>начительный объём бумажной документации: жур</w:t>
      </w:r>
      <w:r w:rsidR="001E2083">
        <w:rPr>
          <w:rFonts w:ascii="Times New Roman" w:hAnsi="Times New Roman" w:cs="Times New Roman"/>
          <w:sz w:val="28"/>
          <w:szCs w:val="28"/>
        </w:rPr>
        <w:t>налы, акты, накладные, рецепты; э</w:t>
      </w:r>
      <w:r w:rsidR="00A66CC1" w:rsidRPr="00B00BF8">
        <w:rPr>
          <w:rFonts w:ascii="Times New Roman" w:hAnsi="Times New Roman" w:cs="Times New Roman"/>
          <w:sz w:val="28"/>
          <w:szCs w:val="28"/>
        </w:rPr>
        <w:t>то влечёт затраты на бумагу, карт</w:t>
      </w:r>
      <w:r w:rsidR="001E2083">
        <w:rPr>
          <w:rFonts w:ascii="Times New Roman" w:hAnsi="Times New Roman" w:cs="Times New Roman"/>
          <w:sz w:val="28"/>
          <w:szCs w:val="28"/>
        </w:rPr>
        <w:t>риджи, архивирование и хранение.</w:t>
      </w:r>
    </w:p>
    <w:p w14:paraId="282DCCF8" w14:textId="77777777" w:rsidR="00A66CC1" w:rsidRPr="001E2083" w:rsidRDefault="001E2083" w:rsidP="001E2083">
      <w:pPr>
        <w:spacing w:before="240" w:after="12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2083">
        <w:rPr>
          <w:rFonts w:ascii="Times New Roman" w:hAnsi="Times New Roman" w:cs="Times New Roman"/>
          <w:b/>
          <w:sz w:val="28"/>
          <w:szCs w:val="28"/>
        </w:rPr>
        <w:t>4</w:t>
      </w:r>
      <w:r w:rsidR="00A66CC1" w:rsidRPr="001E2083">
        <w:rPr>
          <w:rFonts w:ascii="Times New Roman" w:hAnsi="Times New Roman" w:cs="Times New Roman"/>
          <w:b/>
          <w:sz w:val="28"/>
          <w:szCs w:val="28"/>
        </w:rPr>
        <w:t xml:space="preserve"> Фокус внимания при автоматизации</w:t>
      </w:r>
    </w:p>
    <w:p w14:paraId="001CFC1F" w14:textId="77777777" w:rsidR="00A66CC1" w:rsidRPr="00A66CC1" w:rsidRDefault="00A66CC1" w:rsidP="001E20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Разрабатываемая система должна быть сконцентрирована на ре</w:t>
      </w:r>
      <w:r w:rsidR="001E2083">
        <w:rPr>
          <w:rFonts w:ascii="Times New Roman" w:hAnsi="Times New Roman" w:cs="Times New Roman"/>
          <w:sz w:val="28"/>
          <w:szCs w:val="28"/>
        </w:rPr>
        <w:t>шении ключевых проблемных точек</w:t>
      </w:r>
      <w:r w:rsidR="001E2083" w:rsidRPr="001E2083">
        <w:rPr>
          <w:rFonts w:ascii="Times New Roman" w:hAnsi="Times New Roman" w:cs="Times New Roman"/>
          <w:sz w:val="28"/>
          <w:szCs w:val="28"/>
        </w:rPr>
        <w:t>:</w:t>
      </w:r>
    </w:p>
    <w:p w14:paraId="7300E350" w14:textId="7B501932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Централизованное управление данными.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Подразумевает создание единой реляционной базы данных, аккумулирующей всю информацию о товарных позициях.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Данный подход обеспечивает целостность, непротиворечивость и актуальность информации на всех участках работы.</w:t>
      </w:r>
    </w:p>
    <w:p w14:paraId="041D5ACB" w14:textId="753C4504" w:rsidR="001E2083" w:rsidRPr="00994A24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Оптимизация процесса продаж.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94A24">
        <w:rPr>
          <w:rFonts w:ascii="Times New Roman" w:hAnsi="Times New Roman" w:cs="Times New Roman"/>
          <w:sz w:val="28"/>
          <w:szCs w:val="28"/>
        </w:rPr>
        <w:t xml:space="preserve">еализация интуитивного графического интерфейса для оперативного обслуживания покупателей. Ключевые функции: мгновенный поиск товара по штрихкоду или названию с </w:t>
      </w:r>
      <w:r w:rsidRPr="00994A24">
        <w:rPr>
          <w:rFonts w:ascii="Times New Roman" w:hAnsi="Times New Roman" w:cs="Times New Roman"/>
          <w:sz w:val="28"/>
          <w:szCs w:val="28"/>
        </w:rPr>
        <w:lastRenderedPageBreak/>
        <w:t>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</w:t>
      </w:r>
      <w:r w:rsidR="00A66CC1" w:rsidRPr="00994A24">
        <w:rPr>
          <w:rFonts w:ascii="Times New Roman" w:hAnsi="Times New Roman" w:cs="Times New Roman"/>
          <w:sz w:val="28"/>
          <w:szCs w:val="28"/>
        </w:rPr>
        <w:t>.</w:t>
      </w:r>
    </w:p>
    <w:p w14:paraId="7530E0CE" w14:textId="524E2C62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Автоматизация учётных процедур. Разработка механизмов для упрощения операций складского учёта. Функционал включает: внесение данных о новых партиях товара с привязкой к номенклатуре и поставщику, проведение инвентаризации остатков.</w:t>
      </w:r>
    </w:p>
    <w:p w14:paraId="6F2D2E7A" w14:textId="3E2950DB" w:rsidR="00A66CC1" w:rsidRPr="001E2083" w:rsidRDefault="00994A24" w:rsidP="001E2083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A24">
        <w:rPr>
          <w:rFonts w:ascii="Times New Roman" w:hAnsi="Times New Roman" w:cs="Times New Roman"/>
          <w:sz w:val="28"/>
          <w:szCs w:val="28"/>
        </w:rPr>
        <w:t>Базовый аналитический функционал</w:t>
      </w:r>
      <w:r w:rsidRPr="00994A24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4A24">
        <w:rPr>
          <w:rFonts w:ascii="Times New Roman" w:hAnsi="Times New Roman" w:cs="Times New Roman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14:paraId="0F97C3B5" w14:textId="1CB1550C" w:rsidR="008F1721" w:rsidRDefault="00A66CC1" w:rsidP="001E2083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6CC1">
        <w:rPr>
          <w:rFonts w:ascii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14:paraId="5A18699A" w14:textId="13D2C33D" w:rsidR="00527017" w:rsidRDefault="00527017" w:rsidP="001E2083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98AE7E" w14:textId="71343649" w:rsidR="00527017" w:rsidRDefault="00527017" w:rsidP="001F794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27017">
        <w:rPr>
          <w:rFonts w:ascii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14:paraId="7B1381C2" w14:textId="3333EA3A" w:rsidR="00527017" w:rsidRPr="00896C5E" w:rsidRDefault="00527017" w:rsidP="001F7944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017">
        <w:rPr>
          <w:rFonts w:ascii="Times New Roman" w:hAnsi="Times New Roman" w:cs="Times New Roman"/>
          <w:sz w:val="28"/>
          <w:szCs w:val="28"/>
        </w:rPr>
        <w:t>Спроектированная база данных предназначена для централизованного хранения и управления всей информацией, необходимой для функционирования автоматизированной системы аптеки. Структура</w:t>
      </w:r>
      <w:r>
        <w:rPr>
          <w:rFonts w:ascii="Times New Roman" w:hAnsi="Times New Roman" w:cs="Times New Roman"/>
          <w:sz w:val="28"/>
          <w:szCs w:val="28"/>
        </w:rPr>
        <w:t xml:space="preserve"> БД включает следующие сущности</w:t>
      </w:r>
      <w:r w:rsidRPr="00896C5E">
        <w:rPr>
          <w:rFonts w:ascii="Times New Roman" w:hAnsi="Times New Roman" w:cs="Times New Roman"/>
          <w:sz w:val="28"/>
          <w:szCs w:val="28"/>
        </w:rPr>
        <w:t>:</w:t>
      </w:r>
    </w:p>
    <w:p w14:paraId="69AD868A" w14:textId="0CE2B3E7" w:rsidR="00527017" w:rsidRDefault="00527017" w:rsidP="001F79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017">
        <w:rPr>
          <w:rFonts w:ascii="Times New Roman" w:hAnsi="Times New Roman" w:cs="Times New Roman"/>
          <w:sz w:val="28"/>
          <w:szCs w:val="28"/>
        </w:rPr>
        <w:t xml:space="preserve">1. </w:t>
      </w:r>
      <w:r w:rsidRPr="00527017">
        <w:rPr>
          <w:rFonts w:ascii="Times New Roman" w:hAnsi="Times New Roman" w:cs="Times New Roman"/>
          <w:sz w:val="28"/>
          <w:szCs w:val="28"/>
          <w:lang w:val="en-US"/>
        </w:rPr>
        <w:t>Suppliers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х</w:t>
      </w:r>
      <w:r w:rsidRPr="00527017">
        <w:rPr>
          <w:rFonts w:ascii="Times New Roman" w:hAnsi="Times New Roman" w:cs="Times New Roman"/>
          <w:sz w:val="28"/>
          <w:szCs w:val="28"/>
        </w:rPr>
        <w:t>ранит информацию о компаниях-поставщиках фармацевтической продукции.</w:t>
      </w:r>
    </w:p>
    <w:p w14:paraId="661AD3A2" w14:textId="572B1A38" w:rsidR="00527017" w:rsidRDefault="00527017" w:rsidP="001F79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 w:rsidR="00980605">
        <w:rPr>
          <w:rFonts w:ascii="Times New Roman" w:hAnsi="Times New Roman" w:cs="Times New Roman"/>
          <w:sz w:val="28"/>
          <w:szCs w:val="28"/>
        </w:rPr>
        <w:t xml:space="preserve"> Сущность </w:t>
      </w:r>
      <w:r w:rsidRPr="00527017">
        <w:rPr>
          <w:rFonts w:ascii="Times New Roman" w:hAnsi="Times New Roman" w:cs="Times New Roman"/>
          <w:sz w:val="28"/>
          <w:szCs w:val="28"/>
        </w:rPr>
        <w:t>Suppliers (Поставщики)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74"/>
        <w:gridCol w:w="5049"/>
      </w:tblGrid>
      <w:tr w:rsidR="00527017" w:rsidRPr="00527017" w14:paraId="0A22A1F6" w14:textId="77777777" w:rsidTr="00584569">
        <w:trPr>
          <w:trHeight w:val="227"/>
        </w:trPr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E5A07" w14:textId="2E056698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09011" w14:textId="77777777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3A7A2" w14:textId="78563BD6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527017" w:rsidRPr="00527017" w14:paraId="08678250" w14:textId="77777777" w:rsidTr="00584569"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ABFF02" w14:textId="6436DED4" w:rsidR="00527017" w:rsidRPr="00527017" w:rsidRDefault="000C3C06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2D11F" w14:textId="7638A93C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INT 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(</w:t>
            </w: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PRIMARY KEY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886D" w14:textId="7C29C776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Уникальный </w:t>
            </w: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идентификатор поставщика (автоинкремент).</w:t>
            </w:r>
          </w:p>
        </w:tc>
      </w:tr>
      <w:tr w:rsidR="00527017" w:rsidRPr="00527017" w14:paraId="03A7C315" w14:textId="77777777" w:rsidTr="00584569"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ED9D5" w14:textId="0D92BF0D" w:rsidR="00527017" w:rsidRPr="00527017" w:rsidRDefault="000C3C06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n</w:t>
            </w:r>
            <w:r w:rsidR="00527017"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ame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77EA6" w14:textId="7355AC4A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2579B" w14:textId="77777777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Наименование поставщика.</w:t>
            </w:r>
          </w:p>
        </w:tc>
      </w:tr>
      <w:tr w:rsidR="00527017" w:rsidRPr="00527017" w14:paraId="7E925EDF" w14:textId="77777777" w:rsidTr="00584569"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3B413" w14:textId="472C60BE" w:rsidR="00527017" w:rsidRPr="00527017" w:rsidRDefault="000C3C06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contact_p</w:t>
            </w:r>
            <w:r w:rsidR="00527017"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erson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026A1" w14:textId="25F98181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6AD46" w14:textId="77777777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ФИО контактного лица.</w:t>
            </w:r>
          </w:p>
        </w:tc>
      </w:tr>
      <w:tr w:rsidR="00527017" w:rsidRPr="00527017" w14:paraId="727FBB03" w14:textId="77777777" w:rsidTr="00584569"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E93E9" w14:textId="7435BCA5" w:rsidR="00527017" w:rsidRPr="00527017" w:rsidRDefault="000C3C06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p</w:t>
            </w:r>
            <w:r w:rsidR="00527017"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hone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3812" w14:textId="007C6DD1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CEFFE" w14:textId="77777777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Контактный телефон.</w:t>
            </w:r>
          </w:p>
        </w:tc>
      </w:tr>
      <w:tr w:rsidR="00527017" w:rsidRPr="00527017" w14:paraId="0CC9A3D4" w14:textId="77777777" w:rsidTr="00584569">
        <w:tc>
          <w:tcPr>
            <w:tcW w:w="212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656D4" w14:textId="4BF8401E" w:rsidR="00527017" w:rsidRPr="00527017" w:rsidRDefault="000C3C06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a</w:t>
            </w:r>
            <w:r w:rsidR="00527017"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ddress</w:t>
            </w:r>
          </w:p>
        </w:tc>
        <w:tc>
          <w:tcPr>
            <w:tcW w:w="213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DDCDB" w14:textId="149DE01C" w:rsidR="00527017" w:rsidRPr="00527017" w:rsidRDefault="00527017" w:rsidP="005270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E8F3B" w14:textId="77777777" w:rsidR="00527017" w:rsidRPr="00527017" w:rsidRDefault="00527017" w:rsidP="005270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27017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Юридический адрес.</w:t>
            </w:r>
          </w:p>
        </w:tc>
      </w:tr>
    </w:tbl>
    <w:p w14:paraId="3B9E7822" w14:textId="704A161A" w:rsidR="00527017" w:rsidRDefault="00980605" w:rsidP="001E2083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605">
        <w:rPr>
          <w:rFonts w:ascii="Times New Roman" w:hAnsi="Times New Roman" w:cs="Times New Roman"/>
          <w:sz w:val="28"/>
          <w:szCs w:val="28"/>
        </w:rPr>
        <w:t xml:space="preserve">2. </w:t>
      </w:r>
      <w:r w:rsidRPr="00980605">
        <w:rPr>
          <w:rFonts w:ascii="Times New Roman" w:hAnsi="Times New Roman" w:cs="Times New Roman"/>
          <w:sz w:val="28"/>
          <w:szCs w:val="28"/>
          <w:lang w:val="en-US"/>
        </w:rPr>
        <w:t>Products</w:t>
      </w:r>
      <w:r w:rsidRPr="00980605">
        <w:rPr>
          <w:rFonts w:ascii="Times New Roman" w:hAnsi="Times New Roman" w:cs="Times New Roman"/>
          <w:sz w:val="28"/>
          <w:szCs w:val="28"/>
        </w:rPr>
        <w:t xml:space="preserve">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 w:rsidRPr="009806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980605">
        <w:rPr>
          <w:rFonts w:ascii="Times New Roman" w:hAnsi="Times New Roman" w:cs="Times New Roman"/>
          <w:sz w:val="28"/>
          <w:szCs w:val="28"/>
        </w:rPr>
        <w:t>ентральный спра</w:t>
      </w:r>
      <w:r>
        <w:rPr>
          <w:rFonts w:ascii="Times New Roman" w:hAnsi="Times New Roman" w:cs="Times New Roman"/>
          <w:sz w:val="28"/>
          <w:szCs w:val="28"/>
        </w:rPr>
        <w:t>вочник всей номенклатуры аптеки, о</w:t>
      </w:r>
      <w:r w:rsidRPr="00980605">
        <w:rPr>
          <w:rFonts w:ascii="Times New Roman" w:hAnsi="Times New Roman" w:cs="Times New Roman"/>
          <w:sz w:val="28"/>
          <w:szCs w:val="28"/>
        </w:rPr>
        <w:t>беспечивает целостность данных.</w:t>
      </w:r>
    </w:p>
    <w:p w14:paraId="66C62477" w14:textId="1E2574C2" w:rsidR="00980605" w:rsidRDefault="00980605" w:rsidP="009806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A1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Сущность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980605">
        <w:rPr>
          <w:rFonts w:ascii="Times New Roman" w:hAnsi="Times New Roman" w:cs="Times New Roman"/>
          <w:sz w:val="28"/>
          <w:szCs w:val="28"/>
        </w:rPr>
        <w:t>Продукция)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2"/>
      </w:tblGrid>
      <w:tr w:rsidR="00584569" w:rsidRPr="00584569" w14:paraId="075542FE" w14:textId="77777777" w:rsidTr="00584569">
        <w:trPr>
          <w:trHeight w:val="454"/>
        </w:trPr>
        <w:tc>
          <w:tcPr>
            <w:tcW w:w="2263" w:type="dxa"/>
            <w:vAlign w:val="center"/>
          </w:tcPr>
          <w:p w14:paraId="155B956F" w14:textId="19190917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  <w:vAlign w:val="center"/>
          </w:tcPr>
          <w:p w14:paraId="75807EF7" w14:textId="707E794A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Тип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672" w:type="dxa"/>
            <w:vAlign w:val="center"/>
          </w:tcPr>
          <w:p w14:paraId="5D93BA0C" w14:textId="3F000617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584569" w:rsidRPr="00584569" w14:paraId="08DFBA6B" w14:textId="77777777" w:rsidTr="00584569">
        <w:tc>
          <w:tcPr>
            <w:tcW w:w="2263" w:type="dxa"/>
            <w:vAlign w:val="center"/>
          </w:tcPr>
          <w:p w14:paraId="6CF7BB93" w14:textId="7EF68415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ProductID</w:t>
            </w:r>
            <w:proofErr w:type="spellEnd"/>
          </w:p>
        </w:tc>
        <w:tc>
          <w:tcPr>
            <w:tcW w:w="2410" w:type="dxa"/>
            <w:vAlign w:val="center"/>
          </w:tcPr>
          <w:p w14:paraId="76E3E42B" w14:textId="523610C4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INT PRIMARY KEY</w:t>
            </w:r>
          </w:p>
        </w:tc>
        <w:tc>
          <w:tcPr>
            <w:tcW w:w="4672" w:type="dxa"/>
            <w:vAlign w:val="center"/>
          </w:tcPr>
          <w:p w14:paraId="1FB549DF" w14:textId="7F2E01D8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Уникальный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идентификатор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товара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автоинкремент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).</w:t>
            </w:r>
          </w:p>
        </w:tc>
      </w:tr>
      <w:tr w:rsidR="00584569" w:rsidRPr="00584569" w14:paraId="2C1181AA" w14:textId="77777777" w:rsidTr="00584569">
        <w:tc>
          <w:tcPr>
            <w:tcW w:w="2263" w:type="dxa"/>
            <w:vAlign w:val="center"/>
          </w:tcPr>
          <w:p w14:paraId="09FF5C83" w14:textId="2309C916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Name</w:t>
            </w:r>
            <w:bookmarkStart w:id="0" w:name="_GoBack"/>
            <w:bookmarkEnd w:id="0"/>
          </w:p>
        </w:tc>
        <w:tc>
          <w:tcPr>
            <w:tcW w:w="2410" w:type="dxa"/>
            <w:vAlign w:val="center"/>
          </w:tcPr>
          <w:p w14:paraId="248CC590" w14:textId="49741028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NVARCHAR(200)</w:t>
            </w:r>
          </w:p>
        </w:tc>
        <w:tc>
          <w:tcPr>
            <w:tcW w:w="4672" w:type="dxa"/>
            <w:vAlign w:val="center"/>
          </w:tcPr>
          <w:p w14:paraId="4783F317" w14:textId="049CAD18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Торговое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товара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</w:p>
        </w:tc>
      </w:tr>
      <w:tr w:rsidR="00584569" w:rsidRPr="00584569" w14:paraId="4D21BC2C" w14:textId="77777777" w:rsidTr="00584569">
        <w:tc>
          <w:tcPr>
            <w:tcW w:w="2263" w:type="dxa"/>
            <w:vAlign w:val="center"/>
          </w:tcPr>
          <w:p w14:paraId="36A81519" w14:textId="09A92E0A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INN</w:t>
            </w:r>
          </w:p>
        </w:tc>
        <w:tc>
          <w:tcPr>
            <w:tcW w:w="2410" w:type="dxa"/>
            <w:vAlign w:val="center"/>
          </w:tcPr>
          <w:p w14:paraId="693E3EB7" w14:textId="3A57F193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NVARCHAR(100)</w:t>
            </w:r>
          </w:p>
        </w:tc>
        <w:tc>
          <w:tcPr>
            <w:tcW w:w="4672" w:type="dxa"/>
            <w:vAlign w:val="center"/>
          </w:tcPr>
          <w:p w14:paraId="13F8DC22" w14:textId="5ADB7A3B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Международное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непатентованное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(МНН).</w:t>
            </w:r>
          </w:p>
        </w:tc>
      </w:tr>
      <w:tr w:rsidR="00584569" w:rsidRPr="00584569" w14:paraId="6EC27A2D" w14:textId="77777777" w:rsidTr="00584569">
        <w:tc>
          <w:tcPr>
            <w:tcW w:w="2263" w:type="dxa"/>
            <w:vAlign w:val="center"/>
          </w:tcPr>
          <w:p w14:paraId="223CCA30" w14:textId="30ECFD81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Barcode</w:t>
            </w:r>
          </w:p>
        </w:tc>
        <w:tc>
          <w:tcPr>
            <w:tcW w:w="2410" w:type="dxa"/>
            <w:vAlign w:val="center"/>
          </w:tcPr>
          <w:p w14:paraId="112563FD" w14:textId="0EC61010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NVARCHAR(50)</w:t>
            </w:r>
          </w:p>
        </w:tc>
        <w:tc>
          <w:tcPr>
            <w:tcW w:w="4672" w:type="dxa"/>
            <w:vAlign w:val="center"/>
          </w:tcPr>
          <w:p w14:paraId="62799E80" w14:textId="5F62F341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Штрихкод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для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быстрого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сканирования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</w:p>
        </w:tc>
      </w:tr>
      <w:tr w:rsidR="00584569" w:rsidRPr="00584569" w14:paraId="7D1A512C" w14:textId="77777777" w:rsidTr="00584569">
        <w:tc>
          <w:tcPr>
            <w:tcW w:w="2263" w:type="dxa"/>
            <w:vAlign w:val="center"/>
          </w:tcPr>
          <w:p w14:paraId="35D5FCD8" w14:textId="721ADC5A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PurchasePrice</w:t>
            </w:r>
            <w:proofErr w:type="spellEnd"/>
          </w:p>
        </w:tc>
        <w:tc>
          <w:tcPr>
            <w:tcW w:w="2410" w:type="dxa"/>
            <w:vAlign w:val="center"/>
          </w:tcPr>
          <w:p w14:paraId="6D51C4E8" w14:textId="0B845D70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DECIMAL(10, 2)</w:t>
            </w:r>
          </w:p>
        </w:tc>
        <w:tc>
          <w:tcPr>
            <w:tcW w:w="4672" w:type="dxa"/>
            <w:vAlign w:val="center"/>
          </w:tcPr>
          <w:p w14:paraId="74FBDB55" w14:textId="70014529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Цена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последней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закупки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</w:p>
        </w:tc>
      </w:tr>
      <w:tr w:rsidR="00584569" w:rsidRPr="00584569" w14:paraId="10D7ADFA" w14:textId="77777777" w:rsidTr="00584569">
        <w:tc>
          <w:tcPr>
            <w:tcW w:w="2263" w:type="dxa"/>
            <w:vAlign w:val="center"/>
          </w:tcPr>
          <w:p w14:paraId="75A90A94" w14:textId="7BC72DED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SalePrice</w:t>
            </w:r>
            <w:proofErr w:type="spellEnd"/>
          </w:p>
        </w:tc>
        <w:tc>
          <w:tcPr>
            <w:tcW w:w="2410" w:type="dxa"/>
            <w:vAlign w:val="center"/>
          </w:tcPr>
          <w:p w14:paraId="7107CADF" w14:textId="2339DD01" w:rsidR="00584569" w:rsidRPr="00584569" w:rsidRDefault="00584569" w:rsidP="0058456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DECIMAL(10, 2)</w:t>
            </w:r>
          </w:p>
        </w:tc>
        <w:tc>
          <w:tcPr>
            <w:tcW w:w="4672" w:type="dxa"/>
            <w:vAlign w:val="center"/>
          </w:tcPr>
          <w:p w14:paraId="52FEB7A2" w14:textId="7DE0253C" w:rsidR="00584569" w:rsidRPr="00584569" w:rsidRDefault="00584569" w:rsidP="0058456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Текущая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розничная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цена</w:t>
            </w:r>
            <w:proofErr w:type="spellEnd"/>
            <w:r w:rsidRPr="00584569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</w:p>
        </w:tc>
      </w:tr>
      <w:tr w:rsidR="00584569" w:rsidRPr="00584569" w14:paraId="2139BD28" w14:textId="77777777" w:rsidTr="00584569">
        <w:tc>
          <w:tcPr>
            <w:tcW w:w="2263" w:type="dxa"/>
            <w:vAlign w:val="center"/>
          </w:tcPr>
          <w:p w14:paraId="3F80424C" w14:textId="32015806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QuantityInStock</w:t>
            </w:r>
            <w:proofErr w:type="spellEnd"/>
          </w:p>
        </w:tc>
        <w:tc>
          <w:tcPr>
            <w:tcW w:w="2410" w:type="dxa"/>
            <w:vAlign w:val="center"/>
          </w:tcPr>
          <w:p w14:paraId="367C3B92" w14:textId="36461BF0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INT</w:t>
            </w:r>
          </w:p>
        </w:tc>
        <w:tc>
          <w:tcPr>
            <w:tcW w:w="4672" w:type="dxa"/>
            <w:vAlign w:val="center"/>
          </w:tcPr>
          <w:p w14:paraId="130892E7" w14:textId="77777777" w:rsidR="00584569" w:rsidRPr="00584569" w:rsidRDefault="00584569" w:rsidP="00584569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br/>
              <w:t>Текущий остаток на складе.</w:t>
            </w:r>
          </w:p>
          <w:p w14:paraId="57062156" w14:textId="77777777" w:rsidR="00584569" w:rsidRPr="00584569" w:rsidRDefault="00584569" w:rsidP="00584569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</w:p>
        </w:tc>
      </w:tr>
      <w:tr w:rsidR="00584569" w:rsidRPr="00584569" w14:paraId="42AE5812" w14:textId="77777777" w:rsidTr="00584569">
        <w:tc>
          <w:tcPr>
            <w:tcW w:w="2263" w:type="dxa"/>
            <w:vAlign w:val="center"/>
          </w:tcPr>
          <w:p w14:paraId="4F362B0C" w14:textId="63DDBEAA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spellStart"/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MinStockLevel</w:t>
            </w:r>
            <w:proofErr w:type="spellEnd"/>
          </w:p>
        </w:tc>
        <w:tc>
          <w:tcPr>
            <w:tcW w:w="2410" w:type="dxa"/>
            <w:vAlign w:val="center"/>
          </w:tcPr>
          <w:p w14:paraId="6C1E3D8E" w14:textId="30F1EE10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INT</w:t>
            </w:r>
          </w:p>
        </w:tc>
        <w:tc>
          <w:tcPr>
            <w:tcW w:w="4672" w:type="dxa"/>
            <w:vAlign w:val="center"/>
          </w:tcPr>
          <w:p w14:paraId="5F2C5464" w14:textId="3C0731C4" w:rsidR="00584569" w:rsidRPr="00584569" w:rsidRDefault="00584569" w:rsidP="00584569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Минимальный запас для генерации предупреждения.</w:t>
            </w:r>
          </w:p>
        </w:tc>
      </w:tr>
      <w:tr w:rsidR="00584569" w:rsidRPr="00584569" w14:paraId="62D9EE29" w14:textId="77777777" w:rsidTr="00584569">
        <w:tc>
          <w:tcPr>
            <w:tcW w:w="2263" w:type="dxa"/>
            <w:vAlign w:val="center"/>
          </w:tcPr>
          <w:p w14:paraId="603BAA78" w14:textId="403955F8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ExpiryDate</w:t>
            </w:r>
            <w:proofErr w:type="spellEnd"/>
          </w:p>
        </w:tc>
        <w:tc>
          <w:tcPr>
            <w:tcW w:w="2410" w:type="dxa"/>
            <w:vAlign w:val="center"/>
          </w:tcPr>
          <w:p w14:paraId="6C07B16E" w14:textId="50BD401D" w:rsidR="00584569" w:rsidRPr="00584569" w:rsidRDefault="00584569" w:rsidP="00584569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DATE</w:t>
            </w:r>
          </w:p>
        </w:tc>
        <w:tc>
          <w:tcPr>
            <w:tcW w:w="4672" w:type="dxa"/>
            <w:vAlign w:val="center"/>
          </w:tcPr>
          <w:p w14:paraId="7E2EC21E" w14:textId="1EFB96AF" w:rsidR="00584569" w:rsidRPr="00584569" w:rsidRDefault="00584569" w:rsidP="00584569">
            <w:pP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584569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Срок годности для всей партии (может быть вынесен в отдельную таблицу для учёта разных партий).</w:t>
            </w:r>
          </w:p>
        </w:tc>
      </w:tr>
    </w:tbl>
    <w:p w14:paraId="653EC7FF" w14:textId="1B015FA4" w:rsidR="00980605" w:rsidRPr="00980605" w:rsidRDefault="00980605" w:rsidP="00584569">
      <w:pPr>
        <w:spacing w:before="12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80605" w:rsidRPr="009806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741BC"/>
    <w:multiLevelType w:val="hybridMultilevel"/>
    <w:tmpl w:val="FBACB77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B20DF0"/>
    <w:multiLevelType w:val="hybridMultilevel"/>
    <w:tmpl w:val="A440C7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D352D6"/>
    <w:multiLevelType w:val="hybridMultilevel"/>
    <w:tmpl w:val="966AE1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E5BEF"/>
    <w:multiLevelType w:val="hybridMultilevel"/>
    <w:tmpl w:val="3F2275B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5452F6"/>
    <w:multiLevelType w:val="hybridMultilevel"/>
    <w:tmpl w:val="EB0814CC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25166AEA"/>
    <w:multiLevelType w:val="hybridMultilevel"/>
    <w:tmpl w:val="EF5EADD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3C29F9"/>
    <w:multiLevelType w:val="multilevel"/>
    <w:tmpl w:val="DA08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55787"/>
    <w:multiLevelType w:val="hybridMultilevel"/>
    <w:tmpl w:val="61487D5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CB26C7"/>
    <w:multiLevelType w:val="multilevel"/>
    <w:tmpl w:val="AFF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C5E27"/>
    <w:multiLevelType w:val="multilevel"/>
    <w:tmpl w:val="92EA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97541"/>
    <w:multiLevelType w:val="hybridMultilevel"/>
    <w:tmpl w:val="33687C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83E36C5"/>
    <w:multiLevelType w:val="hybridMultilevel"/>
    <w:tmpl w:val="C25CB5B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6"/>
  </w:num>
  <w:num w:numId="4">
    <w:abstractNumId w:val="11"/>
  </w:num>
  <w:num w:numId="5">
    <w:abstractNumId w:val="2"/>
  </w:num>
  <w:num w:numId="6">
    <w:abstractNumId w:val="7"/>
  </w:num>
  <w:num w:numId="7">
    <w:abstractNumId w:val="4"/>
  </w:num>
  <w:num w:numId="8">
    <w:abstractNumId w:val="5"/>
  </w:num>
  <w:num w:numId="9">
    <w:abstractNumId w:val="10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6D8"/>
    <w:rsid w:val="000C3C06"/>
    <w:rsid w:val="001E2083"/>
    <w:rsid w:val="001F7944"/>
    <w:rsid w:val="002E0070"/>
    <w:rsid w:val="002E3A1A"/>
    <w:rsid w:val="003C5E9F"/>
    <w:rsid w:val="003E24B7"/>
    <w:rsid w:val="004430EC"/>
    <w:rsid w:val="00495092"/>
    <w:rsid w:val="00527017"/>
    <w:rsid w:val="005816D8"/>
    <w:rsid w:val="00584569"/>
    <w:rsid w:val="00592643"/>
    <w:rsid w:val="006135E2"/>
    <w:rsid w:val="006D474F"/>
    <w:rsid w:val="00896C5E"/>
    <w:rsid w:val="008F1721"/>
    <w:rsid w:val="00914C52"/>
    <w:rsid w:val="00980605"/>
    <w:rsid w:val="00994A24"/>
    <w:rsid w:val="00A66CC1"/>
    <w:rsid w:val="00B00BF8"/>
    <w:rsid w:val="00DE7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BCB45"/>
  <w15:chartTrackingRefBased/>
  <w15:docId w15:val="{DE56D7B6-AE42-4A6C-AABA-71730BF9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060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66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3">
    <w:name w:val="Strong"/>
    <w:basedOn w:val="a0"/>
    <w:uiPriority w:val="22"/>
    <w:qFormat/>
    <w:rsid w:val="00A66CC1"/>
    <w:rPr>
      <w:b/>
      <w:bCs/>
    </w:rPr>
  </w:style>
  <w:style w:type="paragraph" w:styleId="a4">
    <w:name w:val="List Paragraph"/>
    <w:basedOn w:val="a"/>
    <w:uiPriority w:val="34"/>
    <w:qFormat/>
    <w:rsid w:val="004430EC"/>
    <w:pPr>
      <w:ind w:left="720"/>
      <w:contextualSpacing/>
    </w:pPr>
  </w:style>
  <w:style w:type="table" w:styleId="a5">
    <w:name w:val="Table Grid"/>
    <w:basedOn w:val="a1"/>
    <w:uiPriority w:val="39"/>
    <w:rsid w:val="00584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9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13</cp:revision>
  <dcterms:created xsi:type="dcterms:W3CDTF">2025-09-05T06:01:00Z</dcterms:created>
  <dcterms:modified xsi:type="dcterms:W3CDTF">2025-09-12T06:32:00Z</dcterms:modified>
</cp:coreProperties>
</file>