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9CCB8" w14:textId="77777777" w:rsidR="00941821" w:rsidRDefault="00092D7B" w:rsidP="00BF59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1 представлена</w:t>
      </w:r>
      <w:r w:rsidR="00DF1334">
        <w:rPr>
          <w:rFonts w:ascii="Times New Roman" w:hAnsi="Times New Roman" w:cs="Times New Roman"/>
          <w:sz w:val="28"/>
        </w:rPr>
        <w:t xml:space="preserve"> </w:t>
      </w:r>
      <w:r w:rsidR="00484E28">
        <w:rPr>
          <w:rFonts w:ascii="Times New Roman" w:hAnsi="Times New Roman" w:cs="Times New Roman"/>
          <w:sz w:val="28"/>
          <w:lang w:val="en-US"/>
        </w:rPr>
        <w:t>ER</w:t>
      </w:r>
      <w:r w:rsidR="00484E28" w:rsidRPr="00484E28">
        <w:rPr>
          <w:rFonts w:ascii="Times New Roman" w:hAnsi="Times New Roman" w:cs="Times New Roman"/>
          <w:sz w:val="28"/>
        </w:rPr>
        <w:t>-</w:t>
      </w:r>
      <w:r w:rsidR="00DF1334">
        <w:rPr>
          <w:rFonts w:ascii="Times New Roman" w:hAnsi="Times New Roman" w:cs="Times New Roman"/>
          <w:sz w:val="28"/>
        </w:rPr>
        <w:t xml:space="preserve">диаграмма </w:t>
      </w:r>
      <w:r>
        <w:rPr>
          <w:rFonts w:ascii="Times New Roman" w:hAnsi="Times New Roman" w:cs="Times New Roman"/>
          <w:sz w:val="28"/>
        </w:rPr>
        <w:t>базы данных:</w:t>
      </w:r>
    </w:p>
    <w:p w14:paraId="190F7940" w14:textId="77540886" w:rsidR="00092D7B" w:rsidRDefault="00AC6D24" w:rsidP="00AC6D24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C6D24">
        <w:rPr>
          <w:rFonts w:ascii="Times New Roman" w:hAnsi="Times New Roman" w:cs="Times New Roman"/>
          <w:sz w:val="28"/>
        </w:rPr>
        <w:drawing>
          <wp:inline distT="0" distB="0" distL="0" distR="0" wp14:anchorId="6DD8050C" wp14:editId="326ACE51">
            <wp:extent cx="5940425" cy="277431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4DE4" w14:textId="77777777" w:rsidR="00092D7B" w:rsidRPr="00484E28" w:rsidRDefault="00092D7B" w:rsidP="00BF59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</w:t>
      </w:r>
      <w:r w:rsidR="00484E28">
        <w:rPr>
          <w:rFonts w:ascii="Times New Roman" w:hAnsi="Times New Roman" w:cs="Times New Roman"/>
          <w:sz w:val="28"/>
          <w:lang w:val="en-US"/>
        </w:rPr>
        <w:t>ER</w:t>
      </w:r>
      <w:r w:rsidR="00484E28" w:rsidRPr="00484E28">
        <w:rPr>
          <w:rFonts w:ascii="Times New Roman" w:hAnsi="Times New Roman" w:cs="Times New Roman"/>
          <w:sz w:val="28"/>
        </w:rPr>
        <w:t>-</w:t>
      </w:r>
      <w:r w:rsidR="00DF1334">
        <w:rPr>
          <w:rFonts w:ascii="Times New Roman" w:hAnsi="Times New Roman" w:cs="Times New Roman"/>
          <w:sz w:val="28"/>
        </w:rPr>
        <w:t xml:space="preserve">диаграмма </w:t>
      </w:r>
      <w:r>
        <w:rPr>
          <w:rFonts w:ascii="Times New Roman" w:hAnsi="Times New Roman" w:cs="Times New Roman"/>
          <w:sz w:val="28"/>
        </w:rPr>
        <w:t>базы данных</w:t>
      </w:r>
      <w:r w:rsidRPr="00484E28">
        <w:rPr>
          <w:rFonts w:ascii="Times New Roman" w:hAnsi="Times New Roman" w:cs="Times New Roman"/>
          <w:sz w:val="28"/>
        </w:rPr>
        <w:t>.</w:t>
      </w:r>
    </w:p>
    <w:sectPr w:rsidR="00092D7B" w:rsidRPr="00484E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B85"/>
    <w:rsid w:val="00092D7B"/>
    <w:rsid w:val="003B57DA"/>
    <w:rsid w:val="00484E28"/>
    <w:rsid w:val="00813E13"/>
    <w:rsid w:val="00941821"/>
    <w:rsid w:val="00AC6D24"/>
    <w:rsid w:val="00BF5994"/>
    <w:rsid w:val="00DF1334"/>
    <w:rsid w:val="00E5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8A497"/>
  <w15:chartTrackingRefBased/>
  <w15:docId w15:val="{D15EB208-9729-4681-B0CF-27F155CE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assailance</cp:lastModifiedBy>
  <cp:revision>8</cp:revision>
  <dcterms:created xsi:type="dcterms:W3CDTF">2026-03-03T08:55:00Z</dcterms:created>
  <dcterms:modified xsi:type="dcterms:W3CDTF">2026-03-16T20:58:00Z</dcterms:modified>
</cp:coreProperties>
</file>