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1347" w14:textId="4F0AA1F6" w:rsidR="005F239E" w:rsidRDefault="007F18C6">
      <w:r>
        <w:t>Семинар 6</w:t>
      </w:r>
    </w:p>
    <w:p w14:paraId="6704AA16" w14:textId="521658DB" w:rsidR="007F18C6" w:rsidRDefault="007F18C6">
      <w:r>
        <w:t>6.</w:t>
      </w:r>
      <w:r w:rsidRPr="007F18C6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7F18C6">
        <w:t>Самостоятельно ознакомьтесь с предложением FOR SHARE команды SELECT и выполните необходимые эксперименты. Используйте документацию: раздел 13.3.2 «Блокировки на уровне строк» и описание команды SELECT.</w:t>
      </w:r>
    </w:p>
    <w:p w14:paraId="1125DCA0" w14:textId="33911D72" w:rsidR="007F18C6" w:rsidRDefault="007F18C6">
      <w:pPr>
        <w:rPr>
          <w:lang w:val="en-US"/>
        </w:rPr>
      </w:pPr>
      <w:r w:rsidRPr="007F18C6">
        <w:rPr>
          <w:lang w:val="en-US"/>
        </w:rPr>
        <w:drawing>
          <wp:inline distT="0" distB="0" distL="0" distR="0" wp14:anchorId="61237C99" wp14:editId="7BDB2DC0">
            <wp:extent cx="5940425" cy="4014470"/>
            <wp:effectExtent l="0" t="0" r="3175" b="5080"/>
            <wp:docPr id="16422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DBEA" w14:textId="7643BC1B" w:rsidR="003915C1" w:rsidRDefault="003915C1">
      <w:pPr>
        <w:rPr>
          <w:lang w:val="en-US"/>
        </w:rPr>
      </w:pPr>
      <w:r w:rsidRPr="003915C1">
        <w:rPr>
          <w:lang w:val="en-US"/>
        </w:rPr>
        <w:drawing>
          <wp:inline distT="0" distB="0" distL="0" distR="0" wp14:anchorId="1F9455D7" wp14:editId="7909BE3B">
            <wp:extent cx="5940425" cy="3903980"/>
            <wp:effectExtent l="0" t="0" r="3175" b="1270"/>
            <wp:docPr id="198823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31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3C58" w14:textId="7EB74539" w:rsidR="003915C1" w:rsidRDefault="003915C1">
      <w:r>
        <w:lastRenderedPageBreak/>
        <w:t>Оба работают мгновенно</w:t>
      </w:r>
    </w:p>
    <w:p w14:paraId="67D9F37B" w14:textId="58E88A35" w:rsidR="003915C1" w:rsidRDefault="003915C1">
      <w:pPr>
        <w:rPr>
          <w:lang w:val="en-US"/>
        </w:rPr>
      </w:pPr>
      <w:r w:rsidRPr="003915C1">
        <w:drawing>
          <wp:inline distT="0" distB="0" distL="0" distR="0" wp14:anchorId="5BAF77AE" wp14:editId="6C78858C">
            <wp:extent cx="5940425" cy="4133215"/>
            <wp:effectExtent l="0" t="0" r="3175" b="635"/>
            <wp:docPr id="44329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9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UPDATE </w:t>
      </w:r>
      <w:r>
        <w:t>блокируется</w:t>
      </w:r>
    </w:p>
    <w:p w14:paraId="1609DE00" w14:textId="6DAC4EC4" w:rsidR="009E08E8" w:rsidRDefault="009E08E8">
      <w:r>
        <w:t xml:space="preserve">После </w:t>
      </w:r>
      <w:r>
        <w:rPr>
          <w:lang w:val="en-US"/>
        </w:rPr>
        <w:t>COMMIT</w:t>
      </w:r>
      <w:r w:rsidRPr="009E08E8">
        <w:t xml:space="preserve"> </w:t>
      </w:r>
      <w:r>
        <w:t>в обоих терминалах – все работает</w:t>
      </w:r>
    </w:p>
    <w:p w14:paraId="4432CE4B" w14:textId="44850228" w:rsidR="009E08E8" w:rsidRDefault="009E08E8">
      <w:r w:rsidRPr="009E08E8">
        <w:drawing>
          <wp:inline distT="0" distB="0" distL="0" distR="0" wp14:anchorId="3DB09658" wp14:editId="3A847154">
            <wp:extent cx="5763429" cy="3600953"/>
            <wp:effectExtent l="0" t="0" r="0" b="0"/>
            <wp:docPr id="138612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2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EA34" w14:textId="111A235E" w:rsidR="009E08E8" w:rsidRDefault="009E08E8">
      <w:pPr>
        <w:rPr>
          <w:lang w:val="en-US"/>
        </w:rPr>
      </w:pPr>
      <w:r>
        <w:t xml:space="preserve">Вывод: </w:t>
      </w:r>
      <w:r>
        <w:rPr>
          <w:lang w:val="en-US"/>
        </w:rPr>
        <w:t>FOR</w:t>
      </w:r>
      <w:r w:rsidRPr="009E08E8">
        <w:t xml:space="preserve"> </w:t>
      </w:r>
      <w:r w:rsidRPr="009E08E8">
        <w:t xml:space="preserve">SHARE совместим с SHARE. </w:t>
      </w:r>
      <w:r>
        <w:t xml:space="preserve"> </w:t>
      </w:r>
      <w:r>
        <w:rPr>
          <w:lang w:val="en-US"/>
        </w:rPr>
        <w:t>FOR</w:t>
      </w:r>
      <w:r w:rsidRPr="009E08E8">
        <w:t xml:space="preserve"> </w:t>
      </w:r>
      <w:r w:rsidRPr="009E08E8">
        <w:t>SHARE не совместим с UPDATE</w:t>
      </w:r>
    </w:p>
    <w:p w14:paraId="47C12161" w14:textId="4178F0E8" w:rsidR="009E08E8" w:rsidRDefault="009E08E8">
      <w:pPr>
        <w:rPr>
          <w:lang w:val="en-US"/>
        </w:rPr>
      </w:pPr>
      <w:r w:rsidRPr="009E08E8">
        <w:lastRenderedPageBreak/>
        <w:t>7. В тексте главы для иллюстрации изучаемых концепций мы создавали только две параллельные транзакции. Попробуйте воспроизвести представленные эксперименты, создав три или даже четыре параллельные транзакции.</w:t>
      </w:r>
    </w:p>
    <w:p w14:paraId="4C66BEE9" w14:textId="3A13EEB3" w:rsidR="009E08E8" w:rsidRDefault="009E08E8">
      <w:pPr>
        <w:rPr>
          <w:lang w:val="en-US"/>
        </w:rPr>
      </w:pPr>
      <w:r w:rsidRPr="009E08E8">
        <w:rPr>
          <w:lang w:val="en-US"/>
        </w:rPr>
        <w:drawing>
          <wp:inline distT="0" distB="0" distL="0" distR="0" wp14:anchorId="29B913BC" wp14:editId="638F796D">
            <wp:extent cx="5940425" cy="4511040"/>
            <wp:effectExtent l="0" t="0" r="3175" b="3810"/>
            <wp:docPr id="398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61DA" w14:textId="694F2AA9" w:rsidR="009E08E8" w:rsidRDefault="009E08E8">
      <w:pPr>
        <w:rPr>
          <w:lang w:val="en-US"/>
        </w:rPr>
      </w:pPr>
      <w:r w:rsidRPr="009E08E8">
        <w:rPr>
          <w:lang w:val="en-US"/>
        </w:rPr>
        <w:drawing>
          <wp:inline distT="0" distB="0" distL="0" distR="0" wp14:anchorId="1D2491B4" wp14:editId="084F3885">
            <wp:extent cx="5940425" cy="3480435"/>
            <wp:effectExtent l="0" t="0" r="3175" b="5715"/>
            <wp:docPr id="325417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7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89F5" w14:textId="3179AD4F" w:rsidR="009E08E8" w:rsidRDefault="009E08E8">
      <w:r>
        <w:t xml:space="preserve">После </w:t>
      </w:r>
      <w:r>
        <w:rPr>
          <w:lang w:val="en-US"/>
        </w:rPr>
        <w:t>COMMIT</w:t>
      </w:r>
      <w:r w:rsidRPr="009E08E8">
        <w:t xml:space="preserve"> </w:t>
      </w:r>
      <w:r>
        <w:t>на первом терминале</w:t>
      </w:r>
    </w:p>
    <w:p w14:paraId="5A172BDC" w14:textId="5CE0663C" w:rsidR="009E08E8" w:rsidRDefault="009E08E8">
      <w:r w:rsidRPr="009E08E8">
        <w:lastRenderedPageBreak/>
        <w:drawing>
          <wp:inline distT="0" distB="0" distL="0" distR="0" wp14:anchorId="27BEEEEE" wp14:editId="630CA94E">
            <wp:extent cx="5940425" cy="5019675"/>
            <wp:effectExtent l="0" t="0" r="3175" b="9525"/>
            <wp:docPr id="147641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8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33E" w14:textId="7879AED0" w:rsidR="009E08E8" w:rsidRDefault="009E08E8">
      <w:r>
        <w:t>3 терминал:</w:t>
      </w:r>
    </w:p>
    <w:p w14:paraId="45FF4050" w14:textId="5809C3A1" w:rsidR="009E08E8" w:rsidRDefault="009E08E8">
      <w:r w:rsidRPr="009E08E8">
        <w:lastRenderedPageBreak/>
        <w:drawing>
          <wp:inline distT="0" distB="0" distL="0" distR="0" wp14:anchorId="09A2CB1D" wp14:editId="7CC1BE88">
            <wp:extent cx="5940425" cy="5185410"/>
            <wp:effectExtent l="0" t="0" r="3175" b="0"/>
            <wp:docPr id="709341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41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34D5" w14:textId="1BDBBC2E" w:rsidR="009E08E8" w:rsidRDefault="009E08E8">
      <w:r>
        <w:t xml:space="preserve">После </w:t>
      </w:r>
      <w:r>
        <w:rPr>
          <w:lang w:val="en-US"/>
        </w:rPr>
        <w:t>COMMIT</w:t>
      </w:r>
      <w:r w:rsidRPr="009E08E8">
        <w:t xml:space="preserve"> </w:t>
      </w:r>
      <w:r>
        <w:t>на втором терминале:</w:t>
      </w:r>
    </w:p>
    <w:p w14:paraId="3A5391BC" w14:textId="508FED4C" w:rsidR="009E08E8" w:rsidRDefault="009E08E8">
      <w:pPr>
        <w:rPr>
          <w:lang w:val="en-US"/>
        </w:rPr>
      </w:pPr>
      <w:r w:rsidRPr="009E08E8">
        <w:rPr>
          <w:lang w:val="en-US"/>
        </w:rPr>
        <w:lastRenderedPageBreak/>
        <w:drawing>
          <wp:inline distT="0" distB="0" distL="0" distR="0" wp14:anchorId="3C8F6AFB" wp14:editId="170E3410">
            <wp:extent cx="5940425" cy="4241165"/>
            <wp:effectExtent l="0" t="0" r="3175" b="6985"/>
            <wp:docPr id="529916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6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0049" w14:textId="694DE2AE" w:rsidR="009E08E8" w:rsidRDefault="009E08E8">
      <w:pPr>
        <w:rPr>
          <w:lang w:val="en-US"/>
        </w:rPr>
      </w:pPr>
      <w:r w:rsidRPr="009E08E8">
        <w:t xml:space="preserve">8.* В тексте главы была рассмотрена транзакция для выполнения бронирования билетов. Для нее был выбран уровень изоляции </w:t>
      </w:r>
      <w:proofErr w:type="spellStart"/>
      <w:r w:rsidRPr="009E08E8">
        <w:t>Read</w:t>
      </w:r>
      <w:proofErr w:type="spellEnd"/>
      <w:r w:rsidRPr="009E08E8">
        <w:t xml:space="preserve"> </w:t>
      </w:r>
      <w:proofErr w:type="spellStart"/>
      <w:r w:rsidRPr="009E08E8">
        <w:t>Committed</w:t>
      </w:r>
      <w:proofErr w:type="spellEnd"/>
      <w:r w:rsidRPr="009E08E8">
        <w:t xml:space="preserve">. Как вы думаете, если одновременно будут производиться несколько операций бронирования, то, может быть, имеет смысл «ужесточить» уровень изоляции до </w:t>
      </w:r>
      <w:proofErr w:type="spellStart"/>
      <w:r w:rsidRPr="009E08E8">
        <w:t>Serializable</w:t>
      </w:r>
      <w:proofErr w:type="spellEnd"/>
      <w:r w:rsidRPr="009E08E8">
        <w:t>? Или нет необходимости это делать? Обдумайте и вариант с использованием явных блокировок. Обоснуйте ваш ответ.</w:t>
      </w:r>
    </w:p>
    <w:p w14:paraId="6142529A" w14:textId="2AAF2E89" w:rsidR="0002443B" w:rsidRPr="0002443B" w:rsidRDefault="0002443B" w:rsidP="0002443B">
      <w:r>
        <w:rPr>
          <w:b/>
          <w:bCs/>
        </w:rPr>
        <w:t xml:space="preserve">- </w:t>
      </w:r>
      <w:proofErr w:type="spellStart"/>
      <w:r w:rsidRPr="0002443B">
        <w:rPr>
          <w:b/>
          <w:bCs/>
        </w:rPr>
        <w:t>Read</w:t>
      </w:r>
      <w:proofErr w:type="spellEnd"/>
      <w:r w:rsidRPr="0002443B">
        <w:rPr>
          <w:b/>
          <w:bCs/>
        </w:rPr>
        <w:t xml:space="preserve"> </w:t>
      </w:r>
      <w:proofErr w:type="spellStart"/>
      <w:r w:rsidRPr="0002443B">
        <w:rPr>
          <w:b/>
          <w:bCs/>
        </w:rPr>
        <w:t>Committed</w:t>
      </w:r>
      <w:proofErr w:type="spellEnd"/>
      <w:r w:rsidRPr="0002443B">
        <w:rPr>
          <w:b/>
          <w:bCs/>
        </w:rPr>
        <w:t xml:space="preserve"> </w:t>
      </w:r>
      <w:r w:rsidRPr="0002443B">
        <w:t>достаточно, если есть явная проверка мест с блокировкой</w:t>
      </w:r>
    </w:p>
    <w:p w14:paraId="666E2F38" w14:textId="4F93A3A9" w:rsidR="0002443B" w:rsidRPr="0002443B" w:rsidRDefault="0002443B" w:rsidP="0002443B">
      <w:r w:rsidRPr="0002443B">
        <w:t>Достаточно добавить FOR UPDATE при проверке мест</w:t>
      </w:r>
    </w:p>
    <w:p w14:paraId="40F641B2" w14:textId="122439ED" w:rsidR="0002443B" w:rsidRPr="0002443B" w:rsidRDefault="0002443B" w:rsidP="0002443B">
      <w:r>
        <w:rPr>
          <w:b/>
          <w:bCs/>
        </w:rPr>
        <w:t xml:space="preserve">- </w:t>
      </w:r>
      <w:proofErr w:type="spellStart"/>
      <w:r w:rsidRPr="0002443B">
        <w:rPr>
          <w:b/>
          <w:bCs/>
        </w:rPr>
        <w:t>Serializable</w:t>
      </w:r>
      <w:proofErr w:type="spellEnd"/>
      <w:r w:rsidRPr="0002443B">
        <w:rPr>
          <w:b/>
          <w:bCs/>
        </w:rPr>
        <w:t xml:space="preserve"> </w:t>
      </w:r>
      <w:r w:rsidRPr="0002443B">
        <w:t>сильно снижает производительность из-за частых откатов транзакций</w:t>
      </w:r>
    </w:p>
    <w:p w14:paraId="5E4AF0DE" w14:textId="77777777" w:rsidR="0002443B" w:rsidRDefault="0002443B" w:rsidP="0002443B">
      <w:r w:rsidRPr="0002443B">
        <w:t>В высоконагруженной системе бронирования это приведет к постоянным повторам транзакций</w:t>
      </w:r>
    </w:p>
    <w:p w14:paraId="73E248F0" w14:textId="77777777" w:rsidR="0002443B" w:rsidRDefault="0002443B" w:rsidP="0002443B">
      <w:r>
        <w:t xml:space="preserve">10. </w:t>
      </w:r>
      <w:r w:rsidRPr="0002443B">
        <w:t xml:space="preserve">Задание 1. Попытайтесь объяснить, почему транзакции не удалось </w:t>
      </w:r>
      <w:proofErr w:type="spellStart"/>
      <w:r w:rsidRPr="0002443B">
        <w:t>сериализовать</w:t>
      </w:r>
      <w:proofErr w:type="spellEnd"/>
      <w:r w:rsidRPr="0002443B">
        <w:t xml:space="preserve">. Что можно сделать, чтобы удалось зафиксировать обе транзакции? Одно из возможных решений — понизить уровень изоляции. Другим решением может быть создание индекса по столбцу </w:t>
      </w:r>
      <w:proofErr w:type="spellStart"/>
      <w:r w:rsidRPr="0002443B">
        <w:t>flight_id</w:t>
      </w:r>
      <w:proofErr w:type="spellEnd"/>
      <w:r w:rsidRPr="0002443B">
        <w:t xml:space="preserve"> для таблицы </w:t>
      </w:r>
      <w:proofErr w:type="spellStart"/>
      <w:r w:rsidRPr="0002443B">
        <w:t>ticket_flights</w:t>
      </w:r>
      <w:proofErr w:type="spellEnd"/>
      <w:r w:rsidRPr="0002443B">
        <w:t xml:space="preserve">. Почему создание индекса может помочь? Обратитесь за разъяснениями к разделу документации 13.2.3 «Уровень изоляции </w:t>
      </w:r>
      <w:proofErr w:type="spellStart"/>
      <w:r w:rsidRPr="0002443B">
        <w:t>Serializable</w:t>
      </w:r>
      <w:proofErr w:type="spellEnd"/>
      <w:r w:rsidRPr="0002443B">
        <w:t>».</w:t>
      </w:r>
    </w:p>
    <w:p w14:paraId="70D2F411" w14:textId="77777777" w:rsidR="0002443B" w:rsidRDefault="0002443B" w:rsidP="0002443B">
      <w:r>
        <w:t xml:space="preserve">ОТВЕТ: </w:t>
      </w:r>
      <w:r w:rsidRPr="0002443B">
        <w:t xml:space="preserve">Транзакции не удалось </w:t>
      </w:r>
      <w:proofErr w:type="spellStart"/>
      <w:r w:rsidRPr="0002443B">
        <w:t>сериализовать</w:t>
      </w:r>
      <w:proofErr w:type="spellEnd"/>
      <w:r w:rsidRPr="0002443B">
        <w:t xml:space="preserve"> из-за обнаружения циклической зависимости между ними</w:t>
      </w:r>
      <w:r>
        <w:t>.</w:t>
      </w:r>
    </w:p>
    <w:p w14:paraId="1B852210" w14:textId="67EA1733" w:rsidR="0002443B" w:rsidRPr="0002443B" w:rsidRDefault="0002443B" w:rsidP="0002443B">
      <w:r w:rsidRPr="0002443B">
        <w:t>В данном случае первая транзакция читала данные по рейсу 13881 и записывала в него, а вторая транзакция читала данные по рейсу 5572 и записывала в него. SSI-механизм обнаружил потенциальный конфликт, который при последовательном выполнении дал бы иной результат, поэтому одна из транзакций была прервана с ошибкой сериализации.</w:t>
      </w:r>
    </w:p>
    <w:p w14:paraId="6B11B112" w14:textId="77777777" w:rsidR="00BA46FF" w:rsidRPr="00BA46FF" w:rsidRDefault="00BA46FF" w:rsidP="00BA46FF">
      <w:r w:rsidRPr="00BA46FF">
        <w:t>В результате:</w:t>
      </w:r>
    </w:p>
    <w:p w14:paraId="20C2E4FF" w14:textId="77777777" w:rsidR="00BA46FF" w:rsidRPr="00BA46FF" w:rsidRDefault="00BA46FF" w:rsidP="00BA46FF">
      <w:pPr>
        <w:numPr>
          <w:ilvl w:val="0"/>
          <w:numId w:val="3"/>
        </w:numPr>
      </w:pPr>
      <w:r w:rsidRPr="00BA46FF">
        <w:lastRenderedPageBreak/>
        <w:t>Транзакция 1 блокирует ключ индекса 13881</w:t>
      </w:r>
    </w:p>
    <w:p w14:paraId="6FD7BC03" w14:textId="77777777" w:rsidR="00BA46FF" w:rsidRPr="00BA46FF" w:rsidRDefault="00BA46FF" w:rsidP="00BA46FF">
      <w:pPr>
        <w:numPr>
          <w:ilvl w:val="0"/>
          <w:numId w:val="3"/>
        </w:numPr>
      </w:pPr>
      <w:r w:rsidRPr="00BA46FF">
        <w:t>Транзакция 2 блокирует ключ индекса 5572</w:t>
      </w:r>
    </w:p>
    <w:p w14:paraId="4254B3D4" w14:textId="77777777" w:rsidR="00BA46FF" w:rsidRPr="00BA46FF" w:rsidRDefault="00BA46FF" w:rsidP="00BA46FF">
      <w:pPr>
        <w:numPr>
          <w:ilvl w:val="0"/>
          <w:numId w:val="3"/>
        </w:numPr>
      </w:pPr>
      <w:r w:rsidRPr="00BA46FF">
        <w:t>Транзакция 1 вставляет строку с </w:t>
      </w:r>
      <w:proofErr w:type="spellStart"/>
      <w:r w:rsidRPr="00BA46FF">
        <w:t>flight_id</w:t>
      </w:r>
      <w:proofErr w:type="spellEnd"/>
      <w:r w:rsidRPr="00BA46FF">
        <w:t xml:space="preserve"> = 13881 — это попадает в её ключ индекса</w:t>
      </w:r>
    </w:p>
    <w:p w14:paraId="4683A5DB" w14:textId="77777777" w:rsidR="00BA46FF" w:rsidRPr="00BA46FF" w:rsidRDefault="00BA46FF" w:rsidP="00BA46FF">
      <w:pPr>
        <w:numPr>
          <w:ilvl w:val="0"/>
          <w:numId w:val="3"/>
        </w:numPr>
      </w:pPr>
      <w:r w:rsidRPr="00BA46FF">
        <w:t>Транзакция 2 вставляет строку с </w:t>
      </w:r>
      <w:proofErr w:type="spellStart"/>
      <w:r w:rsidRPr="00BA46FF">
        <w:t>flight_id</w:t>
      </w:r>
      <w:proofErr w:type="spellEnd"/>
      <w:r w:rsidRPr="00BA46FF">
        <w:t xml:space="preserve"> = 5572 — это попадает в её ключ индекса</w:t>
      </w:r>
    </w:p>
    <w:p w14:paraId="437E943B" w14:textId="77777777" w:rsidR="00BA46FF" w:rsidRPr="00BA46FF" w:rsidRDefault="00BA46FF" w:rsidP="00BA46FF">
      <w:r w:rsidRPr="00BA46FF">
        <w:t>Конфликта не возникает, поскольку каждая транзакция работает со своим изолированным ключом индекса. Таким образом, индекс позволяет СУБД более точно определять границы читаемых данных и избегать ложных срабатываний.</w:t>
      </w:r>
    </w:p>
    <w:p w14:paraId="0145D4FA" w14:textId="72FC97C2" w:rsidR="0002443B" w:rsidRDefault="0002443B" w:rsidP="0002443B"/>
    <w:p w14:paraId="149CE0B1" w14:textId="4580A90E" w:rsidR="0002443B" w:rsidRDefault="0002443B" w:rsidP="0002443B">
      <w:r w:rsidRPr="0002443B">
        <w:t xml:space="preserve"> Задание 2. В первой транзакции условие в команде SELECT такое: ... WHERE </w:t>
      </w:r>
      <w:proofErr w:type="spellStart"/>
      <w:r w:rsidRPr="0002443B">
        <w:t>flight_id</w:t>
      </w:r>
      <w:proofErr w:type="spellEnd"/>
      <w:r w:rsidRPr="0002443B">
        <w:t xml:space="preserve"> = 13881. В команде вставки в таблицу </w:t>
      </w:r>
      <w:proofErr w:type="spellStart"/>
      <w:r w:rsidRPr="0002443B">
        <w:t>ticket_flights</w:t>
      </w:r>
      <w:proofErr w:type="spellEnd"/>
      <w:r w:rsidRPr="0002443B">
        <w:t xml:space="preserve"> значение поля </w:t>
      </w:r>
      <w:proofErr w:type="spellStart"/>
      <w:r w:rsidRPr="0002443B">
        <w:t>flight_id</w:t>
      </w:r>
      <w:proofErr w:type="spellEnd"/>
      <w:r w:rsidRPr="0002443B">
        <w:t xml:space="preserve"> также равно 13881. Во второй транзакции в этих же командах используется значение 5572. Поменяйте местами значения в командах SELECT и повторите эксперименты, выполнив транзакции параллельно с уровнем изоляции </w:t>
      </w:r>
      <w:proofErr w:type="spellStart"/>
      <w:r w:rsidRPr="0002443B">
        <w:t>Serializable</w:t>
      </w:r>
      <w:proofErr w:type="spellEnd"/>
      <w:r w:rsidRPr="0002443B">
        <w:t>. Почему сейчас наличие индекса не помогает зафиксировать обе транзакции? Вспомните, что аномалия сериализации — это ситуация, когда параллельное выполнение транзакций приводит к результату, невозможному ни при каком из вариантов упорядочения этих же транзакций при их последовательном выполнении.</w:t>
      </w:r>
    </w:p>
    <w:p w14:paraId="0856F918" w14:textId="521EA318" w:rsidR="00BA46FF" w:rsidRDefault="00BA46FF" w:rsidP="0002443B">
      <w:r>
        <w:t>ОТВЕТ:</w:t>
      </w:r>
    </w:p>
    <w:p w14:paraId="1F04A29E" w14:textId="77777777" w:rsidR="00BA46FF" w:rsidRPr="00BA46FF" w:rsidRDefault="00BA46FF" w:rsidP="00BA46FF">
      <w:r w:rsidRPr="00BA46FF">
        <w:t>Если поменять местами значения в командах SELECT (первая транзакция читает </w:t>
      </w:r>
      <w:proofErr w:type="spellStart"/>
      <w:r w:rsidRPr="00BA46FF">
        <w:t>flight_id</w:t>
      </w:r>
      <w:proofErr w:type="spellEnd"/>
      <w:r w:rsidRPr="00BA46FF">
        <w:t xml:space="preserve"> = 5572, а вторая читает </w:t>
      </w:r>
      <w:proofErr w:type="spellStart"/>
      <w:r w:rsidRPr="00BA46FF">
        <w:t>flight_id</w:t>
      </w:r>
      <w:proofErr w:type="spellEnd"/>
      <w:r w:rsidRPr="00BA46FF">
        <w:t xml:space="preserve"> = 13881), то возникает циклическая зависимость:</w:t>
      </w:r>
    </w:p>
    <w:p w14:paraId="0FDF56C0" w14:textId="4B62D3D9" w:rsidR="00BA46FF" w:rsidRPr="00BA46FF" w:rsidRDefault="00BA46FF" w:rsidP="00BA46FF">
      <w:pPr>
        <w:numPr>
          <w:ilvl w:val="0"/>
          <w:numId w:val="4"/>
        </w:numPr>
      </w:pPr>
      <w:r w:rsidRPr="00BA46FF">
        <w:t>Транзакция 1 читает данные по рейсу 5572 </w:t>
      </w:r>
    </w:p>
    <w:p w14:paraId="060FC4F1" w14:textId="29660ED0" w:rsidR="00BA46FF" w:rsidRPr="00BA46FF" w:rsidRDefault="00BA46FF" w:rsidP="00BA46FF">
      <w:pPr>
        <w:numPr>
          <w:ilvl w:val="0"/>
          <w:numId w:val="4"/>
        </w:numPr>
      </w:pPr>
      <w:r w:rsidRPr="00BA46FF">
        <w:t>Транзакция 2 читает данные по рейсу 13881 </w:t>
      </w:r>
    </w:p>
    <w:p w14:paraId="26030614" w14:textId="77777777" w:rsidR="00BA46FF" w:rsidRPr="00BA46FF" w:rsidRDefault="00BA46FF" w:rsidP="00BA46FF">
      <w:r w:rsidRPr="00BA46FF">
        <w:t>Даже с индексом ситуация становится неразрешимой:</w:t>
      </w:r>
    </w:p>
    <w:p w14:paraId="5D0CED67" w14:textId="77777777" w:rsidR="00BA46FF" w:rsidRPr="00BA46FF" w:rsidRDefault="00BA46FF" w:rsidP="00BA46FF">
      <w:pPr>
        <w:numPr>
          <w:ilvl w:val="0"/>
          <w:numId w:val="5"/>
        </w:numPr>
      </w:pPr>
      <w:r w:rsidRPr="00BA46FF">
        <w:t>Транзакция 1 устанавливает предикатную блокировку на ключ индекса 5572 (чтение)</w:t>
      </w:r>
    </w:p>
    <w:p w14:paraId="53FC74D7" w14:textId="77777777" w:rsidR="00BA46FF" w:rsidRPr="00BA46FF" w:rsidRDefault="00BA46FF" w:rsidP="00BA46FF">
      <w:pPr>
        <w:numPr>
          <w:ilvl w:val="0"/>
          <w:numId w:val="5"/>
        </w:numPr>
      </w:pPr>
      <w:r w:rsidRPr="00BA46FF">
        <w:t>Транзакция 2 устанавливает предикатную блокировку на ключ индекса 13881 (чтение)</w:t>
      </w:r>
    </w:p>
    <w:p w14:paraId="171B2F94" w14:textId="77777777" w:rsidR="00BA46FF" w:rsidRPr="00BA46FF" w:rsidRDefault="00BA46FF" w:rsidP="00BA46FF">
      <w:pPr>
        <w:numPr>
          <w:ilvl w:val="0"/>
          <w:numId w:val="5"/>
        </w:numPr>
      </w:pPr>
      <w:r w:rsidRPr="00BA46FF">
        <w:t>Транзакция 1 пытается вставить запись в ключ 13881, который уже заблокирован Транзакцией 2 на чтение</w:t>
      </w:r>
    </w:p>
    <w:p w14:paraId="08FD0195" w14:textId="77777777" w:rsidR="00BA46FF" w:rsidRPr="00BA46FF" w:rsidRDefault="00BA46FF" w:rsidP="00BA46FF">
      <w:pPr>
        <w:numPr>
          <w:ilvl w:val="0"/>
          <w:numId w:val="5"/>
        </w:numPr>
      </w:pPr>
      <w:r w:rsidRPr="00BA46FF">
        <w:t>Транзакция 2 пытается вставить запись в ключ 5572, который уже заблокирован Транзакцией 1 на чтение</w:t>
      </w:r>
    </w:p>
    <w:p w14:paraId="6D32692C" w14:textId="77777777" w:rsidR="00BA46FF" w:rsidRPr="00BA46FF" w:rsidRDefault="00BA46FF" w:rsidP="00BA46FF">
      <w:r w:rsidRPr="00BA46FF">
        <w:t xml:space="preserve">Возникает ситуация, которую невозможно </w:t>
      </w:r>
      <w:proofErr w:type="spellStart"/>
      <w:r w:rsidRPr="00BA46FF">
        <w:t>сериализовать</w:t>
      </w:r>
      <w:proofErr w:type="spellEnd"/>
      <w:r w:rsidRPr="00BA46FF">
        <w:t xml:space="preserve"> — это классическая аномалия сериализации. Ни при каком последовательном порядке выполнения этих транзакций (сначала Т1 потом Т2, или сначала Т2 потом Т1) невозможно получить тот же результат, что и при их параллельном выполнении. SSI-механизм обнаруживает эту циклическую зависимость и прерывает одну из транзакций, чтобы сохранить целостность данных. Индекс здесь бессилен, потому что проблема не в точности блокировок, а в принципиальной невозможности упорядочить транзакции без потери согласованности.</w:t>
      </w:r>
    </w:p>
    <w:p w14:paraId="1550116D" w14:textId="77777777" w:rsidR="00BA46FF" w:rsidRPr="0002443B" w:rsidRDefault="00BA46FF" w:rsidP="0002443B"/>
    <w:p w14:paraId="4BAD7E73" w14:textId="77777777" w:rsidR="0002443B" w:rsidRPr="0002443B" w:rsidRDefault="0002443B" w:rsidP="0002443B">
      <w:pPr>
        <w:rPr>
          <w:b/>
          <w:bCs/>
        </w:rPr>
      </w:pPr>
    </w:p>
    <w:p w14:paraId="3BFC2C0B" w14:textId="77777777" w:rsidR="0002443B" w:rsidRPr="0002443B" w:rsidRDefault="0002443B" w:rsidP="0002443B">
      <w:pPr>
        <w:rPr>
          <w:b/>
          <w:bCs/>
        </w:rPr>
      </w:pPr>
    </w:p>
    <w:p w14:paraId="4FC5CD2D" w14:textId="77777777" w:rsidR="0002443B" w:rsidRPr="0002443B" w:rsidRDefault="0002443B"/>
    <w:p w14:paraId="0DD232CC" w14:textId="77777777" w:rsidR="009E08E8" w:rsidRPr="009E08E8" w:rsidRDefault="009E08E8"/>
    <w:sectPr w:rsidR="009E08E8" w:rsidRPr="009E0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EBB"/>
    <w:multiLevelType w:val="multilevel"/>
    <w:tmpl w:val="F09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A6A3A"/>
    <w:multiLevelType w:val="multilevel"/>
    <w:tmpl w:val="1F5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A23C4"/>
    <w:multiLevelType w:val="multilevel"/>
    <w:tmpl w:val="88A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4204B"/>
    <w:multiLevelType w:val="multilevel"/>
    <w:tmpl w:val="31C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34C04"/>
    <w:multiLevelType w:val="multilevel"/>
    <w:tmpl w:val="0FC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75400">
    <w:abstractNumId w:val="1"/>
  </w:num>
  <w:num w:numId="2" w16cid:durableId="963540956">
    <w:abstractNumId w:val="2"/>
  </w:num>
  <w:num w:numId="3" w16cid:durableId="1355615915">
    <w:abstractNumId w:val="0"/>
  </w:num>
  <w:num w:numId="4" w16cid:durableId="126512284">
    <w:abstractNumId w:val="4"/>
  </w:num>
  <w:num w:numId="5" w16cid:durableId="1271472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C6"/>
    <w:rsid w:val="0002443B"/>
    <w:rsid w:val="000F0B3F"/>
    <w:rsid w:val="00382094"/>
    <w:rsid w:val="003915C1"/>
    <w:rsid w:val="005F239E"/>
    <w:rsid w:val="00713BEB"/>
    <w:rsid w:val="007F18C6"/>
    <w:rsid w:val="009E08E8"/>
    <w:rsid w:val="00BA46FF"/>
    <w:rsid w:val="00C0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0CD40"/>
  <w15:chartTrackingRefBased/>
  <w15:docId w15:val="{3D4FBEEA-2AB1-49F9-A441-85EE8FA0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1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F1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8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8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8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8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8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8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8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8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8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8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1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Идэль Каримова</dc:creator>
  <cp:keywords/>
  <dc:description/>
  <cp:lastModifiedBy>Идэль Каримова</cp:lastModifiedBy>
  <cp:revision>1</cp:revision>
  <dcterms:created xsi:type="dcterms:W3CDTF">2026-03-06T13:05:00Z</dcterms:created>
  <dcterms:modified xsi:type="dcterms:W3CDTF">2026-03-06T13:49:00Z</dcterms:modified>
</cp:coreProperties>
</file>