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</w:pPr>
      <w:r>
        <w:rPr>
          <w:rFonts w:ascii="Bookman Old Style" w:cs="Bookman Old Style" w:eastAsia="Bookman Old Style" w:hAnsi="Bookman Old Style"/>
          <w:b/>
          <w:bCs/>
          <w:color w:val="0A0A0A"/>
          <w:sz w:val="40"/>
          <w:szCs w:val="40"/>
        </w:rPr>
        <w:t xml:space="preserve">Shift Supervisor Candidate Qualifications</w:t>
      </w:r>
    </w:p>
    <w:p>
      <w:pPr>
        <w:pBdr>
          <w:bottom w:val="single" w:color="1B4FA0" w:sz="18" w:space="4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color w:val="5B5F66"/>
          <w:sz w:val="20"/>
          <w:szCs w:val="20"/>
        </w:rPr>
        <w:t xml:space="preserve">Contractor Certification of CIFSO Shift Supervisor Candidate Qualifications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1B4FA0"/>
          <w:spacing w:val="3"/>
          <w:sz w:val="15"/>
          <w:szCs w:val="15"/>
        </w:rPr>
        <w:t xml:space="preserve">CANDIDATE NAME</w:t>
      </w:r>
      <w:r>
        <w:rPr>
          <w:sz w:val="15"/>
          <w:szCs w:val="15"/>
        </w:rPr>
        <w:t xml:space="preserve">      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1B4FA0"/>
          <w:spacing w:val="3"/>
          <w:sz w:val="15"/>
          <w:szCs w:val="15"/>
        </w:rPr>
        <w:t xml:space="preserve">LOCATION</w:t>
      </w:r>
      <w:r>
        <w:rPr>
          <w:sz w:val="15"/>
          <w:szCs w:val="15"/>
        </w:rPr>
        <w:t xml:space="preserve">      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1B4FA0"/>
          <w:spacing w:val="3"/>
          <w:sz w:val="15"/>
          <w:szCs w:val="15"/>
        </w:rPr>
        <w:t xml:space="preserve">SITE MANAGER</w:t>
      </w:r>
      <w:r>
        <w:rPr>
          <w:sz w:val="15"/>
          <w:szCs w:val="15"/>
        </w:rPr>
        <w:t xml:space="preserve">      </w:t>
      </w:r>
    </w:p>
    <w:p>
      <w:pPr>
        <w:pBdr>
          <w:bottom w:val="single" w:color="1B4FA0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IN ACCORDANCE WITH D.18, CIFSO SHIFT SUPERVISORS MUST POSSESS THE FOLLOWING CRITERIA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C.I.F.S.O Experience: One + Year of Service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YEARS</w:t>
            </w:r>
            <w:r>
              <w:br/>
            </w:r>
            <w:sdt>
              <w:sdtPr>
                <w:dropDownList>
                  <w:listItem w:displayText="Choose an item." w:value="Choose an item."/>
                  <w:listItem w:displayText="Less than 1" w:value="Less than 1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0+" w:value="20+"/>
                </w:dropDownList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Choose an item.</w:t>
                </w:r>
              </w:sdtContent>
            </w:sdt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MONTHS</w:t>
            </w:r>
            <w:r>
              <w:rPr>
                <w:sz w:val="15"/>
                <w:szCs w:val="15"/>
              </w:rPr>
              <w:t xml:space="preserve">      </w:t>
            </w:r>
          </w:p>
        </w:tc>
      </w:tr>
    </w:tbl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Physical Security Experience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YEARS</w:t>
            </w:r>
            <w:r>
              <w:br/>
            </w:r>
            <w:sdt>
              <w:sdtPr>
                <w:dropDownList>
                  <w:listItem w:displayText="Choose an item." w:value="Choose an item."/>
                  <w:listItem w:displayText="Less than 1" w:value="Less than 1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0+" w:value="20+"/>
                </w:dropDownList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Choose an item.</w:t>
                </w:r>
              </w:sdtContent>
            </w:sdt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MONTHS</w:t>
            </w:r>
            <w:r>
              <w:rPr>
                <w:sz w:val="15"/>
                <w:szCs w:val="15"/>
              </w:rPr>
              <w:t xml:space="preserve">      </w:t>
            </w:r>
          </w:p>
        </w:tc>
      </w:tr>
    </w:tbl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Demonstrated Leadership Ability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Demonstrated Integrity and Maturity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Demonstrated Ability to Deal with Subordinates and Managers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Demonstrated Planning and Ability to Implement Projects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Demonstrated Basic Typing and Computer Skills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Demonstrated Working Knowledge of All Procedures, Policies, and Regulations Related to Their Respective Site</w:t>
      </w:r>
    </w:p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REQUIRED CERTIFICATIONS – FEMA CERTIFICATIONS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TX DIV. OF EMERGENCY MANAGEMENT G-IS.100.C INTRODUCTION TO THE INCIDENT COMMAND SYSTEM</w:t>
            </w:r>
            <w:r>
              <w:br/>
            </w:r>
            <w:sdt>
              <w:sdtPr>
                <w:dropDownList>
                  <w:listItem w:displayText="Choose an item." w:value="Choose an item."/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Choose an item.</w:t>
                </w:r>
              </w:sdtContent>
            </w:sdt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DATE OF COMPLETION</w:t>
            </w:r>
            <w:r>
              <w:br/>
            </w:r>
            <w:sdt>
              <w:sdtP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Click or tap to enter a date.</w:t>
                </w:r>
              </w:sdtContent>
            </w:sdt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TX DIV. OF EMERGENCY MANAGEMENT G-IS.200.C BASIC INCIDENT COMMAND SYSTEM FOR INITIAL RESPONSE</w:t>
            </w:r>
            <w:r>
              <w:br/>
            </w:r>
            <w:sdt>
              <w:sdtPr>
                <w:dropDownList>
                  <w:listItem w:displayText="Choose an item." w:value="Choose an item."/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Choose an item.</w:t>
                </w:r>
              </w:sdtContent>
            </w:sdt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DATE OF COMPLETION</w:t>
            </w:r>
            <w:r>
              <w:br/>
            </w:r>
            <w:sdt>
              <w:sdtP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Click or tap to enter a date.</w:t>
                </w:r>
              </w:sdtContent>
            </w:sdt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TX DIV. OF EMERGENCY MANAGEMENT G-IS.700.B AN INTRODUCTION TO THE NATIONAL INCIDENT MANAGEMENT SYSTEM</w:t>
            </w:r>
            <w:r>
              <w:br/>
            </w:r>
            <w:sdt>
              <w:sdtPr>
                <w:dropDownList>
                  <w:listItem w:displayText="Choose an item." w:value="Choose an item."/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Choose an item.</w:t>
                </w:r>
              </w:sdtContent>
            </w:sdt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DATE OF COMPLETION</w:t>
            </w:r>
            <w:r>
              <w:br/>
            </w:r>
            <w:sdt>
              <w:sdtP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Click or tap to enter a date.</w:t>
                </w:r>
              </w:sdtContent>
            </w:sdt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TX DIV. OF EMERGENCY MANAGEMENT G-IS.800.D NATIONAL RESPONSE FRAMEWORK, AN INTRODUCTION</w:t>
            </w:r>
            <w:r>
              <w:br/>
            </w:r>
            <w:sdt>
              <w:sdtPr>
                <w:dropDownList>
                  <w:listItem w:displayText="Choose an item." w:value="Choose an item."/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Choose an item.</w:t>
                </w:r>
              </w:sdtContent>
            </w:sdt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DATE OF COMPLETION</w:t>
            </w:r>
            <w:r>
              <w:br/>
            </w:r>
            <w:sdt>
              <w:sdtP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Click or tap to enter a date.</w:t>
                </w:r>
              </w:sdtContent>
            </w:sdt>
          </w:p>
        </w:tc>
      </w:tr>
    </w:tbl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COMPLIANCE</w:t>
      </w:r>
    </w:p>
    <w:p>
      <w:pPr>
        <w:pBdr>
          <w:bottom w:val="single" w:color="1B4FA0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ANNUAL PHYSICAL FITNESS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DATE SUCCESSFULLY COMPLETED</w:t>
            </w:r>
            <w:r>
              <w:br/>
            </w:r>
            <w:sdt>
              <w:sdtP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Click or tap to enter a date.</w:t>
                </w:r>
              </w:sdtContent>
            </w:sdt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LOCATION</w:t>
            </w:r>
            <w:r>
              <w:rPr>
                <w:sz w:val="15"/>
                <w:szCs w:val="15"/>
              </w:rPr>
              <w:t xml:space="preserve">      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PUSH-UPS</w:t>
            </w:r>
            <w:r>
              <w:rPr>
                <w:sz w:val="15"/>
                <w:szCs w:val="15"/>
              </w:rPr>
              <w:t xml:space="preserve">      </w:t>
            </w:r>
          </w:p>
        </w:tc>
        <w:tc>
          <w:tcPr>
            <w:tcW w:type="pct" w:w="33.3333333333333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SIT-UPS</w:t>
            </w:r>
            <w:r>
              <w:rPr>
                <w:sz w:val="15"/>
                <w:szCs w:val="15"/>
              </w:rPr>
              <w:t xml:space="preserve">      </w:t>
            </w:r>
          </w:p>
        </w:tc>
        <w:tc>
          <w:tcPr>
            <w:tcW w:type="pct" w:w="33.3333333333333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300-METER SPRINT (SECONDS)</w:t>
            </w:r>
            <w:r>
              <w:rPr>
                <w:sz w:val="15"/>
                <w:szCs w:val="15"/>
              </w:rPr>
              <w:t xml:space="preserve">      </w:t>
            </w:r>
          </w:p>
        </w:tc>
      </w:tr>
    </w:tbl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1B4FA0"/>
          <w:spacing w:val="3"/>
          <w:sz w:val="15"/>
          <w:szCs w:val="15"/>
        </w:rPr>
        <w:t xml:space="preserve">CERTIFIED BY</w:t>
      </w:r>
      <w:r>
        <w:rPr>
          <w:sz w:val="15"/>
          <w:szCs w:val="15"/>
        </w:rPr>
        <w:t xml:space="preserve">      </w:t>
      </w:r>
    </w:p>
    <w:p>
      <w:pPr>
        <w:pBdr>
          <w:bottom w:val="single" w:color="1B4FA0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ANNUAL FIREARMS QUALIFICATION – PISTOL/RIFLE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DATE QUALIFIED</w:t>
            </w:r>
            <w:r>
              <w:br/>
            </w:r>
            <w:sdt>
              <w:sdtP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Click or tap to enter a date.</w:t>
                </w:r>
              </w:sdtContent>
            </w:sdt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LOCATION</w:t>
            </w:r>
            <w:r>
              <w:rPr>
                <w:sz w:val="15"/>
                <w:szCs w:val="15"/>
              </w:rPr>
              <w:t xml:space="preserve">      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PISTOL RANGE SCORE</w:t>
            </w:r>
            <w:r>
              <w:rPr>
                <w:sz w:val="15"/>
                <w:szCs w:val="15"/>
              </w:rPr>
              <w:t xml:space="preserve">      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4FA0"/>
                <w:spacing w:val="3"/>
                <w:sz w:val="15"/>
                <w:szCs w:val="15"/>
              </w:rPr>
              <w:t xml:space="preserve">RIFLE RANGE SCORE</w:t>
            </w:r>
            <w:r>
              <w:rPr>
                <w:sz w:val="15"/>
                <w:szCs w:val="15"/>
              </w:rPr>
              <w:t xml:space="preserve">      </w:t>
            </w:r>
          </w:p>
        </w:tc>
      </w:tr>
    </w:tbl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1B4FA0"/>
          <w:spacing w:val="3"/>
          <w:sz w:val="15"/>
          <w:szCs w:val="15"/>
        </w:rPr>
        <w:t xml:space="preserve">CERTIFIED BY</w:t>
      </w:r>
      <w:r>
        <w:rPr>
          <w:sz w:val="15"/>
          <w:szCs w:val="15"/>
        </w:rPr>
        <w:t xml:space="preserve">      </w:t>
      </w:r>
    </w:p>
    <w:p>
      <w:pPr>
        <w:pBdr>
          <w:bottom w:val="single" w:color="1B4FA0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CANDIDATE BIOGRAPHY</w:t>
      </w:r>
    </w:p>
    <w:p>
      <w:pPr>
        <w:pBdr>
          <w:left w:val="single" w:color="D8D9DB" w:sz="4" w:space="4"/>
          <w:right w:val="single" w:color="D8D9DB" w:sz="4" w:space="4"/>
        </w:pBdr>
        <w:shd w:fill="F5F5F3" w:color="auto" w:val="clear"/>
        <w:spacing w:after="0" w:before="120"/>
        <w:ind w:left="80" w:right="80"/>
      </w:pPr>
      <w:r>
        <w:rPr>
          <w:sz w:val="20"/>
          <w:szCs w:val="20"/>
        </w:rPr>
        <w:t xml:space="preserve"> </w:t>
      </w:r>
    </w:p>
    <w:p>
      <w:pPr>
        <w:pBdr>
          <w:left w:val="single" w:color="D8D9DB" w:sz="4" w:space="4"/>
          <w:right w:val="single" w:color="D8D9DB" w:sz="4" w:space="4"/>
        </w:pBdr>
        <w:shd w:fill="F5F5F3" w:color="auto" w:val="clear"/>
        <w:spacing w:after="0" w:before="0"/>
        <w:ind w:left="80" w:right="80"/>
      </w:pPr>
      <w:r>
        <w:rPr>
          <w:sz w:val="20"/>
          <w:szCs w:val="20"/>
        </w:rPr>
        <w:t xml:space="preserve"> </w:t>
      </w:r>
    </w:p>
    <w:p>
      <w:pPr>
        <w:pBdr>
          <w:left w:val="single" w:color="D8D9DB" w:sz="4" w:space="4"/>
          <w:right w:val="single" w:color="D8D9DB" w:sz="4" w:space="4"/>
        </w:pBdr>
        <w:shd w:fill="F5F5F3" w:color="auto" w:val="clear"/>
        <w:spacing w:after="0" w:before="0"/>
        <w:ind w:left="80" w:right="80"/>
      </w:pPr>
      <w:r>
        <w:rPr>
          <w:sz w:val="20"/>
          <w:szCs w:val="20"/>
        </w:rPr>
        <w:t xml:space="preserve"> </w:t>
      </w:r>
    </w:p>
    <w:p>
      <w:pPr>
        <w:pBdr>
          <w:left w:val="single" w:color="D8D9DB" w:sz="4" w:space="4"/>
          <w:right w:val="single" w:color="D8D9DB" w:sz="4" w:space="4"/>
        </w:pBdr>
        <w:shd w:fill="F5F5F3" w:color="auto" w:val="clear"/>
        <w:spacing w:after="0" w:before="0"/>
        <w:ind w:left="80" w:right="80"/>
      </w:pPr>
      <w:r>
        <w:rPr>
          <w:sz w:val="20"/>
          <w:szCs w:val="20"/>
        </w:rPr>
        <w:t xml:space="preserve"> </w:t>
      </w:r>
    </w:p>
    <w:p>
      <w:pPr>
        <w:pBdr>
          <w:left w:val="single" w:color="D8D9DB" w:sz="4" w:space="4"/>
          <w:right w:val="single" w:color="D8D9DB" w:sz="4" w:space="4"/>
        </w:pBdr>
        <w:shd w:fill="F5F5F3" w:color="auto" w:val="clear"/>
        <w:spacing w:after="0" w:before="0"/>
        <w:ind w:left="80" w:right="80"/>
      </w:pPr>
      <w:r>
        <w:rPr>
          <w:sz w:val="20"/>
          <w:szCs w:val="20"/>
        </w:rPr>
        <w:t xml:space="preserve"> </w:t>
      </w:r>
    </w:p>
    <w:p>
      <w:pPr>
        <w:pBdr>
          <w:bottom w:val="single" w:color="D8D9DB" w:sz="4" w:space="2"/>
          <w:left w:val="single" w:color="D8D9DB" w:sz="4" w:space="4"/>
          <w:right w:val="single" w:color="D8D9DB" w:sz="4" w:space="4"/>
        </w:pBdr>
        <w:shd w:fill="F5F5F3" w:color="auto" w:val="clear"/>
        <w:spacing w:after="200" w:before="0"/>
        <w:ind w:left="80" w:right="80"/>
      </w:pPr>
      <w:r>
        <w:rPr>
          <w:sz w:val="20"/>
          <w:szCs w:val="20"/>
        </w:rPr>
        <w:t xml:space="preserve"> </w:t>
      </w:r>
    </w:p>
    <w:p>
      <w:pPr>
        <w:pBdr>
          <w:bottom w:val="single" w:color="1B4FA0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CONTRACTOR CERTIFICATION</w:t>
      </w:r>
    </w:p>
    <w:p>
      <w:pPr>
        <w:spacing w:after="140" w:line="270"/>
      </w:pPr>
      <w:r>
        <w:rPr>
          <w:rFonts w:ascii="Calibri" w:cs="Calibri" w:eastAsia="Calibri" w:hAnsi="Calibri"/>
          <w:color w:val="26282B"/>
          <w:sz w:val="20"/>
          <w:szCs w:val="20"/>
        </w:rPr>
        <w:t xml:space="preserve">The Contractor Certifies that the above-named Shift Supervisor Candidate meets or exceeds all qualifications and certifications as enumerated in the Statement of Work. Documents and certifications related to the above-named candidate are available for review upon request. The contractor requests approval for (print) </w:t>
      </w:r>
      <w:r>
        <w:rPr>
          <w:rFonts w:ascii="Calibri" w:cs="Calibri" w:eastAsia="Calibri" w:hAnsi="Calibri"/>
          <w:color w:val="1B4FA0"/>
          <w:sz w:val="20"/>
          <w:szCs w:val="20"/>
        </w:rPr>
        <w:t xml:space="preserve">_______________________</w:t>
      </w:r>
      <w:r>
        <w:rPr>
          <w:rFonts w:ascii="Calibri" w:cs="Calibri" w:eastAsia="Calibri" w:hAnsi="Calibri"/>
          <w:color w:val="26282B"/>
          <w:sz w:val="20"/>
          <w:szCs w:val="20"/>
        </w:rPr>
        <w:t xml:space="preserve"> to be appointed CIFSO Shift Supervisor on </w:t>
      </w:r>
      <w:r>
        <w:rPr>
          <w:rFonts w:ascii="Calibri" w:cs="Calibri" w:eastAsia="Calibri" w:hAnsi="Calibri"/>
          <w:color w:val="1B4FA0"/>
          <w:sz w:val="20"/>
          <w:szCs w:val="20"/>
        </w:rPr>
        <w:t xml:space="preserve">____________</w:t>
      </w:r>
    </w:p>
    <w:p>
      <w:pPr>
        <w:pBdr>
          <w:bottom w:val="single" w:color="1B4FA0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ELECTRONIC SIGNATURE SECTION – SITE MANAGER, NATIONAL PROGRAM MANAGER, NATIONAL QC MANAGER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Site Manager Signature	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1B4FA0"/>
          <w:spacing w:val="3"/>
          <w:sz w:val="15"/>
          <w:szCs w:val="15"/>
        </w:rPr>
        <w:t xml:space="preserve">EMAIL</w:t>
      </w:r>
      <w:r>
        <w:rPr>
          <w:sz w:val="15"/>
          <w:szCs w:val="15"/>
        </w:rPr>
        <w:t xml:space="preserve">      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NPM Signature	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1B4FA0"/>
          <w:spacing w:val="3"/>
          <w:sz w:val="15"/>
          <w:szCs w:val="15"/>
        </w:rPr>
        <w:t xml:space="preserve">EMAIL</w:t>
      </w:r>
      <w:r>
        <w:rPr>
          <w:sz w:val="15"/>
          <w:szCs w:val="15"/>
        </w:rPr>
        <w:t xml:space="preserve">      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NQCM Signature	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1B4FA0"/>
          <w:spacing w:val="3"/>
          <w:sz w:val="15"/>
          <w:szCs w:val="15"/>
        </w:rPr>
        <w:t xml:space="preserve">EMAIL</w:t>
      </w:r>
      <w:r>
        <w:rPr>
          <w:sz w:val="15"/>
          <w:szCs w:val="15"/>
        </w:rPr>
        <w:t xml:space="preserve">      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24" w:right="1224" w:bottom="1224" w:left="122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66"/>
        <w:sz w:val="15"/>
        <w:szCs w:val="15"/>
      </w:rPr>
      <w:t xml:space="preserve">Valletta Industries  |  Shift Supervisor Candidate Qualifications  –  Page </w:t>
    </w:r>
    <w:r>
      <w:rPr>
        <w:rFonts w:ascii="Calibri" w:cs="Calibri" w:eastAsia="Calibri" w:hAnsi="Calibri"/>
        <w:color w:val="5B5F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F66"/>
        <w:sz w:val="15"/>
        <w:szCs w:val="15"/>
      </w:rPr>
      <w:t xml:space="preserve"> of </w:t>
    </w:r>
    <w:r>
      <w:rPr>
        <w:rFonts w:ascii="Calibri" w:cs="Calibri" w:eastAsia="Calibri" w:hAnsi="Calibri"/>
        <w:color w:val="5B5F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A0" w:sz="16" w:space="8"/>
      </w:pBdr>
      <w:tabs>
        <w:tab w:val="right" w:pos="9792"/>
      </w:tabs>
    </w:pPr>
    <w:r>
      <w:drawing>
        <wp:inline distT="0" distB="0" distL="0" distR="0">
          <wp:extent cx="1047750" cy="809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809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Arial" w:cs="Arial" w:eastAsia="Arial" w:hAnsi="Arial"/>
        <w:b/>
        <w:bCs/>
        <w:color w:val="5B5F66"/>
        <w:spacing w:val="6"/>
        <w:sz w:val="14"/>
        <w:szCs w:val="14"/>
      </w:rPr>
      <w:t xml:space="preserve">SHIFT SUPERVISOR CANDIDATE QUALIFICATIONS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6cbe104525b6b0082516d3e335efebd17115640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2026-09-25T12:58:42.966Z</dcterms:created>
  <dcterms:modified xsi:type="dcterms:W3CDTF">2026-09-25T12:58:42.966Z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