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header+xml" PartName="/word/header2.xml"/>
  <Override ContentType="application/vnd.openxmlformats-officedocument.wordprocessingml.footer+xml" PartName="/word/footer1.xml"/>
  <Override ContentType="application/vnd.openxmlformats-officedocument.wordprocessingml.footer+xml" PartName="/word/footer2.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before="200"/>
      </w:pPr>
      <w:r>
        <w:rPr>
          <w:rFonts w:ascii="Bookman Old Style" w:cs="Bookman Old Style" w:eastAsia="Bookman Old Style" w:hAnsi="Bookman Old Style"/>
          <w:b/>
          <w:bCs/>
          <w:color w:val="0A0A0A"/>
          <w:sz w:val="44"/>
          <w:szCs w:val="44"/>
        </w:rPr>
        <w:t xml:space="preserve">SITE VISIT ASSESSMENT</w:t>
      </w:r>
    </w:p>
    <w:p>
      <w:pPr>
        <w:pBdr>
          <w:bottom w:val="single" w:color="FF002B" w:sz="20" w:space="4"/>
        </w:pBdr>
        <w:spacing w:after="160"/>
        <w:ind w:right="8400"/>
      </w:pPr>
      <w:r>
        <w:rPr>
          <w:sz w:val="2"/>
          <w:szCs w:val="2"/>
        </w:rPr>
        <w:t xml:space="preserve"/>
      </w:r>
    </w:p>
    <w:p>
      <w:pPr>
        <w:spacing w:after="260"/>
      </w:pPr>
      <w:r>
        <w:rPr>
          <w:rFonts w:ascii="Calibri" w:cs="Calibri" w:eastAsia="Calibri" w:hAnsi="Calibri"/>
          <w:color w:val="5B5F66"/>
          <w:sz w:val="21"/>
          <w:szCs w:val="21"/>
        </w:rPr>
        <w:t xml:space="preserve">Operational Readiness, Contract Performance &amp; Management Support Review</w:t>
      </w:r>
    </w:p>
    <w:p>
      <w:pPr>
        <w:pBdr>
          <w:bottom w:val="single" w:color="FF002B" w:sz="12" w:space="4"/>
        </w:pBdr>
        <w:spacing w:after="140" w:before="260"/>
      </w:pPr>
      <w:r>
        <w:rPr>
          <w:rFonts w:ascii="Arial" w:cs="Arial" w:eastAsia="Arial" w:hAnsi="Arial"/>
          <w:b/>
          <w:bCs/>
          <w:color w:val="0A0A0A"/>
          <w:sz w:val="22"/>
          <w:szCs w:val="22"/>
        </w:rPr>
        <w:t xml:space="preserve">VISIT INFORMATION</w:t>
      </w:r>
    </w:p>
    <w:p>
      <w:pPr>
        <w:pBdr>
          <w:bottom w:val="single" w:color="D8D9DB" w:sz="4" w:space="2"/>
        </w:pBdr>
        <w:tabs>
          <w:tab w:val="left" w:pos="2600"/>
        </w:tabs>
        <w:spacing w:after="120" w:before="60"/>
      </w:pPr>
      <w:r>
        <w:rPr>
          <w:rFonts w:ascii="Arial" w:cs="Arial" w:eastAsia="Arial" w:hAnsi="Arial"/>
          <w:b/>
          <w:bCs/>
          <w:color w:val="FF002B"/>
          <w:spacing w:val="3"/>
          <w:sz w:val="15"/>
          <w:szCs w:val="15"/>
        </w:rPr>
        <w:t xml:space="preserve">SITE / LOCATION	</w:t>
      </w:r>
      <w:r>
        <w:rPr>
          <w:rFonts w:ascii="Calibri" w:cs="Calibri" w:eastAsia="Calibri" w:hAnsi="Calibri"/>
          <w:color w:val="26282B"/>
          <w:sz w:val="20"/>
          <w:szCs w:val="20"/>
        </w:rPr>
        <w:t xml:space="preserve">Whiskey</w:t>
      </w:r>
    </w:p>
    <w:p>
      <w:pPr>
        <w:pBdr>
          <w:bottom w:val="single" w:color="D8D9DB" w:sz="4" w:space="2"/>
        </w:pBdr>
        <w:tabs>
          <w:tab w:val="left" w:pos="2600"/>
        </w:tabs>
        <w:spacing w:after="120" w:before="60"/>
      </w:pPr>
      <w:r>
        <w:rPr>
          <w:rFonts w:ascii="Arial" w:cs="Arial" w:eastAsia="Arial" w:hAnsi="Arial"/>
          <w:b/>
          <w:bCs/>
          <w:color w:val="FF002B"/>
          <w:spacing w:val="3"/>
          <w:sz w:val="15"/>
          <w:szCs w:val="15"/>
        </w:rPr>
        <w:t xml:space="preserve">VISIT DATE(S)	</w:t>
      </w:r>
      <w:r>
        <w:rPr>
          <w:rFonts w:ascii="Calibri" w:cs="Calibri" w:eastAsia="Calibri" w:hAnsi="Calibri"/>
          <w:color w:val="26282B"/>
          <w:sz w:val="20"/>
          <w:szCs w:val="20"/>
        </w:rPr>
        <w:t xml:space="preserve">15 September 2026</w:t>
      </w:r>
    </w:p>
    <w:p>
      <w:pPr>
        <w:pBdr>
          <w:bottom w:val="single" w:color="D8D9DB" w:sz="4" w:space="2"/>
        </w:pBdr>
        <w:tabs>
          <w:tab w:val="left" w:pos="2600"/>
        </w:tabs>
        <w:spacing w:after="120" w:before="60"/>
      </w:pPr>
      <w:r>
        <w:rPr>
          <w:rFonts w:ascii="Arial" w:cs="Arial" w:eastAsia="Arial" w:hAnsi="Arial"/>
          <w:b/>
          <w:bCs/>
          <w:color w:val="FF002B"/>
          <w:spacing w:val="3"/>
          <w:sz w:val="15"/>
          <w:szCs w:val="15"/>
        </w:rPr>
        <w:t xml:space="preserve">MST MEMBER(S)	</w:t>
      </w:r>
      <w:r>
        <w:rPr>
          <w:rFonts w:ascii="Calibri" w:cs="Calibri" w:eastAsia="Calibri" w:hAnsi="Calibri"/>
          <w:color w:val="26282B"/>
          <w:sz w:val="20"/>
          <w:szCs w:val="20"/>
        </w:rPr>
        <w:t xml:space="preserve">Michael Flanagan</w:t>
      </w:r>
    </w:p>
    <w:p>
      <w:pPr>
        <w:pBdr>
          <w:bottom w:val="single" w:color="D8D9DB" w:sz="4" w:space="2"/>
        </w:pBdr>
        <w:tabs>
          <w:tab w:val="left" w:pos="2600"/>
        </w:tabs>
        <w:spacing w:after="120" w:before="60"/>
      </w:pPr>
      <w:r>
        <w:rPr>
          <w:rFonts w:ascii="Arial" w:cs="Arial" w:eastAsia="Arial" w:hAnsi="Arial"/>
          <w:b/>
          <w:bCs/>
          <w:color w:val="FF002B"/>
          <w:spacing w:val="3"/>
          <w:sz w:val="15"/>
          <w:szCs w:val="15"/>
        </w:rPr>
        <w:t xml:space="preserve">MST ROLE(S)	</w:t>
      </w:r>
      <w:r>
        <w:rPr>
          <w:rFonts w:ascii="Calibri" w:cs="Calibri" w:eastAsia="Calibri" w:hAnsi="Calibri"/>
          <w:color w:val="26282B"/>
          <w:sz w:val="20"/>
          <w:szCs w:val="20"/>
        </w:rPr>
        <w:t xml:space="preserve">NTM</w:t>
      </w:r>
    </w:p>
    <w:p>
      <w:pPr>
        <w:pBdr>
          <w:bottom w:val="single" w:color="D8D9DB" w:sz="4" w:space="2"/>
        </w:pBdr>
        <w:tabs>
          <w:tab w:val="left" w:pos="2600"/>
        </w:tabs>
        <w:spacing w:after="120" w:before="60"/>
      </w:pPr>
      <w:r>
        <w:rPr>
          <w:rFonts w:ascii="Arial" w:cs="Arial" w:eastAsia="Arial" w:hAnsi="Arial"/>
          <w:b/>
          <w:bCs/>
          <w:color w:val="FF002B"/>
          <w:spacing w:val="3"/>
          <w:sz w:val="15"/>
          <w:szCs w:val="15"/>
        </w:rPr>
        <w:t xml:space="preserve">SITE MANAGER	</w:t>
      </w:r>
      <w:r>
        <w:rPr>
          <w:rFonts w:ascii="Calibri" w:cs="Calibri" w:eastAsia="Calibri" w:hAnsi="Calibri"/>
          <w:color w:val="26282B"/>
          <w:sz w:val="20"/>
          <w:szCs w:val="20"/>
        </w:rPr>
        <w:t xml:space="preserve">ST: Harry Zimmerman</w:t>
      </w:r>
    </w:p>
    <w:p>
      <w:pPr>
        <w:pBdr>
          <w:bottom w:val="single" w:color="FF002B" w:sz="12" w:space="4"/>
        </w:pBdr>
        <w:spacing w:after="140" w:before="260"/>
      </w:pPr>
      <w:r>
        <w:rPr>
          <w:rFonts w:ascii="Arial" w:cs="Arial" w:eastAsia="Arial" w:hAnsi="Arial"/>
          <w:b/>
          <w:bCs/>
          <w:color w:val="0A0A0A"/>
          <w:sz w:val="22"/>
          <w:szCs w:val="22"/>
        </w:rPr>
        <w:t xml:space="preserve">PURPOSE AND SCOPE</w:t>
      </w:r>
    </w:p>
    <w:p>
      <w:pPr>
        <w:shd w:fill="EFEFEC" w:color="auto" w:val="clear"/>
        <w:spacing w:after="120" w:before="120"/>
        <w:ind w:left="160" w:right="160"/>
      </w:pPr>
      <w:r>
        <w:rPr>
          <w:rFonts w:ascii="Calibri" w:cs="Calibri" w:eastAsia="Calibri" w:hAnsi="Calibri"/>
          <w:color w:val="26282B"/>
          <w:sz w:val="20"/>
          <w:szCs w:val="20"/>
        </w:rPr>
        <w:t xml:space="preserve">This Management Support Team Site Visit Assessment provides leadership with a structured, evidence-based snapshot of site operations, personnel readiness, supervisory effectiveness, training, equipment, weapons accountability, emergency readiness, and support requirements. Findings are based on conditions observed, records sampled, and personnel engaged during the visit. The assessment identifies strengths, risks, trends, and areas requiring follow-up or higher-headquarters support. It does not replace a formal quality-control inspection.</w:t>
      </w:r>
    </w:p>
    <w:p>
      <w:pPr>
        <w:pBdr>
          <w:bottom w:val="single" w:color="FF002B" w:sz="12" w:space="4"/>
        </w:pBdr>
        <w:spacing w:after="140" w:before="260"/>
      </w:pPr>
      <w:r>
        <w:rPr>
          <w:rFonts w:ascii="Arial" w:cs="Arial" w:eastAsia="Arial" w:hAnsi="Arial"/>
          <w:b/>
          <w:bCs/>
          <w:color w:val="0A0A0A"/>
          <w:sz w:val="22"/>
          <w:szCs w:val="22"/>
        </w:rPr>
        <w:t xml:space="preserve">ASSESSMENT AREAS</w:t>
      </w:r>
    </w:p>
    <w:p>
      <w:pPr>
        <w:spacing w:after="200"/>
      </w:pPr>
      <w:r>
        <w:rPr>
          <w:rFonts w:ascii="Calibri" w:cs="Calibri" w:eastAsia="Calibri" w:hAnsi="Calibri"/>
          <w:color w:val="26282B"/>
          <w:sz w:val="21"/>
          <w:szCs w:val="21"/>
        </w:rPr>
        <w:t xml:space="preserve">Staffing &amp; Post Operations | Leadership &amp; Supervision | Training &amp; Readiness | Equipment &amp; Weapons | Overall Performance</w:t>
      </w:r>
    </w:p>
    <w:p>
      <w:r>
        <w:br w:type="page"/>
      </w:r>
    </w:p>
    <w:p>
      <w:pPr>
        <w:shd w:fill="0A0A0A" w:color="auto" w:val="clear"/>
        <w:spacing w:after="160" w:before="200"/>
        <w:ind w:left="100"/>
      </w:pPr>
      <w:r>
        <w:rPr>
          <w:rFonts w:ascii="Bookman Old Style" w:cs="Bookman Old Style" w:eastAsia="Bookman Old Style" w:hAnsi="Bookman Old Style"/>
          <w:b/>
          <w:bCs/>
          <w:color w:val="FFFFFF"/>
          <w:sz w:val="22"/>
          <w:szCs w:val="22"/>
        </w:rPr>
        <w:t xml:space="preserve">SECTION I  —  STAFFING AND POST OPERATIONS</w:t>
      </w:r>
    </w:p>
    <w:p>
      <w:pPr>
        <w:spacing w:after="60" w:before="120"/>
      </w:pPr>
      <w:r>
        <w:rPr>
          <w:rFonts w:ascii="Calibri" w:cs="Calibri" w:eastAsia="Calibri" w:hAnsi="Calibri"/>
          <w:b/>
          <w:bCs/>
          <w:color w:val="FF002B"/>
          <w:sz w:val="20"/>
          <w:szCs w:val="20"/>
        </w:rPr>
        <w:t xml:space="preserve">1.  </w:t>
      </w:r>
      <w:r>
        <w:rPr>
          <w:rFonts w:ascii="Calibri" w:cs="Calibri" w:eastAsia="Calibri" w:hAnsi="Calibri"/>
          <w:b/>
          <w:bCs/>
          <w:color w:val="0A0A0A"/>
          <w:sz w:val="20"/>
          <w:szCs w:val="20"/>
        </w:rPr>
        <w:t xml:space="preserve">Were all contractually required posts staffed during the visit, and does review of recent records indicate the site is meeting the 99.5% post-coverage standard?</w:t>
      </w:r>
    </w:p>
    <w:p>
      <w:pPr>
        <w:pBdr>
          <w:top w:val="single" w:color="D8D9DB" w:sz="4" w:space="4"/>
          <w:bottom w:val="single" w:color="D8D9DB" w:sz="4" w:space="4"/>
          <w:left w:val="single" w:color="D8D9DB" w:sz="4" w:space="4"/>
          <w:right w:val="single" w:color="D8D9DB" w:sz="4" w:space="4"/>
        </w:pBdr>
        <w:shd w:fill="F5F5F3" w:color="auto" w:val="clear"/>
        <w:tabs>
          <w:tab w:val="left" w:pos="1600"/>
        </w:tabs>
        <w:spacing w:after="60"/>
      </w:pPr>
      <w:r>
        <w:rPr>
          <w:rFonts w:ascii="Arial" w:cs="Arial" w:eastAsia="Arial" w:hAnsi="Arial"/>
          <w:b/>
          <w:bCs/>
          <w:color w:val="5B5F66"/>
          <w:spacing w:val="3"/>
          <w:sz w:val="14"/>
          <w:szCs w:val="14"/>
        </w:rPr>
        <w:t xml:space="preserve">RATING	</w:t>
      </w:r>
      <w:r>
        <w:rPr>
          <w:rFonts w:ascii="Calibri" w:cs="Calibri" w:eastAsia="Calibri" w:hAnsi="Calibri"/>
          <w:b/>
          <w:bCs/>
          <w:color w:val="0A0A0A"/>
          <w:sz w:val="20"/>
          <w:szCs w:val="20"/>
        </w:rPr>
        <w:t xml:space="preserve">Not Inspected (N/S)</w:t>
      </w:r>
    </w:p>
    <w:p>
      <w:pPr>
        <w:spacing w:after="20" w:before="40"/>
      </w:pPr>
      <w:r>
        <w:rPr>
          <w:rFonts w:ascii="Calibri" w:cs="Calibri" w:eastAsia="Calibri" w:hAnsi="Calibri"/>
          <w:i/>
          <w:iCs/>
          <w:color w:val="5B5F66"/>
          <w:sz w:val="16"/>
          <w:szCs w:val="16"/>
        </w:rPr>
        <w:t xml:space="preserve">Comments / observations:</w:t>
      </w:r>
    </w:p>
    <w:p>
      <w:pPr>
        <w:pBdr>
          <w:top w:val="single" w:color="D8D9DB" w:sz="4" w:space="4"/>
          <w:bottom w:val="single" w:color="D8D9DB" w:sz="4" w:space="4"/>
          <w:left w:val="single" w:color="D8D9DB" w:sz="4" w:space="4"/>
          <w:right w:val="single" w:color="D8D9DB" w:sz="4" w:space="4"/>
        </w:pBdr>
        <w:shd w:fill="F5F5F3" w:color="auto" w:val="clear"/>
        <w:spacing w:after="240" w:before="100"/>
        <w:ind w:left="80" w:right="80"/>
      </w:pPr>
      <w:r>
        <w:rPr>
          <w:rFonts w:ascii="Calibri" w:cs="Calibri" w:eastAsia="Calibri" w:hAnsi="Calibri"/>
          <w:color w:val="5B5F66"/>
          <w:sz w:val="20"/>
          <w:szCs w:val="20"/>
        </w:rPr>
        <w:t xml:space="preserve">—</w:t>
      </w:r>
    </w:p>
    <w:p>
      <w:pPr>
        <w:spacing w:after="60" w:before="120"/>
      </w:pPr>
      <w:r>
        <w:rPr>
          <w:rFonts w:ascii="Calibri" w:cs="Calibri" w:eastAsia="Calibri" w:hAnsi="Calibri"/>
          <w:b/>
          <w:bCs/>
          <w:color w:val="FF002B"/>
          <w:sz w:val="20"/>
          <w:szCs w:val="20"/>
        </w:rPr>
        <w:t xml:space="preserve">2.  </w:t>
      </w:r>
      <w:r>
        <w:rPr>
          <w:rFonts w:ascii="Calibri" w:cs="Calibri" w:eastAsia="Calibri" w:hAnsi="Calibri"/>
          <w:b/>
          <w:bCs/>
          <w:color w:val="0A0A0A"/>
          <w:sz w:val="20"/>
          <w:szCs w:val="20"/>
        </w:rPr>
        <w:t xml:space="preserve">Do weekly staffing records reflect an overtime utilization rate below 3% (overtime hours divided by total weekly hours) and a 0% open-shift rate resulting from call-outs, tardiness, or other staffing gaps?</w:t>
      </w:r>
    </w:p>
    <w:p>
      <w:pPr>
        <w:pBdr>
          <w:top w:val="single" w:color="D8D9DB" w:sz="4" w:space="4"/>
          <w:bottom w:val="single" w:color="D8D9DB" w:sz="4" w:space="4"/>
          <w:left w:val="single" w:color="D8D9DB" w:sz="4" w:space="4"/>
          <w:right w:val="single" w:color="D8D9DB" w:sz="4" w:space="4"/>
        </w:pBdr>
        <w:shd w:fill="F5F5F3" w:color="auto" w:val="clear"/>
        <w:tabs>
          <w:tab w:val="left" w:pos="1600"/>
        </w:tabs>
        <w:spacing w:after="60"/>
      </w:pPr>
      <w:r>
        <w:rPr>
          <w:rFonts w:ascii="Arial" w:cs="Arial" w:eastAsia="Arial" w:hAnsi="Arial"/>
          <w:b/>
          <w:bCs/>
          <w:color w:val="5B5F66"/>
          <w:spacing w:val="3"/>
          <w:sz w:val="14"/>
          <w:szCs w:val="14"/>
        </w:rPr>
        <w:t xml:space="preserve">RATING	</w:t>
      </w:r>
      <w:r>
        <w:rPr>
          <w:rFonts w:ascii="Calibri" w:cs="Calibri" w:eastAsia="Calibri" w:hAnsi="Calibri"/>
          <w:b/>
          <w:bCs/>
          <w:color w:val="0A0A0A"/>
          <w:sz w:val="20"/>
          <w:szCs w:val="20"/>
        </w:rPr>
        <w:t xml:space="preserve">Not Inspected (N/S)</w:t>
      </w:r>
    </w:p>
    <w:p>
      <w:pPr>
        <w:spacing w:after="20" w:before="40"/>
      </w:pPr>
      <w:r>
        <w:rPr>
          <w:rFonts w:ascii="Calibri" w:cs="Calibri" w:eastAsia="Calibri" w:hAnsi="Calibri"/>
          <w:i/>
          <w:iCs/>
          <w:color w:val="5B5F66"/>
          <w:sz w:val="16"/>
          <w:szCs w:val="16"/>
        </w:rPr>
        <w:t xml:space="preserve">Comments / observations:</w:t>
      </w:r>
    </w:p>
    <w:p>
      <w:pPr>
        <w:pBdr>
          <w:top w:val="single" w:color="D8D9DB" w:sz="4" w:space="4"/>
          <w:bottom w:val="single" w:color="D8D9DB" w:sz="4" w:space="4"/>
          <w:left w:val="single" w:color="D8D9DB" w:sz="4" w:space="4"/>
          <w:right w:val="single" w:color="D8D9DB" w:sz="4" w:space="4"/>
        </w:pBdr>
        <w:shd w:fill="F5F5F3" w:color="auto" w:val="clear"/>
        <w:spacing w:after="240" w:before="100"/>
        <w:ind w:left="80" w:right="80"/>
      </w:pPr>
      <w:r>
        <w:rPr>
          <w:rFonts w:ascii="Calibri" w:cs="Calibri" w:eastAsia="Calibri" w:hAnsi="Calibri"/>
          <w:color w:val="5B5F66"/>
          <w:sz w:val="20"/>
          <w:szCs w:val="20"/>
        </w:rPr>
        <w:t xml:space="preserve">—</w:t>
      </w:r>
    </w:p>
    <w:p>
      <w:pPr>
        <w:spacing w:after="60" w:before="120"/>
      </w:pPr>
      <w:r>
        <w:rPr>
          <w:rFonts w:ascii="Calibri" w:cs="Calibri" w:eastAsia="Calibri" w:hAnsi="Calibri"/>
          <w:b/>
          <w:bCs/>
          <w:color w:val="FF002B"/>
          <w:sz w:val="20"/>
          <w:szCs w:val="20"/>
        </w:rPr>
        <w:t xml:space="preserve">3.  </w:t>
      </w:r>
      <w:r>
        <w:rPr>
          <w:rFonts w:ascii="Calibri" w:cs="Calibri" w:eastAsia="Calibri" w:hAnsi="Calibri"/>
          <w:b/>
          <w:bCs/>
          <w:color w:val="0A0A0A"/>
          <w:sz w:val="20"/>
          <w:szCs w:val="20"/>
        </w:rPr>
        <w:t xml:space="preserve">Are only properly certified personnel being assigned to security posts based on the records sampled?</w:t>
      </w:r>
    </w:p>
    <w:p>
      <w:pPr>
        <w:pBdr>
          <w:top w:val="single" w:color="D8D9DB" w:sz="4" w:space="4"/>
          <w:bottom w:val="single" w:color="D8D9DB" w:sz="4" w:space="4"/>
          <w:left w:val="single" w:color="D8D9DB" w:sz="4" w:space="4"/>
          <w:right w:val="single" w:color="D8D9DB" w:sz="4" w:space="4"/>
        </w:pBdr>
        <w:shd w:fill="F5F5F3" w:color="auto" w:val="clear"/>
        <w:tabs>
          <w:tab w:val="left" w:pos="1600"/>
        </w:tabs>
        <w:spacing w:after="60"/>
      </w:pPr>
      <w:r>
        <w:rPr>
          <w:rFonts w:ascii="Arial" w:cs="Arial" w:eastAsia="Arial" w:hAnsi="Arial"/>
          <w:b/>
          <w:bCs/>
          <w:color w:val="5B5F66"/>
          <w:spacing w:val="3"/>
          <w:sz w:val="14"/>
          <w:szCs w:val="14"/>
        </w:rPr>
        <w:t xml:space="preserve">RATING	</w:t>
      </w:r>
      <w:r>
        <w:rPr>
          <w:rFonts w:ascii="Calibri" w:cs="Calibri" w:eastAsia="Calibri" w:hAnsi="Calibri"/>
          <w:b/>
          <w:bCs/>
          <w:color w:val="0A0A0A"/>
          <w:sz w:val="20"/>
          <w:szCs w:val="20"/>
        </w:rPr>
        <w:t xml:space="preserve">Meets Standard (5)</w:t>
      </w:r>
    </w:p>
    <w:p>
      <w:pPr>
        <w:spacing w:after="20" w:before="40"/>
      </w:pPr>
      <w:r>
        <w:rPr>
          <w:rFonts w:ascii="Calibri" w:cs="Calibri" w:eastAsia="Calibri" w:hAnsi="Calibri"/>
          <w:i/>
          <w:iCs/>
          <w:color w:val="5B5F66"/>
          <w:sz w:val="16"/>
          <w:szCs w:val="16"/>
        </w:rPr>
        <w:t xml:space="preserve">Comments / observations:</w:t>
      </w:r>
    </w:p>
    <w:p>
      <w:pPr>
        <w:pBdr>
          <w:top w:val="single" w:color="D8D9DB" w:sz="4" w:space="4"/>
          <w:bottom w:val="single" w:color="D8D9DB" w:sz="4" w:space="4"/>
          <w:left w:val="single" w:color="D8D9DB" w:sz="4" w:space="4"/>
          <w:right w:val="single" w:color="D8D9DB" w:sz="4" w:space="4"/>
        </w:pBdr>
        <w:shd w:fill="F5F5F3" w:color="auto" w:val="clear"/>
        <w:spacing w:after="240" w:before="100"/>
        <w:ind w:left="80" w:right="80"/>
      </w:pPr>
      <w:r>
        <w:rPr>
          <w:rFonts w:ascii="Calibri" w:cs="Calibri" w:eastAsia="Calibri" w:hAnsi="Calibri"/>
          <w:color w:val="5B5F66"/>
          <w:sz w:val="20"/>
          <w:szCs w:val="20"/>
        </w:rPr>
        <w:t xml:space="preserve">—</w:t>
      </w:r>
    </w:p>
    <w:p>
      <w:pPr>
        <w:spacing w:after="60" w:before="120"/>
      </w:pPr>
      <w:r>
        <w:rPr>
          <w:rFonts w:ascii="Calibri" w:cs="Calibri" w:eastAsia="Calibri" w:hAnsi="Calibri"/>
          <w:b/>
          <w:bCs/>
          <w:color w:val="FF002B"/>
          <w:sz w:val="20"/>
          <w:szCs w:val="20"/>
        </w:rPr>
        <w:t xml:space="preserve">4.  </w:t>
      </w:r>
      <w:r>
        <w:rPr>
          <w:rFonts w:ascii="Calibri" w:cs="Calibri" w:eastAsia="Calibri" w:hAnsi="Calibri"/>
          <w:b/>
          <w:bCs/>
          <w:color w:val="0A0A0A"/>
          <w:sz w:val="20"/>
          <w:szCs w:val="20"/>
        </w:rPr>
        <w:t xml:space="preserve">Were personnel observed properly uniformed, equipped, and performing duties consistent with current post orders?</w:t>
      </w:r>
    </w:p>
    <w:p>
      <w:pPr>
        <w:pBdr>
          <w:top w:val="single" w:color="D8D9DB" w:sz="4" w:space="4"/>
          <w:bottom w:val="single" w:color="D8D9DB" w:sz="4" w:space="4"/>
          <w:left w:val="single" w:color="D8D9DB" w:sz="4" w:space="4"/>
          <w:right w:val="single" w:color="D8D9DB" w:sz="4" w:space="4"/>
        </w:pBdr>
        <w:shd w:fill="F5F5F3" w:color="auto" w:val="clear"/>
        <w:tabs>
          <w:tab w:val="left" w:pos="1600"/>
        </w:tabs>
        <w:spacing w:after="60"/>
      </w:pPr>
      <w:r>
        <w:rPr>
          <w:rFonts w:ascii="Arial" w:cs="Arial" w:eastAsia="Arial" w:hAnsi="Arial"/>
          <w:b/>
          <w:bCs/>
          <w:color w:val="5B5F66"/>
          <w:spacing w:val="3"/>
          <w:sz w:val="14"/>
          <w:szCs w:val="14"/>
        </w:rPr>
        <w:t xml:space="preserve">RATING	</w:t>
      </w:r>
      <w:r>
        <w:rPr>
          <w:rFonts w:ascii="Calibri" w:cs="Calibri" w:eastAsia="Calibri" w:hAnsi="Calibri"/>
          <w:b/>
          <w:bCs/>
          <w:color w:val="0A0A0A"/>
          <w:sz w:val="20"/>
          <w:szCs w:val="20"/>
        </w:rPr>
        <w:t xml:space="preserve">Meets Standard (5)</w:t>
      </w:r>
    </w:p>
    <w:p>
      <w:pPr>
        <w:spacing w:after="20" w:before="40"/>
      </w:pPr>
      <w:r>
        <w:rPr>
          <w:rFonts w:ascii="Calibri" w:cs="Calibri" w:eastAsia="Calibri" w:hAnsi="Calibri"/>
          <w:i/>
          <w:iCs/>
          <w:color w:val="5B5F66"/>
          <w:sz w:val="16"/>
          <w:szCs w:val="16"/>
        </w:rPr>
        <w:t xml:space="preserve">Comments / observations:</w:t>
      </w:r>
    </w:p>
    <w:p>
      <w:pPr>
        <w:pBdr>
          <w:top w:val="single" w:color="D8D9DB" w:sz="4" w:space="4"/>
          <w:bottom w:val="single" w:color="D8D9DB" w:sz="4" w:space="4"/>
          <w:left w:val="single" w:color="D8D9DB" w:sz="4" w:space="4"/>
          <w:right w:val="single" w:color="D8D9DB" w:sz="4" w:space="4"/>
        </w:pBdr>
        <w:shd w:fill="FFFFFF" w:color="auto" w:val="clear"/>
        <w:spacing w:after="240" w:before="100"/>
        <w:ind w:left="80" w:right="80"/>
      </w:pPr>
      <w:r>
        <w:rPr>
          <w:rFonts w:ascii="Calibri" w:cs="Calibri" w:eastAsia="Calibri" w:hAnsi="Calibri"/>
          <w:color w:val="26282B"/>
          <w:sz w:val="20"/>
          <w:szCs w:val="20"/>
        </w:rPr>
        <w:t xml:space="preserve">Of the personnel inspected, all were in appropriate uniforms, and carried requisite equipment.</w:t>
      </w:r>
    </w:p>
    <w:p>
      <w:pPr>
        <w:spacing w:after="60" w:before="120"/>
      </w:pPr>
      <w:r>
        <w:rPr>
          <w:rFonts w:ascii="Calibri" w:cs="Calibri" w:eastAsia="Calibri" w:hAnsi="Calibri"/>
          <w:b/>
          <w:bCs/>
          <w:color w:val="FF002B"/>
          <w:sz w:val="20"/>
          <w:szCs w:val="20"/>
        </w:rPr>
        <w:t xml:space="preserve">5.  </w:t>
      </w:r>
      <w:r>
        <w:rPr>
          <w:rFonts w:ascii="Calibri" w:cs="Calibri" w:eastAsia="Calibri" w:hAnsi="Calibri"/>
          <w:b/>
          <w:bCs/>
          <w:color w:val="0A0A0A"/>
          <w:sz w:val="20"/>
          <w:szCs w:val="20"/>
        </w:rPr>
        <w:t xml:space="preserve">Are current post orders, duty logs, and required operational records available and being maintained at the site?</w:t>
      </w:r>
    </w:p>
    <w:p>
      <w:pPr>
        <w:pBdr>
          <w:top w:val="single" w:color="D8D9DB" w:sz="4" w:space="4"/>
          <w:bottom w:val="single" w:color="D8D9DB" w:sz="4" w:space="4"/>
          <w:left w:val="single" w:color="D8D9DB" w:sz="4" w:space="4"/>
          <w:right w:val="single" w:color="D8D9DB" w:sz="4" w:space="4"/>
        </w:pBdr>
        <w:shd w:fill="F5F5F3" w:color="auto" w:val="clear"/>
        <w:tabs>
          <w:tab w:val="left" w:pos="1600"/>
        </w:tabs>
        <w:spacing w:after="60"/>
      </w:pPr>
      <w:r>
        <w:rPr>
          <w:rFonts w:ascii="Arial" w:cs="Arial" w:eastAsia="Arial" w:hAnsi="Arial"/>
          <w:b/>
          <w:bCs/>
          <w:color w:val="5B5F66"/>
          <w:spacing w:val="3"/>
          <w:sz w:val="14"/>
          <w:szCs w:val="14"/>
        </w:rPr>
        <w:t xml:space="preserve">RATING	</w:t>
      </w:r>
      <w:r>
        <w:rPr>
          <w:rFonts w:ascii="Calibri" w:cs="Calibri" w:eastAsia="Calibri" w:hAnsi="Calibri"/>
          <w:b/>
          <w:bCs/>
          <w:color w:val="0A0A0A"/>
          <w:sz w:val="20"/>
          <w:szCs w:val="20"/>
        </w:rPr>
        <w:t xml:space="preserve">Unable to Verify (N/S)</w:t>
      </w:r>
    </w:p>
    <w:p>
      <w:pPr>
        <w:spacing w:after="20" w:before="40"/>
      </w:pPr>
      <w:r>
        <w:rPr>
          <w:rFonts w:ascii="Calibri" w:cs="Calibri" w:eastAsia="Calibri" w:hAnsi="Calibri"/>
          <w:i/>
          <w:iCs/>
          <w:color w:val="5B5F66"/>
          <w:sz w:val="16"/>
          <w:szCs w:val="16"/>
        </w:rPr>
        <w:t xml:space="preserve">Comments / observations:</w:t>
      </w:r>
    </w:p>
    <w:p>
      <w:pPr>
        <w:pBdr>
          <w:top w:val="single" w:color="D8D9DB" w:sz="4" w:space="4"/>
          <w:bottom w:val="single" w:color="D8D9DB" w:sz="4" w:space="4"/>
          <w:left w:val="single" w:color="D8D9DB" w:sz="4" w:space="4"/>
          <w:right w:val="single" w:color="D8D9DB" w:sz="4" w:space="4"/>
        </w:pBdr>
        <w:shd w:fill="FFFFFF" w:color="auto" w:val="clear"/>
        <w:spacing w:after="240" w:before="100"/>
        <w:ind w:left="80" w:right="80"/>
      </w:pPr>
      <w:r>
        <w:rPr>
          <w:rFonts w:ascii="Calibri" w:cs="Calibri" w:eastAsia="Calibri" w:hAnsi="Calibri"/>
          <w:color w:val="26282B"/>
          <w:sz w:val="20"/>
          <w:szCs w:val="20"/>
        </w:rPr>
        <w:t xml:space="preserve">Post orders are in the process of being promulgated.</w:t>
      </w:r>
    </w:p>
    <w:p>
      <w:pPr>
        <w:spacing w:after="60" w:before="120"/>
      </w:pPr>
      <w:r>
        <w:rPr>
          <w:rFonts w:ascii="Calibri" w:cs="Calibri" w:eastAsia="Calibri" w:hAnsi="Calibri"/>
          <w:b/>
          <w:bCs/>
          <w:color w:val="FF002B"/>
          <w:sz w:val="20"/>
          <w:szCs w:val="20"/>
        </w:rPr>
        <w:t xml:space="preserve">6.  </w:t>
      </w:r>
      <w:r>
        <w:rPr>
          <w:rFonts w:ascii="Calibri" w:cs="Calibri" w:eastAsia="Calibri" w:hAnsi="Calibri"/>
          <w:b/>
          <w:bCs/>
          <w:color w:val="0A0A0A"/>
          <w:sz w:val="20"/>
          <w:szCs w:val="20"/>
        </w:rPr>
        <w:t xml:space="preserve">Are incidents, uncovered posts, unusual occurrences, and other reportable matters being documented and elevated as required?</w:t>
      </w:r>
    </w:p>
    <w:p>
      <w:pPr>
        <w:pBdr>
          <w:top w:val="single" w:color="D8D9DB" w:sz="4" w:space="4"/>
          <w:bottom w:val="single" w:color="D8D9DB" w:sz="4" w:space="4"/>
          <w:left w:val="single" w:color="D8D9DB" w:sz="4" w:space="4"/>
          <w:right w:val="single" w:color="D8D9DB" w:sz="4" w:space="4"/>
        </w:pBdr>
        <w:shd w:fill="F5F5F3" w:color="auto" w:val="clear"/>
        <w:tabs>
          <w:tab w:val="left" w:pos="1600"/>
        </w:tabs>
        <w:spacing w:after="60"/>
      </w:pPr>
      <w:r>
        <w:rPr>
          <w:rFonts w:ascii="Arial" w:cs="Arial" w:eastAsia="Arial" w:hAnsi="Arial"/>
          <w:b/>
          <w:bCs/>
          <w:color w:val="5B5F66"/>
          <w:spacing w:val="3"/>
          <w:sz w:val="14"/>
          <w:szCs w:val="14"/>
        </w:rPr>
        <w:t xml:space="preserve">RATING	</w:t>
      </w:r>
      <w:r>
        <w:rPr>
          <w:rFonts w:ascii="Calibri" w:cs="Calibri" w:eastAsia="Calibri" w:hAnsi="Calibri"/>
          <w:b/>
          <w:bCs/>
          <w:color w:val="0A0A0A"/>
          <w:sz w:val="20"/>
          <w:szCs w:val="20"/>
        </w:rPr>
        <w:t xml:space="preserve">Not Inspected (N/S)</w:t>
      </w:r>
    </w:p>
    <w:p>
      <w:pPr>
        <w:spacing w:after="20" w:before="40"/>
      </w:pPr>
      <w:r>
        <w:rPr>
          <w:rFonts w:ascii="Calibri" w:cs="Calibri" w:eastAsia="Calibri" w:hAnsi="Calibri"/>
          <w:i/>
          <w:iCs/>
          <w:color w:val="5B5F66"/>
          <w:sz w:val="16"/>
          <w:szCs w:val="16"/>
        </w:rPr>
        <w:t xml:space="preserve">Comments / observations:</w:t>
      </w:r>
    </w:p>
    <w:p>
      <w:pPr>
        <w:pBdr>
          <w:top w:val="single" w:color="D8D9DB" w:sz="4" w:space="4"/>
          <w:bottom w:val="single" w:color="D8D9DB" w:sz="4" w:space="4"/>
          <w:left w:val="single" w:color="D8D9DB" w:sz="4" w:space="4"/>
          <w:right w:val="single" w:color="D8D9DB" w:sz="4" w:space="4"/>
        </w:pBdr>
        <w:shd w:fill="F5F5F3" w:color="auto" w:val="clear"/>
        <w:spacing w:after="240" w:before="100"/>
        <w:ind w:left="80" w:right="80"/>
      </w:pPr>
      <w:r>
        <w:rPr>
          <w:rFonts w:ascii="Calibri" w:cs="Calibri" w:eastAsia="Calibri" w:hAnsi="Calibri"/>
          <w:color w:val="5B5F66"/>
          <w:sz w:val="20"/>
          <w:szCs w:val="20"/>
        </w:rPr>
        <w:t xml:space="preserve">—</w:t>
      </w:r>
    </w:p>
    <w:p>
      <w:pPr>
        <w:shd w:fill="0A0A0A" w:color="auto" w:val="clear"/>
        <w:spacing w:after="160" w:before="200"/>
        <w:ind w:left="100"/>
      </w:pPr>
      <w:r>
        <w:rPr>
          <w:rFonts w:ascii="Bookman Old Style" w:cs="Bookman Old Style" w:eastAsia="Bookman Old Style" w:hAnsi="Bookman Old Style"/>
          <w:b/>
          <w:bCs/>
          <w:color w:val="FFFFFF"/>
          <w:sz w:val="22"/>
          <w:szCs w:val="22"/>
        </w:rPr>
        <w:t xml:space="preserve">SECTION II  —  LEADERSHIP, SUPERVISION AND MANAGEMENT</w:t>
      </w:r>
    </w:p>
    <w:p>
      <w:pPr>
        <w:spacing w:after="60" w:before="120"/>
      </w:pPr>
      <w:r>
        <w:rPr>
          <w:rFonts w:ascii="Calibri" w:cs="Calibri" w:eastAsia="Calibri" w:hAnsi="Calibri"/>
          <w:b/>
          <w:bCs/>
          <w:color w:val="FF002B"/>
          <w:sz w:val="20"/>
          <w:szCs w:val="20"/>
        </w:rPr>
        <w:t xml:space="preserve">7.  </w:t>
      </w:r>
      <w:r>
        <w:rPr>
          <w:rFonts w:ascii="Calibri" w:cs="Calibri" w:eastAsia="Calibri" w:hAnsi="Calibri"/>
          <w:b/>
          <w:bCs/>
          <w:color w:val="0A0A0A"/>
          <w:sz w:val="20"/>
          <w:szCs w:val="20"/>
        </w:rPr>
        <w:t xml:space="preserve">Does the Site Manager demonstrate effective oversight of staffing, post operations, personnel accountability, and contract requirements?</w:t>
      </w:r>
    </w:p>
    <w:p>
      <w:pPr>
        <w:pBdr>
          <w:top w:val="single" w:color="D8D9DB" w:sz="4" w:space="4"/>
          <w:bottom w:val="single" w:color="D8D9DB" w:sz="4" w:space="4"/>
          <w:left w:val="single" w:color="D8D9DB" w:sz="4" w:space="4"/>
          <w:right w:val="single" w:color="D8D9DB" w:sz="4" w:space="4"/>
        </w:pBdr>
        <w:shd w:fill="F5F5F3" w:color="auto" w:val="clear"/>
        <w:tabs>
          <w:tab w:val="left" w:pos="1600"/>
        </w:tabs>
        <w:spacing w:after="60"/>
      </w:pPr>
      <w:r>
        <w:rPr>
          <w:rFonts w:ascii="Arial" w:cs="Arial" w:eastAsia="Arial" w:hAnsi="Arial"/>
          <w:b/>
          <w:bCs/>
          <w:color w:val="5B5F66"/>
          <w:spacing w:val="3"/>
          <w:sz w:val="14"/>
          <w:szCs w:val="14"/>
        </w:rPr>
        <w:t xml:space="preserve">RATING	</w:t>
      </w:r>
      <w:r>
        <w:rPr>
          <w:rFonts w:ascii="Calibri" w:cs="Calibri" w:eastAsia="Calibri" w:hAnsi="Calibri"/>
          <w:b/>
          <w:bCs/>
          <w:color w:val="0A0A0A"/>
          <w:sz w:val="20"/>
          <w:szCs w:val="20"/>
        </w:rPr>
        <w:t xml:space="preserve">Not Inspected (N/S)</w:t>
      </w:r>
    </w:p>
    <w:p>
      <w:pPr>
        <w:spacing w:after="20" w:before="40"/>
      </w:pPr>
      <w:r>
        <w:rPr>
          <w:rFonts w:ascii="Calibri" w:cs="Calibri" w:eastAsia="Calibri" w:hAnsi="Calibri"/>
          <w:i/>
          <w:iCs/>
          <w:color w:val="5B5F66"/>
          <w:sz w:val="16"/>
          <w:szCs w:val="16"/>
        </w:rPr>
        <w:t xml:space="preserve">Comments / observations:</w:t>
      </w:r>
    </w:p>
    <w:p>
      <w:pPr>
        <w:pBdr>
          <w:top w:val="single" w:color="D8D9DB" w:sz="4" w:space="4"/>
          <w:bottom w:val="single" w:color="D8D9DB" w:sz="4" w:space="4"/>
          <w:left w:val="single" w:color="D8D9DB" w:sz="4" w:space="4"/>
          <w:right w:val="single" w:color="D8D9DB" w:sz="4" w:space="4"/>
        </w:pBdr>
        <w:shd w:fill="F5F5F3" w:color="auto" w:val="clear"/>
        <w:spacing w:after="240" w:before="100"/>
        <w:ind w:left="80" w:right="80"/>
      </w:pPr>
      <w:r>
        <w:rPr>
          <w:rFonts w:ascii="Calibri" w:cs="Calibri" w:eastAsia="Calibri" w:hAnsi="Calibri"/>
          <w:color w:val="5B5F66"/>
          <w:sz w:val="20"/>
          <w:szCs w:val="20"/>
        </w:rPr>
        <w:t xml:space="preserve">—</w:t>
      </w:r>
    </w:p>
    <w:p>
      <w:pPr>
        <w:spacing w:after="60" w:before="120"/>
      </w:pPr>
      <w:r>
        <w:rPr>
          <w:rFonts w:ascii="Calibri" w:cs="Calibri" w:eastAsia="Calibri" w:hAnsi="Calibri"/>
          <w:b/>
          <w:bCs/>
          <w:color w:val="FF002B"/>
          <w:sz w:val="20"/>
          <w:szCs w:val="20"/>
        </w:rPr>
        <w:t xml:space="preserve">8.  </w:t>
      </w:r>
      <w:r>
        <w:rPr>
          <w:rFonts w:ascii="Calibri" w:cs="Calibri" w:eastAsia="Calibri" w:hAnsi="Calibri"/>
          <w:b/>
          <w:bCs/>
          <w:color w:val="0A0A0A"/>
          <w:sz w:val="20"/>
          <w:szCs w:val="20"/>
        </w:rPr>
        <w:t xml:space="preserve">Do Shift Supervisors demonstrate active supervision of assigned personnel and posts across the shifts observed?</w:t>
      </w:r>
    </w:p>
    <w:p>
      <w:pPr>
        <w:pBdr>
          <w:top w:val="single" w:color="D8D9DB" w:sz="4" w:space="4"/>
          <w:bottom w:val="single" w:color="D8D9DB" w:sz="4" w:space="4"/>
          <w:left w:val="single" w:color="D8D9DB" w:sz="4" w:space="4"/>
          <w:right w:val="single" w:color="D8D9DB" w:sz="4" w:space="4"/>
        </w:pBdr>
        <w:shd w:fill="F5F5F3" w:color="auto" w:val="clear"/>
        <w:tabs>
          <w:tab w:val="left" w:pos="1600"/>
        </w:tabs>
        <w:spacing w:after="60"/>
      </w:pPr>
      <w:r>
        <w:rPr>
          <w:rFonts w:ascii="Arial" w:cs="Arial" w:eastAsia="Arial" w:hAnsi="Arial"/>
          <w:b/>
          <w:bCs/>
          <w:color w:val="5B5F66"/>
          <w:spacing w:val="3"/>
          <w:sz w:val="14"/>
          <w:szCs w:val="14"/>
        </w:rPr>
        <w:t xml:space="preserve">RATING	</w:t>
      </w:r>
      <w:r>
        <w:rPr>
          <w:rFonts w:ascii="Calibri" w:cs="Calibri" w:eastAsia="Calibri" w:hAnsi="Calibri"/>
          <w:b/>
          <w:bCs/>
          <w:color w:val="0A0A0A"/>
          <w:sz w:val="20"/>
          <w:szCs w:val="20"/>
        </w:rPr>
        <w:t xml:space="preserve">Not Inspected (N/S)</w:t>
      </w:r>
    </w:p>
    <w:p>
      <w:pPr>
        <w:spacing w:after="20" w:before="40"/>
      </w:pPr>
      <w:r>
        <w:rPr>
          <w:rFonts w:ascii="Calibri" w:cs="Calibri" w:eastAsia="Calibri" w:hAnsi="Calibri"/>
          <w:i/>
          <w:iCs/>
          <w:color w:val="5B5F66"/>
          <w:sz w:val="16"/>
          <w:szCs w:val="16"/>
        </w:rPr>
        <w:t xml:space="preserve">Comments / observations:</w:t>
      </w:r>
    </w:p>
    <w:p>
      <w:pPr>
        <w:pBdr>
          <w:top w:val="single" w:color="D8D9DB" w:sz="4" w:space="4"/>
          <w:bottom w:val="single" w:color="D8D9DB" w:sz="4" w:space="4"/>
          <w:left w:val="single" w:color="D8D9DB" w:sz="4" w:space="4"/>
          <w:right w:val="single" w:color="D8D9DB" w:sz="4" w:space="4"/>
        </w:pBdr>
        <w:shd w:fill="F5F5F3" w:color="auto" w:val="clear"/>
        <w:spacing w:after="240" w:before="100"/>
        <w:ind w:left="80" w:right="80"/>
      </w:pPr>
      <w:r>
        <w:rPr>
          <w:rFonts w:ascii="Calibri" w:cs="Calibri" w:eastAsia="Calibri" w:hAnsi="Calibri"/>
          <w:color w:val="5B5F66"/>
          <w:sz w:val="20"/>
          <w:szCs w:val="20"/>
        </w:rPr>
        <w:t xml:space="preserve">—</w:t>
      </w:r>
    </w:p>
    <w:p>
      <w:pPr>
        <w:spacing w:after="60" w:before="120"/>
      </w:pPr>
      <w:r>
        <w:rPr>
          <w:rFonts w:ascii="Calibri" w:cs="Calibri" w:eastAsia="Calibri" w:hAnsi="Calibri"/>
          <w:b/>
          <w:bCs/>
          <w:color w:val="FF002B"/>
          <w:sz w:val="20"/>
          <w:szCs w:val="20"/>
        </w:rPr>
        <w:t xml:space="preserve">9.  </w:t>
      </w:r>
      <w:r>
        <w:rPr>
          <w:rFonts w:ascii="Calibri" w:cs="Calibri" w:eastAsia="Calibri" w:hAnsi="Calibri"/>
          <w:b/>
          <w:bCs/>
          <w:color w:val="0A0A0A"/>
          <w:sz w:val="20"/>
          <w:szCs w:val="20"/>
        </w:rPr>
        <w:t xml:space="preserve">Are identified deficiencies or recurring operational issues tracked to corrective action and closure?</w:t>
      </w:r>
    </w:p>
    <w:p>
      <w:pPr>
        <w:pBdr>
          <w:top w:val="single" w:color="D8D9DB" w:sz="4" w:space="4"/>
          <w:bottom w:val="single" w:color="D8D9DB" w:sz="4" w:space="4"/>
          <w:left w:val="single" w:color="D8D9DB" w:sz="4" w:space="4"/>
          <w:right w:val="single" w:color="D8D9DB" w:sz="4" w:space="4"/>
        </w:pBdr>
        <w:shd w:fill="F5F5F3" w:color="auto" w:val="clear"/>
        <w:tabs>
          <w:tab w:val="left" w:pos="1600"/>
        </w:tabs>
        <w:spacing w:after="60"/>
      </w:pPr>
      <w:r>
        <w:rPr>
          <w:rFonts w:ascii="Arial" w:cs="Arial" w:eastAsia="Arial" w:hAnsi="Arial"/>
          <w:b/>
          <w:bCs/>
          <w:color w:val="5B5F66"/>
          <w:spacing w:val="3"/>
          <w:sz w:val="14"/>
          <w:szCs w:val="14"/>
        </w:rPr>
        <w:t xml:space="preserve">RATING	</w:t>
      </w:r>
      <w:r>
        <w:rPr>
          <w:rFonts w:ascii="Calibri" w:cs="Calibri" w:eastAsia="Calibri" w:hAnsi="Calibri"/>
          <w:b/>
          <w:bCs/>
          <w:color w:val="0A0A0A"/>
          <w:sz w:val="20"/>
          <w:szCs w:val="20"/>
        </w:rPr>
        <w:t xml:space="preserve">Not Inspected (N/S)</w:t>
      </w:r>
    </w:p>
    <w:p>
      <w:pPr>
        <w:spacing w:after="20" w:before="40"/>
      </w:pPr>
      <w:r>
        <w:rPr>
          <w:rFonts w:ascii="Calibri" w:cs="Calibri" w:eastAsia="Calibri" w:hAnsi="Calibri"/>
          <w:i/>
          <w:iCs/>
          <w:color w:val="5B5F66"/>
          <w:sz w:val="16"/>
          <w:szCs w:val="16"/>
        </w:rPr>
        <w:t xml:space="preserve">Comments / observations:</w:t>
      </w:r>
    </w:p>
    <w:p>
      <w:pPr>
        <w:pBdr>
          <w:top w:val="single" w:color="D8D9DB" w:sz="4" w:space="4"/>
          <w:bottom w:val="single" w:color="D8D9DB" w:sz="4" w:space="4"/>
          <w:left w:val="single" w:color="D8D9DB" w:sz="4" w:space="4"/>
          <w:right w:val="single" w:color="D8D9DB" w:sz="4" w:space="4"/>
        </w:pBdr>
        <w:shd w:fill="F5F5F3" w:color="auto" w:val="clear"/>
        <w:spacing w:after="240" w:before="100"/>
        <w:ind w:left="80" w:right="80"/>
      </w:pPr>
      <w:r>
        <w:rPr>
          <w:rFonts w:ascii="Calibri" w:cs="Calibri" w:eastAsia="Calibri" w:hAnsi="Calibri"/>
          <w:color w:val="5B5F66"/>
          <w:sz w:val="20"/>
          <w:szCs w:val="20"/>
        </w:rPr>
        <w:t xml:space="preserve">—</w:t>
      </w:r>
    </w:p>
    <w:p>
      <w:pPr>
        <w:spacing w:after="60" w:before="120"/>
      </w:pPr>
      <w:r>
        <w:rPr>
          <w:rFonts w:ascii="Calibri" w:cs="Calibri" w:eastAsia="Calibri" w:hAnsi="Calibri"/>
          <w:b/>
          <w:bCs/>
          <w:color w:val="FF002B"/>
          <w:sz w:val="20"/>
          <w:szCs w:val="20"/>
        </w:rPr>
        <w:t xml:space="preserve">10.  </w:t>
      </w:r>
      <w:r>
        <w:rPr>
          <w:rFonts w:ascii="Calibri" w:cs="Calibri" w:eastAsia="Calibri" w:hAnsi="Calibri"/>
          <w:b/>
          <w:bCs/>
          <w:color w:val="0A0A0A"/>
          <w:sz w:val="20"/>
          <w:szCs w:val="20"/>
        </w:rPr>
        <w:t xml:space="preserve">Does site leadership maintain effective communication with the Management Support Team and elevate issues requiring higher-level support?</w:t>
      </w:r>
    </w:p>
    <w:p>
      <w:pPr>
        <w:pBdr>
          <w:top w:val="single" w:color="D8D9DB" w:sz="4" w:space="4"/>
          <w:bottom w:val="single" w:color="D8D9DB" w:sz="4" w:space="4"/>
          <w:left w:val="single" w:color="D8D9DB" w:sz="4" w:space="4"/>
          <w:right w:val="single" w:color="D8D9DB" w:sz="4" w:space="4"/>
        </w:pBdr>
        <w:shd w:fill="F5F5F3" w:color="auto" w:val="clear"/>
        <w:tabs>
          <w:tab w:val="left" w:pos="1600"/>
        </w:tabs>
        <w:spacing w:after="60"/>
      </w:pPr>
      <w:r>
        <w:rPr>
          <w:rFonts w:ascii="Arial" w:cs="Arial" w:eastAsia="Arial" w:hAnsi="Arial"/>
          <w:b/>
          <w:bCs/>
          <w:color w:val="5B5F66"/>
          <w:spacing w:val="3"/>
          <w:sz w:val="14"/>
          <w:szCs w:val="14"/>
        </w:rPr>
        <w:t xml:space="preserve">RATING	</w:t>
      </w:r>
      <w:r>
        <w:rPr>
          <w:rFonts w:ascii="Calibri" w:cs="Calibri" w:eastAsia="Calibri" w:hAnsi="Calibri"/>
          <w:b/>
          <w:bCs/>
          <w:color w:val="0A0A0A"/>
          <w:sz w:val="20"/>
          <w:szCs w:val="20"/>
        </w:rPr>
        <w:t xml:space="preserve">Not Inspected (N/S)</w:t>
      </w:r>
    </w:p>
    <w:p>
      <w:pPr>
        <w:spacing w:after="20" w:before="40"/>
      </w:pPr>
      <w:r>
        <w:rPr>
          <w:rFonts w:ascii="Calibri" w:cs="Calibri" w:eastAsia="Calibri" w:hAnsi="Calibri"/>
          <w:i/>
          <w:iCs/>
          <w:color w:val="5B5F66"/>
          <w:sz w:val="16"/>
          <w:szCs w:val="16"/>
        </w:rPr>
        <w:t xml:space="preserve">Comments / observations:</w:t>
      </w:r>
    </w:p>
    <w:p>
      <w:pPr>
        <w:pBdr>
          <w:top w:val="single" w:color="D8D9DB" w:sz="4" w:space="4"/>
          <w:bottom w:val="single" w:color="D8D9DB" w:sz="4" w:space="4"/>
          <w:left w:val="single" w:color="D8D9DB" w:sz="4" w:space="4"/>
          <w:right w:val="single" w:color="D8D9DB" w:sz="4" w:space="4"/>
        </w:pBdr>
        <w:shd w:fill="F5F5F3" w:color="auto" w:val="clear"/>
        <w:spacing w:after="240" w:before="100"/>
        <w:ind w:left="80" w:right="80"/>
      </w:pPr>
      <w:r>
        <w:rPr>
          <w:rFonts w:ascii="Calibri" w:cs="Calibri" w:eastAsia="Calibri" w:hAnsi="Calibri"/>
          <w:color w:val="5B5F66"/>
          <w:sz w:val="20"/>
          <w:szCs w:val="20"/>
        </w:rPr>
        <w:t xml:space="preserve">—</w:t>
      </w:r>
    </w:p>
    <w:p>
      <w:pPr>
        <w:spacing w:after="60" w:before="120"/>
      </w:pPr>
      <w:r>
        <w:rPr>
          <w:rFonts w:ascii="Calibri" w:cs="Calibri" w:eastAsia="Calibri" w:hAnsi="Calibri"/>
          <w:b/>
          <w:bCs/>
          <w:color w:val="FF002B"/>
          <w:sz w:val="20"/>
          <w:szCs w:val="20"/>
        </w:rPr>
        <w:t xml:space="preserve">11.  </w:t>
      </w:r>
      <w:r>
        <w:rPr>
          <w:rFonts w:ascii="Calibri" w:cs="Calibri" w:eastAsia="Calibri" w:hAnsi="Calibri"/>
          <w:b/>
          <w:bCs/>
          <w:color w:val="0A0A0A"/>
          <w:sz w:val="20"/>
          <w:szCs w:val="20"/>
        </w:rPr>
        <w:t xml:space="preserve">Based on personnel interaction and observation, is site leadership maintaining professional standards and an effective command climate?</w:t>
      </w:r>
    </w:p>
    <w:p>
      <w:pPr>
        <w:pBdr>
          <w:top w:val="single" w:color="D8D9DB" w:sz="4" w:space="4"/>
          <w:bottom w:val="single" w:color="D8D9DB" w:sz="4" w:space="4"/>
          <w:left w:val="single" w:color="D8D9DB" w:sz="4" w:space="4"/>
          <w:right w:val="single" w:color="D8D9DB" w:sz="4" w:space="4"/>
        </w:pBdr>
        <w:shd w:fill="F5F5F3" w:color="auto" w:val="clear"/>
        <w:tabs>
          <w:tab w:val="left" w:pos="1600"/>
        </w:tabs>
        <w:spacing w:after="60"/>
      </w:pPr>
      <w:r>
        <w:rPr>
          <w:rFonts w:ascii="Arial" w:cs="Arial" w:eastAsia="Arial" w:hAnsi="Arial"/>
          <w:b/>
          <w:bCs/>
          <w:color w:val="5B5F66"/>
          <w:spacing w:val="3"/>
          <w:sz w:val="14"/>
          <w:szCs w:val="14"/>
        </w:rPr>
        <w:t xml:space="preserve">RATING	</w:t>
      </w:r>
      <w:r>
        <w:rPr>
          <w:rFonts w:ascii="Calibri" w:cs="Calibri" w:eastAsia="Calibri" w:hAnsi="Calibri"/>
          <w:b/>
          <w:bCs/>
          <w:color w:val="0A0A0A"/>
          <w:sz w:val="20"/>
          <w:szCs w:val="20"/>
        </w:rPr>
        <w:t xml:space="preserve">Acceptable (3)</w:t>
      </w:r>
    </w:p>
    <w:p>
      <w:pPr>
        <w:spacing w:after="20" w:before="40"/>
      </w:pPr>
      <w:r>
        <w:rPr>
          <w:rFonts w:ascii="Calibri" w:cs="Calibri" w:eastAsia="Calibri" w:hAnsi="Calibri"/>
          <w:i/>
          <w:iCs/>
          <w:color w:val="5B5F66"/>
          <w:sz w:val="16"/>
          <w:szCs w:val="16"/>
        </w:rPr>
        <w:t xml:space="preserve">Comments / observations:</w:t>
      </w:r>
    </w:p>
    <w:p>
      <w:pPr>
        <w:pBdr>
          <w:top w:val="single" w:color="D8D9DB" w:sz="4" w:space="4"/>
          <w:bottom w:val="single" w:color="D8D9DB" w:sz="4" w:space="4"/>
          <w:left w:val="single" w:color="D8D9DB" w:sz="4" w:space="4"/>
          <w:right w:val="single" w:color="D8D9DB" w:sz="4" w:space="4"/>
        </w:pBdr>
        <w:shd w:fill="FFFFFF" w:color="auto" w:val="clear"/>
        <w:spacing w:after="240" w:before="100"/>
        <w:ind w:left="80" w:right="80"/>
      </w:pPr>
      <w:r>
        <w:rPr>
          <w:rFonts w:ascii="Calibri" w:cs="Calibri" w:eastAsia="Calibri" w:hAnsi="Calibri"/>
          <w:color w:val="26282B"/>
          <w:sz w:val="20"/>
          <w:szCs w:val="20"/>
        </w:rPr>
        <w:t xml:space="preserve">The site was professionally managed, with no noteworthy observations to indicate otherwise.</w:t>
      </w:r>
    </w:p>
    <w:p>
      <w:pPr>
        <w:shd w:fill="0A0A0A" w:color="auto" w:val="clear"/>
        <w:spacing w:after="160" w:before="200"/>
        <w:ind w:left="100"/>
      </w:pPr>
      <w:r>
        <w:rPr>
          <w:rFonts w:ascii="Bookman Old Style" w:cs="Bookman Old Style" w:eastAsia="Bookman Old Style" w:hAnsi="Bookman Old Style"/>
          <w:b/>
          <w:bCs/>
          <w:color w:val="FFFFFF"/>
          <w:sz w:val="22"/>
          <w:szCs w:val="22"/>
        </w:rPr>
        <w:t xml:space="preserve">SECTION III  —  TRAINING AND PERSONNEL READINESS</w:t>
      </w:r>
    </w:p>
    <w:p>
      <w:pPr>
        <w:spacing w:after="60" w:before="120"/>
      </w:pPr>
      <w:r>
        <w:rPr>
          <w:rFonts w:ascii="Calibri" w:cs="Calibri" w:eastAsia="Calibri" w:hAnsi="Calibri"/>
          <w:b/>
          <w:bCs/>
          <w:color w:val="FF002B"/>
          <w:sz w:val="20"/>
          <w:szCs w:val="20"/>
        </w:rPr>
        <w:t xml:space="preserve">12.  </w:t>
      </w:r>
      <w:r>
        <w:rPr>
          <w:rFonts w:ascii="Calibri" w:cs="Calibri" w:eastAsia="Calibri" w:hAnsi="Calibri"/>
          <w:b/>
          <w:bCs/>
          <w:color w:val="0A0A0A"/>
          <w:sz w:val="20"/>
          <w:szCs w:val="20"/>
        </w:rPr>
        <w:t xml:space="preserve">Does a sample review of personnel files show required training, weapons qualifications, certifications, and PFT requirements are current?</w:t>
      </w:r>
    </w:p>
    <w:p>
      <w:pPr>
        <w:pBdr>
          <w:top w:val="single" w:color="D8D9DB" w:sz="4" w:space="4"/>
          <w:bottom w:val="single" w:color="D8D9DB" w:sz="4" w:space="4"/>
          <w:left w:val="single" w:color="D8D9DB" w:sz="4" w:space="4"/>
          <w:right w:val="single" w:color="D8D9DB" w:sz="4" w:space="4"/>
        </w:pBdr>
        <w:shd w:fill="F5F5F3" w:color="auto" w:val="clear"/>
        <w:tabs>
          <w:tab w:val="left" w:pos="1600"/>
        </w:tabs>
        <w:spacing w:after="60"/>
      </w:pPr>
      <w:r>
        <w:rPr>
          <w:rFonts w:ascii="Arial" w:cs="Arial" w:eastAsia="Arial" w:hAnsi="Arial"/>
          <w:b/>
          <w:bCs/>
          <w:color w:val="5B5F66"/>
          <w:spacing w:val="3"/>
          <w:sz w:val="14"/>
          <w:szCs w:val="14"/>
        </w:rPr>
        <w:t xml:space="preserve">RATING	</w:t>
      </w:r>
      <w:r>
        <w:rPr>
          <w:rFonts w:ascii="Calibri" w:cs="Calibri" w:eastAsia="Calibri" w:hAnsi="Calibri"/>
          <w:b/>
          <w:bCs/>
          <w:color w:val="0A0A0A"/>
          <w:sz w:val="20"/>
          <w:szCs w:val="20"/>
        </w:rPr>
        <w:t xml:space="preserve">Meets Standard (5)</w:t>
      </w:r>
    </w:p>
    <w:p>
      <w:pPr>
        <w:spacing w:after="20" w:before="40"/>
      </w:pPr>
      <w:r>
        <w:rPr>
          <w:rFonts w:ascii="Calibri" w:cs="Calibri" w:eastAsia="Calibri" w:hAnsi="Calibri"/>
          <w:i/>
          <w:iCs/>
          <w:color w:val="5B5F66"/>
          <w:sz w:val="16"/>
          <w:szCs w:val="16"/>
        </w:rPr>
        <w:t xml:space="preserve">Comments / observations:</w:t>
      </w:r>
    </w:p>
    <w:p>
      <w:pPr>
        <w:pBdr>
          <w:top w:val="single" w:color="D8D9DB" w:sz="4" w:space="4"/>
          <w:bottom w:val="single" w:color="D8D9DB" w:sz="4" w:space="4"/>
          <w:left w:val="single" w:color="D8D9DB" w:sz="4" w:space="4"/>
          <w:right w:val="single" w:color="D8D9DB" w:sz="4" w:space="4"/>
        </w:pBdr>
        <w:shd w:fill="FFFFFF" w:color="auto" w:val="clear"/>
        <w:spacing w:after="240" w:before="100"/>
        <w:ind w:left="80" w:right="80"/>
      </w:pPr>
      <w:r>
        <w:rPr>
          <w:rFonts w:ascii="Calibri" w:cs="Calibri" w:eastAsia="Calibri" w:hAnsi="Calibri"/>
          <w:color w:val="26282B"/>
          <w:sz w:val="20"/>
          <w:szCs w:val="20"/>
        </w:rPr>
        <w:t xml:space="preserve">In site managers office (hard copy). Electronics are held with ST. Current as of 15 Sep.</w:t>
      </w:r>
    </w:p>
    <w:p>
      <w:pPr>
        <w:spacing w:after="60" w:before="120"/>
      </w:pPr>
      <w:r>
        <w:rPr>
          <w:rFonts w:ascii="Calibri" w:cs="Calibri" w:eastAsia="Calibri" w:hAnsi="Calibri"/>
          <w:b/>
          <w:bCs/>
          <w:color w:val="FF002B"/>
          <w:sz w:val="20"/>
          <w:szCs w:val="20"/>
        </w:rPr>
        <w:t xml:space="preserve">13.  </w:t>
      </w:r>
      <w:r>
        <w:rPr>
          <w:rFonts w:ascii="Calibri" w:cs="Calibri" w:eastAsia="Calibri" w:hAnsi="Calibri"/>
          <w:b/>
          <w:bCs/>
          <w:color w:val="0A0A0A"/>
          <w:sz w:val="20"/>
          <w:szCs w:val="20"/>
        </w:rPr>
        <w:t xml:space="preserve">Are required on-site training records and individual training documentation current, organized, and readily accessible?</w:t>
      </w:r>
    </w:p>
    <w:p>
      <w:pPr>
        <w:pBdr>
          <w:top w:val="single" w:color="D8D9DB" w:sz="4" w:space="4"/>
          <w:bottom w:val="single" w:color="D8D9DB" w:sz="4" w:space="4"/>
          <w:left w:val="single" w:color="D8D9DB" w:sz="4" w:space="4"/>
          <w:right w:val="single" w:color="D8D9DB" w:sz="4" w:space="4"/>
        </w:pBdr>
        <w:shd w:fill="F5F5F3" w:color="auto" w:val="clear"/>
        <w:tabs>
          <w:tab w:val="left" w:pos="1600"/>
        </w:tabs>
        <w:spacing w:after="60"/>
      </w:pPr>
      <w:r>
        <w:rPr>
          <w:rFonts w:ascii="Arial" w:cs="Arial" w:eastAsia="Arial" w:hAnsi="Arial"/>
          <w:b/>
          <w:bCs/>
          <w:color w:val="5B5F66"/>
          <w:spacing w:val="3"/>
          <w:sz w:val="14"/>
          <w:szCs w:val="14"/>
        </w:rPr>
        <w:t xml:space="preserve">RATING	</w:t>
      </w:r>
      <w:r>
        <w:rPr>
          <w:rFonts w:ascii="Calibri" w:cs="Calibri" w:eastAsia="Calibri" w:hAnsi="Calibri"/>
          <w:b/>
          <w:bCs/>
          <w:color w:val="0A0A0A"/>
          <w:sz w:val="20"/>
          <w:szCs w:val="20"/>
        </w:rPr>
        <w:t xml:space="preserve">Minor Deficiency (3)</w:t>
      </w:r>
    </w:p>
    <w:p>
      <w:pPr>
        <w:spacing w:after="20" w:before="40"/>
      </w:pPr>
      <w:r>
        <w:rPr>
          <w:rFonts w:ascii="Calibri" w:cs="Calibri" w:eastAsia="Calibri" w:hAnsi="Calibri"/>
          <w:i/>
          <w:iCs/>
          <w:color w:val="5B5F66"/>
          <w:sz w:val="16"/>
          <w:szCs w:val="16"/>
        </w:rPr>
        <w:t xml:space="preserve">Comments / observations:</w:t>
      </w:r>
    </w:p>
    <w:p>
      <w:pPr>
        <w:pBdr>
          <w:top w:val="single" w:color="D8D9DB" w:sz="4" w:space="4"/>
          <w:bottom w:val="single" w:color="D8D9DB" w:sz="4" w:space="4"/>
          <w:left w:val="single" w:color="D8D9DB" w:sz="4" w:space="4"/>
          <w:right w:val="single" w:color="D8D9DB" w:sz="4" w:space="4"/>
        </w:pBdr>
        <w:shd w:fill="FFFFFF" w:color="auto" w:val="clear"/>
        <w:spacing w:after="240" w:before="100"/>
        <w:ind w:left="80" w:right="80"/>
      </w:pPr>
      <w:r>
        <w:rPr>
          <w:rFonts w:ascii="Calibri" w:cs="Calibri" w:eastAsia="Calibri" w:hAnsi="Calibri"/>
          <w:color w:val="26282B"/>
          <w:sz w:val="20"/>
          <w:szCs w:val="20"/>
        </w:rPr>
        <w:t xml:space="preserve">Site manager folder. Trainers do not currently electronically maintain. Area to improve.</w:t>
      </w:r>
    </w:p>
    <w:p>
      <w:pPr>
        <w:spacing w:after="60" w:before="120"/>
      </w:pPr>
      <w:r>
        <w:rPr>
          <w:rFonts w:ascii="Calibri" w:cs="Calibri" w:eastAsia="Calibri" w:hAnsi="Calibri"/>
          <w:b/>
          <w:bCs/>
          <w:color w:val="FF002B"/>
          <w:sz w:val="20"/>
          <w:szCs w:val="20"/>
        </w:rPr>
        <w:t xml:space="preserve">14.  </w:t>
      </w:r>
      <w:r>
        <w:rPr>
          <w:rFonts w:ascii="Calibri" w:cs="Calibri" w:eastAsia="Calibri" w:hAnsi="Calibri"/>
          <w:b/>
          <w:bCs/>
          <w:color w:val="0A0A0A"/>
          <w:sz w:val="20"/>
          <w:szCs w:val="20"/>
        </w:rPr>
        <w:t xml:space="preserve">Is the Site Trainer prepared to execute scheduled basic/sustainment training and maintain required training support materials?</w:t>
      </w:r>
    </w:p>
    <w:p>
      <w:pPr>
        <w:pBdr>
          <w:top w:val="single" w:color="D8D9DB" w:sz="4" w:space="4"/>
          <w:bottom w:val="single" w:color="D8D9DB" w:sz="4" w:space="4"/>
          <w:left w:val="single" w:color="D8D9DB" w:sz="4" w:space="4"/>
          <w:right w:val="single" w:color="D8D9DB" w:sz="4" w:space="4"/>
        </w:pBdr>
        <w:shd w:fill="F5F5F3" w:color="auto" w:val="clear"/>
        <w:tabs>
          <w:tab w:val="left" w:pos="1600"/>
        </w:tabs>
        <w:spacing w:after="60"/>
      </w:pPr>
      <w:r>
        <w:rPr>
          <w:rFonts w:ascii="Arial" w:cs="Arial" w:eastAsia="Arial" w:hAnsi="Arial"/>
          <w:b/>
          <w:bCs/>
          <w:color w:val="5B5F66"/>
          <w:spacing w:val="3"/>
          <w:sz w:val="14"/>
          <w:szCs w:val="14"/>
        </w:rPr>
        <w:t xml:space="preserve">RATING	</w:t>
      </w:r>
      <w:r>
        <w:rPr>
          <w:rFonts w:ascii="Calibri" w:cs="Calibri" w:eastAsia="Calibri" w:hAnsi="Calibri"/>
          <w:b/>
          <w:bCs/>
          <w:color w:val="0A0A0A"/>
          <w:sz w:val="20"/>
          <w:szCs w:val="20"/>
        </w:rPr>
        <w:t xml:space="preserve">Ready (5)</w:t>
      </w:r>
    </w:p>
    <w:p>
      <w:pPr>
        <w:spacing w:after="20" w:before="40"/>
      </w:pPr>
      <w:r>
        <w:rPr>
          <w:rFonts w:ascii="Calibri" w:cs="Calibri" w:eastAsia="Calibri" w:hAnsi="Calibri"/>
          <w:i/>
          <w:iCs/>
          <w:color w:val="5B5F66"/>
          <w:sz w:val="16"/>
          <w:szCs w:val="16"/>
        </w:rPr>
        <w:t xml:space="preserve">Comments / observations:</w:t>
      </w:r>
    </w:p>
    <w:p>
      <w:pPr>
        <w:pBdr>
          <w:top w:val="single" w:color="D8D9DB" w:sz="4" w:space="4"/>
          <w:bottom w:val="single" w:color="D8D9DB" w:sz="4" w:space="4"/>
          <w:left w:val="single" w:color="D8D9DB" w:sz="4" w:space="4"/>
          <w:right w:val="single" w:color="D8D9DB" w:sz="4" w:space="4"/>
        </w:pBdr>
        <w:shd w:fill="FFFFFF" w:color="auto" w:val="clear"/>
        <w:spacing w:after="240" w:before="100"/>
        <w:ind w:left="80" w:right="80"/>
      </w:pPr>
      <w:r>
        <w:rPr>
          <w:rFonts w:ascii="Calibri" w:cs="Calibri" w:eastAsia="Calibri" w:hAnsi="Calibri"/>
          <w:color w:val="26282B"/>
          <w:sz w:val="20"/>
          <w:szCs w:val="20"/>
        </w:rPr>
        <w:t xml:space="preserve">Yes, Site Trainer is fully prepped to execute training.</w:t>
      </w:r>
    </w:p>
    <w:p>
      <w:pPr>
        <w:spacing w:after="60" w:before="120"/>
      </w:pPr>
      <w:r>
        <w:rPr>
          <w:rFonts w:ascii="Calibri" w:cs="Calibri" w:eastAsia="Calibri" w:hAnsi="Calibri"/>
          <w:b/>
          <w:bCs/>
          <w:color w:val="FF002B"/>
          <w:sz w:val="20"/>
          <w:szCs w:val="20"/>
        </w:rPr>
        <w:t xml:space="preserve">15.  </w:t>
      </w:r>
      <w:r>
        <w:rPr>
          <w:rFonts w:ascii="Calibri" w:cs="Calibri" w:eastAsia="Calibri" w:hAnsi="Calibri"/>
          <w:b/>
          <w:bCs/>
          <w:color w:val="0A0A0A"/>
          <w:sz w:val="20"/>
          <w:szCs w:val="20"/>
        </w:rPr>
        <w:t xml:space="preserve">Do personnel sampled demonstrate working knowledge of post orders, access control, emergency/alarm response, and notification procedures?</w:t>
      </w:r>
    </w:p>
    <w:p>
      <w:pPr>
        <w:pBdr>
          <w:top w:val="single" w:color="D8D9DB" w:sz="4" w:space="4"/>
          <w:bottom w:val="single" w:color="D8D9DB" w:sz="4" w:space="4"/>
          <w:left w:val="single" w:color="D8D9DB" w:sz="4" w:space="4"/>
          <w:right w:val="single" w:color="D8D9DB" w:sz="4" w:space="4"/>
        </w:pBdr>
        <w:shd w:fill="F5F5F3" w:color="auto" w:val="clear"/>
        <w:tabs>
          <w:tab w:val="left" w:pos="1600"/>
        </w:tabs>
        <w:spacing w:after="60"/>
      </w:pPr>
      <w:r>
        <w:rPr>
          <w:rFonts w:ascii="Arial" w:cs="Arial" w:eastAsia="Arial" w:hAnsi="Arial"/>
          <w:b/>
          <w:bCs/>
          <w:color w:val="5B5F66"/>
          <w:spacing w:val="3"/>
          <w:sz w:val="14"/>
          <w:szCs w:val="14"/>
        </w:rPr>
        <w:t xml:space="preserve">RATING	</w:t>
      </w:r>
      <w:r>
        <w:rPr>
          <w:rFonts w:ascii="Calibri" w:cs="Calibri" w:eastAsia="Calibri" w:hAnsi="Calibri"/>
          <w:b/>
          <w:bCs/>
          <w:color w:val="0A0A0A"/>
          <w:sz w:val="20"/>
          <w:szCs w:val="20"/>
        </w:rPr>
        <w:t xml:space="preserve">High (5)</w:t>
      </w:r>
    </w:p>
    <w:p>
      <w:pPr>
        <w:spacing w:after="20" w:before="40"/>
      </w:pPr>
      <w:r>
        <w:rPr>
          <w:rFonts w:ascii="Calibri" w:cs="Calibri" w:eastAsia="Calibri" w:hAnsi="Calibri"/>
          <w:i/>
          <w:iCs/>
          <w:color w:val="5B5F66"/>
          <w:sz w:val="16"/>
          <w:szCs w:val="16"/>
        </w:rPr>
        <w:t xml:space="preserve">Comments / observations:</w:t>
      </w:r>
    </w:p>
    <w:p>
      <w:pPr>
        <w:pBdr>
          <w:top w:val="single" w:color="D8D9DB" w:sz="4" w:space="4"/>
          <w:bottom w:val="single" w:color="D8D9DB" w:sz="4" w:space="4"/>
          <w:left w:val="single" w:color="D8D9DB" w:sz="4" w:space="4"/>
          <w:right w:val="single" w:color="D8D9DB" w:sz="4" w:space="4"/>
        </w:pBdr>
        <w:shd w:fill="FFFFFF" w:color="auto" w:val="clear"/>
        <w:spacing w:after="240" w:before="100"/>
        <w:ind w:left="80" w:right="80"/>
      </w:pPr>
      <w:r>
        <w:rPr>
          <w:rFonts w:ascii="Calibri" w:cs="Calibri" w:eastAsia="Calibri" w:hAnsi="Calibri"/>
          <w:color w:val="26282B"/>
          <w:sz w:val="20"/>
          <w:szCs w:val="20"/>
        </w:rPr>
        <w:t xml:space="preserve">Yes, CP inquiries were answered in a professional and efficient manner.</w:t>
      </w:r>
    </w:p>
    <w:p>
      <w:pPr>
        <w:spacing w:after="60" w:before="120"/>
      </w:pPr>
      <w:r>
        <w:rPr>
          <w:rFonts w:ascii="Calibri" w:cs="Calibri" w:eastAsia="Calibri" w:hAnsi="Calibri"/>
          <w:b/>
          <w:bCs/>
          <w:color w:val="FF002B"/>
          <w:sz w:val="20"/>
          <w:szCs w:val="20"/>
        </w:rPr>
        <w:t xml:space="preserve">16.  </w:t>
      </w:r>
      <w:r>
        <w:rPr>
          <w:rFonts w:ascii="Calibri" w:cs="Calibri" w:eastAsia="Calibri" w:hAnsi="Calibri"/>
          <w:b/>
          <w:bCs/>
          <w:color w:val="0A0A0A"/>
          <w:sz w:val="20"/>
          <w:szCs w:val="20"/>
        </w:rPr>
        <w:t xml:space="preserve">Are required refresher, combatives, use-of-force, and other recurring training requirements being maintained or scheduled appropriately?</w:t>
      </w:r>
    </w:p>
    <w:p>
      <w:pPr>
        <w:pBdr>
          <w:top w:val="single" w:color="D8D9DB" w:sz="4" w:space="4"/>
          <w:bottom w:val="single" w:color="D8D9DB" w:sz="4" w:space="4"/>
          <w:left w:val="single" w:color="D8D9DB" w:sz="4" w:space="4"/>
          <w:right w:val="single" w:color="D8D9DB" w:sz="4" w:space="4"/>
        </w:pBdr>
        <w:shd w:fill="F5F5F3" w:color="auto" w:val="clear"/>
        <w:tabs>
          <w:tab w:val="left" w:pos="1600"/>
        </w:tabs>
        <w:spacing w:after="60"/>
      </w:pPr>
      <w:r>
        <w:rPr>
          <w:rFonts w:ascii="Arial" w:cs="Arial" w:eastAsia="Arial" w:hAnsi="Arial"/>
          <w:b/>
          <w:bCs/>
          <w:color w:val="5B5F66"/>
          <w:spacing w:val="3"/>
          <w:sz w:val="14"/>
          <w:szCs w:val="14"/>
        </w:rPr>
        <w:t xml:space="preserve">RATING	</w:t>
      </w:r>
      <w:r>
        <w:rPr>
          <w:rFonts w:ascii="Calibri" w:cs="Calibri" w:eastAsia="Calibri" w:hAnsi="Calibri"/>
          <w:b/>
          <w:bCs/>
          <w:color w:val="0A0A0A"/>
          <w:sz w:val="20"/>
          <w:szCs w:val="20"/>
        </w:rPr>
        <w:t xml:space="preserve">Meets Standard (5)</w:t>
      </w:r>
    </w:p>
    <w:p>
      <w:pPr>
        <w:spacing w:after="20" w:before="40"/>
      </w:pPr>
      <w:r>
        <w:rPr>
          <w:rFonts w:ascii="Calibri" w:cs="Calibri" w:eastAsia="Calibri" w:hAnsi="Calibri"/>
          <w:i/>
          <w:iCs/>
          <w:color w:val="5B5F66"/>
          <w:sz w:val="16"/>
          <w:szCs w:val="16"/>
        </w:rPr>
        <w:t xml:space="preserve">Comments / observations:</w:t>
      </w:r>
    </w:p>
    <w:p>
      <w:pPr>
        <w:pBdr>
          <w:top w:val="single" w:color="D8D9DB" w:sz="4" w:space="4"/>
          <w:bottom w:val="single" w:color="D8D9DB" w:sz="4" w:space="4"/>
          <w:left w:val="single" w:color="D8D9DB" w:sz="4" w:space="4"/>
          <w:right w:val="single" w:color="D8D9DB" w:sz="4" w:space="4"/>
        </w:pBdr>
        <w:shd w:fill="FFFFFF" w:color="auto" w:val="clear"/>
        <w:spacing w:after="240" w:before="100"/>
        <w:ind w:left="80" w:right="80"/>
      </w:pPr>
      <w:r>
        <w:rPr>
          <w:rFonts w:ascii="Calibri" w:cs="Calibri" w:eastAsia="Calibri" w:hAnsi="Calibri"/>
          <w:color w:val="26282B"/>
          <w:sz w:val="20"/>
          <w:szCs w:val="20"/>
        </w:rPr>
        <w:t xml:space="preserve">When not in transition between contracts, the ST believes they are more efficient.</w:t>
      </w:r>
    </w:p>
    <w:p>
      <w:pPr>
        <w:shd w:fill="0A0A0A" w:color="auto" w:val="clear"/>
        <w:spacing w:after="160" w:before="200"/>
        <w:ind w:left="100"/>
      </w:pPr>
      <w:r>
        <w:rPr>
          <w:rFonts w:ascii="Bookman Old Style" w:cs="Bookman Old Style" w:eastAsia="Bookman Old Style" w:hAnsi="Bookman Old Style"/>
          <w:b/>
          <w:bCs/>
          <w:color w:val="FFFFFF"/>
          <w:sz w:val="22"/>
          <w:szCs w:val="22"/>
        </w:rPr>
        <w:t xml:space="preserve">SECTION IV  —  EQUIPMENT, WEAPONS AND EMERGENCY READINESS</w:t>
      </w:r>
    </w:p>
    <w:p>
      <w:pPr>
        <w:spacing w:after="60" w:before="120"/>
      </w:pPr>
      <w:r>
        <w:rPr>
          <w:rFonts w:ascii="Calibri" w:cs="Calibri" w:eastAsia="Calibri" w:hAnsi="Calibri"/>
          <w:b/>
          <w:bCs/>
          <w:color w:val="FF002B"/>
          <w:sz w:val="20"/>
          <w:szCs w:val="20"/>
        </w:rPr>
        <w:t xml:space="preserve">17.  </w:t>
      </w:r>
      <w:r>
        <w:rPr>
          <w:rFonts w:ascii="Calibri" w:cs="Calibri" w:eastAsia="Calibri" w:hAnsi="Calibri"/>
          <w:b/>
          <w:bCs/>
          <w:color w:val="0A0A0A"/>
          <w:sz w:val="20"/>
          <w:szCs w:val="20"/>
        </w:rPr>
        <w:t xml:space="preserve">Is required contractor-furnished operational equipment present, serviceable, and available for mission use based on the sample observed?</w:t>
      </w:r>
    </w:p>
    <w:p>
      <w:pPr>
        <w:pBdr>
          <w:top w:val="single" w:color="D8D9DB" w:sz="4" w:space="4"/>
          <w:bottom w:val="single" w:color="D8D9DB" w:sz="4" w:space="4"/>
          <w:left w:val="single" w:color="D8D9DB" w:sz="4" w:space="4"/>
          <w:right w:val="single" w:color="D8D9DB" w:sz="4" w:space="4"/>
        </w:pBdr>
        <w:shd w:fill="F5F5F3" w:color="auto" w:val="clear"/>
        <w:tabs>
          <w:tab w:val="left" w:pos="1600"/>
        </w:tabs>
        <w:spacing w:after="60"/>
      </w:pPr>
      <w:r>
        <w:rPr>
          <w:rFonts w:ascii="Arial" w:cs="Arial" w:eastAsia="Arial" w:hAnsi="Arial"/>
          <w:b/>
          <w:bCs/>
          <w:color w:val="5B5F66"/>
          <w:spacing w:val="3"/>
          <w:sz w:val="14"/>
          <w:szCs w:val="14"/>
        </w:rPr>
        <w:t xml:space="preserve">RATING	</w:t>
      </w:r>
      <w:r>
        <w:rPr>
          <w:rFonts w:ascii="Calibri" w:cs="Calibri" w:eastAsia="Calibri" w:hAnsi="Calibri"/>
          <w:b/>
          <w:bCs/>
          <w:color w:val="0A0A0A"/>
          <w:sz w:val="20"/>
          <w:szCs w:val="20"/>
        </w:rPr>
        <w:t xml:space="preserve">Minor Deficiency (3)</w:t>
      </w:r>
    </w:p>
    <w:p>
      <w:pPr>
        <w:spacing w:after="20" w:before="40"/>
      </w:pPr>
      <w:r>
        <w:rPr>
          <w:rFonts w:ascii="Calibri" w:cs="Calibri" w:eastAsia="Calibri" w:hAnsi="Calibri"/>
          <w:i/>
          <w:iCs/>
          <w:color w:val="5B5F66"/>
          <w:sz w:val="16"/>
          <w:szCs w:val="16"/>
        </w:rPr>
        <w:t xml:space="preserve">Comments / observations:</w:t>
      </w:r>
    </w:p>
    <w:p>
      <w:pPr>
        <w:pBdr>
          <w:top w:val="single" w:color="D8D9DB" w:sz="4" w:space="4"/>
          <w:bottom w:val="single" w:color="D8D9DB" w:sz="4" w:space="4"/>
          <w:left w:val="single" w:color="D8D9DB" w:sz="4" w:space="4"/>
          <w:right w:val="single" w:color="D8D9DB" w:sz="4" w:space="4"/>
        </w:pBdr>
        <w:shd w:fill="FFFFFF" w:color="auto" w:val="clear"/>
        <w:spacing w:after="240" w:before="100"/>
        <w:ind w:left="80" w:right="80"/>
      </w:pPr>
      <w:r>
        <w:rPr>
          <w:rFonts w:ascii="Calibri" w:cs="Calibri" w:eastAsia="Calibri" w:hAnsi="Calibri"/>
          <w:color w:val="26282B"/>
          <w:sz w:val="20"/>
          <w:szCs w:val="20"/>
        </w:rPr>
        <w:t xml:space="preserve">Due to shortfalls in appropriate armory tools, some weapons were noted to have light dusting of rust</w:t>
      </w:r>
    </w:p>
    <w:p>
      <w:pPr>
        <w:spacing w:after="60" w:before="120"/>
      </w:pPr>
      <w:r>
        <w:rPr>
          <w:rFonts w:ascii="Calibri" w:cs="Calibri" w:eastAsia="Calibri" w:hAnsi="Calibri"/>
          <w:b/>
          <w:bCs/>
          <w:color w:val="FF002B"/>
          <w:sz w:val="20"/>
          <w:szCs w:val="20"/>
        </w:rPr>
        <w:t xml:space="preserve">18.  </w:t>
      </w:r>
      <w:r>
        <w:rPr>
          <w:rFonts w:ascii="Calibri" w:cs="Calibri" w:eastAsia="Calibri" w:hAnsi="Calibri"/>
          <w:b/>
          <w:bCs/>
          <w:color w:val="0A0A0A"/>
          <w:sz w:val="20"/>
          <w:szCs w:val="20"/>
        </w:rPr>
        <w:t xml:space="preserve">Are firearms, ammunition, and related weapons equipment securely stored, controlled, and accountable?</w:t>
      </w:r>
    </w:p>
    <w:p>
      <w:pPr>
        <w:pBdr>
          <w:top w:val="single" w:color="D8D9DB" w:sz="4" w:space="4"/>
          <w:bottom w:val="single" w:color="D8D9DB" w:sz="4" w:space="4"/>
          <w:left w:val="single" w:color="D8D9DB" w:sz="4" w:space="4"/>
          <w:right w:val="single" w:color="D8D9DB" w:sz="4" w:space="4"/>
        </w:pBdr>
        <w:shd w:fill="F5F5F3" w:color="auto" w:val="clear"/>
        <w:tabs>
          <w:tab w:val="left" w:pos="1600"/>
        </w:tabs>
        <w:spacing w:after="60"/>
      </w:pPr>
      <w:r>
        <w:rPr>
          <w:rFonts w:ascii="Arial" w:cs="Arial" w:eastAsia="Arial" w:hAnsi="Arial"/>
          <w:b/>
          <w:bCs/>
          <w:color w:val="5B5F66"/>
          <w:spacing w:val="3"/>
          <w:sz w:val="14"/>
          <w:szCs w:val="14"/>
        </w:rPr>
        <w:t xml:space="preserve">RATING	</w:t>
      </w:r>
      <w:r>
        <w:rPr>
          <w:rFonts w:ascii="Calibri" w:cs="Calibri" w:eastAsia="Calibri" w:hAnsi="Calibri"/>
          <w:b/>
          <w:bCs/>
          <w:color w:val="0A0A0A"/>
          <w:sz w:val="20"/>
          <w:szCs w:val="20"/>
        </w:rPr>
        <w:t xml:space="preserve">Meets Standard (5)</w:t>
      </w:r>
    </w:p>
    <w:p>
      <w:pPr>
        <w:spacing w:after="20" w:before="40"/>
      </w:pPr>
      <w:r>
        <w:rPr>
          <w:rFonts w:ascii="Calibri" w:cs="Calibri" w:eastAsia="Calibri" w:hAnsi="Calibri"/>
          <w:i/>
          <w:iCs/>
          <w:color w:val="5B5F66"/>
          <w:sz w:val="16"/>
          <w:szCs w:val="16"/>
        </w:rPr>
        <w:t xml:space="preserve">Comments / observations:</w:t>
      </w:r>
    </w:p>
    <w:p>
      <w:pPr>
        <w:pBdr>
          <w:top w:val="single" w:color="D8D9DB" w:sz="4" w:space="4"/>
          <w:bottom w:val="single" w:color="D8D9DB" w:sz="4" w:space="4"/>
          <w:left w:val="single" w:color="D8D9DB" w:sz="4" w:space="4"/>
          <w:right w:val="single" w:color="D8D9DB" w:sz="4" w:space="4"/>
        </w:pBdr>
        <w:shd w:fill="FFFFFF" w:color="auto" w:val="clear"/>
        <w:spacing w:after="240" w:before="100"/>
        <w:ind w:left="80" w:right="80"/>
      </w:pPr>
      <w:r>
        <w:rPr>
          <w:rFonts w:ascii="Calibri" w:cs="Calibri" w:eastAsia="Calibri" w:hAnsi="Calibri"/>
          <w:color w:val="26282B"/>
          <w:sz w:val="20"/>
          <w:szCs w:val="20"/>
        </w:rPr>
        <w:t xml:space="preserve">Weapons were secured, with ammunition in a separate controlled space.  Logbooks accurate.</w:t>
      </w:r>
    </w:p>
    <w:p>
      <w:pPr>
        <w:spacing w:after="60" w:before="120"/>
      </w:pPr>
      <w:r>
        <w:rPr>
          <w:rFonts w:ascii="Calibri" w:cs="Calibri" w:eastAsia="Calibri" w:hAnsi="Calibri"/>
          <w:b/>
          <w:bCs/>
          <w:color w:val="FF002B"/>
          <w:sz w:val="20"/>
          <w:szCs w:val="20"/>
        </w:rPr>
        <w:t xml:space="preserve">19.  </w:t>
      </w:r>
      <w:r>
        <w:rPr>
          <w:rFonts w:ascii="Calibri" w:cs="Calibri" w:eastAsia="Calibri" w:hAnsi="Calibri"/>
          <w:b/>
          <w:bCs/>
          <w:color w:val="0A0A0A"/>
          <w:sz w:val="20"/>
          <w:szCs w:val="20"/>
        </w:rPr>
        <w:t xml:space="preserve">Are radios, emergency communications, visitor-management systems, and other mission-critical systems operational?</w:t>
      </w:r>
    </w:p>
    <w:p>
      <w:pPr>
        <w:pBdr>
          <w:top w:val="single" w:color="D8D9DB" w:sz="4" w:space="4"/>
          <w:bottom w:val="single" w:color="D8D9DB" w:sz="4" w:space="4"/>
          <w:left w:val="single" w:color="D8D9DB" w:sz="4" w:space="4"/>
          <w:right w:val="single" w:color="D8D9DB" w:sz="4" w:space="4"/>
        </w:pBdr>
        <w:shd w:fill="F5F5F3" w:color="auto" w:val="clear"/>
        <w:tabs>
          <w:tab w:val="left" w:pos="1600"/>
        </w:tabs>
        <w:spacing w:after="60"/>
      </w:pPr>
      <w:r>
        <w:rPr>
          <w:rFonts w:ascii="Arial" w:cs="Arial" w:eastAsia="Arial" w:hAnsi="Arial"/>
          <w:b/>
          <w:bCs/>
          <w:color w:val="5B5F66"/>
          <w:spacing w:val="3"/>
          <w:sz w:val="14"/>
          <w:szCs w:val="14"/>
        </w:rPr>
        <w:t xml:space="preserve">RATING	</w:t>
      </w:r>
      <w:r>
        <w:rPr>
          <w:rFonts w:ascii="Calibri" w:cs="Calibri" w:eastAsia="Calibri" w:hAnsi="Calibri"/>
          <w:b/>
          <w:bCs/>
          <w:color w:val="0A0A0A"/>
          <w:sz w:val="20"/>
          <w:szCs w:val="20"/>
        </w:rPr>
        <w:t xml:space="preserve">Minor Deficiency (3)</w:t>
      </w:r>
    </w:p>
    <w:p>
      <w:pPr>
        <w:spacing w:after="20" w:before="40"/>
      </w:pPr>
      <w:r>
        <w:rPr>
          <w:rFonts w:ascii="Calibri" w:cs="Calibri" w:eastAsia="Calibri" w:hAnsi="Calibri"/>
          <w:i/>
          <w:iCs/>
          <w:color w:val="5B5F66"/>
          <w:sz w:val="16"/>
          <w:szCs w:val="16"/>
        </w:rPr>
        <w:t xml:space="preserve">Comments / observations:</w:t>
      </w:r>
    </w:p>
    <w:p>
      <w:pPr>
        <w:pBdr>
          <w:top w:val="single" w:color="D8D9DB" w:sz="4" w:space="4"/>
          <w:bottom w:val="single" w:color="D8D9DB" w:sz="4" w:space="4"/>
          <w:left w:val="single" w:color="D8D9DB" w:sz="4" w:space="4"/>
          <w:right w:val="single" w:color="D8D9DB" w:sz="4" w:space="4"/>
        </w:pBdr>
        <w:shd w:fill="FFFFFF" w:color="auto" w:val="clear"/>
        <w:spacing w:after="240" w:before="100"/>
        <w:ind w:left="80" w:right="80"/>
      </w:pPr>
      <w:r>
        <w:rPr>
          <w:rFonts w:ascii="Calibri" w:cs="Calibri" w:eastAsia="Calibri" w:hAnsi="Calibri"/>
          <w:color w:val="26282B"/>
          <w:sz w:val="20"/>
          <w:szCs w:val="20"/>
        </w:rPr>
        <w:t xml:space="preserve">Yes. Battery life spans in radios are a concern.</w:t>
      </w:r>
    </w:p>
    <w:p>
      <w:pPr>
        <w:spacing w:after="60" w:before="120"/>
      </w:pPr>
      <w:r>
        <w:rPr>
          <w:rFonts w:ascii="Calibri" w:cs="Calibri" w:eastAsia="Calibri" w:hAnsi="Calibri"/>
          <w:b/>
          <w:bCs/>
          <w:color w:val="FF002B"/>
          <w:sz w:val="20"/>
          <w:szCs w:val="20"/>
        </w:rPr>
        <w:t xml:space="preserve">20.  </w:t>
      </w:r>
      <w:r>
        <w:rPr>
          <w:rFonts w:ascii="Calibri" w:cs="Calibri" w:eastAsia="Calibri" w:hAnsi="Calibri"/>
          <w:b/>
          <w:bCs/>
          <w:color w:val="0A0A0A"/>
          <w:sz w:val="20"/>
          <w:szCs w:val="20"/>
        </w:rPr>
        <w:t xml:space="preserve">Are required individual duty items and protective equipment available and serviceable for personnel observed?</w:t>
      </w:r>
    </w:p>
    <w:p>
      <w:pPr>
        <w:pBdr>
          <w:top w:val="single" w:color="D8D9DB" w:sz="4" w:space="4"/>
          <w:bottom w:val="single" w:color="D8D9DB" w:sz="4" w:space="4"/>
          <w:left w:val="single" w:color="D8D9DB" w:sz="4" w:space="4"/>
          <w:right w:val="single" w:color="D8D9DB" w:sz="4" w:space="4"/>
        </w:pBdr>
        <w:shd w:fill="F5F5F3" w:color="auto" w:val="clear"/>
        <w:tabs>
          <w:tab w:val="left" w:pos="1600"/>
        </w:tabs>
        <w:spacing w:after="60"/>
      </w:pPr>
      <w:r>
        <w:rPr>
          <w:rFonts w:ascii="Arial" w:cs="Arial" w:eastAsia="Arial" w:hAnsi="Arial"/>
          <w:b/>
          <w:bCs/>
          <w:color w:val="5B5F66"/>
          <w:spacing w:val="3"/>
          <w:sz w:val="14"/>
          <w:szCs w:val="14"/>
        </w:rPr>
        <w:t xml:space="preserve">RATING	</w:t>
      </w:r>
      <w:r>
        <w:rPr>
          <w:rFonts w:ascii="Calibri" w:cs="Calibri" w:eastAsia="Calibri" w:hAnsi="Calibri"/>
          <w:b/>
          <w:bCs/>
          <w:color w:val="0A0A0A"/>
          <w:sz w:val="20"/>
          <w:szCs w:val="20"/>
        </w:rPr>
        <w:t xml:space="preserve">Minor Deficiency (3)</w:t>
      </w:r>
    </w:p>
    <w:p>
      <w:pPr>
        <w:spacing w:after="20" w:before="40"/>
      </w:pPr>
      <w:r>
        <w:rPr>
          <w:rFonts w:ascii="Calibri" w:cs="Calibri" w:eastAsia="Calibri" w:hAnsi="Calibri"/>
          <w:i/>
          <w:iCs/>
          <w:color w:val="5B5F66"/>
          <w:sz w:val="16"/>
          <w:szCs w:val="16"/>
        </w:rPr>
        <w:t xml:space="preserve">Comments / observations:</w:t>
      </w:r>
    </w:p>
    <w:p>
      <w:pPr>
        <w:pBdr>
          <w:top w:val="single" w:color="D8D9DB" w:sz="4" w:space="4"/>
          <w:bottom w:val="single" w:color="D8D9DB" w:sz="4" w:space="4"/>
          <w:left w:val="single" w:color="D8D9DB" w:sz="4" w:space="4"/>
          <w:right w:val="single" w:color="D8D9DB" w:sz="4" w:space="4"/>
        </w:pBdr>
        <w:shd w:fill="FFFFFF" w:color="auto" w:val="clear"/>
        <w:spacing w:after="240" w:before="100"/>
        <w:ind w:left="80" w:right="80"/>
      </w:pPr>
      <w:r>
        <w:rPr>
          <w:rFonts w:ascii="Calibri" w:cs="Calibri" w:eastAsia="Calibri" w:hAnsi="Calibri"/>
          <w:color w:val="26282B"/>
          <w:sz w:val="20"/>
          <w:szCs w:val="20"/>
        </w:rPr>
        <w:t xml:space="preserve">Med bags are reaching shelf life and require replacement.</w:t>
      </w:r>
    </w:p>
    <w:p>
      <w:pPr>
        <w:spacing w:after="60" w:before="120"/>
      </w:pPr>
      <w:r>
        <w:rPr>
          <w:rFonts w:ascii="Calibri" w:cs="Calibri" w:eastAsia="Calibri" w:hAnsi="Calibri"/>
          <w:b/>
          <w:bCs/>
          <w:color w:val="FF002B"/>
          <w:sz w:val="20"/>
          <w:szCs w:val="20"/>
        </w:rPr>
        <w:t xml:space="preserve">21.  </w:t>
      </w:r>
      <w:r>
        <w:rPr>
          <w:rFonts w:ascii="Calibri" w:cs="Calibri" w:eastAsia="Calibri" w:hAnsi="Calibri"/>
          <w:b/>
          <w:bCs/>
          <w:color w:val="0A0A0A"/>
          <w:sz w:val="20"/>
          <w:szCs w:val="20"/>
        </w:rPr>
        <w:t xml:space="preserve">Does the site appear prepared to execute site-specific emergency, alarm, active-threat, and incident-response procedures?</w:t>
      </w:r>
    </w:p>
    <w:p>
      <w:pPr>
        <w:pBdr>
          <w:top w:val="single" w:color="D8D9DB" w:sz="4" w:space="4"/>
          <w:bottom w:val="single" w:color="D8D9DB" w:sz="4" w:space="4"/>
          <w:left w:val="single" w:color="D8D9DB" w:sz="4" w:space="4"/>
          <w:right w:val="single" w:color="D8D9DB" w:sz="4" w:space="4"/>
        </w:pBdr>
        <w:shd w:fill="F5F5F3" w:color="auto" w:val="clear"/>
        <w:tabs>
          <w:tab w:val="left" w:pos="1600"/>
        </w:tabs>
        <w:spacing w:after="60"/>
      </w:pPr>
      <w:r>
        <w:rPr>
          <w:rFonts w:ascii="Arial" w:cs="Arial" w:eastAsia="Arial" w:hAnsi="Arial"/>
          <w:b/>
          <w:bCs/>
          <w:color w:val="5B5F66"/>
          <w:spacing w:val="3"/>
          <w:sz w:val="14"/>
          <w:szCs w:val="14"/>
        </w:rPr>
        <w:t xml:space="preserve">RATING	</w:t>
      </w:r>
      <w:r>
        <w:rPr>
          <w:rFonts w:ascii="Calibri" w:cs="Calibri" w:eastAsia="Calibri" w:hAnsi="Calibri"/>
          <w:b/>
          <w:bCs/>
          <w:color w:val="5B5F66"/>
          <w:sz w:val="20"/>
          <w:szCs w:val="20"/>
        </w:rPr>
        <w:t xml:space="preserve">—</w:t>
      </w:r>
    </w:p>
    <w:p>
      <w:pPr>
        <w:spacing w:after="20" w:before="40"/>
      </w:pPr>
      <w:r>
        <w:rPr>
          <w:rFonts w:ascii="Calibri" w:cs="Calibri" w:eastAsia="Calibri" w:hAnsi="Calibri"/>
          <w:i/>
          <w:iCs/>
          <w:color w:val="5B5F66"/>
          <w:sz w:val="16"/>
          <w:szCs w:val="16"/>
        </w:rPr>
        <w:t xml:space="preserve">Comments / observations:</w:t>
      </w:r>
    </w:p>
    <w:p>
      <w:pPr>
        <w:pBdr>
          <w:top w:val="single" w:color="D8D9DB" w:sz="4" w:space="4"/>
          <w:bottom w:val="single" w:color="D8D9DB" w:sz="4" w:space="4"/>
          <w:left w:val="single" w:color="D8D9DB" w:sz="4" w:space="4"/>
          <w:right w:val="single" w:color="D8D9DB" w:sz="4" w:space="4"/>
        </w:pBdr>
        <w:shd w:fill="FFFFFF" w:color="auto" w:val="clear"/>
        <w:spacing w:after="240" w:before="100"/>
        <w:ind w:left="80" w:right="80"/>
      </w:pPr>
      <w:r>
        <w:rPr>
          <w:rFonts w:ascii="Calibri" w:cs="Calibri" w:eastAsia="Calibri" w:hAnsi="Calibri"/>
          <w:color w:val="26282B"/>
          <w:sz w:val="20"/>
          <w:szCs w:val="20"/>
        </w:rPr>
        <w:t xml:space="preserve">It is my observation that they are.</w:t>
      </w:r>
    </w:p>
    <w:p>
      <w:pPr>
        <w:shd w:fill="0A0A0A" w:color="auto" w:val="clear"/>
        <w:spacing w:after="160" w:before="200"/>
        <w:ind w:left="100"/>
      </w:pPr>
      <w:r>
        <w:rPr>
          <w:rFonts w:ascii="Bookman Old Style" w:cs="Bookman Old Style" w:eastAsia="Bookman Old Style" w:hAnsi="Bookman Old Style"/>
          <w:b/>
          <w:bCs/>
          <w:color w:val="FFFFFF"/>
          <w:sz w:val="22"/>
          <w:szCs w:val="22"/>
        </w:rPr>
        <w:t xml:space="preserve">SECTION V  —  OVERALL PERFORMANCE AND SUPPORT REQUIREMENTS</w:t>
      </w:r>
    </w:p>
    <w:p>
      <w:pPr>
        <w:spacing w:after="60" w:before="120"/>
      </w:pPr>
      <w:r>
        <w:rPr>
          <w:rFonts w:ascii="Calibri" w:cs="Calibri" w:eastAsia="Calibri" w:hAnsi="Calibri"/>
          <w:b/>
          <w:bCs/>
          <w:color w:val="FF002B"/>
          <w:sz w:val="20"/>
          <w:szCs w:val="20"/>
        </w:rPr>
        <w:t xml:space="preserve">22.  </w:t>
      </w:r>
      <w:r>
        <w:rPr>
          <w:rFonts w:ascii="Calibri" w:cs="Calibri" w:eastAsia="Calibri" w:hAnsi="Calibri"/>
          <w:b/>
          <w:bCs/>
          <w:color w:val="0A0A0A"/>
          <w:sz w:val="20"/>
          <w:szCs w:val="20"/>
        </w:rPr>
        <w:t xml:space="preserve">Were any conditions identified that could adversely affect contract performance, officer safety, security, or mission accomplishment?</w:t>
      </w:r>
    </w:p>
    <w:p>
      <w:pPr>
        <w:pBdr>
          <w:top w:val="single" w:color="D8D9DB" w:sz="4" w:space="4"/>
          <w:bottom w:val="single" w:color="D8D9DB" w:sz="4" w:space="4"/>
          <w:left w:val="single" w:color="D8D9DB" w:sz="4" w:space="4"/>
          <w:right w:val="single" w:color="D8D9DB" w:sz="4" w:space="4"/>
        </w:pBdr>
        <w:shd w:fill="F5F5F3" w:color="auto" w:val="clear"/>
        <w:tabs>
          <w:tab w:val="left" w:pos="1600"/>
        </w:tabs>
        <w:spacing w:after="60"/>
      </w:pPr>
      <w:r>
        <w:rPr>
          <w:rFonts w:ascii="Arial" w:cs="Arial" w:eastAsia="Arial" w:hAnsi="Arial"/>
          <w:b/>
          <w:bCs/>
          <w:color w:val="5B5F66"/>
          <w:spacing w:val="3"/>
          <w:sz w:val="14"/>
          <w:szCs w:val="14"/>
        </w:rPr>
        <w:t xml:space="preserve">RATING	</w:t>
      </w:r>
      <w:r>
        <w:rPr>
          <w:rFonts w:ascii="Calibri" w:cs="Calibri" w:eastAsia="Calibri" w:hAnsi="Calibri"/>
          <w:b/>
          <w:bCs/>
          <w:color w:val="5B5F66"/>
          <w:sz w:val="20"/>
          <w:szCs w:val="20"/>
        </w:rPr>
        <w:t xml:space="preserve">—</w:t>
      </w:r>
    </w:p>
    <w:p>
      <w:pPr>
        <w:spacing w:after="20" w:before="40"/>
      </w:pPr>
      <w:r>
        <w:rPr>
          <w:rFonts w:ascii="Calibri" w:cs="Calibri" w:eastAsia="Calibri" w:hAnsi="Calibri"/>
          <w:i/>
          <w:iCs/>
          <w:color w:val="5B5F66"/>
          <w:sz w:val="16"/>
          <w:szCs w:val="16"/>
        </w:rPr>
        <w:t xml:space="preserve">Comments / observations:</w:t>
      </w:r>
    </w:p>
    <w:p>
      <w:pPr>
        <w:pBdr>
          <w:top w:val="single" w:color="D8D9DB" w:sz="4" w:space="4"/>
          <w:bottom w:val="single" w:color="D8D9DB" w:sz="4" w:space="4"/>
          <w:left w:val="single" w:color="D8D9DB" w:sz="4" w:space="4"/>
          <w:right w:val="single" w:color="D8D9DB" w:sz="4" w:space="4"/>
        </w:pBdr>
        <w:shd w:fill="F5F5F3" w:color="auto" w:val="clear"/>
        <w:spacing w:after="240" w:before="100"/>
        <w:ind w:left="80" w:right="80"/>
      </w:pPr>
      <w:r>
        <w:rPr>
          <w:rFonts w:ascii="Calibri" w:cs="Calibri" w:eastAsia="Calibri" w:hAnsi="Calibri"/>
          <w:color w:val="5B5F66"/>
          <w:sz w:val="20"/>
          <w:szCs w:val="20"/>
        </w:rPr>
        <w:t xml:space="preserve">—</w:t>
      </w:r>
    </w:p>
    <w:p>
      <w:pPr>
        <w:spacing w:after="60" w:before="120"/>
      </w:pPr>
      <w:r>
        <w:rPr>
          <w:rFonts w:ascii="Calibri" w:cs="Calibri" w:eastAsia="Calibri" w:hAnsi="Calibri"/>
          <w:b/>
          <w:bCs/>
          <w:color w:val="FF002B"/>
          <w:sz w:val="20"/>
          <w:szCs w:val="20"/>
        </w:rPr>
        <w:t xml:space="preserve">23.  </w:t>
      </w:r>
      <w:r>
        <w:rPr>
          <w:rFonts w:ascii="Calibri" w:cs="Calibri" w:eastAsia="Calibri" w:hAnsi="Calibri"/>
          <w:b/>
          <w:bCs/>
          <w:color w:val="0A0A0A"/>
          <w:sz w:val="20"/>
          <w:szCs w:val="20"/>
        </w:rPr>
        <w:t xml:space="preserve">Are there staffing, equipment, training, policy, or administrative issues requiring Management Support Team action?</w:t>
      </w:r>
    </w:p>
    <w:p>
      <w:pPr>
        <w:pBdr>
          <w:top w:val="single" w:color="D8D9DB" w:sz="4" w:space="4"/>
          <w:bottom w:val="single" w:color="D8D9DB" w:sz="4" w:space="4"/>
          <w:left w:val="single" w:color="D8D9DB" w:sz="4" w:space="4"/>
          <w:right w:val="single" w:color="D8D9DB" w:sz="4" w:space="4"/>
        </w:pBdr>
        <w:shd w:fill="F5F5F3" w:color="auto" w:val="clear"/>
        <w:tabs>
          <w:tab w:val="left" w:pos="1600"/>
        </w:tabs>
        <w:spacing w:after="60"/>
      </w:pPr>
      <w:r>
        <w:rPr>
          <w:rFonts w:ascii="Arial" w:cs="Arial" w:eastAsia="Arial" w:hAnsi="Arial"/>
          <w:b/>
          <w:bCs/>
          <w:color w:val="5B5F66"/>
          <w:spacing w:val="3"/>
          <w:sz w:val="14"/>
          <w:szCs w:val="14"/>
        </w:rPr>
        <w:t xml:space="preserve">RATING	</w:t>
      </w:r>
      <w:r>
        <w:rPr>
          <w:rFonts w:ascii="Calibri" w:cs="Calibri" w:eastAsia="Calibri" w:hAnsi="Calibri"/>
          <w:b/>
          <w:bCs/>
          <w:color w:val="5B5F66"/>
          <w:sz w:val="20"/>
          <w:szCs w:val="20"/>
        </w:rPr>
        <w:t xml:space="preserve">—</w:t>
      </w:r>
    </w:p>
    <w:p>
      <w:pPr>
        <w:spacing w:after="20" w:before="40"/>
      </w:pPr>
      <w:r>
        <w:rPr>
          <w:rFonts w:ascii="Calibri" w:cs="Calibri" w:eastAsia="Calibri" w:hAnsi="Calibri"/>
          <w:i/>
          <w:iCs/>
          <w:color w:val="5B5F66"/>
          <w:sz w:val="16"/>
          <w:szCs w:val="16"/>
        </w:rPr>
        <w:t xml:space="preserve">Comments / observations:</w:t>
      </w:r>
    </w:p>
    <w:p>
      <w:pPr>
        <w:pBdr>
          <w:top w:val="single" w:color="D8D9DB" w:sz="4" w:space="4"/>
          <w:bottom w:val="single" w:color="D8D9DB" w:sz="4" w:space="4"/>
          <w:left w:val="single" w:color="D8D9DB" w:sz="4" w:space="4"/>
          <w:right w:val="single" w:color="D8D9DB" w:sz="4" w:space="4"/>
        </w:pBdr>
        <w:shd w:fill="F5F5F3" w:color="auto" w:val="clear"/>
        <w:spacing w:after="240" w:before="100"/>
        <w:ind w:left="80" w:right="80"/>
      </w:pPr>
      <w:r>
        <w:rPr>
          <w:rFonts w:ascii="Calibri" w:cs="Calibri" w:eastAsia="Calibri" w:hAnsi="Calibri"/>
          <w:color w:val="5B5F66"/>
          <w:sz w:val="20"/>
          <w:szCs w:val="20"/>
        </w:rPr>
        <w:t xml:space="preserve">—</w:t>
      </w:r>
    </w:p>
    <w:p>
      <w:pPr>
        <w:spacing w:after="60" w:before="120"/>
      </w:pPr>
      <w:r>
        <w:rPr>
          <w:rFonts w:ascii="Calibri" w:cs="Calibri" w:eastAsia="Calibri" w:hAnsi="Calibri"/>
          <w:b/>
          <w:bCs/>
          <w:color w:val="FF002B"/>
          <w:sz w:val="20"/>
          <w:szCs w:val="20"/>
        </w:rPr>
        <w:t xml:space="preserve">24.  </w:t>
      </w:r>
      <w:r>
        <w:rPr>
          <w:rFonts w:ascii="Calibri" w:cs="Calibri" w:eastAsia="Calibri" w:hAnsi="Calibri"/>
          <w:b/>
          <w:bCs/>
          <w:color w:val="0A0A0A"/>
          <w:sz w:val="20"/>
          <w:szCs w:val="20"/>
        </w:rPr>
        <w:t xml:space="preserve">Were any noteworthy best practices, improvements, or strong performance indicators identified during the visit?</w:t>
      </w:r>
    </w:p>
    <w:p>
      <w:pPr>
        <w:pBdr>
          <w:top w:val="single" w:color="D8D9DB" w:sz="4" w:space="4"/>
          <w:bottom w:val="single" w:color="D8D9DB" w:sz="4" w:space="4"/>
          <w:left w:val="single" w:color="D8D9DB" w:sz="4" w:space="4"/>
          <w:right w:val="single" w:color="D8D9DB" w:sz="4" w:space="4"/>
        </w:pBdr>
        <w:shd w:fill="F5F5F3" w:color="auto" w:val="clear"/>
        <w:tabs>
          <w:tab w:val="left" w:pos="1600"/>
        </w:tabs>
        <w:spacing w:after="60"/>
      </w:pPr>
      <w:r>
        <w:rPr>
          <w:rFonts w:ascii="Arial" w:cs="Arial" w:eastAsia="Arial" w:hAnsi="Arial"/>
          <w:b/>
          <w:bCs/>
          <w:color w:val="5B5F66"/>
          <w:spacing w:val="3"/>
          <w:sz w:val="14"/>
          <w:szCs w:val="14"/>
        </w:rPr>
        <w:t xml:space="preserve">RATING	</w:t>
      </w:r>
      <w:r>
        <w:rPr>
          <w:rFonts w:ascii="Calibri" w:cs="Calibri" w:eastAsia="Calibri" w:hAnsi="Calibri"/>
          <w:b/>
          <w:bCs/>
          <w:color w:val="5B5F66"/>
          <w:sz w:val="20"/>
          <w:szCs w:val="20"/>
        </w:rPr>
        <w:t xml:space="preserve">—</w:t>
      </w:r>
    </w:p>
    <w:p>
      <w:pPr>
        <w:spacing w:after="20" w:before="40"/>
      </w:pPr>
      <w:r>
        <w:rPr>
          <w:rFonts w:ascii="Calibri" w:cs="Calibri" w:eastAsia="Calibri" w:hAnsi="Calibri"/>
          <w:i/>
          <w:iCs/>
          <w:color w:val="5B5F66"/>
          <w:sz w:val="16"/>
          <w:szCs w:val="16"/>
        </w:rPr>
        <w:t xml:space="preserve">Comments / observations:</w:t>
      </w:r>
    </w:p>
    <w:p>
      <w:pPr>
        <w:pBdr>
          <w:top w:val="single" w:color="D8D9DB" w:sz="4" w:space="4"/>
          <w:bottom w:val="single" w:color="D8D9DB" w:sz="4" w:space="4"/>
          <w:left w:val="single" w:color="D8D9DB" w:sz="4" w:space="4"/>
          <w:right w:val="single" w:color="D8D9DB" w:sz="4" w:space="4"/>
        </w:pBdr>
        <w:shd w:fill="F5F5F3" w:color="auto" w:val="clear"/>
        <w:spacing w:after="240" w:before="100"/>
        <w:ind w:left="80" w:right="80"/>
      </w:pPr>
      <w:r>
        <w:rPr>
          <w:rFonts w:ascii="Calibri" w:cs="Calibri" w:eastAsia="Calibri" w:hAnsi="Calibri"/>
          <w:color w:val="5B5F66"/>
          <w:sz w:val="20"/>
          <w:szCs w:val="20"/>
        </w:rPr>
        <w:t xml:space="preserve">—</w:t>
      </w:r>
    </w:p>
    <w:p>
      <w:pPr>
        <w:spacing w:after="60" w:before="120"/>
      </w:pPr>
      <w:r>
        <w:rPr>
          <w:rFonts w:ascii="Calibri" w:cs="Calibri" w:eastAsia="Calibri" w:hAnsi="Calibri"/>
          <w:b/>
          <w:bCs/>
          <w:color w:val="FF002B"/>
          <w:sz w:val="20"/>
          <w:szCs w:val="20"/>
        </w:rPr>
        <w:t xml:space="preserve">25.  </w:t>
      </w:r>
      <w:r>
        <w:rPr>
          <w:rFonts w:ascii="Calibri" w:cs="Calibri" w:eastAsia="Calibri" w:hAnsi="Calibri"/>
          <w:b/>
          <w:bCs/>
          <w:color w:val="0A0A0A"/>
          <w:sz w:val="20"/>
          <w:szCs w:val="20"/>
        </w:rPr>
        <w:t xml:space="preserve">Based on the visit, how would you assess the site's current ability to meet contractual and operational requirements?</w:t>
      </w:r>
    </w:p>
    <w:p>
      <w:pPr>
        <w:pBdr>
          <w:top w:val="single" w:color="D8D9DB" w:sz="4" w:space="4"/>
          <w:bottom w:val="single" w:color="D8D9DB" w:sz="4" w:space="4"/>
          <w:left w:val="single" w:color="D8D9DB" w:sz="4" w:space="4"/>
          <w:right w:val="single" w:color="D8D9DB" w:sz="4" w:space="4"/>
        </w:pBdr>
        <w:shd w:fill="F5F5F3" w:color="auto" w:val="clear"/>
        <w:tabs>
          <w:tab w:val="left" w:pos="1600"/>
        </w:tabs>
        <w:spacing w:after="60"/>
      </w:pPr>
      <w:r>
        <w:rPr>
          <w:rFonts w:ascii="Arial" w:cs="Arial" w:eastAsia="Arial" w:hAnsi="Arial"/>
          <w:b/>
          <w:bCs/>
          <w:color w:val="5B5F66"/>
          <w:spacing w:val="3"/>
          <w:sz w:val="14"/>
          <w:szCs w:val="14"/>
        </w:rPr>
        <w:t xml:space="preserve">RATING	</w:t>
      </w:r>
      <w:r>
        <w:rPr>
          <w:rFonts w:ascii="Calibri" w:cs="Calibri" w:eastAsia="Calibri" w:hAnsi="Calibri"/>
          <w:b/>
          <w:bCs/>
          <w:color w:val="5B5F66"/>
          <w:sz w:val="20"/>
          <w:szCs w:val="20"/>
        </w:rPr>
        <w:t xml:space="preserve">—</w:t>
      </w:r>
    </w:p>
    <w:p>
      <w:pPr>
        <w:spacing w:after="20" w:before="40"/>
      </w:pPr>
      <w:r>
        <w:rPr>
          <w:rFonts w:ascii="Calibri" w:cs="Calibri" w:eastAsia="Calibri" w:hAnsi="Calibri"/>
          <w:i/>
          <w:iCs/>
          <w:color w:val="5B5F66"/>
          <w:sz w:val="16"/>
          <w:szCs w:val="16"/>
        </w:rPr>
        <w:t xml:space="preserve">Comments / observations:</w:t>
      </w:r>
    </w:p>
    <w:p>
      <w:pPr>
        <w:pBdr>
          <w:top w:val="single" w:color="D8D9DB" w:sz="4" w:space="4"/>
          <w:bottom w:val="single" w:color="D8D9DB" w:sz="4" w:space="4"/>
          <w:left w:val="single" w:color="D8D9DB" w:sz="4" w:space="4"/>
          <w:right w:val="single" w:color="D8D9DB" w:sz="4" w:space="4"/>
        </w:pBdr>
        <w:shd w:fill="F5F5F3" w:color="auto" w:val="clear"/>
        <w:spacing w:after="240" w:before="100"/>
        <w:ind w:left="80" w:right="80"/>
      </w:pPr>
      <w:r>
        <w:rPr>
          <w:rFonts w:ascii="Calibri" w:cs="Calibri" w:eastAsia="Calibri" w:hAnsi="Calibri"/>
          <w:color w:val="5B5F66"/>
          <w:sz w:val="20"/>
          <w:szCs w:val="20"/>
        </w:rPr>
        <w:t xml:space="preserve">—</w:t>
      </w:r>
    </w:p>
    <w:p>
      <w:pPr>
        <w:spacing w:after="60" w:before="120"/>
      </w:pPr>
      <w:r>
        <w:rPr>
          <w:rFonts w:ascii="Calibri" w:cs="Calibri" w:eastAsia="Calibri" w:hAnsi="Calibri"/>
          <w:b/>
          <w:bCs/>
          <w:color w:val="FF002B"/>
          <w:sz w:val="20"/>
          <w:szCs w:val="20"/>
        </w:rPr>
        <w:t xml:space="preserve">26.  </w:t>
      </w:r>
      <w:r>
        <w:rPr>
          <w:rFonts w:ascii="Calibri" w:cs="Calibri" w:eastAsia="Calibri" w:hAnsi="Calibri"/>
          <w:b/>
          <w:bCs/>
          <w:color w:val="0A0A0A"/>
          <w:sz w:val="20"/>
          <w:szCs w:val="20"/>
        </w:rPr>
        <w:t xml:space="preserve">What level of follow-up is recommended following this visit?</w:t>
      </w:r>
    </w:p>
    <w:p>
      <w:pPr>
        <w:pBdr>
          <w:top w:val="single" w:color="D8D9DB" w:sz="4" w:space="4"/>
          <w:bottom w:val="single" w:color="D8D9DB" w:sz="4" w:space="4"/>
          <w:left w:val="single" w:color="D8D9DB" w:sz="4" w:space="4"/>
          <w:right w:val="single" w:color="D8D9DB" w:sz="4" w:space="4"/>
        </w:pBdr>
        <w:shd w:fill="F5F5F3" w:color="auto" w:val="clear"/>
        <w:tabs>
          <w:tab w:val="left" w:pos="1600"/>
        </w:tabs>
        <w:spacing w:after="60"/>
      </w:pPr>
      <w:r>
        <w:rPr>
          <w:rFonts w:ascii="Arial" w:cs="Arial" w:eastAsia="Arial" w:hAnsi="Arial"/>
          <w:b/>
          <w:bCs/>
          <w:color w:val="5B5F66"/>
          <w:spacing w:val="3"/>
          <w:sz w:val="14"/>
          <w:szCs w:val="14"/>
        </w:rPr>
        <w:t xml:space="preserve">RATING	</w:t>
      </w:r>
      <w:r>
        <w:rPr>
          <w:rFonts w:ascii="Calibri" w:cs="Calibri" w:eastAsia="Calibri" w:hAnsi="Calibri"/>
          <w:b/>
          <w:bCs/>
          <w:color w:val="5B5F66"/>
          <w:sz w:val="20"/>
          <w:szCs w:val="20"/>
        </w:rPr>
        <w:t xml:space="preserve">—</w:t>
      </w:r>
    </w:p>
    <w:p>
      <w:pPr>
        <w:spacing w:after="20" w:before="40"/>
      </w:pPr>
      <w:r>
        <w:rPr>
          <w:rFonts w:ascii="Calibri" w:cs="Calibri" w:eastAsia="Calibri" w:hAnsi="Calibri"/>
          <w:i/>
          <w:iCs/>
          <w:color w:val="5B5F66"/>
          <w:sz w:val="16"/>
          <w:szCs w:val="16"/>
        </w:rPr>
        <w:t xml:space="preserve">Comments / observations:</w:t>
      </w:r>
    </w:p>
    <w:p>
      <w:pPr>
        <w:pBdr>
          <w:top w:val="single" w:color="D8D9DB" w:sz="4" w:space="4"/>
          <w:bottom w:val="single" w:color="D8D9DB" w:sz="4" w:space="4"/>
          <w:left w:val="single" w:color="D8D9DB" w:sz="4" w:space="4"/>
          <w:right w:val="single" w:color="D8D9DB" w:sz="4" w:space="4"/>
        </w:pBdr>
        <w:shd w:fill="F5F5F3" w:color="auto" w:val="clear"/>
        <w:spacing w:after="240" w:before="100"/>
        <w:ind w:left="80" w:right="80"/>
      </w:pPr>
      <w:r>
        <w:rPr>
          <w:rFonts w:ascii="Calibri" w:cs="Calibri" w:eastAsia="Calibri" w:hAnsi="Calibri"/>
          <w:color w:val="5B5F66"/>
          <w:sz w:val="20"/>
          <w:szCs w:val="20"/>
        </w:rPr>
        <w:t xml:space="preserve">—</w:t>
      </w:r>
    </w:p>
    <w:p>
      <w:pPr>
        <w:pBdr>
          <w:bottom w:val="single" w:color="FF002B" w:sz="12" w:space="4"/>
        </w:pBdr>
        <w:spacing w:after="140" w:before="260"/>
      </w:pPr>
      <w:r>
        <w:rPr>
          <w:rFonts w:ascii="Arial" w:cs="Arial" w:eastAsia="Arial" w:hAnsi="Arial"/>
          <w:b/>
          <w:bCs/>
          <w:color w:val="0A0A0A"/>
          <w:sz w:val="22"/>
          <w:szCs w:val="22"/>
        </w:rPr>
        <w:t xml:space="preserve">MANAGEMENT NARRATIVE AND VISIT SUMMARY</w:t>
      </w:r>
    </w:p>
    <w:p>
      <w:pPr>
        <w:spacing w:after="20" w:before="100"/>
      </w:pPr>
      <w:r>
        <w:rPr>
          <w:rFonts w:ascii="Arial" w:cs="Arial" w:eastAsia="Arial" w:hAnsi="Arial"/>
          <w:b/>
          <w:bCs/>
          <w:color w:val="FF002B"/>
          <w:spacing w:val="3"/>
          <w:sz w:val="15"/>
          <w:szCs w:val="15"/>
        </w:rPr>
        <w:t xml:space="preserve">KEY OBSERVATIONS, STRENGTHS &amp; CONCERNS</w:t>
      </w:r>
    </w:p>
    <w:p>
      <w:pPr>
        <w:pBdr>
          <w:top w:val="single" w:color="D8D9DB" w:sz="4" w:space="4"/>
          <w:bottom w:val="single" w:color="D8D9DB" w:sz="4" w:space="4"/>
          <w:left w:val="single" w:color="D8D9DB" w:sz="4" w:space="4"/>
          <w:right w:val="single" w:color="D8D9DB" w:sz="4" w:space="4"/>
        </w:pBdr>
        <w:shd w:fill="F5F5F3" w:color="auto" w:val="clear"/>
        <w:spacing w:after="220" w:before="60"/>
        <w:ind w:left="80" w:right="80"/>
      </w:pPr>
      <w:r>
        <w:rPr>
          <w:rFonts w:ascii="Calibri" w:cs="Calibri" w:eastAsia="Calibri" w:hAnsi="Calibri"/>
          <w:color w:val="5B5F66"/>
          <w:sz w:val="20"/>
          <w:szCs w:val="20"/>
        </w:rPr>
        <w:t xml:space="preserve">—</w:t>
      </w:r>
    </w:p>
    <w:p>
      <w:pPr>
        <w:spacing w:after="20" w:before="100"/>
      </w:pPr>
      <w:r>
        <w:rPr>
          <w:rFonts w:ascii="Arial" w:cs="Arial" w:eastAsia="Arial" w:hAnsi="Arial"/>
          <w:b/>
          <w:bCs/>
          <w:color w:val="FF002B"/>
          <w:spacing w:val="3"/>
          <w:sz w:val="15"/>
          <w:szCs w:val="15"/>
        </w:rPr>
        <w:t xml:space="preserve">RECOMMENDED ACTIONS &amp; OVERALL ASSESSMENT</w:t>
      </w:r>
    </w:p>
    <w:p>
      <w:pPr>
        <w:pBdr>
          <w:top w:val="single" w:color="D8D9DB" w:sz="4" w:space="4"/>
          <w:bottom w:val="single" w:color="D8D9DB" w:sz="4" w:space="4"/>
          <w:left w:val="single" w:color="D8D9DB" w:sz="4" w:space="4"/>
          <w:right w:val="single" w:color="D8D9DB" w:sz="4" w:space="4"/>
        </w:pBdr>
        <w:shd w:fill="F5F5F3" w:color="auto" w:val="clear"/>
        <w:spacing w:after="220" w:before="60"/>
        <w:ind w:left="80" w:right="80"/>
      </w:pPr>
      <w:r>
        <w:rPr>
          <w:rFonts w:ascii="Calibri" w:cs="Calibri" w:eastAsia="Calibri" w:hAnsi="Calibri"/>
          <w:color w:val="5B5F66"/>
          <w:sz w:val="20"/>
          <w:szCs w:val="20"/>
        </w:rPr>
        <w:t xml:space="preserve">—</w:t>
      </w:r>
    </w:p>
    <w:p>
      <w:pPr>
        <w:shd w:fill="0A0A0A" w:color="auto" w:val="clear"/>
        <w:tabs>
          <w:tab w:val="right" w:pos="9408"/>
        </w:tabs>
        <w:spacing w:after="200" w:before="300"/>
        <w:ind w:left="120" w:right="120"/>
      </w:pPr>
      <w:r>
        <w:rPr>
          <w:rFonts w:ascii="Bookman Old Style" w:cs="Bookman Old Style" w:eastAsia="Bookman Old Style" w:hAnsi="Bookman Old Style"/>
          <w:b/>
          <w:bCs/>
          <w:color w:val="FFFFFF"/>
          <w:sz w:val="26"/>
          <w:szCs w:val="26"/>
        </w:rPr>
        <w:t xml:space="preserve">TOTAL SCORE</w:t>
      </w:r>
      <w:r>
        <w:rPr>
          <w:rFonts w:ascii="Calibri" w:cs="Calibri" w:eastAsia="Calibri" w:hAnsi="Calibri"/>
          <w:color w:val="B8B9BB"/>
          <w:sz w:val="15"/>
          <w:szCs w:val="15"/>
        </w:rPr>
        <w:t xml:space="preserve">   AUTO-CALCULATED (SOURCE PDF)</w:t>
      </w:r>
      <w:r>
        <w:rPr>
          <w:rFonts w:ascii="Bookman Old Style" w:cs="Bookman Old Style" w:eastAsia="Bookman Old Style" w:hAnsi="Bookman Old Style"/>
          <w:b/>
          <w:bCs/>
          <w:color w:val="FFFFFF"/>
          <w:sz w:val="30"/>
          <w:szCs w:val="30"/>
        </w:rPr>
        <w:t xml:space="preserve">	417 / 500</w:t>
      </w:r>
    </w:p>
    <w:sectPr>
      <w:headerReference w:type="default" r:id="rId7"/>
      <w:headerReference w:type="first" r:id="rId8"/>
      <w:footerReference w:type="default" r:id="rId9"/>
      <w:footerReference w:type="first" r:id="rId10"/>
      <w:pgSz w:w="12240" w:h="15840" w:orient="portrait"/>
      <w:pgMar w:top="1296" w:right="1296" w:bottom="1296" w:left="1296" w:header="708" w:footer="708" w:gutter="0"/>
      <w:pgNumType/>
      <w:titlePg/>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5B5F66"/>
        <w:sz w:val="15"/>
        <w:szCs w:val="15"/>
      </w:rPr>
      <w:t xml:space="preserve">Valletta Industries  |  Site Visit Assessment  –  Page </w:t>
    </w:r>
    <w:r>
      <w:rPr>
        <w:rFonts w:ascii="Calibri" w:cs="Calibri" w:eastAsia="Calibri" w:hAnsi="Calibri"/>
        <w:color w:val="5B5F66"/>
        <w:sz w:val="15"/>
        <w:szCs w:val="15"/>
      </w:rPr>
      <w:fldChar w:fldCharType="begin"/>
      <w:instrText xml:space="preserve">PAGE</w:instrText>
      <w:fldChar w:fldCharType="separate"/>
      <w:fldChar w:fldCharType="end"/>
    </w:r>
    <w:r>
      <w:rPr>
        <w:rFonts w:ascii="Calibri" w:cs="Calibri" w:eastAsia="Calibri" w:hAnsi="Calibri"/>
        <w:color w:val="5B5F66"/>
        <w:sz w:val="15"/>
        <w:szCs w:val="15"/>
      </w:rPr>
      <w:t xml:space="preserve"> of </w:t>
    </w:r>
    <w:r>
      <w:rPr>
        <w:rFonts w:ascii="Calibri" w:cs="Calibri" w:eastAsia="Calibri" w:hAnsi="Calibri"/>
        <w:color w:val="5B5F66"/>
        <w:sz w:val="15"/>
        <w:szCs w:val="15"/>
      </w:rPr>
      <w:fldChar w:fldCharType="begin"/>
      <w:instrText xml:space="preserve">NUMPAGES</w:instrText>
      <w:fldChar w:fldCharType="separate"/>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FF002B" w:sz="16" w:space="8"/>
      </w:pBdr>
      <w:tabs>
        <w:tab w:val="right" w:pos="9648"/>
      </w:tabs>
    </w:pPr>
    <w:r>
      <w:drawing>
        <wp:inline distT="0" distB="0" distL="0" distR="0">
          <wp:extent cx="1428750" cy="2857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0" cstate="none"/>
                  <a:srcRect/>
                  <a:stretch>
                    <a:fillRect/>
                  </a:stretch>
                </pic:blipFill>
                <pic:spPr bwMode="auto">
                  <a:xfrm>
                    <a:off x="0" y="0"/>
                    <a:ext cx="1428750" cy="285750"/>
                  </a:xfrm>
                  <a:prstGeom prst="rect">
                    <a:avLst/>
                  </a:prstGeom>
                </pic:spPr>
              </pic:pic>
            </a:graphicData>
          </a:graphic>
        </wp:inline>
      </w:drawing>
    </w:r>
    <w:r>
      <w:t xml:space="preserve">	</w:t>
    </w:r>
    <w:r>
      <w:rPr>
        <w:rFonts w:ascii="Arial" w:cs="Arial" w:eastAsia="Arial" w:hAnsi="Arial"/>
        <w:b/>
        <w:bCs/>
        <w:color w:val="5B5F66"/>
        <w:spacing w:val="6"/>
        <w:sz w:val="15"/>
        <w:szCs w:val="15"/>
      </w:rPr>
      <w:t xml:space="preserve">SITE: WHISKEY – 15 SEPTEMBER 2026</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header" Target="header2.xml"/><Relationship Id="rId9" Type="http://schemas.openxmlformats.org/officeDocument/2006/relationships/footer" Target="footer1.xml"/><Relationship Id="rId10" Type="http://schemas.openxmlformats.org/officeDocument/2006/relationships/footer" Target="footer2.xml"/><Relationship Id="rId11"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Relationship Id="rId0" Type="http://schemas.openxmlformats.org/officeDocument/2006/relationships/image" Target="media/f2bb53ed2aea81f8df9934bcfe3aa92cf3a2e2a3.png"/></Relationships>
</file>

<file path=word/_rels/header2.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2026-09-23T12:53:40.945Z</dcterms:created>
  <dcterms:modified xsi:type="dcterms:W3CDTF">2026-09-23T12:53:40.945Z</dcterms:modified>
</cp:coreProperties>
</file>

<file path=docProps/custom.xml><?xml version="1.0" encoding="utf-8"?>
<Properties xmlns="http://schemas.openxmlformats.org/officeDocument/2006/custom-properties" xmlns:vt="http://schemas.openxmlformats.org/officeDocument/2006/docPropsVTypes"/>
</file>