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46BD" w14:textId="77777777" w:rsidR="008E38FB" w:rsidRDefault="00015A79">
      <w:pPr>
        <w:spacing w:before="120" w:after="40" w:line="240" w:lineRule="auto"/>
      </w:pPr>
      <w:r>
        <w:rPr>
          <w:b/>
          <w:caps/>
          <w:color w:val="1B4FA0"/>
          <w:spacing w:val="30"/>
          <w:sz w:val="18"/>
          <w:szCs w:val="18"/>
        </w:rPr>
        <w:t>NBAF Security Services</w:t>
      </w:r>
    </w:p>
    <w:p w14:paraId="6CB9B878" w14:textId="77777777" w:rsidR="008E38FB" w:rsidRDefault="00015A79">
      <w:pPr>
        <w:spacing w:after="60" w:line="240" w:lineRule="auto"/>
      </w:pPr>
      <w:r>
        <w:rPr>
          <w:b/>
          <w:color w:val="1B4FA0"/>
          <w:sz w:val="48"/>
          <w:szCs w:val="48"/>
        </w:rPr>
        <w:t>September 2026 Monthly Report</w:t>
      </w:r>
    </w:p>
    <w:p w14:paraId="2BE6BE85" w14:textId="77777777" w:rsidR="008E38FB" w:rsidRDefault="00015A79">
      <w:pPr>
        <w:spacing w:after="240" w:line="240" w:lineRule="auto"/>
      </w:pPr>
      <w:r>
        <w:rPr>
          <w:color w:val="646464"/>
          <w:szCs w:val="20"/>
        </w:rPr>
        <w:t>Project Manager Report  |  National Bio and Agro-Defense Facility, Manhattan, Kansas</w:t>
      </w:r>
    </w:p>
    <w:tbl>
      <w:tblPr>
        <w:tblW w:w="1008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3360"/>
        <w:gridCol w:w="3360"/>
        <w:gridCol w:w="3360"/>
      </w:tblGrid>
      <w:tr w:rsidR="008E38FB" w14:paraId="76EF4B13" w14:textId="77777777">
        <w:tc>
          <w:tcPr>
            <w:tcW w:w="3360" w:type="dxa"/>
            <w:tcBorders>
              <w:top w:val="single" w:sz="8" w:space="0" w:color="1B4FA0"/>
              <w:bottom w:val="single" w:sz="4" w:space="0" w:color="D9D9D9"/>
            </w:tcBorders>
            <w:tcMar>
              <w:top w:w="100" w:type="dxa"/>
              <w:left w:w="0" w:type="dxa"/>
              <w:bottom w:w="100" w:type="dxa"/>
            </w:tcMar>
          </w:tcPr>
          <w:p w14:paraId="4E27AF96" w14:textId="77777777" w:rsidR="008E38FB" w:rsidRDefault="00015A79">
            <w:pPr>
              <w:spacing w:after="20" w:line="240" w:lineRule="auto"/>
            </w:pPr>
            <w:r>
              <w:rPr>
                <w:b/>
                <w:caps/>
                <w:color w:val="646464"/>
                <w:spacing w:val="20"/>
                <w:sz w:val="15"/>
                <w:szCs w:val="15"/>
              </w:rPr>
              <w:t>Submitted to</w:t>
            </w:r>
          </w:p>
          <w:p w14:paraId="6387DAF7" w14:textId="77777777" w:rsidR="008E38FB" w:rsidRDefault="00015A79">
            <w:pPr>
              <w:spacing w:after="0" w:line="240" w:lineRule="auto"/>
            </w:pPr>
            <w:r>
              <w:rPr>
                <w:b/>
                <w:color w:val="333333"/>
                <w:sz w:val="18"/>
                <w:szCs w:val="18"/>
              </w:rPr>
              <w:t>Ken Doerr, USDA COR</w:t>
            </w:r>
          </w:p>
        </w:tc>
        <w:tc>
          <w:tcPr>
            <w:tcW w:w="3360" w:type="dxa"/>
            <w:tcBorders>
              <w:top w:val="single" w:sz="8" w:space="0" w:color="1B4FA0"/>
              <w:bottom w:val="single" w:sz="4" w:space="0" w:color="D9D9D9"/>
            </w:tcBorders>
            <w:tcMar>
              <w:top w:w="100" w:type="dxa"/>
              <w:left w:w="0" w:type="dxa"/>
              <w:bottom w:w="100" w:type="dxa"/>
            </w:tcMar>
          </w:tcPr>
          <w:p w14:paraId="6DE82EE3" w14:textId="77777777" w:rsidR="008E38FB" w:rsidRDefault="00015A79">
            <w:pPr>
              <w:spacing w:after="20" w:line="240" w:lineRule="auto"/>
            </w:pPr>
            <w:r>
              <w:rPr>
                <w:b/>
                <w:caps/>
                <w:color w:val="646464"/>
                <w:spacing w:val="20"/>
                <w:sz w:val="15"/>
                <w:szCs w:val="15"/>
              </w:rPr>
              <w:t>Submitted by</w:t>
            </w:r>
          </w:p>
          <w:p w14:paraId="7F5BAFA6" w14:textId="77777777" w:rsidR="008E38FB" w:rsidRDefault="00015A79">
            <w:pPr>
              <w:spacing w:after="0" w:line="240" w:lineRule="auto"/>
            </w:pPr>
            <w:r>
              <w:rPr>
                <w:b/>
                <w:color w:val="333333"/>
                <w:sz w:val="18"/>
                <w:szCs w:val="18"/>
              </w:rPr>
              <w:t>Mike Williams, Project Manager</w:t>
            </w:r>
          </w:p>
        </w:tc>
        <w:tc>
          <w:tcPr>
            <w:tcW w:w="3360" w:type="dxa"/>
            <w:tcBorders>
              <w:top w:val="single" w:sz="8" w:space="0" w:color="1B4FA0"/>
              <w:bottom w:val="single" w:sz="4" w:space="0" w:color="D9D9D9"/>
            </w:tcBorders>
            <w:tcMar>
              <w:top w:w="100" w:type="dxa"/>
              <w:left w:w="0" w:type="dxa"/>
              <w:bottom w:w="100" w:type="dxa"/>
            </w:tcMar>
          </w:tcPr>
          <w:p w14:paraId="7B6E76CD" w14:textId="77777777" w:rsidR="008E38FB" w:rsidRDefault="00015A79">
            <w:pPr>
              <w:spacing w:after="20" w:line="240" w:lineRule="auto"/>
            </w:pPr>
            <w:r>
              <w:rPr>
                <w:b/>
                <w:caps/>
                <w:color w:val="646464"/>
                <w:spacing w:val="20"/>
                <w:sz w:val="15"/>
                <w:szCs w:val="15"/>
              </w:rPr>
              <w:t>Reporting period</w:t>
            </w:r>
          </w:p>
          <w:p w14:paraId="57D08E48" w14:textId="77777777" w:rsidR="008E38FB" w:rsidRDefault="00015A79">
            <w:pPr>
              <w:spacing w:after="0" w:line="240" w:lineRule="auto"/>
            </w:pPr>
            <w:r>
              <w:rPr>
                <w:b/>
                <w:color w:val="333333"/>
                <w:sz w:val="18"/>
                <w:szCs w:val="18"/>
              </w:rPr>
              <w:t>September 1–30, 2026</w:t>
            </w:r>
          </w:p>
        </w:tc>
      </w:tr>
    </w:tbl>
    <w:p w14:paraId="55201FD2" w14:textId="77777777" w:rsidR="008E38FB" w:rsidRDefault="008E38FB">
      <w:pPr>
        <w:spacing w:after="200" w:line="240" w:lineRule="auto"/>
      </w:pPr>
    </w:p>
    <w:tbl>
      <w:tblPr>
        <w:tblW w:w="1008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385"/>
        <w:gridCol w:w="180"/>
        <w:gridCol w:w="2385"/>
        <w:gridCol w:w="180"/>
        <w:gridCol w:w="2385"/>
        <w:gridCol w:w="180"/>
        <w:gridCol w:w="2385"/>
      </w:tblGrid>
      <w:tr w:rsidR="008E38FB" w14:paraId="15281558" w14:textId="77777777">
        <w:trPr>
          <w:cantSplit/>
        </w:trPr>
        <w:tc>
          <w:tcPr>
            <w:tcW w:w="2385" w:type="dxa"/>
            <w:tcBorders>
              <w:top w:val="single" w:sz="24" w:space="0" w:color="1B4FA0"/>
            </w:tcBorders>
            <w:shd w:val="clear" w:color="auto" w:fill="F3F5F8"/>
            <w:tcMar>
              <w:top w:w="160" w:type="dxa"/>
              <w:left w:w="180" w:type="dxa"/>
              <w:bottom w:w="180" w:type="dxa"/>
              <w:right w:w="140" w:type="dxa"/>
            </w:tcMar>
          </w:tcPr>
          <w:p w14:paraId="4C71A84F" w14:textId="77777777" w:rsidR="008E38FB" w:rsidRDefault="00015A79">
            <w:pPr>
              <w:spacing w:after="40" w:line="240" w:lineRule="auto"/>
            </w:pPr>
            <w:r>
              <w:rPr>
                <w:b/>
                <w:color w:val="1B4FA0"/>
                <w:sz w:val="56"/>
                <w:szCs w:val="56"/>
              </w:rPr>
              <w:t>80</w:t>
            </w:r>
          </w:p>
          <w:p w14:paraId="3F52C38E" w14:textId="77777777" w:rsidR="008E38FB" w:rsidRDefault="00015A79">
            <w:pPr>
              <w:spacing w:after="0" w:line="240" w:lineRule="auto"/>
            </w:pPr>
            <w:r>
              <w:rPr>
                <w:color w:val="404040"/>
                <w:sz w:val="16"/>
                <w:szCs w:val="16"/>
              </w:rPr>
              <w:t>Conditional offers extended since Aug. 1</w:t>
            </w:r>
          </w:p>
        </w:tc>
        <w:tc>
          <w:tcPr>
            <w:tcW w:w="180" w:type="dxa"/>
          </w:tcPr>
          <w:p w14:paraId="6524E4CB" w14:textId="77777777" w:rsidR="008E38FB" w:rsidRDefault="008E38FB"/>
        </w:tc>
        <w:tc>
          <w:tcPr>
            <w:tcW w:w="2385" w:type="dxa"/>
            <w:tcBorders>
              <w:top w:val="single" w:sz="24" w:space="0" w:color="1B4FA0"/>
            </w:tcBorders>
            <w:shd w:val="clear" w:color="auto" w:fill="F3F5F8"/>
            <w:tcMar>
              <w:top w:w="160" w:type="dxa"/>
              <w:left w:w="180" w:type="dxa"/>
              <w:bottom w:w="180" w:type="dxa"/>
              <w:right w:w="140" w:type="dxa"/>
            </w:tcMar>
          </w:tcPr>
          <w:p w14:paraId="536A2127" w14:textId="77777777" w:rsidR="008E38FB" w:rsidRDefault="00015A79">
            <w:pPr>
              <w:spacing w:after="40" w:line="240" w:lineRule="auto"/>
            </w:pPr>
            <w:r>
              <w:rPr>
                <w:b/>
                <w:color w:val="1B4FA0"/>
                <w:sz w:val="56"/>
                <w:szCs w:val="56"/>
              </w:rPr>
              <w:t>882</w:t>
            </w:r>
          </w:p>
          <w:p w14:paraId="2986B41B" w14:textId="77777777" w:rsidR="008E38FB" w:rsidRDefault="00015A79">
            <w:pPr>
              <w:spacing w:after="0" w:line="240" w:lineRule="auto"/>
            </w:pPr>
            <w:r>
              <w:rPr>
                <w:color w:val="404040"/>
                <w:sz w:val="16"/>
                <w:szCs w:val="16"/>
              </w:rPr>
              <w:t>Training certificates earned in Mission Protect</w:t>
            </w:r>
          </w:p>
        </w:tc>
        <w:tc>
          <w:tcPr>
            <w:tcW w:w="180" w:type="dxa"/>
          </w:tcPr>
          <w:p w14:paraId="2FB8289B" w14:textId="77777777" w:rsidR="008E38FB" w:rsidRDefault="008E38FB"/>
        </w:tc>
        <w:tc>
          <w:tcPr>
            <w:tcW w:w="2385" w:type="dxa"/>
            <w:tcBorders>
              <w:top w:val="single" w:sz="24" w:space="0" w:color="1B4FA0"/>
            </w:tcBorders>
            <w:shd w:val="clear" w:color="auto" w:fill="F3F5F8"/>
            <w:tcMar>
              <w:top w:w="160" w:type="dxa"/>
              <w:left w:w="180" w:type="dxa"/>
              <w:bottom w:w="180" w:type="dxa"/>
              <w:right w:w="140" w:type="dxa"/>
            </w:tcMar>
          </w:tcPr>
          <w:p w14:paraId="46FA9002" w14:textId="77777777" w:rsidR="008E38FB" w:rsidRDefault="00015A79">
            <w:pPr>
              <w:spacing w:after="40" w:line="240" w:lineRule="auto"/>
            </w:pPr>
            <w:r>
              <w:rPr>
                <w:b/>
                <w:color w:val="1B4FA0"/>
                <w:sz w:val="56"/>
                <w:szCs w:val="56"/>
              </w:rPr>
              <w:t>22</w:t>
            </w:r>
          </w:p>
          <w:p w14:paraId="1573846E" w14:textId="77777777" w:rsidR="008E38FB" w:rsidRDefault="00015A79">
            <w:pPr>
              <w:spacing w:after="0" w:line="240" w:lineRule="auto"/>
            </w:pPr>
            <w:r>
              <w:rPr>
                <w:color w:val="404040"/>
                <w:sz w:val="16"/>
                <w:szCs w:val="16"/>
              </w:rPr>
              <w:t>Officers and applicants qualified on the Glock 19</w:t>
            </w:r>
          </w:p>
        </w:tc>
        <w:tc>
          <w:tcPr>
            <w:tcW w:w="180" w:type="dxa"/>
          </w:tcPr>
          <w:p w14:paraId="0BAC326D" w14:textId="77777777" w:rsidR="008E38FB" w:rsidRDefault="008E38FB"/>
        </w:tc>
        <w:tc>
          <w:tcPr>
            <w:tcW w:w="2385" w:type="dxa"/>
            <w:tcBorders>
              <w:top w:val="single" w:sz="24" w:space="0" w:color="1B4FA0"/>
            </w:tcBorders>
            <w:shd w:val="clear" w:color="auto" w:fill="F3F5F8"/>
            <w:tcMar>
              <w:top w:w="160" w:type="dxa"/>
              <w:left w:w="180" w:type="dxa"/>
              <w:bottom w:w="180" w:type="dxa"/>
              <w:right w:w="140" w:type="dxa"/>
            </w:tcMar>
          </w:tcPr>
          <w:p w14:paraId="6817377E" w14:textId="77777777" w:rsidR="008E38FB" w:rsidRDefault="00015A79">
            <w:pPr>
              <w:spacing w:after="40" w:line="240" w:lineRule="auto"/>
            </w:pPr>
            <w:r>
              <w:rPr>
                <w:b/>
                <w:color w:val="1B4FA0"/>
                <w:sz w:val="56"/>
                <w:szCs w:val="56"/>
              </w:rPr>
              <w:t>100%</w:t>
            </w:r>
          </w:p>
          <w:p w14:paraId="5DB8C9F1" w14:textId="77777777" w:rsidR="008E38FB" w:rsidRDefault="00015A79">
            <w:pPr>
              <w:spacing w:after="0" w:line="240" w:lineRule="auto"/>
            </w:pPr>
            <w:r>
              <w:rPr>
                <w:color w:val="404040"/>
                <w:sz w:val="16"/>
                <w:szCs w:val="16"/>
              </w:rPr>
              <w:t>Of ASOs have completed ICS 100 training</w:t>
            </w:r>
          </w:p>
        </w:tc>
      </w:tr>
    </w:tbl>
    <w:p w14:paraId="3DC78EEF" w14:textId="77777777" w:rsidR="008E38FB" w:rsidRDefault="00015A79">
      <w:pPr>
        <w:spacing w:before="80" w:line="240" w:lineRule="auto"/>
        <w:jc w:val="right"/>
      </w:pPr>
      <w:r>
        <w:rPr>
          <w:color w:val="8C8C8C"/>
          <w:sz w:val="15"/>
          <w:szCs w:val="15"/>
        </w:rPr>
        <w:t>Prepared for USDA Contracting Officer’s Representative review</w:t>
      </w:r>
    </w:p>
    <w:p w14:paraId="2BC348FB" w14:textId="77777777" w:rsidR="00A253D5" w:rsidRDefault="00CB7EBE">
      <w:pPr>
        <w:pStyle w:val="Heading1"/>
      </w:pPr>
      <w:r>
        <w:t>1. Executive Summary</w:t>
      </w:r>
    </w:p>
    <w:p w14:paraId="7DD39D12" w14:textId="56D1642C" w:rsidR="00A253D5" w:rsidRDefault="00CB7EBE">
      <w:r>
        <w:t>In September 2026, Valletta Industries delivered measurable gains in contract transition, workforce development, training standardization, and administrative modernization at NBAF. The Mission Protect online training program launched on September 2 and produced 882 certificates and more than 320 hours of completed training in its first month. Valletta published all post orders, replaced paper DCA forms with electronic documents, implemented a structured new-hire orientation program, and began moving USDA deliverables to the USDA network drive at the COR's request. Twenty-two officers and applicants were qualified or recertified on the Glock 19, and every ASO has completed ICS 100.</w:t>
      </w:r>
    </w:p>
    <w:p w14:paraId="3A3DBE37" w14:textId="77777777" w:rsidR="008E38FB" w:rsidRDefault="00015A79">
      <w:r>
        <w:t xml:space="preserve">Staffing remains the principal challenge. Applicant attrition during the USDA background process and the loss of incumbent officers to higher-paying employment continue to pressure the hiring pipeline. Valletta intensified recruiting in mid-September and maintained coverage of all required posts throughout the month </w:t>
      </w:r>
      <w:r>
        <w:rPr>
          <w:highlight w:val="yellow"/>
        </w:rPr>
        <w:t>[confirm]</w:t>
      </w:r>
      <w:r>
        <w:t>.</w:t>
      </w:r>
    </w:p>
    <w:p w14:paraId="6DB7156D" w14:textId="77777777" w:rsidR="00A253D5" w:rsidRDefault="00CB7EBE">
      <w:pPr>
        <w:pStyle w:val="Heading2"/>
      </w:pPr>
      <w:r>
        <w:t>Monthly Performance Snapshot</w:t>
      </w:r>
    </w:p>
    <w:tbl>
      <w:tblPr>
        <w:tblStyle w:val="TableGrid"/>
        <w:tblW w:w="0" w:type="auto"/>
        <w:jc w:val="center"/>
        <w:tblLook w:val="04A0" w:firstRow="1" w:lastRow="0" w:firstColumn="1" w:lastColumn="0" w:noHBand="0" w:noVBand="1"/>
      </w:tblPr>
      <w:tblGrid>
        <w:gridCol w:w="2518"/>
        <w:gridCol w:w="2517"/>
        <w:gridCol w:w="2517"/>
        <w:gridCol w:w="2518"/>
      </w:tblGrid>
      <w:tr w:rsidR="00A253D5" w14:paraId="5A60234D" w14:textId="77777777">
        <w:trPr>
          <w:tblHeader/>
          <w:jc w:val="center"/>
        </w:trPr>
        <w:tc>
          <w:tcPr>
            <w:tcW w:w="2520" w:type="dxa"/>
            <w:shd w:val="clear" w:color="auto" w:fill="0A0A0A"/>
          </w:tcPr>
          <w:p w14:paraId="23BDE173" w14:textId="77777777" w:rsidR="00A253D5" w:rsidRDefault="00CB7EBE">
            <w:r>
              <w:rPr>
                <w:b/>
                <w:color w:val="FFFFFF"/>
              </w:rPr>
              <w:t>Workforce</w:t>
            </w:r>
          </w:p>
        </w:tc>
        <w:tc>
          <w:tcPr>
            <w:tcW w:w="2520" w:type="dxa"/>
            <w:shd w:val="clear" w:color="auto" w:fill="0A0A0A"/>
          </w:tcPr>
          <w:p w14:paraId="467EAD27" w14:textId="77777777" w:rsidR="00A253D5" w:rsidRDefault="00CB7EBE">
            <w:r>
              <w:rPr>
                <w:b/>
                <w:color w:val="FFFFFF"/>
              </w:rPr>
              <w:t>Training</w:t>
            </w:r>
          </w:p>
        </w:tc>
        <w:tc>
          <w:tcPr>
            <w:tcW w:w="2520" w:type="dxa"/>
            <w:shd w:val="clear" w:color="auto" w:fill="0A0A0A"/>
          </w:tcPr>
          <w:p w14:paraId="04C589BD" w14:textId="77777777" w:rsidR="00A253D5" w:rsidRDefault="00CB7EBE">
            <w:r>
              <w:rPr>
                <w:b/>
                <w:color w:val="FFFFFF"/>
              </w:rPr>
              <w:t>Firearms</w:t>
            </w:r>
          </w:p>
        </w:tc>
        <w:tc>
          <w:tcPr>
            <w:tcW w:w="2520" w:type="dxa"/>
            <w:shd w:val="clear" w:color="auto" w:fill="0A0A0A"/>
          </w:tcPr>
          <w:p w14:paraId="2941BF99" w14:textId="77777777" w:rsidR="00A253D5" w:rsidRDefault="00CB7EBE">
            <w:r>
              <w:rPr>
                <w:b/>
                <w:color w:val="FFFFFF"/>
              </w:rPr>
              <w:t>Operations</w:t>
            </w:r>
          </w:p>
        </w:tc>
      </w:tr>
      <w:tr w:rsidR="00A253D5" w14:paraId="0AFFB6E1" w14:textId="77777777">
        <w:trPr>
          <w:jc w:val="center"/>
        </w:trPr>
        <w:tc>
          <w:tcPr>
            <w:tcW w:w="2520" w:type="dxa"/>
            <w:tcMar>
              <w:top w:w="110" w:type="dxa"/>
              <w:left w:w="90" w:type="dxa"/>
              <w:bottom w:w="110" w:type="dxa"/>
              <w:right w:w="90" w:type="dxa"/>
            </w:tcMar>
          </w:tcPr>
          <w:p w14:paraId="35372F31" w14:textId="39FCBDCF" w:rsidR="00A253D5" w:rsidRDefault="00CB7EBE">
            <w:r>
              <w:t>80 conditional offers since Aug. 1</w:t>
            </w:r>
            <w:r>
              <w:br/>
              <w:t>12 new hires onboarded</w:t>
            </w:r>
            <w:r>
              <w:br/>
            </w:r>
            <w:r>
              <w:rPr>
                <w:highlight w:val="yellow"/>
              </w:rPr>
              <w:t>[XX]</w:t>
            </w:r>
            <w:r>
              <w:t xml:space="preserve"> applicants in PSS process</w:t>
            </w:r>
          </w:p>
        </w:tc>
        <w:tc>
          <w:tcPr>
            <w:tcW w:w="2520" w:type="dxa"/>
            <w:tcMar>
              <w:top w:w="110" w:type="dxa"/>
              <w:left w:w="90" w:type="dxa"/>
              <w:bottom w:w="110" w:type="dxa"/>
              <w:right w:w="90" w:type="dxa"/>
            </w:tcMar>
          </w:tcPr>
          <w:p w14:paraId="211A4C0F" w14:textId="77777777" w:rsidR="00A253D5" w:rsidRDefault="00CB7EBE">
            <w:r>
              <w:t>320 hrs 48 min completed</w:t>
            </w:r>
            <w:r>
              <w:br/>
              <w:t>882 certificates earned</w:t>
            </w:r>
            <w:r>
              <w:br/>
              <w:t>28 active modules</w:t>
            </w:r>
          </w:p>
        </w:tc>
        <w:tc>
          <w:tcPr>
            <w:tcW w:w="2520" w:type="dxa"/>
            <w:tcMar>
              <w:top w:w="110" w:type="dxa"/>
              <w:left w:w="90" w:type="dxa"/>
              <w:bottom w:w="110" w:type="dxa"/>
              <w:right w:w="90" w:type="dxa"/>
            </w:tcMar>
          </w:tcPr>
          <w:p w14:paraId="08E4AC73" w14:textId="77777777" w:rsidR="00A253D5" w:rsidRDefault="00CB7EBE">
            <w:r>
              <w:t>15 former DCA guards recertified</w:t>
            </w:r>
            <w:r>
              <w:br/>
              <w:t>7 applicants certified</w:t>
            </w:r>
            <w:r>
              <w:br/>
              <w:t>Next range: Oct. 3</w:t>
            </w:r>
          </w:p>
        </w:tc>
        <w:tc>
          <w:tcPr>
            <w:tcW w:w="2520" w:type="dxa"/>
            <w:tcMar>
              <w:top w:w="110" w:type="dxa"/>
              <w:left w:w="90" w:type="dxa"/>
              <w:bottom w:w="110" w:type="dxa"/>
              <w:right w:w="90" w:type="dxa"/>
            </w:tcMar>
          </w:tcPr>
          <w:p w14:paraId="47B878D1" w14:textId="77777777" w:rsidR="00A253D5" w:rsidRDefault="00CB7EBE">
            <w:r>
              <w:t>Post orders published</w:t>
            </w:r>
            <w:r>
              <w:br/>
              <w:t>Electronic DCA forms implemented</w:t>
            </w:r>
            <w:r>
              <w:br/>
              <w:t>4 incidents sent to SOC review</w:t>
            </w:r>
          </w:p>
        </w:tc>
      </w:tr>
    </w:tbl>
    <w:p w14:paraId="0F179E1F" w14:textId="77777777" w:rsidR="00A253D5" w:rsidRDefault="00CB7EBE">
      <w:pPr>
        <w:pStyle w:val="Heading1"/>
      </w:pPr>
      <w:r>
        <w:t>2. Staffing and Recruiting</w:t>
      </w:r>
    </w:p>
    <w:p w14:paraId="1819D093" w14:textId="51EFB07A" w:rsidR="00A253D5" w:rsidRDefault="00CB7EBE">
      <w:r>
        <w:t xml:space="preserve">Since August 1, 2026, Valletta Industries has extended 80 conditional offers and onboarded 12 new hires. Thirty-one applicants withdrew during the process, citing the length of the USDA background investigation, and three incumbent guards departed in September for higher-paying employment. Valletta intensified recruiting in mid-September to offset this attrition. At month-end, </w:t>
      </w:r>
      <w:r>
        <w:rPr>
          <w:highlight w:val="yellow"/>
        </w:rPr>
        <w:t>[XX: reconcile so offers = discontinued + onboarded + in process; 80 − 31 − 12 = 37]</w:t>
      </w:r>
      <w:r>
        <w:t xml:space="preserve"> conditional-offer applicants were moving through the USDA Personnel Security Services (PSS) process.</w:t>
      </w:r>
    </w:p>
    <w:p w14:paraId="31634B8E" w14:textId="4E720C61" w:rsidR="008E38FB" w:rsidRDefault="00015A79">
      <w:r>
        <w:lastRenderedPageBreak/>
        <w:t xml:space="preserve">Valletta maintained coverage of all required posts throughout September </w:t>
      </w:r>
      <w:r>
        <w:rPr>
          <w:highlight w:val="yellow"/>
        </w:rPr>
        <w:t>[confirm]</w:t>
      </w:r>
      <w:r>
        <w:t xml:space="preserve">, using </w:t>
      </w:r>
      <w:r>
        <w:rPr>
          <w:highlight w:val="yellow"/>
        </w:rPr>
        <w:t>[XX]</w:t>
      </w:r>
      <w:r>
        <w:t xml:space="preserve"> overtime hours to bridge open positions. At month-end, </w:t>
      </w:r>
      <w:r>
        <w:rPr>
          <w:highlight w:val="yellow"/>
        </w:rPr>
        <w:t>[XX]</w:t>
      </w:r>
      <w:r>
        <w:t xml:space="preserve"> of </w:t>
      </w:r>
      <w:r>
        <w:rPr>
          <w:highlight w:val="yellow"/>
        </w:rPr>
        <w:t>[XX]</w:t>
      </w:r>
      <w:r>
        <w:t xml:space="preserve"> required ASO positions were filled.</w:t>
      </w:r>
    </w:p>
    <w:tbl>
      <w:tblPr>
        <w:tblStyle w:val="TableGrid"/>
        <w:tblW w:w="0" w:type="auto"/>
        <w:jc w:val="center"/>
        <w:tblLook w:val="04A0" w:firstRow="1" w:lastRow="0" w:firstColumn="1" w:lastColumn="0" w:noHBand="0" w:noVBand="1"/>
      </w:tblPr>
      <w:tblGrid>
        <w:gridCol w:w="5035"/>
        <w:gridCol w:w="5035"/>
      </w:tblGrid>
      <w:tr w:rsidR="00A253D5" w14:paraId="40BF4BD2" w14:textId="77777777">
        <w:trPr>
          <w:jc w:val="center"/>
        </w:trPr>
        <w:tc>
          <w:tcPr>
            <w:tcW w:w="5040" w:type="dxa"/>
            <w:shd w:val="clear" w:color="auto" w:fill="0A0A0A"/>
          </w:tcPr>
          <w:p w14:paraId="49564A3F" w14:textId="77777777" w:rsidR="00A253D5" w:rsidRDefault="00CB7EBE">
            <w:r>
              <w:rPr>
                <w:b/>
                <w:color w:val="FFFFFF"/>
              </w:rPr>
              <w:t>Staffing Measure</w:t>
            </w:r>
          </w:p>
        </w:tc>
        <w:tc>
          <w:tcPr>
            <w:tcW w:w="5040" w:type="dxa"/>
            <w:shd w:val="clear" w:color="auto" w:fill="0A0A0A"/>
          </w:tcPr>
          <w:p w14:paraId="0E6B2D8E" w14:textId="77777777" w:rsidR="00A253D5" w:rsidRDefault="00CB7EBE">
            <w:r>
              <w:rPr>
                <w:b/>
                <w:color w:val="FFFFFF"/>
              </w:rPr>
              <w:t>September Status</w:t>
            </w:r>
          </w:p>
        </w:tc>
      </w:tr>
      <w:tr w:rsidR="00A253D5" w14:paraId="31FBE99C" w14:textId="77777777">
        <w:trPr>
          <w:jc w:val="center"/>
        </w:trPr>
        <w:tc>
          <w:tcPr>
            <w:tcW w:w="5040" w:type="dxa"/>
            <w:tcMar>
              <w:top w:w="90" w:type="dxa"/>
              <w:left w:w="90" w:type="dxa"/>
              <w:bottom w:w="90" w:type="dxa"/>
              <w:right w:w="90" w:type="dxa"/>
            </w:tcMar>
          </w:tcPr>
          <w:p w14:paraId="05CC89B7" w14:textId="77777777" w:rsidR="00A253D5" w:rsidRDefault="00CB7EBE">
            <w:r>
              <w:t>Conditional offers since August 1</w:t>
            </w:r>
          </w:p>
        </w:tc>
        <w:tc>
          <w:tcPr>
            <w:tcW w:w="5040" w:type="dxa"/>
            <w:tcMar>
              <w:top w:w="90" w:type="dxa"/>
              <w:left w:w="90" w:type="dxa"/>
              <w:bottom w:w="90" w:type="dxa"/>
              <w:right w:w="90" w:type="dxa"/>
            </w:tcMar>
          </w:tcPr>
          <w:p w14:paraId="12CBDD77" w14:textId="77777777" w:rsidR="00A253D5" w:rsidRDefault="00CB7EBE">
            <w:r>
              <w:t>80</w:t>
            </w:r>
          </w:p>
        </w:tc>
      </w:tr>
      <w:tr w:rsidR="00A253D5" w14:paraId="7C34ACD0" w14:textId="77777777">
        <w:trPr>
          <w:jc w:val="center"/>
        </w:trPr>
        <w:tc>
          <w:tcPr>
            <w:tcW w:w="5040" w:type="dxa"/>
            <w:tcMar>
              <w:top w:w="90" w:type="dxa"/>
              <w:left w:w="90" w:type="dxa"/>
              <w:bottom w:w="90" w:type="dxa"/>
              <w:right w:w="90" w:type="dxa"/>
            </w:tcMar>
          </w:tcPr>
          <w:p w14:paraId="283DD52C" w14:textId="77777777" w:rsidR="00A253D5" w:rsidRDefault="00CB7EBE">
            <w:r>
              <w:t>Applicants who discontinued process</w:t>
            </w:r>
          </w:p>
        </w:tc>
        <w:tc>
          <w:tcPr>
            <w:tcW w:w="5040" w:type="dxa"/>
            <w:tcMar>
              <w:top w:w="90" w:type="dxa"/>
              <w:left w:w="90" w:type="dxa"/>
              <w:bottom w:w="90" w:type="dxa"/>
              <w:right w:w="90" w:type="dxa"/>
            </w:tcMar>
          </w:tcPr>
          <w:p w14:paraId="6727C81B" w14:textId="77777777" w:rsidR="00A253D5" w:rsidRDefault="00CB7EBE">
            <w:r>
              <w:t>31</w:t>
            </w:r>
          </w:p>
        </w:tc>
      </w:tr>
      <w:tr w:rsidR="00A253D5" w14:paraId="35B7C3EF" w14:textId="77777777">
        <w:trPr>
          <w:jc w:val="center"/>
        </w:trPr>
        <w:tc>
          <w:tcPr>
            <w:tcW w:w="5040" w:type="dxa"/>
            <w:tcMar>
              <w:top w:w="90" w:type="dxa"/>
              <w:left w:w="90" w:type="dxa"/>
              <w:bottom w:w="90" w:type="dxa"/>
              <w:right w:w="90" w:type="dxa"/>
            </w:tcMar>
          </w:tcPr>
          <w:p w14:paraId="0BD6B52E" w14:textId="77777777" w:rsidR="00A253D5" w:rsidRDefault="00CB7EBE">
            <w:r>
              <w:t>New hires onboarded</w:t>
            </w:r>
          </w:p>
        </w:tc>
        <w:tc>
          <w:tcPr>
            <w:tcW w:w="5040" w:type="dxa"/>
            <w:tcMar>
              <w:top w:w="90" w:type="dxa"/>
              <w:left w:w="90" w:type="dxa"/>
              <w:bottom w:w="90" w:type="dxa"/>
              <w:right w:w="90" w:type="dxa"/>
            </w:tcMar>
          </w:tcPr>
          <w:p w14:paraId="46F164E0" w14:textId="77777777" w:rsidR="00A253D5" w:rsidRDefault="00CB7EBE">
            <w:r>
              <w:t>12</w:t>
            </w:r>
          </w:p>
        </w:tc>
      </w:tr>
      <w:tr w:rsidR="00A253D5" w14:paraId="6E43AC72" w14:textId="77777777">
        <w:trPr>
          <w:jc w:val="center"/>
        </w:trPr>
        <w:tc>
          <w:tcPr>
            <w:tcW w:w="5040" w:type="dxa"/>
            <w:tcMar>
              <w:top w:w="90" w:type="dxa"/>
              <w:left w:w="90" w:type="dxa"/>
              <w:bottom w:w="90" w:type="dxa"/>
              <w:right w:w="90" w:type="dxa"/>
            </w:tcMar>
          </w:tcPr>
          <w:p w14:paraId="65E48A81" w14:textId="77777777" w:rsidR="00A253D5" w:rsidRDefault="00CB7EBE">
            <w:r>
              <w:t>Incumbent guards lost during September</w:t>
            </w:r>
          </w:p>
        </w:tc>
        <w:tc>
          <w:tcPr>
            <w:tcW w:w="5040" w:type="dxa"/>
            <w:tcMar>
              <w:top w:w="90" w:type="dxa"/>
              <w:left w:w="90" w:type="dxa"/>
              <w:bottom w:w="90" w:type="dxa"/>
              <w:right w:w="90" w:type="dxa"/>
            </w:tcMar>
          </w:tcPr>
          <w:p w14:paraId="0BA2592C" w14:textId="77777777" w:rsidR="00A253D5" w:rsidRDefault="00CB7EBE">
            <w:r>
              <w:t>3</w:t>
            </w:r>
          </w:p>
        </w:tc>
      </w:tr>
      <w:tr w:rsidR="00A253D5" w14:paraId="2BD56E17" w14:textId="77777777">
        <w:trPr>
          <w:jc w:val="center"/>
        </w:trPr>
        <w:tc>
          <w:tcPr>
            <w:tcW w:w="5040" w:type="dxa"/>
            <w:tcMar>
              <w:top w:w="90" w:type="dxa"/>
              <w:left w:w="90" w:type="dxa"/>
              <w:bottom w:w="90" w:type="dxa"/>
              <w:right w:w="90" w:type="dxa"/>
            </w:tcMar>
          </w:tcPr>
          <w:p w14:paraId="353B8BD9" w14:textId="77777777" w:rsidR="00A253D5" w:rsidRDefault="00CB7EBE">
            <w:r>
              <w:t>Applicants currently in USDA PSS process</w:t>
            </w:r>
          </w:p>
        </w:tc>
        <w:tc>
          <w:tcPr>
            <w:tcW w:w="5040" w:type="dxa"/>
            <w:tcMar>
              <w:top w:w="90" w:type="dxa"/>
              <w:left w:w="90" w:type="dxa"/>
              <w:bottom w:w="90" w:type="dxa"/>
              <w:right w:w="90" w:type="dxa"/>
            </w:tcMar>
          </w:tcPr>
          <w:p w14:paraId="4870D62E" w14:textId="77777777" w:rsidR="00A253D5" w:rsidRDefault="00CB7EBE">
            <w:r>
              <w:rPr>
                <w:highlight w:val="yellow"/>
              </w:rPr>
              <w:t>[XX: reconcile, see narrative]</w:t>
            </w:r>
          </w:p>
        </w:tc>
      </w:tr>
      <w:tr w:rsidR="00A253D5" w14:paraId="42555B38" w14:textId="77777777">
        <w:trPr>
          <w:jc w:val="center"/>
        </w:trPr>
        <w:tc>
          <w:tcPr>
            <w:tcW w:w="5040" w:type="dxa"/>
            <w:tcMar>
              <w:top w:w="90" w:type="dxa"/>
              <w:left w:w="90" w:type="dxa"/>
              <w:bottom w:w="90" w:type="dxa"/>
              <w:right w:w="90" w:type="dxa"/>
            </w:tcMar>
          </w:tcPr>
          <w:p w14:paraId="35ED37DB" w14:textId="77777777" w:rsidR="00A253D5" w:rsidRDefault="00CB7EBE">
            <w:r>
              <w:t>Required ASO positions / filled at month-end</w:t>
            </w:r>
          </w:p>
        </w:tc>
        <w:tc>
          <w:tcPr>
            <w:tcW w:w="5040" w:type="dxa"/>
            <w:tcMar>
              <w:top w:w="90" w:type="dxa"/>
              <w:left w:w="90" w:type="dxa"/>
              <w:bottom w:w="90" w:type="dxa"/>
              <w:right w:w="90" w:type="dxa"/>
            </w:tcMar>
          </w:tcPr>
          <w:p w14:paraId="68849BAE" w14:textId="77777777" w:rsidR="00A253D5" w:rsidRDefault="00CB7EBE">
            <w:r>
              <w:rPr>
                <w:highlight w:val="yellow"/>
              </w:rPr>
              <w:t>[XX]</w:t>
            </w:r>
            <w:r>
              <w:t xml:space="preserve"> / </w:t>
            </w:r>
            <w:r>
              <w:rPr>
                <w:highlight w:val="yellow"/>
              </w:rPr>
              <w:t>[XX]</w:t>
            </w:r>
          </w:p>
        </w:tc>
      </w:tr>
      <w:tr w:rsidR="00A253D5" w14:paraId="2F7AE435" w14:textId="77777777">
        <w:trPr>
          <w:jc w:val="center"/>
        </w:trPr>
        <w:tc>
          <w:tcPr>
            <w:tcW w:w="5040" w:type="dxa"/>
            <w:tcMar>
              <w:top w:w="90" w:type="dxa"/>
              <w:left w:w="90" w:type="dxa"/>
              <w:bottom w:w="90" w:type="dxa"/>
              <w:right w:w="90" w:type="dxa"/>
            </w:tcMar>
          </w:tcPr>
          <w:p w14:paraId="5F995A98" w14:textId="77777777" w:rsidR="00A253D5" w:rsidRDefault="00CB7EBE">
            <w:r>
              <w:t>Post coverage / overtime hours</w:t>
            </w:r>
          </w:p>
        </w:tc>
        <w:tc>
          <w:tcPr>
            <w:tcW w:w="5040" w:type="dxa"/>
            <w:tcMar>
              <w:top w:w="90" w:type="dxa"/>
              <w:left w:w="90" w:type="dxa"/>
              <w:bottom w:w="90" w:type="dxa"/>
              <w:right w:w="90" w:type="dxa"/>
            </w:tcMar>
          </w:tcPr>
          <w:p w14:paraId="19355E99" w14:textId="77777777" w:rsidR="00A253D5" w:rsidRDefault="00CB7EBE">
            <w:r>
              <w:rPr>
                <w:highlight w:val="yellow"/>
              </w:rPr>
              <w:t>[XX%]</w:t>
            </w:r>
            <w:r>
              <w:t xml:space="preserve"> / </w:t>
            </w:r>
            <w:r>
              <w:rPr>
                <w:highlight w:val="yellow"/>
              </w:rPr>
              <w:t>[XX]</w:t>
            </w:r>
            <w:r>
              <w:t xml:space="preserve"> hrs</w:t>
            </w:r>
          </w:p>
        </w:tc>
      </w:tr>
    </w:tbl>
    <w:p w14:paraId="189189D1" w14:textId="77777777" w:rsidR="00A253D5" w:rsidRDefault="00CB7EBE">
      <w:pPr>
        <w:pStyle w:val="Heading1"/>
      </w:pPr>
      <w:r>
        <w:t>3. Contract Administration and Process Improvements</w:t>
      </w:r>
    </w:p>
    <w:p w14:paraId="2260D21F" w14:textId="0851CFF1" w:rsidR="00A253D5" w:rsidRDefault="00CB7EBE">
      <w:pPr>
        <w:pStyle w:val="ListBullet"/>
      </w:pPr>
      <w:r>
        <w:t>Submitted and published post orders for all posts, establishing a single current standard of performance for every officer.</w:t>
      </w:r>
    </w:p>
    <w:p w14:paraId="7769B5C4" w14:textId="45A2F6D7" w:rsidR="00A253D5" w:rsidRDefault="00CB7EBE">
      <w:pPr>
        <w:pStyle w:val="ListBullet"/>
      </w:pPr>
      <w:r>
        <w:t>Migrated USDA deliverables from Google Drive to the USDA network drive at the COR's request (</w:t>
      </w:r>
      <w:r>
        <w:rPr>
          <w:highlight w:val="yellow"/>
        </w:rPr>
        <w:t>[XX%]</w:t>
      </w:r>
      <w:r>
        <w:t xml:space="preserve"> complete at month-end).</w:t>
      </w:r>
    </w:p>
    <w:p w14:paraId="2D6F1D7C" w14:textId="17E468FB" w:rsidR="00A253D5" w:rsidRDefault="00CB7EBE">
      <w:pPr>
        <w:pStyle w:val="ListBullet"/>
      </w:pPr>
      <w:r>
        <w:t xml:space="preserve">Published </w:t>
      </w:r>
      <w:r>
        <w:rPr>
          <w:highlight w:val="yellow"/>
        </w:rPr>
        <w:t>[XX]</w:t>
      </w:r>
      <w:r>
        <w:t xml:space="preserve"> policy documents, including </w:t>
      </w:r>
      <w:r>
        <w:rPr>
          <w:highlight w:val="yellow"/>
        </w:rPr>
        <w:t>[list titles]</w:t>
      </w:r>
      <w:r>
        <w:t>.</w:t>
      </w:r>
    </w:p>
    <w:p w14:paraId="1ACAEC80" w14:textId="309C149D" w:rsidR="00A253D5" w:rsidRDefault="00CB7EBE">
      <w:pPr>
        <w:pStyle w:val="ListBullet"/>
      </w:pPr>
      <w:r>
        <w:t>Replaced paper DCA forms with Valletta Industries electronic forms, streamlining documentation and records retrieval.</w:t>
      </w:r>
    </w:p>
    <w:p w14:paraId="75DFA4CB" w14:textId="6ECFA40C" w:rsidR="00A253D5" w:rsidRDefault="00CB7EBE">
      <w:pPr>
        <w:pStyle w:val="ListBullet"/>
      </w:pPr>
      <w:r>
        <w:t>Designed and launched a structured new-hire orientation program for incoming ASOs.</w:t>
      </w:r>
    </w:p>
    <w:p w14:paraId="1FC1E5BA" w14:textId="77777777" w:rsidR="00A253D5" w:rsidRDefault="00CB7EBE">
      <w:pPr>
        <w:pStyle w:val="Heading1"/>
      </w:pPr>
      <w:r>
        <w:t>4. Firearms Qualification and Instructor Development</w:t>
      </w:r>
    </w:p>
    <w:p w14:paraId="6C96CC49" w14:textId="548D3267" w:rsidR="00A253D5" w:rsidRDefault="00CB7EBE">
      <w:r>
        <w:t xml:space="preserve">Valletta continued to build in-house firearms and instructor capability in September. Fifteen former DCA guards were recertified on the Glock 19, and seven conditional-offer applicants earned initial certification. One supervisor is a trained Kansas CPOST firearms instructor, and a second supervisor has begun instructor development. Supervisors are also scheduled for instructor training in CPR, Taser, Defensive Tactics, Handcuffing, and Baton, positioning Valletta to deliver this training on site. All armed officers posted during September held current firearms qualification </w:t>
      </w:r>
      <w:r>
        <w:rPr>
          <w:highlight w:val="yellow"/>
        </w:rPr>
        <w:t>[confirm before submitting]</w:t>
      </w:r>
      <w:r>
        <w:t>. The next range day is scheduled for October 3, 2026.</w:t>
      </w:r>
    </w:p>
    <w:p w14:paraId="702803CE" w14:textId="77777777" w:rsidR="00A253D5" w:rsidRDefault="00CB7EBE">
      <w:pPr>
        <w:pStyle w:val="Heading1"/>
      </w:pPr>
      <w:r>
        <w:t>5. Training and Professional Development</w:t>
      </w:r>
    </w:p>
    <w:p w14:paraId="4A26D645" w14:textId="47D388B0" w:rsidR="00A253D5" w:rsidRDefault="00CB7EBE">
      <w:r>
        <w:t>Valletta launched the Mission Protect online training program on September 2, 2026. Within the first month, 45 ASOs were enrolled and 43 had opened accounts and begun coursework. Personnel completed 320 hours and 48 minutes of training and earned 882 certificates. The curriculum currently includes 28 modules and will expand to 44 modules by November 15, 2026. All ASOs have completed ICS 100, and all supervisors and leads have completed ICS 200.</w:t>
      </w:r>
    </w:p>
    <w:p w14:paraId="0D0D76E5" w14:textId="77777777" w:rsidR="00B8181F" w:rsidRDefault="00B8181F"/>
    <w:tbl>
      <w:tblPr>
        <w:tblStyle w:val="TableGrid"/>
        <w:tblW w:w="0" w:type="auto"/>
        <w:jc w:val="center"/>
        <w:tblLook w:val="04A0" w:firstRow="1" w:lastRow="0" w:firstColumn="1" w:lastColumn="0" w:noHBand="0" w:noVBand="1"/>
      </w:tblPr>
      <w:tblGrid>
        <w:gridCol w:w="5035"/>
        <w:gridCol w:w="5035"/>
      </w:tblGrid>
      <w:tr w:rsidR="00A253D5" w14:paraId="73476DB6" w14:textId="77777777">
        <w:trPr>
          <w:jc w:val="center"/>
        </w:trPr>
        <w:tc>
          <w:tcPr>
            <w:tcW w:w="5040" w:type="dxa"/>
            <w:shd w:val="clear" w:color="auto" w:fill="0A0A0A"/>
          </w:tcPr>
          <w:p w14:paraId="4EF6E637" w14:textId="77777777" w:rsidR="00A253D5" w:rsidRDefault="00CB7EBE">
            <w:r>
              <w:rPr>
                <w:b/>
                <w:color w:val="FFFFFF"/>
              </w:rPr>
              <w:lastRenderedPageBreak/>
              <w:t>Training Metric</w:t>
            </w:r>
          </w:p>
        </w:tc>
        <w:tc>
          <w:tcPr>
            <w:tcW w:w="5040" w:type="dxa"/>
            <w:shd w:val="clear" w:color="auto" w:fill="0A0A0A"/>
          </w:tcPr>
          <w:p w14:paraId="70EA9AF4" w14:textId="77777777" w:rsidR="00A253D5" w:rsidRDefault="00CB7EBE">
            <w:r>
              <w:rPr>
                <w:b/>
                <w:color w:val="FFFFFF"/>
              </w:rPr>
              <w:t>Status</w:t>
            </w:r>
          </w:p>
        </w:tc>
      </w:tr>
      <w:tr w:rsidR="00A253D5" w14:paraId="390C7A67" w14:textId="77777777">
        <w:trPr>
          <w:jc w:val="center"/>
        </w:trPr>
        <w:tc>
          <w:tcPr>
            <w:tcW w:w="5040" w:type="dxa"/>
            <w:tcMar>
              <w:top w:w="90" w:type="dxa"/>
              <w:left w:w="90" w:type="dxa"/>
              <w:bottom w:w="90" w:type="dxa"/>
              <w:right w:w="90" w:type="dxa"/>
            </w:tcMar>
          </w:tcPr>
          <w:p w14:paraId="1648CEB0" w14:textId="77777777" w:rsidR="00A253D5" w:rsidRDefault="00CB7EBE">
            <w:r>
              <w:t>ASOs onboarded to Mission Protect</w:t>
            </w:r>
          </w:p>
        </w:tc>
        <w:tc>
          <w:tcPr>
            <w:tcW w:w="5040" w:type="dxa"/>
            <w:tcMar>
              <w:top w:w="90" w:type="dxa"/>
              <w:left w:w="90" w:type="dxa"/>
              <w:bottom w:w="90" w:type="dxa"/>
              <w:right w:w="90" w:type="dxa"/>
            </w:tcMar>
          </w:tcPr>
          <w:p w14:paraId="022DFB40" w14:textId="77777777" w:rsidR="00A253D5" w:rsidRDefault="00CB7EBE">
            <w:r>
              <w:t>45</w:t>
            </w:r>
          </w:p>
        </w:tc>
      </w:tr>
      <w:tr w:rsidR="00A253D5" w14:paraId="5FF4365A" w14:textId="77777777">
        <w:trPr>
          <w:jc w:val="center"/>
        </w:trPr>
        <w:tc>
          <w:tcPr>
            <w:tcW w:w="5040" w:type="dxa"/>
            <w:tcMar>
              <w:top w:w="90" w:type="dxa"/>
              <w:left w:w="90" w:type="dxa"/>
              <w:bottom w:w="90" w:type="dxa"/>
              <w:right w:w="90" w:type="dxa"/>
            </w:tcMar>
          </w:tcPr>
          <w:p w14:paraId="2EC08515" w14:textId="77777777" w:rsidR="00A253D5" w:rsidRDefault="00CB7EBE">
            <w:r>
              <w:t>ASOs who opened accounts / began training</w:t>
            </w:r>
          </w:p>
        </w:tc>
        <w:tc>
          <w:tcPr>
            <w:tcW w:w="5040" w:type="dxa"/>
            <w:tcMar>
              <w:top w:w="90" w:type="dxa"/>
              <w:left w:w="90" w:type="dxa"/>
              <w:bottom w:w="90" w:type="dxa"/>
              <w:right w:w="90" w:type="dxa"/>
            </w:tcMar>
          </w:tcPr>
          <w:p w14:paraId="2ABE41EF" w14:textId="77777777" w:rsidR="00A253D5" w:rsidRDefault="00CB7EBE">
            <w:r>
              <w:t>43</w:t>
            </w:r>
          </w:p>
        </w:tc>
      </w:tr>
      <w:tr w:rsidR="00A253D5" w14:paraId="1D311315" w14:textId="77777777">
        <w:trPr>
          <w:jc w:val="center"/>
        </w:trPr>
        <w:tc>
          <w:tcPr>
            <w:tcW w:w="5040" w:type="dxa"/>
            <w:tcMar>
              <w:top w:w="90" w:type="dxa"/>
              <w:left w:w="90" w:type="dxa"/>
              <w:bottom w:w="90" w:type="dxa"/>
              <w:right w:w="90" w:type="dxa"/>
            </w:tcMar>
          </w:tcPr>
          <w:p w14:paraId="36D6144E" w14:textId="77777777" w:rsidR="00A253D5" w:rsidRDefault="00CB7EBE">
            <w:r>
              <w:t>Training hours completed</w:t>
            </w:r>
          </w:p>
        </w:tc>
        <w:tc>
          <w:tcPr>
            <w:tcW w:w="5040" w:type="dxa"/>
            <w:tcMar>
              <w:top w:w="90" w:type="dxa"/>
              <w:left w:w="90" w:type="dxa"/>
              <w:bottom w:w="90" w:type="dxa"/>
              <w:right w:w="90" w:type="dxa"/>
            </w:tcMar>
          </w:tcPr>
          <w:p w14:paraId="4DD5C69B" w14:textId="77777777" w:rsidR="00A253D5" w:rsidRDefault="00CB7EBE">
            <w:r>
              <w:t>320 hours, 48 minutes</w:t>
            </w:r>
          </w:p>
        </w:tc>
      </w:tr>
      <w:tr w:rsidR="00A253D5" w14:paraId="2880C43F" w14:textId="77777777">
        <w:trPr>
          <w:jc w:val="center"/>
        </w:trPr>
        <w:tc>
          <w:tcPr>
            <w:tcW w:w="5040" w:type="dxa"/>
            <w:tcMar>
              <w:top w:w="90" w:type="dxa"/>
              <w:left w:w="90" w:type="dxa"/>
              <w:bottom w:w="90" w:type="dxa"/>
              <w:right w:w="90" w:type="dxa"/>
            </w:tcMar>
          </w:tcPr>
          <w:p w14:paraId="7EB5E03F" w14:textId="77777777" w:rsidR="00A253D5" w:rsidRDefault="00CB7EBE">
            <w:r>
              <w:t>Certificates earned</w:t>
            </w:r>
          </w:p>
        </w:tc>
        <w:tc>
          <w:tcPr>
            <w:tcW w:w="5040" w:type="dxa"/>
            <w:tcMar>
              <w:top w:w="90" w:type="dxa"/>
              <w:left w:w="90" w:type="dxa"/>
              <w:bottom w:w="90" w:type="dxa"/>
              <w:right w:w="90" w:type="dxa"/>
            </w:tcMar>
          </w:tcPr>
          <w:p w14:paraId="2268C600" w14:textId="77777777" w:rsidR="00A253D5" w:rsidRDefault="00CB7EBE">
            <w:r>
              <w:t>882</w:t>
            </w:r>
          </w:p>
        </w:tc>
      </w:tr>
      <w:tr w:rsidR="00A253D5" w14:paraId="68B71124" w14:textId="77777777">
        <w:trPr>
          <w:jc w:val="center"/>
        </w:trPr>
        <w:tc>
          <w:tcPr>
            <w:tcW w:w="5040" w:type="dxa"/>
            <w:tcMar>
              <w:top w:w="90" w:type="dxa"/>
              <w:left w:w="90" w:type="dxa"/>
              <w:bottom w:w="90" w:type="dxa"/>
              <w:right w:w="90" w:type="dxa"/>
            </w:tcMar>
          </w:tcPr>
          <w:p w14:paraId="6EF55AFB" w14:textId="77777777" w:rsidR="00A253D5" w:rsidRDefault="00CB7EBE">
            <w:r>
              <w:t>Current / planned modules</w:t>
            </w:r>
          </w:p>
        </w:tc>
        <w:tc>
          <w:tcPr>
            <w:tcW w:w="5040" w:type="dxa"/>
            <w:tcMar>
              <w:top w:w="90" w:type="dxa"/>
              <w:left w:w="90" w:type="dxa"/>
              <w:bottom w:w="90" w:type="dxa"/>
              <w:right w:w="90" w:type="dxa"/>
            </w:tcMar>
          </w:tcPr>
          <w:p w14:paraId="55B054EE" w14:textId="77777777" w:rsidR="00A253D5" w:rsidRDefault="00CB7EBE">
            <w:r>
              <w:t>28 / 44 by Nov. 15, 2026</w:t>
            </w:r>
          </w:p>
        </w:tc>
      </w:tr>
      <w:tr w:rsidR="00A253D5" w14:paraId="58E08507" w14:textId="77777777">
        <w:trPr>
          <w:jc w:val="center"/>
        </w:trPr>
        <w:tc>
          <w:tcPr>
            <w:tcW w:w="5040" w:type="dxa"/>
            <w:tcMar>
              <w:top w:w="90" w:type="dxa"/>
              <w:left w:w="90" w:type="dxa"/>
              <w:bottom w:w="90" w:type="dxa"/>
              <w:right w:w="90" w:type="dxa"/>
            </w:tcMar>
          </w:tcPr>
          <w:p w14:paraId="52197462" w14:textId="77777777" w:rsidR="00A253D5" w:rsidRDefault="00CB7EBE">
            <w:r>
              <w:t>New-hire ASOs completing USDA Computer Awareness</w:t>
            </w:r>
          </w:p>
        </w:tc>
        <w:tc>
          <w:tcPr>
            <w:tcW w:w="5040" w:type="dxa"/>
            <w:tcMar>
              <w:top w:w="90" w:type="dxa"/>
              <w:left w:w="90" w:type="dxa"/>
              <w:bottom w:w="90" w:type="dxa"/>
              <w:right w:w="90" w:type="dxa"/>
            </w:tcMar>
          </w:tcPr>
          <w:p w14:paraId="3592B96E" w14:textId="77777777" w:rsidR="00A253D5" w:rsidRDefault="00CB7EBE">
            <w:r>
              <w:t>11</w:t>
            </w:r>
          </w:p>
        </w:tc>
      </w:tr>
      <w:tr w:rsidR="00A253D5" w14:paraId="0402F9FF" w14:textId="77777777">
        <w:trPr>
          <w:jc w:val="center"/>
        </w:trPr>
        <w:tc>
          <w:tcPr>
            <w:tcW w:w="5040" w:type="dxa"/>
            <w:tcMar>
              <w:top w:w="90" w:type="dxa"/>
              <w:left w:w="90" w:type="dxa"/>
              <w:bottom w:w="90" w:type="dxa"/>
              <w:right w:w="90" w:type="dxa"/>
            </w:tcMar>
          </w:tcPr>
          <w:p w14:paraId="385C561A" w14:textId="77777777" w:rsidR="00A253D5" w:rsidRDefault="00CB7EBE">
            <w:r>
              <w:t>Incumbent ASOs completing USDA Computer Awareness</w:t>
            </w:r>
          </w:p>
        </w:tc>
        <w:tc>
          <w:tcPr>
            <w:tcW w:w="5040" w:type="dxa"/>
            <w:tcMar>
              <w:top w:w="90" w:type="dxa"/>
              <w:left w:w="90" w:type="dxa"/>
              <w:bottom w:w="90" w:type="dxa"/>
              <w:right w:w="90" w:type="dxa"/>
            </w:tcMar>
          </w:tcPr>
          <w:p w14:paraId="49600740" w14:textId="77777777" w:rsidR="00A253D5" w:rsidRDefault="00CB7EBE">
            <w:r>
              <w:t xml:space="preserve">4 of </w:t>
            </w:r>
            <w:r>
              <w:rPr>
                <w:highlight w:val="yellow"/>
              </w:rPr>
              <w:t>[XX]</w:t>
            </w:r>
            <w:r>
              <w:t xml:space="preserve">; remainder by </w:t>
            </w:r>
            <w:r>
              <w:rPr>
                <w:highlight w:val="yellow"/>
              </w:rPr>
              <w:t>[date]</w:t>
            </w:r>
          </w:p>
        </w:tc>
      </w:tr>
      <w:tr w:rsidR="00A253D5" w14:paraId="3DCA5A60" w14:textId="77777777">
        <w:trPr>
          <w:jc w:val="center"/>
        </w:trPr>
        <w:tc>
          <w:tcPr>
            <w:tcW w:w="5040" w:type="dxa"/>
            <w:tcMar>
              <w:top w:w="90" w:type="dxa"/>
              <w:left w:w="90" w:type="dxa"/>
              <w:bottom w:w="90" w:type="dxa"/>
              <w:right w:w="90" w:type="dxa"/>
            </w:tcMar>
          </w:tcPr>
          <w:p w14:paraId="013D53A7" w14:textId="77777777" w:rsidR="00A253D5" w:rsidRDefault="00CB7EBE">
            <w:r>
              <w:t>ICS 100 completion - ASOs</w:t>
            </w:r>
          </w:p>
        </w:tc>
        <w:tc>
          <w:tcPr>
            <w:tcW w:w="5040" w:type="dxa"/>
            <w:tcMar>
              <w:top w:w="90" w:type="dxa"/>
              <w:left w:w="90" w:type="dxa"/>
              <w:bottom w:w="90" w:type="dxa"/>
              <w:right w:w="90" w:type="dxa"/>
            </w:tcMar>
          </w:tcPr>
          <w:p w14:paraId="28BEE0FF" w14:textId="77777777" w:rsidR="00A253D5" w:rsidRDefault="00CB7EBE">
            <w:r>
              <w:t>100%</w:t>
            </w:r>
          </w:p>
        </w:tc>
      </w:tr>
      <w:tr w:rsidR="00A253D5" w14:paraId="71D84051" w14:textId="77777777">
        <w:trPr>
          <w:jc w:val="center"/>
        </w:trPr>
        <w:tc>
          <w:tcPr>
            <w:tcW w:w="5040" w:type="dxa"/>
            <w:tcMar>
              <w:top w:w="90" w:type="dxa"/>
              <w:left w:w="90" w:type="dxa"/>
              <w:bottom w:w="90" w:type="dxa"/>
              <w:right w:w="90" w:type="dxa"/>
            </w:tcMar>
          </w:tcPr>
          <w:p w14:paraId="16F9DBA6" w14:textId="77777777" w:rsidR="00A253D5" w:rsidRDefault="00CB7EBE">
            <w:r>
              <w:t>ICS 200 completion - Supervisors and Leads</w:t>
            </w:r>
          </w:p>
        </w:tc>
        <w:tc>
          <w:tcPr>
            <w:tcW w:w="5040" w:type="dxa"/>
            <w:tcMar>
              <w:top w:w="90" w:type="dxa"/>
              <w:left w:w="90" w:type="dxa"/>
              <w:bottom w:w="90" w:type="dxa"/>
              <w:right w:w="90" w:type="dxa"/>
            </w:tcMar>
          </w:tcPr>
          <w:p w14:paraId="0A6C251B" w14:textId="77777777" w:rsidR="00A253D5" w:rsidRDefault="00CB7EBE">
            <w:r>
              <w:t>100%</w:t>
            </w:r>
          </w:p>
        </w:tc>
      </w:tr>
    </w:tbl>
    <w:p w14:paraId="10285685" w14:textId="77777777" w:rsidR="00A253D5" w:rsidRDefault="00CB7EBE">
      <w:pPr>
        <w:pStyle w:val="Heading1"/>
      </w:pPr>
      <w:r>
        <w:t>6. Significant Incidents and Operational Events</w:t>
      </w:r>
    </w:p>
    <w:p w14:paraId="768BDFCA" w14:textId="192F97AA" w:rsidR="00A253D5" w:rsidRDefault="00CB7EBE">
      <w:r>
        <w:t>Four incidents were forwarded to the Security Operations Center (SOC) for review during September. Three involved USDA exercise devices, and Valletta officers detected two of the three at screening.</w:t>
      </w:r>
    </w:p>
    <w:p w14:paraId="6F15406A" w14:textId="77777777" w:rsidR="00A253D5" w:rsidRDefault="00CB7EBE">
      <w:pPr>
        <w:spacing w:before="120"/>
        <w:rPr>
          <w:b/>
          <w:color w:val="1B4FA0"/>
        </w:rPr>
      </w:pPr>
      <w:r>
        <w:rPr>
          <w:b/>
          <w:color w:val="1B4FA0"/>
        </w:rPr>
        <w:t>September 8, 2026 | Approx. 0930 | Post 1</w:t>
      </w:r>
      <w:r>
        <w:rPr>
          <w:highlight w:val="yellow"/>
        </w:rPr>
        <w:t xml:space="preserve"> [confirm: Post 1 or Gate 1; use one term throughout]</w:t>
      </w:r>
    </w:p>
    <w:p w14:paraId="1D55226A" w14:textId="51DA126C" w:rsidR="00A253D5" w:rsidRDefault="00CB7EBE">
      <w:r>
        <w:rPr>
          <w:b/>
        </w:rPr>
        <w:t xml:space="preserve">Event: </w:t>
      </w:r>
      <w:r>
        <w:t>During a USDA exercise, a training firearm (blue gun) passed through Post 1 undetected during a vehicle search.</w:t>
      </w:r>
    </w:p>
    <w:p w14:paraId="6615F261" w14:textId="3601A5E2" w:rsidR="00A253D5" w:rsidRDefault="00CB7EBE">
      <w:r>
        <w:rPr>
          <w:b/>
        </w:rPr>
        <w:t xml:space="preserve">Response / Disposition: </w:t>
      </w:r>
      <w:r>
        <w:t>Valletta provided immediate remedial vehicle-search training to the assigned ASO and to all ASOs assigned to Gate 1. Supervisors were directed to reinforce vehicle-search procedures at shift change and during post visits.</w:t>
      </w:r>
    </w:p>
    <w:p w14:paraId="73006414" w14:textId="77777777" w:rsidR="008E38FB" w:rsidRDefault="00015A79">
      <w:r>
        <w:rPr>
          <w:b/>
        </w:rPr>
        <w:t xml:space="preserve">Verification: </w:t>
      </w:r>
      <w:r>
        <w:t xml:space="preserve">Supervisors will document vehicle-search spot checks at Gate 1 each shift through </w:t>
      </w:r>
      <w:r>
        <w:rPr>
          <w:highlight w:val="yellow"/>
        </w:rPr>
        <w:t>[date, e.g., October 31, 2026]</w:t>
      </w:r>
      <w:r>
        <w:t xml:space="preserve">, and Valletta Industries has requested a follow-up USDA test at Gate 1 </w:t>
      </w:r>
      <w:r>
        <w:rPr>
          <w:highlight w:val="yellow"/>
        </w:rPr>
        <w:t>[confirm with COR]</w:t>
      </w:r>
      <w:r>
        <w:t>.</w:t>
      </w:r>
    </w:p>
    <w:p w14:paraId="710C423B" w14:textId="77777777" w:rsidR="00A253D5" w:rsidRDefault="00CB7EBE">
      <w:pPr>
        <w:spacing w:before="120"/>
      </w:pPr>
      <w:r>
        <w:rPr>
          <w:b/>
          <w:color w:val="1B4FA0"/>
        </w:rPr>
        <w:t>September 8, 2026 | Approx. 1000 | Post 2</w:t>
      </w:r>
    </w:p>
    <w:p w14:paraId="7E55D215" w14:textId="7845911C" w:rsidR="00A253D5" w:rsidRDefault="00CB7EBE">
      <w:r>
        <w:rPr>
          <w:b/>
        </w:rPr>
        <w:t xml:space="preserve">Event: </w:t>
      </w:r>
      <w:r>
        <w:t>During a USDA exercise, ASO Slayden Robinson detected a training firearm (blue gun) concealed in the waistband at the small of the back of an exercise participant.</w:t>
      </w:r>
    </w:p>
    <w:p w14:paraId="3D696B30" w14:textId="77777777" w:rsidR="00A253D5" w:rsidRDefault="00CB7EBE">
      <w:r>
        <w:rPr>
          <w:b/>
        </w:rPr>
        <w:t xml:space="preserve">Response / Disposition: </w:t>
      </w:r>
      <w:r>
        <w:t>The training device was confiscated and turned over to the SOC.</w:t>
      </w:r>
    </w:p>
    <w:p w14:paraId="1041D826" w14:textId="77777777" w:rsidR="00A253D5" w:rsidRDefault="00CB7EBE">
      <w:pPr>
        <w:spacing w:before="120"/>
      </w:pPr>
      <w:r>
        <w:rPr>
          <w:b/>
          <w:color w:val="1B4FA0"/>
        </w:rPr>
        <w:t>September 21, 2026 | 1153 | Main Building, 3rd Floor</w:t>
      </w:r>
    </w:p>
    <w:p w14:paraId="490DD6C3" w14:textId="1FDCE05A" w:rsidR="00A253D5" w:rsidRDefault="00CB7EBE">
      <w:r>
        <w:rPr>
          <w:b/>
        </w:rPr>
        <w:t xml:space="preserve">Event: </w:t>
      </w:r>
      <w:r>
        <w:t>A medical emergency occurred on the third floor. SASO Jason Keys and ASO Creighton McDonald responded and supported the SOC.</w:t>
      </w:r>
    </w:p>
    <w:p w14:paraId="32F4D015" w14:textId="77777777" w:rsidR="00A253D5" w:rsidRDefault="00CB7EBE">
      <w:r>
        <w:rPr>
          <w:b/>
        </w:rPr>
        <w:t xml:space="preserve">Response / Disposition: </w:t>
      </w:r>
      <w:r>
        <w:rPr>
          <w:highlight w:val="yellow"/>
        </w:rPr>
        <w:t>[Final disposition: care provided, EMS notified (Y/N) and arrival time, patient handoff / outcome, and time officers cleared the scene.]</w:t>
      </w:r>
    </w:p>
    <w:p w14:paraId="74DF75EA" w14:textId="77777777" w:rsidR="00A253D5" w:rsidRDefault="00CB7EBE">
      <w:pPr>
        <w:spacing w:before="120"/>
      </w:pPr>
      <w:r>
        <w:rPr>
          <w:b/>
          <w:color w:val="1B4FA0"/>
        </w:rPr>
        <w:lastRenderedPageBreak/>
        <w:t>September 24, 2026 | Post 2</w:t>
      </w:r>
    </w:p>
    <w:p w14:paraId="3BBB8C5E" w14:textId="779795DD" w:rsidR="00A253D5" w:rsidRDefault="00CB7EBE">
      <w:r>
        <w:rPr>
          <w:b/>
        </w:rPr>
        <w:t xml:space="preserve">Event: </w:t>
      </w:r>
      <w:r>
        <w:t>During a USDA exercise, ASO Volodymyr Zavhorodnyuk identified a cellular device attached to a water bottle with wires. The SOC confirmed it was a USDA training device.</w:t>
      </w:r>
    </w:p>
    <w:p w14:paraId="2504BD74" w14:textId="77777777" w:rsidR="00A253D5" w:rsidRDefault="00CB7EBE">
      <w:r>
        <w:rPr>
          <w:b/>
        </w:rPr>
        <w:t xml:space="preserve">Response / Disposition: </w:t>
      </w:r>
      <w:r>
        <w:t xml:space="preserve">SASO Lawrence Lange and the SOC were notified, and the training device was recovered by the SOC. </w:t>
      </w:r>
      <w:r>
        <w:rPr>
          <w:highlight w:val="yellow"/>
        </w:rPr>
        <w:t>[Confirm notification sequence and times: ASO to SASO Lange to SOC.]</w:t>
      </w:r>
    </w:p>
    <w:p w14:paraId="41E4D3AC" w14:textId="77777777" w:rsidR="00A253D5" w:rsidRDefault="00CB7EBE">
      <w:pPr>
        <w:pStyle w:val="Heading1"/>
      </w:pPr>
      <w:r>
        <w:t>7. Project Manager Assessment</w:t>
      </w:r>
    </w:p>
    <w:p w14:paraId="029940BC" w14:textId="0D5D2FD5" w:rsidR="00A253D5" w:rsidRDefault="00CB7EBE">
      <w:r>
        <w:t>September showed measurable progress toward a standardized, well-documented security operation at NBAF. In one month, Valletta launched an online training program, published post orders and policy documents, moved from paper to electronic forms, and expanded its in-house firearms and instructor capability. That framework is built to scale as the workforce grows.</w:t>
      </w:r>
    </w:p>
    <w:p w14:paraId="4C551834" w14:textId="77777777" w:rsidR="008E38FB" w:rsidRDefault="00015A79">
      <w:r>
        <w:t>Staffing remains the area requiring the most attention. Attrition during the background process and incumbent losses to higher-paying employment continue to pressure the workforce. Valletta has intensified recruiting and is running training, firearms qualification, and onboarding in parallel, so new officers can move to post quickly once they clear PSS.</w:t>
      </w:r>
    </w:p>
    <w:p w14:paraId="778E6DAA" w14:textId="4B00AB43" w:rsidR="00A253D5" w:rsidRDefault="00CB7EBE">
      <w:r>
        <w:t>The September 8 Post 1 exercise identified a gap in vehicle-search performance. Valletta responded immediately with remedial training for the involved officer and all Gate 1 personnel, and supervisors are reinforcing search standards at shift change and during post visits. Officers at Post 2 detected both of the other exercise devices introduced during the month.</w:t>
      </w:r>
    </w:p>
    <w:p w14:paraId="2E11FD62" w14:textId="77777777" w:rsidR="00A253D5" w:rsidRDefault="00CB7EBE">
      <w:pPr>
        <w:pStyle w:val="Heading1"/>
      </w:pPr>
      <w:r>
        <w:t>8. Priorities for the Next Reporting Period</w:t>
      </w:r>
    </w:p>
    <w:p w14:paraId="03325E5D" w14:textId="73B6FB9C" w:rsidR="00A253D5" w:rsidRDefault="00CB7EBE">
      <w:pPr>
        <w:pStyle w:val="ListBullet"/>
      </w:pPr>
      <w:r>
        <w:t>Continue recruiting and move conditional-offer applicants through the USDA PSS process.</w:t>
      </w:r>
    </w:p>
    <w:p w14:paraId="3E5ACD62" w14:textId="77777777" w:rsidR="00A253D5" w:rsidRDefault="00CB7EBE">
      <w:pPr>
        <w:pStyle w:val="ListBullet"/>
      </w:pPr>
      <w:r>
        <w:t>Conduct the scheduled October 3, 2026 range day and continue firearms qualification/recertification.</w:t>
      </w:r>
    </w:p>
    <w:p w14:paraId="3C85F9E7" w14:textId="77777777" w:rsidR="00A253D5" w:rsidRDefault="00CB7EBE">
      <w:pPr>
        <w:pStyle w:val="ListBullet"/>
      </w:pPr>
      <w:r>
        <w:t>Continue development of a second Kansas CPOST firearms instructor.</w:t>
      </w:r>
    </w:p>
    <w:p w14:paraId="7AD0E077" w14:textId="4DDF7A72" w:rsidR="00A253D5" w:rsidRDefault="00CB7EBE">
      <w:pPr>
        <w:pStyle w:val="ListBullet"/>
      </w:pPr>
      <w:r>
        <w:t>Advance supervisor instructor certification in CPR, Taser, Defensive Tactics, Handcuffing, and Baton.</w:t>
      </w:r>
    </w:p>
    <w:p w14:paraId="3A40355C" w14:textId="77777777" w:rsidR="00E031F8" w:rsidRDefault="00CB7EBE" w:rsidP="00E031F8">
      <w:pPr>
        <w:pStyle w:val="ListBullet"/>
      </w:pPr>
      <w:r>
        <w:t>Continue expansion of Mission Protect toward the planned 44-module curriculum by November 15, 2026.</w:t>
      </w:r>
    </w:p>
    <w:p w14:paraId="4C4BD546" w14:textId="77777777" w:rsidR="00A253D5" w:rsidRDefault="00CB7EBE">
      <w:pPr>
        <w:pStyle w:val="ListBullet"/>
      </w:pPr>
      <w:r>
        <w:t>Continue migration and organization of USDA deliverables on the USDA network drive.</w:t>
      </w:r>
    </w:p>
    <w:p w14:paraId="1441C9E1" w14:textId="77777777" w:rsidR="00A253D5" w:rsidRDefault="00CB7EBE">
      <w:pPr>
        <w:pStyle w:val="ListBullet"/>
      </w:pPr>
      <w:r>
        <w:t>Continue supervisory reinforcement of vehicle-search procedures and post-order compliance.</w:t>
      </w:r>
    </w:p>
    <w:p w14:paraId="3AEA8259" w14:textId="77777777" w:rsidR="008E38FB" w:rsidRDefault="00015A79">
      <w:pPr>
        <w:pStyle w:val="ListBullet"/>
      </w:pPr>
      <w:r>
        <w:t>Report post coverage, vacancies, and overtime monthly using the Quality Control Plan performance dashboard.</w:t>
      </w:r>
    </w:p>
    <w:p w14:paraId="5197605B" w14:textId="77777777" w:rsidR="00A253D5" w:rsidRDefault="00CB7EBE">
      <w:pPr>
        <w:spacing w:before="360"/>
      </w:pPr>
      <w:r>
        <w:rPr>
          <w:b/>
        </w:rPr>
        <w:t>Respectfully submitted,</w:t>
      </w:r>
      <w:r>
        <w:rPr>
          <w:b/>
        </w:rPr>
        <w:br/>
      </w:r>
      <w:r>
        <w:t>Mike Williams, Project Manager</w:t>
      </w:r>
      <w:r>
        <w:br/>
        <w:t>Valletta Industries</w:t>
      </w:r>
      <w:r>
        <w:br/>
        <w:t>NBAF Security Services</w:t>
      </w:r>
    </w:p>
    <w:sectPr w:rsidR="00A253D5" w:rsidSect="00034616">
      <w:headerReference w:type="default" r:id="rId8"/>
      <w:footerReference w:type="default" r:id="rId9"/>
      <w:pgSz w:w="12240" w:h="15840"/>
      <w:pgMar w:top="2160" w:right="1080" w:bottom="936" w:left="108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4C36" w14:textId="77777777" w:rsidR="00015A79" w:rsidRDefault="00015A79">
      <w:pPr>
        <w:spacing w:after="0" w:line="240" w:lineRule="auto"/>
      </w:pPr>
      <w:r>
        <w:separator/>
      </w:r>
    </w:p>
  </w:endnote>
  <w:endnote w:type="continuationSeparator" w:id="0">
    <w:p w14:paraId="23955C58" w14:textId="77777777" w:rsidR="00015A79" w:rsidRDefault="00015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4FEAA" w14:textId="77777777" w:rsidR="00A253D5" w:rsidRDefault="00CB7EBE">
    <w:pPr>
      <w:pStyle w:val="Footer"/>
      <w:jc w:val="center"/>
    </w:pPr>
    <w:r>
      <w:rPr>
        <w:color w:val="646464"/>
        <w:sz w:val="16"/>
      </w:rPr>
      <w:t xml:space="preserve">Valletta Industries | NBAF Security Services | Monthly Project Manager </w:t>
    </w:r>
    <w:proofErr w:type="gramStart"/>
    <w:r>
      <w:rPr>
        <w:color w:val="646464"/>
        <w:sz w:val="16"/>
      </w:rPr>
      <w:t>Report</w:t>
    </w:r>
    <w:r>
      <w:t xml:space="preserve">  |</w:t>
    </w:r>
    <w:proofErr w:type="gramEnd"/>
    <w:r>
      <w:t xml:space="preserve">  Page </w:t>
    </w:r>
    <w:r>
      <w:fldChar w:fldCharType="begin"/>
    </w:r>
    <w:r>
      <w:instrText>PAGE</w:instrText>
    </w:r>
    <w:r>
      <w:fldChar w:fldCharType="separate"/>
    </w:r>
    <w:r w:rsidR="00E031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3C89B" w14:textId="77777777" w:rsidR="00015A79" w:rsidRDefault="00015A79">
      <w:pPr>
        <w:spacing w:after="0" w:line="240" w:lineRule="auto"/>
      </w:pPr>
      <w:r>
        <w:separator/>
      </w:r>
    </w:p>
  </w:footnote>
  <w:footnote w:type="continuationSeparator" w:id="0">
    <w:p w14:paraId="78732BAB" w14:textId="77777777" w:rsidR="00015A79" w:rsidRDefault="00015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F0F13" w14:textId="77777777" w:rsidR="00015A79" w:rsidRDefault="00015A79">
    <w:pPr>
      <w:spacing w:line="240" w:lineRule="auto"/>
    </w:pPr>
    <w:r>
      <w:rPr>
        <w:noProof/>
      </w:rPr>
      <w:drawing>
        <wp:inline distT="0" distB="0" distL="0" distR="0" wp14:anchorId="48CFA452" wp14:editId="48CFA453">
          <wp:extent cx="1130910" cy="868680"/>
          <wp:effectExtent l="0" t="0" r="0" b="0"/>
          <wp:docPr id="1" name="Logo" descr="Valletta Industries logo" title="Valletta Industr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30910" cy="868680"/>
                  </a:xfrm>
                  <a:prstGeom prst="rect">
                    <a:avLst/>
                  </a:prstGeom>
                </pic:spPr>
              </pic:pic>
            </a:graphicData>
          </a:graphic>
        </wp:inline>
      </w:drawing>
    </w:r>
  </w:p>
  <w:p w14:paraId="65D25325" w14:textId="77777777" w:rsidR="00015A79" w:rsidRDefault="00015A79">
    <w:pPr>
      <w:pBdr>
        <w:bottom w:val="single" w:sz="12" w:space="1" w:color="1B4FA0"/>
      </w:pBdr>
      <w:spacing w:before="120" w:line="1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466082">
    <w:abstractNumId w:val="8"/>
  </w:num>
  <w:num w:numId="2" w16cid:durableId="687759566">
    <w:abstractNumId w:val="6"/>
  </w:num>
  <w:num w:numId="3" w16cid:durableId="1521969992">
    <w:abstractNumId w:val="5"/>
  </w:num>
  <w:num w:numId="4" w16cid:durableId="1785925558">
    <w:abstractNumId w:val="4"/>
  </w:num>
  <w:num w:numId="5" w16cid:durableId="967318765">
    <w:abstractNumId w:val="7"/>
  </w:num>
  <w:num w:numId="6" w16cid:durableId="168296976">
    <w:abstractNumId w:val="3"/>
  </w:num>
  <w:num w:numId="7" w16cid:durableId="684139000">
    <w:abstractNumId w:val="2"/>
  </w:num>
  <w:num w:numId="8" w16cid:durableId="1112019322">
    <w:abstractNumId w:val="1"/>
  </w:num>
  <w:num w:numId="9" w16cid:durableId="49514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79"/>
    <w:rsid w:val="00034616"/>
    <w:rsid w:val="0006063C"/>
    <w:rsid w:val="0015074B"/>
    <w:rsid w:val="0029639D"/>
    <w:rsid w:val="00326F90"/>
    <w:rsid w:val="005E7E9C"/>
    <w:rsid w:val="008A39C0"/>
    <w:rsid w:val="008E38FB"/>
    <w:rsid w:val="00A253D5"/>
    <w:rsid w:val="00AA1D8D"/>
    <w:rsid w:val="00B47730"/>
    <w:rsid w:val="00B8181F"/>
    <w:rsid w:val="00CB0664"/>
    <w:rsid w:val="00CB7EBE"/>
    <w:rsid w:val="00E03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27753"/>
  <w14:defaultImageDpi w14:val="300"/>
  <w15:docId w15:val="{DC7CB7C1-DFB9-4634-974E-C1F1FA77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B4FA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B4FA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b/>
      <w:color w:val="3333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Bookman Old Styl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F7FDB1A40BA8443BA2581449E730AE1" ma:contentTypeVersion="16" ma:contentTypeDescription="Create a new document." ma:contentTypeScope="" ma:versionID="91dbf59a31f16fe625303db089982d8c">
  <xsd:schema xmlns:xsd="http://www.w3.org/2001/XMLSchema" xmlns:xs="http://www.w3.org/2001/XMLSchema" xmlns:p="http://schemas.microsoft.com/office/2006/metadata/properties" xmlns:ns2="33264087-0d16-4ba4-9165-d95e1ea48060" xmlns:ns3="ff5b5ea7-f8dd-44ca-886c-2b82bc343c38" targetNamespace="http://schemas.microsoft.com/office/2006/metadata/properties" ma:root="true" ma:fieldsID="4430aeb60d0c9a0b904e33b47e0353f8" ns2:_="" ns3:_="">
    <xsd:import namespace="33264087-0d16-4ba4-9165-d95e1ea48060"/>
    <xsd:import namespace="ff5b5ea7-f8dd-44ca-886c-2b82bc343c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64087-0d16-4ba4-9165-d95e1ea48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361e919-92ff-44e1-b3b9-216dd2a9e5e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b5ea7-f8dd-44ca-886c-2b82bc343c3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975ebbb-19be-4339-b70d-df0aba5caa56}" ma:internalName="TaxCatchAll" ma:showField="CatchAllData" ma:web="ff5b5ea7-f8dd-44ca-886c-2b82bc343c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f5b5ea7-f8dd-44ca-886c-2b82bc343c38" xsi:nil="true"/>
    <lcf76f155ced4ddcb4097134ff3c332f xmlns="33264087-0d16-4ba4-9165-d95e1ea4806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9ED02D7-AAA7-4066-94FE-6CE56D1E47D5}"/>
</file>

<file path=customXml/itemProps3.xml><?xml version="1.0" encoding="utf-8"?>
<ds:datastoreItem xmlns:ds="http://schemas.openxmlformats.org/officeDocument/2006/customXml" ds:itemID="{03979EEB-9421-4934-9A04-6AA26A29EDCC}"/>
</file>

<file path=customXml/itemProps4.xml><?xml version="1.0" encoding="utf-8"?>
<ds:datastoreItem xmlns:ds="http://schemas.openxmlformats.org/officeDocument/2006/customXml" ds:itemID="{AB00D9A5-CE67-4725-9035-AA7C8B2D6B63}"/>
</file>

<file path=docProps/app.xml><?xml version="1.0" encoding="utf-8"?>
<Properties xmlns="http://schemas.openxmlformats.org/officeDocument/2006/extended-properties" xmlns:vt="http://schemas.openxmlformats.org/officeDocument/2006/docPropsVTypes">
  <Template>Normal</Template>
  <TotalTime>1</TotalTime>
  <Pages>4</Pages>
  <Words>1383</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Legidakes</cp:lastModifiedBy>
  <cp:revision>2</cp:revision>
  <dcterms:created xsi:type="dcterms:W3CDTF">2026-10-07T01:46:00Z</dcterms:created>
  <dcterms:modified xsi:type="dcterms:W3CDTF">2026-10-07T01:46:00Z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0x0101002F7FDB1A40BA8443BA2581449E730AE1</vt:lpwstr>
  </property>
</Properties>
</file>