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Trainer Candidate Qualifications</w:t>
      </w:r>
    </w:p>
    <w:p>
      <w:pPr>
        <w:pBdr>
          <w:bottom w:val="single" w:color="1B4FA0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Trainer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D.21, CIFSO SITE TRAINER CANDIDATES MUST POSSESS THE FOLLOWING CRITERIA (ONE OF LE OR SECURITY)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YEARS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Less than 1" w:value="Less than 1"/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  <w:listItem w:displayText="9" w:value="9"/>
                  <w:listItem w:displayText="10" w:value="10"/>
                  <w:listItem w:displayText="11" w:value="11"/>
                  <w:listItem w:displayText="12" w:value="12"/>
                  <w:listItem w:displayText="13" w:value="13"/>
                  <w:listItem w:displayText="14" w:value="14"/>
                  <w:listItem w:displayText="15" w:value="15"/>
                  <w:listItem w:displayText="16" w:value="16"/>
                  <w:listItem w:displayText="17" w:value="17"/>
                  <w:listItem w:displayText="18" w:value="18"/>
                  <w:listItem w:displayText="19" w:value="19"/>
                  <w:listItem w:displayText="20" w:value="20"/>
                  <w:listItem w:displayText="20+" w:value="20+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MONTHS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Law Enforcement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Operational Experience – Security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YEARS OF EXPERIENCE</w:t>
      </w:r>
      <w:r>
        <w:br/>
      </w:r>
      <w:sdt>
        <w:sdtPr>
          <w:dropDownList>
            <w:listItem w:displayText="Choose an item." w:value="Choose an item."/>
            <w:listItem w:displayText="Less than 1" w:value="Less than 1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  <w:listItem w:displayText="7" w:value="7"/>
            <w:listItem w:displayText="8" w:value="8"/>
            <w:listItem w:displayText="9" w:value="9"/>
            <w:listItem w:displayText="10" w:value="10"/>
            <w:listItem w:displayText="11" w:value="11"/>
            <w:listItem w:displayText="12" w:value="12"/>
            <w:listItem w:displayText="13" w:value="13"/>
            <w:listItem w:displayText="14" w:value="14"/>
            <w:listItem w:displayText="15" w:value="15"/>
            <w:listItem w:displayText="16" w:value="16"/>
            <w:listItem w:displayText="17" w:value="17"/>
            <w:listItem w:displayText="18" w:value="18"/>
            <w:listItem w:displayText="19" w:value="19"/>
            <w:listItem w:displayText="20" w:value="20"/>
            <w:listItem w:displayText="20+" w:value="20+"/>
          </w:dropDownList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Choose an item.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Physical Security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ICS-100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ICS-200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IS-700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FEMA IS-800</w:t>
            </w:r>
            <w:r>
              <w:br/>
            </w:r>
            <w:sdt>
              <w:sdtPr>
                <w:dropDownList>
                  <w:listItem w:displayText="Choose an item." w:value="Choose an item."/>
                  <w:listItem w:displayText="Yes" w:value="Yes"/>
                  <w:listItem w:displayText="No" w:value="No"/>
                </w:dropDownList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Choose an item.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NRA LE TACTICAL SHOOTING FIREARMS INSTRUCTOR SCHOOL OR SIMILAR APPROVED BY THE COR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Candidate Is Certified as a LE Tactical Firearms Instructor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PENDING 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CERTIFICATION EXPIRATION DATE</w:t>
      </w:r>
      <w:r>
        <w:br/>
      </w:r>
      <w:sdt>
        <w:sdtPr>
          <w:date>
            <w:dateFormat w:val="M/d/yyyy"/>
            <w:lid w:val="en-US"/>
            <w:storeMappedDataAs w:val="dateTime"/>
            <w:calendar w:val="gregorian"/>
          </w:date>
        </w:sdtPr>
        <w:sdtContent>
          <w:r>
            <w:rPr>
              <w:rFonts w:ascii="Calibri" w:cs="Calibri" w:eastAsia="Calibri" w:hAnsi="Calibri"/>
              <w:i/>
              <w:iCs/>
              <w:color w:val="5B5F66"/>
              <w:sz w:val="20"/>
              <w:szCs w:val="20"/>
            </w:rPr>
            <w:t xml:space="preserve">Click or tap to enter a date.</w:t>
          </w:r>
        </w:sdtContent>
      </w:sdt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ADDITIONAL TRAINING AND CERTIFICATIONS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TACTICAL MEDICAL INSTRUCTOR COURSE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To Be Determined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PISTOL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ARMORER SCHOOL – RIFLE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SCHOOL/AGENCY NAME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OF COMPLETION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ANTICIPATED COURSE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PHYSICAL FITNESS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SUCCESSFULLY COMPLETED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ANNUAL FIREARMS QUALIFICATION – PISTOL/RIFLE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DATE QUALIFIED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LOCATION</w:t>
            </w:r>
            <w:r>
              <w:rPr>
                <w:sz w:val="15"/>
                <w:szCs w:val="15"/>
              </w:rPr>
              <w:t xml:space="preserve">      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CERTIFIED BY</w:t>
      </w:r>
      <w:r>
        <w:rPr>
          <w:sz w:val="15"/>
          <w:szCs w:val="15"/>
        </w:rPr>
        <w:t xml:space="preserve">      </w:t>
      </w:r>
    </w:p>
    <w:p>
      <w:pPr>
        <w:shd w:fill="EFEFEC" w:color="auto" w:val="clear"/>
        <w:spacing w:after="120" w:before="120"/>
        <w:ind w:left="160" w:right="16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Certifications available upon request.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ON-THE-JOB TRAINING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#1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#2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#3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#4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#5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#6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WEEK #7: NATIONAL TRAINING MANAGER REVIEW FOR BASIC NEW HIRE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   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START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1B4FA0"/>
                <w:spacing w:val="3"/>
                <w:sz w:val="15"/>
                <w:szCs w:val="15"/>
              </w:rPr>
              <w:t xml:space="preserve">END DATE</w:t>
            </w:r>
            <w:r>
              <w:br/>
            </w:r>
            <w:sdt>
              <w:sdtPr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rFonts w:ascii="Calibri" w:cs="Calibri" w:eastAsia="Calibri" w:hAnsi="Calibri"/>
                    <w:i/>
                    <w:iCs/>
                    <w:color w:val="5B5F66"/>
                    <w:sz w:val="20"/>
                    <w:szCs w:val="20"/>
                  </w:rPr>
                  <w:t xml:space="preserve">Click or tap to enter a date.</w:t>
                </w:r>
              </w:sdtContent>
            </w:sdt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CST CONDUCTING TRAINING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CONTRACTOR CERTIFICATIONS</w:t>
      </w:r>
    </w:p>
    <w:p>
      <w:pPr>
        <w:spacing w:after="10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candidate meets or exceeds all SOW required conditions enumerated in Section D – Contract Documents, Exhibits or Attachments; D.21. The contractor requests that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be approved as a qualified CIFSO Site Trainer effective </w:t>
      </w:r>
      <w:r>
        <w:rPr>
          <w:rFonts w:ascii="Calibri" w:cs="Calibri" w:eastAsia="Calibri" w:hAnsi="Calibri"/>
          <w:color w:val="1B4FA0"/>
          <w:sz w:val="20"/>
          <w:szCs w:val="20"/>
        </w:rPr>
        <w:t xml:space="preserve">____________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that all certifications are located in the personnel file of the candidate at their respective site.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ELECTRONIC SIGNATURE SECTION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NTM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1B4FA0"/>
          <w:spacing w:val="3"/>
          <w:sz w:val="15"/>
          <w:szCs w:val="15"/>
        </w:rPr>
        <w:t xml:space="preserve">EMAIL</w:t>
      </w:r>
      <w:r>
        <w:rPr>
          <w:sz w:val="15"/>
          <w:szCs w:val="15"/>
        </w:rPr>
        <w:t xml:space="preserve">     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NATIONAL TRAINING MANAGER NOTES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1B4FA0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CANDIDATE BIOGRAPHY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12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left w:val="single" w:color="D8D9DB" w:sz="4" w:space="4"/>
          <w:right w:val="single" w:color="D8D9DB" w:sz="4" w:space="4"/>
        </w:pBdr>
        <w:shd w:fill="F5F5F3" w:color="auto" w:val="clear"/>
        <w:spacing w:after="0" w:before="0"/>
        <w:ind w:left="80" w:right="80"/>
      </w:pPr>
      <w:r>
        <w:rPr>
          <w:sz w:val="20"/>
          <w:szCs w:val="20"/>
        </w:rPr>
        <w:t xml:space="preserve"> </w:t>
      </w:r>
    </w:p>
    <w:p>
      <w:pPr>
        <w:pBdr>
          <w:bottom w:val="single" w:color="D8D9DB" w:sz="4" w:space="2"/>
          <w:left w:val="single" w:color="D8D9DB" w:sz="4" w:space="4"/>
          <w:right w:val="single" w:color="D8D9DB" w:sz="4" w:space="4"/>
        </w:pBdr>
        <w:shd w:fill="F5F5F3" w:color="auto" w:val="clear"/>
        <w:spacing w:after="200" w:before="0"/>
        <w:ind w:left="80" w:right="80"/>
      </w:pPr>
      <w:r>
        <w:rPr>
          <w:sz w:val="20"/>
          <w:szCs w:val="20"/>
        </w:rPr>
        <w:t xml:space="preserve">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504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Trainer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A0" w:sz="16" w:space="8"/>
      </w:pBdr>
      <w:tabs>
        <w:tab w:val="right" w:pos="9360"/>
      </w:tabs>
    </w:pPr>
    <w:r>
      <w:drawing>
        <wp:inline distT="0" distB="0" distL="0" distR="0">
          <wp:extent cx="600075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TRAINER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cbe104525b6b0082516d3e335efebd1711564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2026-09-25T13:06:08.434Z</dcterms:created>
  <dcterms:modified xsi:type="dcterms:W3CDTF">2026-09-25T13:06:08.435Z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