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jc w:val="center"/>
        <w:rPr>
          <w:sz w:val="20"/>
          <w:szCs w:val="20"/>
        </w:rPr>
      </w:pPr>
      <w:r>
        <w:rPr>
          <w:rFonts w:eastAsia="方正小标宋简体"/>
          <w:kern w:val="0"/>
          <w:sz w:val="20"/>
          <w:szCs w:val="20"/>
        </w:rPr>
        <w:t>{#res}</w:t>
      </w:r>
      <w:r>
        <w:rPr>
          <w:b/>
          <w:kern w:val="0"/>
          <w:sz w:val="20"/>
          <w:szCs w:val="20"/>
        </w:rPr>
        <w:t xml:space="preserve">                          </w:t>
      </w:r>
    </w:p>
    <w:tbl>
      <w:tblPr>
        <w:tblW w:w="8550" w:type="dxa"/>
        <w:jc w:val="left"/>
        <w:tblInd w:w="-1" w:type="dxa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796"/>
        <w:gridCol w:w="624"/>
        <w:gridCol w:w="309"/>
        <w:gridCol w:w="310"/>
        <w:gridCol w:w="620"/>
        <w:gridCol w:w="590"/>
        <w:gridCol w:w="41"/>
        <w:gridCol w:w="244"/>
        <w:gridCol w:w="537"/>
        <w:gridCol w:w="727"/>
        <w:gridCol w:w="867"/>
        <w:gridCol w:w="69"/>
        <w:gridCol w:w="608"/>
        <w:gridCol w:w="209"/>
        <w:gridCol w:w="570"/>
        <w:gridCol w:w="713"/>
        <w:gridCol w:w="27"/>
        <w:gridCol w:w="687"/>
      </w:tblGrid>
      <w:tr>
        <w:trPr>
          <w:trHeight w:val="552" w:hRule="atLeast"/>
        </w:trPr>
        <w:tc>
          <w:tcPr>
            <w:tcW w:w="8548" w:type="dxa"/>
            <w:gridSpan w:val="18"/>
            <w:tcBorders/>
            <w:vAlign w:val="center"/>
          </w:tcPr>
          <w:p>
            <w:pPr>
              <w:pStyle w:val="Normal"/>
              <w:spacing w:lineRule="exact" w:line="36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rFonts w:eastAsia="方正小标宋简体"/>
                <w:kern w:val="0"/>
                <w:szCs w:val="36"/>
              </w:rPr>
              <w:t>{year}</w:t>
            </w:r>
            <w:r>
              <w:rPr>
                <w:rFonts w:eastAsia="方正小标宋简体"/>
                <w:kern w:val="0"/>
                <w:szCs w:val="36"/>
              </w:rPr>
              <w:t>监狱罪犯计分考核日记载表</w:t>
            </w:r>
          </w:p>
        </w:tc>
      </w:tr>
      <w:tr>
        <w:trPr>
          <w:trHeight w:val="552" w:hRule="atLeast"/>
        </w:trPr>
        <w:tc>
          <w:tcPr>
            <w:tcW w:w="796" w:type="dxa"/>
            <w:tcBorders/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/>
            </w:r>
          </w:p>
        </w:tc>
        <w:tc>
          <w:tcPr>
            <w:tcW w:w="2738" w:type="dxa"/>
            <w:gridSpan w:val="7"/>
            <w:tcBorders/>
            <w:vAlign w:val="center"/>
          </w:tcPr>
          <w:p>
            <w:pPr>
              <w:pStyle w:val="Normal"/>
              <w:snapToGrid w:val="false"/>
              <w:spacing w:lineRule="exact" w:line="520"/>
              <w:jc w:val="center"/>
              <w:rPr>
                <w:rFonts w:eastAsia="宋体"/>
                <w:b/>
                <w:b/>
                <w:kern w:val="0"/>
                <w:sz w:val="24"/>
                <w:szCs w:val="28"/>
              </w:rPr>
            </w:pPr>
            <w:r>
              <w:rPr>
                <w:b/>
                <w:kern w:val="0"/>
                <w:sz w:val="28"/>
                <w:szCs w:val="30"/>
              </w:rPr>
              <w:t>单位：</w:t>
            </w:r>
            <w:r>
              <w:rPr>
                <w:rFonts w:eastAsia="仿宋_GB2312" w:cs="Times New Roman"/>
                <w:b/>
                <w:color w:val="auto"/>
                <w:kern w:val="0"/>
                <w:sz w:val="28"/>
                <w:szCs w:val="30"/>
                <w:lang w:val="en-US" w:eastAsia="zh-CN" w:bidi="ar-SA"/>
              </w:rPr>
              <w:t>{area}</w:t>
            </w:r>
          </w:p>
        </w:tc>
        <w:tc>
          <w:tcPr>
            <w:tcW w:w="1264" w:type="dxa"/>
            <w:gridSpan w:val="2"/>
            <w:tcBorders/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936" w:type="dxa"/>
            <w:gridSpan w:val="2"/>
            <w:tcBorders/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/>
            </w:r>
          </w:p>
        </w:tc>
        <w:tc>
          <w:tcPr>
            <w:tcW w:w="1387" w:type="dxa"/>
            <w:gridSpan w:val="3"/>
            <w:tcBorders/>
            <w:vAlign w:val="center"/>
          </w:tcPr>
          <w:p>
            <w:pPr>
              <w:pStyle w:val="Normal"/>
              <w:snapToGrid w:val="false"/>
              <w:spacing w:lineRule="exact" w:line="520"/>
              <w:jc w:val="center"/>
              <w:rPr>
                <w:rFonts w:eastAsia="宋体"/>
                <w:b/>
                <w:b/>
                <w:kern w:val="0"/>
                <w:sz w:val="24"/>
                <w:szCs w:val="28"/>
              </w:rPr>
            </w:pPr>
            <w:r>
              <w:rPr>
                <w:rFonts w:eastAsia="仿宋_GB2312" w:cs="Times New Roman"/>
                <w:b/>
                <w:color w:val="auto"/>
                <w:kern w:val="0"/>
                <w:sz w:val="28"/>
                <w:szCs w:val="30"/>
                <w:lang w:val="en-US" w:eastAsia="zh-CN" w:bidi="ar-SA"/>
              </w:rPr>
              <w:t>{date}</w:t>
            </w:r>
          </w:p>
        </w:tc>
        <w:tc>
          <w:tcPr>
            <w:tcW w:w="740" w:type="dxa"/>
            <w:gridSpan w:val="2"/>
            <w:tcBorders/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18"/>
              </w:rPr>
            </w:pPr>
            <w:r>
              <w:rPr/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/>
            </w:r>
          </w:p>
        </w:tc>
      </w:tr>
      <w:tr>
        <w:trPr>
          <w:trHeight w:val="552" w:hRule="atLeast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罪犯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姓名</w:t>
            </w:r>
          </w:p>
        </w:tc>
        <w:tc>
          <w:tcPr>
            <w:tcW w:w="18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{name}</w:t>
            </w:r>
          </w:p>
        </w:tc>
        <w:tc>
          <w:tcPr>
            <w:tcW w:w="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罪犯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编号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{num}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从严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类型</w:t>
            </w:r>
          </w:p>
        </w:tc>
        <w:tc>
          <w:tcPr>
            <w:tcW w:w="1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{strict}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18"/>
              </w:rPr>
            </w:pPr>
            <w:r>
              <w:rPr>
                <w:b/>
                <w:kern w:val="0"/>
                <w:sz w:val="18"/>
              </w:rPr>
              <w:t>岗位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18"/>
              </w:rPr>
              <w:t>类别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{labor}</w:t>
            </w:r>
          </w:p>
        </w:tc>
      </w:tr>
      <w:tr>
        <w:trPr>
          <w:trHeight w:val="553" w:hRule="atLeast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监管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改造</w:t>
            </w:r>
          </w:p>
        </w:tc>
        <w:tc>
          <w:tcPr>
            <w:tcW w:w="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基础分</w:t>
            </w:r>
          </w:p>
        </w:tc>
        <w:tc>
          <w:tcPr>
            <w:tcW w:w="23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加分</w:t>
            </w: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扣分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月计</w:t>
            </w:r>
          </w:p>
        </w:tc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月考核分及结果确认</w:t>
            </w:r>
          </w:p>
        </w:tc>
        <w:tc>
          <w:tcPr>
            <w:tcW w:w="14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月考核分</w:t>
            </w:r>
          </w:p>
        </w:tc>
      </w:tr>
      <w:tr>
        <w:trPr>
          <w:trHeight w:val="552" w:hRule="atLeast"/>
        </w:trPr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{score1}</w:t>
            </w:r>
          </w:p>
        </w:tc>
        <w:tc>
          <w:tcPr>
            <w:tcW w:w="23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{add1}</w:t>
            </w: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{del1}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{sum1}</w:t>
            </w:r>
          </w:p>
        </w:tc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14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</w:tr>
      <w:tr>
        <w:trPr>
          <w:trHeight w:val="553" w:hRule="atLeast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0"/>
              </w:rPr>
              <w:t>教育和文化改造</w:t>
            </w:r>
          </w:p>
        </w:tc>
        <w:tc>
          <w:tcPr>
            <w:tcW w:w="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基础分</w:t>
            </w:r>
          </w:p>
        </w:tc>
        <w:tc>
          <w:tcPr>
            <w:tcW w:w="23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加分</w:t>
            </w: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扣分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月计</w:t>
            </w:r>
          </w:p>
        </w:tc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14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{total}</w:t>
            </w:r>
          </w:p>
        </w:tc>
      </w:tr>
      <w:tr>
        <w:trPr>
          <w:trHeight w:val="357" w:hRule="atLeast"/>
        </w:trPr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{score2}</w:t>
            </w:r>
          </w:p>
        </w:tc>
        <w:tc>
          <w:tcPr>
            <w:tcW w:w="23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{add2}</w:t>
            </w: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{del2}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{sum2}</w:t>
            </w:r>
          </w:p>
        </w:tc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14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</w:tr>
      <w:tr>
        <w:trPr>
          <w:trHeight w:val="200" w:hRule="atLeast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劳动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改造</w:t>
            </w:r>
          </w:p>
        </w:tc>
        <w:tc>
          <w:tcPr>
            <w:tcW w:w="9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基础分</w:t>
            </w:r>
          </w:p>
        </w:tc>
        <w:tc>
          <w:tcPr>
            <w:tcW w:w="1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定额考核分</w:t>
            </w:r>
          </w:p>
        </w:tc>
        <w:tc>
          <w:tcPr>
            <w:tcW w:w="8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其他</w:t>
            </w:r>
          </w:p>
          <w:p>
            <w:pPr>
              <w:pStyle w:val="Normal"/>
              <w:spacing w:lineRule="exact" w:line="300"/>
              <w:jc w:val="center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加分</w:t>
            </w:r>
          </w:p>
        </w:tc>
        <w:tc>
          <w:tcPr>
            <w:tcW w:w="16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扣分</w:t>
            </w:r>
          </w:p>
        </w:tc>
        <w:tc>
          <w:tcPr>
            <w:tcW w:w="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月计</w:t>
            </w:r>
          </w:p>
        </w:tc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14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罪犯确认本月考核结果</w:t>
            </w:r>
          </w:p>
        </w:tc>
      </w:tr>
      <w:tr>
        <w:trPr>
          <w:trHeight w:val="345" w:hRule="atLeast"/>
        </w:trPr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93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加分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1"/>
              </w:rPr>
            </w:pPr>
            <w:r>
              <w:rPr>
                <w:kern w:val="0"/>
                <w:sz w:val="20"/>
              </w:rPr>
              <w:t>扣分</w:t>
            </w:r>
          </w:p>
        </w:tc>
        <w:tc>
          <w:tcPr>
            <w:tcW w:w="82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166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  <w:tc>
          <w:tcPr>
            <w:tcW w:w="8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14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</w:tr>
      <w:tr>
        <w:trPr>
          <w:trHeight w:val="396" w:hRule="atLeast"/>
        </w:trPr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{score3}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{work1}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{work2}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{add3}</w:t>
            </w:r>
          </w:p>
        </w:tc>
        <w:tc>
          <w:tcPr>
            <w:tcW w:w="1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{del3}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{sum3}</w:t>
            </w:r>
          </w:p>
        </w:tc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14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</w:tr>
      <w:tr>
        <w:trPr>
          <w:trHeight w:val="698" w:hRule="atLeast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处罚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扣分</w:t>
            </w:r>
          </w:p>
        </w:tc>
        <w:tc>
          <w:tcPr>
            <w:tcW w:w="57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{cf}</w:t>
            </w:r>
          </w:p>
        </w:tc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</w:r>
          </w:p>
        </w:tc>
        <w:tc>
          <w:tcPr>
            <w:tcW w:w="14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</w:r>
          </w:p>
        </w:tc>
      </w:tr>
      <w:tr>
        <w:trPr>
          <w:trHeight w:val="610" w:hRule="atLeast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Cs w:val="21"/>
              </w:rPr>
            </w:pPr>
            <w:r>
              <w:rPr>
                <w:b/>
                <w:kern w:val="0"/>
                <w:sz w:val="24"/>
              </w:rPr>
              <w:t>专项加分</w:t>
            </w:r>
          </w:p>
        </w:tc>
        <w:tc>
          <w:tcPr>
            <w:tcW w:w="57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{zx}</w:t>
            </w:r>
          </w:p>
        </w:tc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  <w:tc>
          <w:tcPr>
            <w:tcW w:w="14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</w:tr>
      <w:tr>
        <w:trPr>
          <w:trHeight w:val="481" w:hRule="atLeast"/>
        </w:trPr>
        <w:tc>
          <w:tcPr>
            <w:tcW w:w="854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</w:rPr>
              <w:t>日记载情况</w:t>
            </w:r>
          </w:p>
        </w:tc>
      </w:tr>
      <w:tr>
        <w:trPr/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日期</w:t>
            </w:r>
          </w:p>
        </w:tc>
        <w:tc>
          <w:tcPr>
            <w:tcW w:w="24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类别</w:t>
            </w:r>
          </w:p>
        </w:tc>
        <w:tc>
          <w:tcPr>
            <w:tcW w:w="150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加扣分事由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摘  要</w:t>
            </w:r>
          </w:p>
        </w:tc>
        <w:tc>
          <w:tcPr>
            <w:tcW w:w="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依据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条款</w:t>
            </w:r>
          </w:p>
        </w:tc>
        <w:tc>
          <w:tcPr>
            <w:tcW w:w="6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建议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分值</w:t>
            </w:r>
          </w:p>
        </w:tc>
        <w:tc>
          <w:tcPr>
            <w:tcW w:w="7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记载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民警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流转状态</w:t>
            </w:r>
          </w:p>
        </w:tc>
        <w:tc>
          <w:tcPr>
            <w:tcW w:w="7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审批</w:t>
            </w:r>
          </w:p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分值</w:t>
            </w:r>
          </w:p>
        </w:tc>
      </w:tr>
      <w:tr>
        <w:trPr/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200"/>
              <w:jc w:val="center"/>
              <w:rPr>
                <w:b/>
                <w:b/>
                <w:kern w:val="0"/>
                <w:sz w:val="16"/>
              </w:rPr>
            </w:pPr>
            <w:r>
              <w:rPr>
                <w:b/>
                <w:kern w:val="0"/>
                <w:sz w:val="16"/>
              </w:rPr>
              <w:t>监管</w:t>
            </w:r>
          </w:p>
          <w:p>
            <w:pPr>
              <w:pStyle w:val="Normal"/>
              <w:spacing w:lineRule="exact" w:line="200"/>
              <w:jc w:val="center"/>
              <w:rPr>
                <w:b/>
                <w:b/>
                <w:kern w:val="0"/>
                <w:sz w:val="11"/>
              </w:rPr>
            </w:pPr>
            <w:r>
              <w:rPr>
                <w:b/>
                <w:kern w:val="0"/>
                <w:sz w:val="16"/>
              </w:rPr>
              <w:t>改造</w:t>
            </w:r>
          </w:p>
        </w:tc>
        <w:tc>
          <w:tcPr>
            <w:tcW w:w="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200"/>
              <w:jc w:val="center"/>
              <w:rPr>
                <w:b/>
                <w:b/>
                <w:kern w:val="0"/>
                <w:sz w:val="16"/>
              </w:rPr>
            </w:pPr>
            <w:r>
              <w:rPr>
                <w:b/>
                <w:kern w:val="0"/>
                <w:sz w:val="13"/>
              </w:rPr>
              <w:t>教育和文化改造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200"/>
              <w:jc w:val="center"/>
              <w:rPr>
                <w:b/>
                <w:b/>
                <w:kern w:val="0"/>
                <w:sz w:val="16"/>
              </w:rPr>
            </w:pPr>
            <w:r>
              <w:rPr>
                <w:b/>
                <w:kern w:val="0"/>
                <w:sz w:val="16"/>
              </w:rPr>
              <w:t>劳动</w:t>
            </w:r>
          </w:p>
          <w:p>
            <w:pPr>
              <w:pStyle w:val="Normal"/>
              <w:spacing w:lineRule="exact" w:line="200"/>
              <w:jc w:val="center"/>
              <w:rPr>
                <w:b/>
                <w:b/>
                <w:kern w:val="0"/>
                <w:sz w:val="16"/>
              </w:rPr>
            </w:pPr>
            <w:r>
              <w:rPr>
                <w:b/>
                <w:kern w:val="0"/>
                <w:sz w:val="16"/>
              </w:rPr>
              <w:t>改造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200"/>
              <w:jc w:val="center"/>
              <w:rPr>
                <w:b/>
                <w:b/>
                <w:kern w:val="0"/>
                <w:sz w:val="11"/>
              </w:rPr>
            </w:pPr>
            <w:r>
              <w:rPr>
                <w:b/>
                <w:kern w:val="0"/>
                <w:sz w:val="16"/>
              </w:rPr>
              <w:t>专项加分</w:t>
            </w:r>
          </w:p>
        </w:tc>
        <w:tc>
          <w:tcPr>
            <w:tcW w:w="150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  <w:tc>
          <w:tcPr>
            <w:tcW w:w="8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  <w:tc>
          <w:tcPr>
            <w:tcW w:w="67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b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</w:r>
          </w:p>
        </w:tc>
        <w:tc>
          <w:tcPr>
            <w:tcW w:w="7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  <w:tc>
          <w:tcPr>
            <w:tcW w:w="71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</w:tr>
      <w:tr>
        <w:trPr>
          <w:trHeight w:val="382" w:hRule="atLeast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22"/>
                <w:szCs w:val="22"/>
              </w:rPr>
            </w:pPr>
            <w:r>
              <w:rPr>
                <w:rFonts w:eastAsia="仿宋_GB2312" w:ascii="仿宋_GB2312" w:hAnsi="仿宋_GB2312"/>
                <w:kern w:val="0"/>
                <w:sz w:val="22"/>
                <w:szCs w:val="22"/>
              </w:rPr>
              <w:t>{#table}{day}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22"/>
                <w:szCs w:val="22"/>
              </w:rPr>
            </w:pPr>
            <w:r>
              <w:rPr>
                <w:rFonts w:eastAsia="仿宋_GB2312" w:ascii="仿宋_GB2312" w:hAnsi="仿宋_GB2312"/>
                <w:kern w:val="0"/>
                <w:sz w:val="22"/>
                <w:szCs w:val="22"/>
              </w:rPr>
              <w:t>{jg}</w:t>
            </w:r>
          </w:p>
        </w:tc>
        <w:tc>
          <w:tcPr>
            <w:tcW w:w="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22"/>
                <w:szCs w:val="22"/>
              </w:rPr>
            </w:pPr>
            <w:r>
              <w:rPr>
                <w:rFonts w:eastAsia="仿宋_GB2312" w:ascii="仿宋_GB2312" w:hAnsi="仿宋_GB2312"/>
                <w:kern w:val="0"/>
                <w:sz w:val="22"/>
                <w:szCs w:val="22"/>
              </w:rPr>
              <w:t>{jy}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22"/>
                <w:szCs w:val="22"/>
              </w:rPr>
            </w:pPr>
            <w:r>
              <w:rPr>
                <w:rFonts w:eastAsia="仿宋_GB2312" w:ascii="仿宋_GB2312" w:hAnsi="仿宋_GB2312"/>
                <w:kern w:val="0"/>
                <w:sz w:val="22"/>
                <w:szCs w:val="22"/>
              </w:rPr>
              <w:t>{ld}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22"/>
                <w:szCs w:val="22"/>
              </w:rPr>
            </w:pPr>
            <w:r>
              <w:rPr>
                <w:rFonts w:eastAsia="仿宋_GB2312" w:ascii="仿宋_GB2312" w:hAnsi="仿宋_GB2312"/>
                <w:kern w:val="0"/>
                <w:sz w:val="22"/>
                <w:szCs w:val="22"/>
              </w:rPr>
              <w:t>{zxjf}</w:t>
            </w:r>
          </w:p>
        </w:tc>
        <w:tc>
          <w:tcPr>
            <w:tcW w:w="1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20"/>
                <w:szCs w:val="20"/>
              </w:rPr>
            </w:pPr>
            <w:r>
              <w:rPr>
                <w:rFonts w:eastAsia="仿宋_GB2312" w:ascii="仿宋_GB2312" w:hAnsi="仿宋_GB2312"/>
                <w:kern w:val="0"/>
                <w:sz w:val="20"/>
                <w:szCs w:val="20"/>
              </w:rPr>
              <w:t>{reason}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20"/>
                <w:szCs w:val="20"/>
              </w:rPr>
            </w:pPr>
            <w:r>
              <w:rPr>
                <w:rFonts w:eastAsia="仿宋_GB2312" w:ascii="仿宋_GB2312" w:hAnsi="仿宋_GB2312"/>
                <w:kern w:val="0"/>
                <w:sz w:val="20"/>
                <w:szCs w:val="20"/>
              </w:rPr>
              <w:t>{clause}</w:t>
            </w:r>
          </w:p>
        </w:tc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20"/>
                <w:szCs w:val="20"/>
              </w:rPr>
            </w:pPr>
            <w:r>
              <w:rPr>
                <w:rFonts w:eastAsia="仿宋_GB2312" w:ascii="仿宋_GB2312" w:hAnsi="仿宋_GB2312"/>
                <w:kern w:val="0"/>
                <w:sz w:val="20"/>
                <w:szCs w:val="20"/>
              </w:rPr>
              <w:t>{score}</w:t>
            </w:r>
          </w:p>
        </w:tc>
        <w:tc>
          <w:tcPr>
            <w:tcW w:w="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仿宋_GB2312" w:hAnsi="仿宋_GB2312" w:eastAsia="仿宋_GB2312"/>
                <w:sz w:val="18"/>
                <w:szCs w:val="18"/>
              </w:rPr>
            </w:pPr>
            <w:r>
              <w:rPr>
                <w:rFonts w:eastAsia="仿宋_GB2312" w:ascii="仿宋_GB2312" w:hAnsi="仿宋_GB2312"/>
                <w:kern w:val="0"/>
                <w:sz w:val="18"/>
                <w:szCs w:val="18"/>
              </w:rPr>
              <w:t>{police}{/}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/>
                <w:sz w:val="20"/>
                <w:szCs w:val="20"/>
              </w:rPr>
            </w:pPr>
            <w:r>
              <w:rPr>
                <w:rFonts w:eastAsia="仿宋_GB2312" w:ascii="仿宋_GB2312" w:hAnsi="仿宋_GB2312"/>
                <w:sz w:val="20"/>
                <w:szCs w:val="20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/>
                <w:sz w:val="20"/>
                <w:szCs w:val="20"/>
              </w:rPr>
            </w:pPr>
            <w:r>
              <w:rPr>
                <w:rFonts w:eastAsia="仿宋_GB2312" w:ascii="仿宋_GB2312" w:hAnsi="仿宋_GB2312"/>
                <w:sz w:val="20"/>
                <w:szCs w:val="20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备注</w:t>
            </w:r>
          </w:p>
        </w:tc>
        <w:tc>
          <w:tcPr>
            <w:tcW w:w="775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</w:r>
          </w:p>
        </w:tc>
      </w:tr>
    </w:tbl>
    <w:p>
      <w:pPr>
        <w:pStyle w:val="Normal"/>
        <w:snapToGrid w:val="false"/>
        <w:spacing w:lineRule="exact" w:line="300"/>
        <w:rPr>
          <w:rFonts w:eastAsia="宋体"/>
          <w:b/>
          <w:b/>
          <w:kern w:val="0"/>
          <w:sz w:val="24"/>
          <w:szCs w:val="28"/>
        </w:rPr>
      </w:pPr>
      <w:r>
        <w:rPr>
          <w:rFonts w:eastAsia="宋体"/>
          <w:b/>
          <w:kern w:val="0"/>
          <w:sz w:val="24"/>
          <w:szCs w:val="28"/>
        </w:rPr>
        <w:t>监区考核小组：        监区专职民警：         审核时间：</w:t>
      </w:r>
      <w:r>
        <w:rPr>
          <w:rFonts w:eastAsia="宋体"/>
          <w:b/>
          <w:kern w:val="0"/>
          <w:sz w:val="24"/>
          <w:szCs w:val="28"/>
        </w:rPr>
        <w:t xml:space="preserve">20  </w:t>
      </w:r>
      <w:r>
        <w:rPr>
          <w:rFonts w:eastAsia="宋体"/>
          <w:b/>
          <w:kern w:val="0"/>
          <w:sz w:val="24"/>
          <w:szCs w:val="28"/>
        </w:rPr>
        <w:t>年  月  日</w:t>
      </w:r>
    </w:p>
    <w:p>
      <w:pPr>
        <w:pStyle w:val="Normal"/>
        <w:snapToGrid w:val="false"/>
        <w:spacing w:lineRule="exact" w:line="300"/>
        <w:jc w:val="left"/>
        <w:rPr>
          <w:kern w:val="0"/>
          <w:sz w:val="24"/>
        </w:rPr>
      </w:pPr>
      <w:r>
        <w:rPr>
          <w:kern w:val="0"/>
          <w:sz w:val="24"/>
        </w:rPr>
      </w:r>
      <w:r>
        <w:br w:type="page"/>
      </w:r>
    </w:p>
    <w:p>
      <w:pPr>
        <w:pStyle w:val="Normal"/>
        <w:snapToGrid w:val="false"/>
        <w:spacing w:lineRule="exact" w:line="300"/>
        <w:jc w:val="left"/>
        <w:rPr>
          <w:kern w:val="0"/>
          <w:sz w:val="24"/>
        </w:rPr>
      </w:pPr>
      <w:r>
        <w:rPr>
          <w:kern w:val="0"/>
          <w:sz w:val="24"/>
        </w:rPr>
        <w:t>{/}</w:t>
      </w:r>
    </w:p>
    <w:p>
      <w:pPr>
        <w:pStyle w:val="Normal"/>
        <w:snapToGrid w:val="false"/>
        <w:spacing w:lineRule="exact" w:line="300"/>
        <w:jc w:val="left"/>
        <w:rPr>
          <w:kern w:val="0"/>
          <w:sz w:val="24"/>
        </w:rPr>
      </w:pPr>
      <w:r>
        <w:rPr>
          <w:kern w:val="0"/>
          <w:sz w:val="24"/>
        </w:rPr>
      </w:r>
    </w:p>
    <w:p>
      <w:pPr>
        <w:pStyle w:val="Normal"/>
        <w:snapToGrid w:val="false"/>
        <w:spacing w:lineRule="exact" w:line="300"/>
        <w:jc w:val="left"/>
        <w:rPr>
          <w:kern w:val="0"/>
          <w:sz w:val="24"/>
        </w:rPr>
      </w:pPr>
      <w:r>
        <w:rPr>
          <w:kern w:val="0"/>
          <w:sz w:val="24"/>
        </w:rPr>
      </w:r>
    </w:p>
    <w:p>
      <w:pPr>
        <w:pStyle w:val="Normal"/>
        <w:snapToGrid w:val="false"/>
        <w:spacing w:lineRule="exact" w:line="300"/>
        <w:jc w:val="left"/>
        <w:rPr>
          <w:kern w:val="0"/>
          <w:sz w:val="24"/>
        </w:rPr>
      </w:pPr>
      <w:r>
        <w:rPr>
          <w:kern w:val="0"/>
          <w:sz w:val="24"/>
        </w:rPr>
      </w:r>
    </w:p>
    <w:p>
      <w:pPr>
        <w:pStyle w:val="Normal"/>
        <w:snapToGrid w:val="false"/>
        <w:spacing w:lineRule="exact" w:line="300"/>
        <w:jc w:val="left"/>
        <w:rPr>
          <w:kern w:val="0"/>
          <w:sz w:val="24"/>
        </w:rPr>
      </w:pPr>
      <w:r>
        <w:rPr>
          <w:kern w:val="0"/>
          <w:sz w:val="24"/>
        </w:rPr>
      </w:r>
    </w:p>
    <w:p>
      <w:pPr>
        <w:pStyle w:val="Normal"/>
        <w:snapToGrid w:val="false"/>
        <w:spacing w:lineRule="exact" w:line="300"/>
        <w:jc w:val="left"/>
        <w:rPr>
          <w:kern w:val="0"/>
          <w:sz w:val="24"/>
        </w:rPr>
      </w:pPr>
      <w:r>
        <w:rPr>
          <w:kern w:val="0"/>
          <w:sz w:val="24"/>
        </w:rPr>
      </w:r>
    </w:p>
    <w:p>
      <w:pPr>
        <w:pStyle w:val="Normal"/>
        <w:snapToGrid w:val="false"/>
        <w:spacing w:lineRule="exact" w:line="300"/>
        <w:jc w:val="left"/>
        <w:rPr>
          <w:kern w:val="0"/>
          <w:sz w:val="24"/>
        </w:rPr>
      </w:pPr>
      <w:r>
        <w:rPr>
          <w:kern w:val="0"/>
          <w:sz w:val="24"/>
        </w:rPr>
        <w:t xml:space="preserve">                                                               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autoHyphenation w:val="true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101d"/>
    <w:pPr>
      <w:widowControl w:val="false"/>
      <w:suppressAutoHyphens w:val="true"/>
      <w:bidi w:val="0"/>
      <w:spacing w:before="0" w:after="0"/>
      <w:jc w:val="both"/>
    </w:pPr>
    <w:rPr>
      <w:rFonts w:ascii="宋体" w:hAnsi="宋体" w:eastAsia="仿宋_GB2312" w:cs="Times New Roman"/>
      <w:color w:val="auto"/>
      <w:kern w:val="2"/>
      <w:sz w:val="32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16101d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16101d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semiHidden/>
    <w:unhideWhenUsed/>
    <w:rsid w:val="0016101d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16101d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LibreOffice/6.4.7.2$Linux_X86_64 LibreOffice_project/40$Build-2</Application>
  <Pages>2</Pages>
  <Words>230</Words>
  <Characters>421</Characters>
  <CharactersWithSpaces>538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2021-10-20T09:22:00Z</dcterms:created>
  <dc:creator>赵磊</dc:creator>
  <dc:description/>
  <dc:language>zh-CN</dc:language>
  <cp:lastModifiedBy/>
  <dcterms:modified xsi:type="dcterms:W3CDTF">2023-05-26T07:41:49Z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