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Antex -  Progetto implementazione iDempiere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1.Archivi di base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ind w:left="36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 Anagrafica Clienti / Fornitori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ind w:left="72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 Articoli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ind w:left="72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1.3 Il Ciclo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ind w:left="72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1.4 Gestione Listini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ind w:left="72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1.5 Modelli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ind w:left="72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1.6 Tabella IVA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ind w:left="72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1.7 Tabella Pagamenti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ind w:left="72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1.8 Tabella Aspetto esteriore dei beni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ind w:left="72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1.9 Tabella Causali Trasporto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ind w:left="72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1.10 Tabella Valute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ind w:left="72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1.11 Tabella Descrizioni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ind w:left="72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1.12 Tabella Cicli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ind w:left="72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1.13 Tabella GST Gestioni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ind w:left="72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1.14 Tabella VLR Matariale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ind w:left="720" w:firstLine="0"/>
            <w:rPr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1.15 Utensili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ind w:left="72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1.16 Attrezzaggio Utensili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ind w:left="72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1.17 Tabella Vettori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2-0 Ordini di conto lavoro attivo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ind w:left="36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1.Archivi di base </w:t>
      </w:r>
    </w:p>
    <w:p w:rsidR="00000000" w:rsidDel="00000000" w:rsidP="00000000" w:rsidRDefault="00000000" w:rsidRPr="00000000" w14:paraId="00000017">
      <w:pPr>
        <w:pStyle w:val="Heading1"/>
        <w:rPr>
          <w:i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 Anagrafica Clienti / Fornitori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233738" cy="31234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12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Analisi 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shd w:fill="00de00" w:val="clear"/>
        </w:rPr>
      </w:pPr>
      <w:r w:rsidDel="00000000" w:rsidR="00000000" w:rsidRPr="00000000">
        <w:rPr>
          <w:color w:val="000000"/>
          <w:shd w:fill="00de00" w:val="clear"/>
          <w:rtl w:val="0"/>
        </w:rPr>
        <w:t xml:space="preserve">Tutto gestibile a standard.  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color w:val="000000"/>
          <w:shd w:fill="00de00" w:val="clear"/>
          <w:rtl w:val="0"/>
        </w:rPr>
        <w:t xml:space="preserve">Verificare layout semplificato della maschera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Idempiere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Gestione Business 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Gestione Contatti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Gestione Lettere d’intento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Non sono richieste stampe specifiche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1"/>
        <w:keepLines w:val="1"/>
        <w:spacing w:before="20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1.2 Articoli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rtl w:val="0"/>
        </w:rPr>
        <w:t xml:space="preserve">Access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49815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Analisi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  <w:shd w:fill="ff9900" w:val="clear"/>
        </w:rPr>
      </w:pPr>
      <w:r w:rsidDel="00000000" w:rsidR="00000000" w:rsidRPr="00000000">
        <w:rPr>
          <w:color w:val="000000"/>
          <w:shd w:fill="ff9900" w:val="clear"/>
          <w:rtl w:val="0"/>
        </w:rPr>
        <w:t xml:space="preserve">Quando creo il codice neutro non so quante misure potrà assumere.</w:t>
      </w:r>
    </w:p>
    <w:p w:rsidR="00000000" w:rsidDel="00000000" w:rsidP="00000000" w:rsidRDefault="00000000" w:rsidRPr="00000000" w14:paraId="0000002E">
      <w:pPr>
        <w:rPr>
          <w:color w:val="000000"/>
          <w:shd w:fill="ff9900" w:val="clear"/>
        </w:rPr>
      </w:pPr>
      <w:r w:rsidDel="00000000" w:rsidR="00000000" w:rsidRPr="00000000">
        <w:rPr>
          <w:color w:val="000000"/>
          <w:shd w:fill="ff9900" w:val="clear"/>
          <w:rtl w:val="0"/>
        </w:rPr>
        <w:t xml:space="preserve">La necessità è quella di creare un codice al momento dell’acquisizione dell’ordine cliente</w:t>
      </w:r>
    </w:p>
    <w:p w:rsidR="00000000" w:rsidDel="00000000" w:rsidP="00000000" w:rsidRDefault="00000000" w:rsidRPr="00000000" w14:paraId="0000002F">
      <w:pPr>
        <w:rPr>
          <w:color w:val="000000"/>
          <w:shd w:fill="ff9900" w:val="clear"/>
        </w:rPr>
      </w:pPr>
      <w:r w:rsidDel="00000000" w:rsidR="00000000" w:rsidRPr="00000000">
        <w:rPr>
          <w:color w:val="000000"/>
          <w:shd w:fill="ff9900" w:val="clear"/>
          <w:rtl w:val="0"/>
        </w:rPr>
        <w:t xml:space="preserve">ORDINE : 003LE0219 + Misure Finite : 347 + 597 + 18 </w:t>
      </w:r>
    </w:p>
    <w:p w:rsidR="00000000" w:rsidDel="00000000" w:rsidP="00000000" w:rsidRDefault="00000000" w:rsidRPr="00000000" w14:paraId="00000030">
      <w:pPr>
        <w:rPr>
          <w:color w:val="000000"/>
          <w:shd w:fill="ff9900" w:val="clear"/>
        </w:rPr>
      </w:pPr>
      <w:r w:rsidDel="00000000" w:rsidR="00000000" w:rsidRPr="00000000">
        <w:rPr>
          <w:color w:val="000000"/>
          <w:shd w:fill="ff9900" w:val="clear"/>
          <w:rtl w:val="0"/>
        </w:rPr>
        <w:t xml:space="preserve">Dovrebbe creare un codice esempio 003LE0219.0347.0597 (senza spessore)</w:t>
      </w:r>
    </w:p>
    <w:p w:rsidR="00000000" w:rsidDel="00000000" w:rsidP="00000000" w:rsidRDefault="00000000" w:rsidRPr="00000000" w14:paraId="00000031">
      <w:pPr>
        <w:rPr>
          <w:color w:val="000000"/>
          <w:shd w:fill="ff9900" w:val="clear"/>
        </w:rPr>
      </w:pPr>
      <w:r w:rsidDel="00000000" w:rsidR="00000000" w:rsidRPr="00000000">
        <w:rPr>
          <w:color w:val="000000"/>
          <w:shd w:fill="ff9900" w:val="clear"/>
          <w:rtl w:val="0"/>
        </w:rPr>
        <w:t xml:space="preserve">Nella creazione deve copiare la DB + Ciclo </w:t>
      </w:r>
    </w:p>
    <w:p w:rsidR="00000000" w:rsidDel="00000000" w:rsidP="00000000" w:rsidRDefault="00000000" w:rsidRPr="00000000" w14:paraId="00000032">
      <w:pPr>
        <w:rPr>
          <w:color w:val="00000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  <w:shd w:fill="ff9900" w:val="clear"/>
        </w:rPr>
      </w:pPr>
      <w:r w:rsidDel="00000000" w:rsidR="00000000" w:rsidRPr="00000000">
        <w:rPr>
          <w:color w:val="000000"/>
          <w:shd w:fill="ff9900" w:val="clear"/>
          <w:rtl w:val="0"/>
        </w:rPr>
        <w:t xml:space="preserve">Verificare layout maschera  (maschera specifica ?) </w:t>
      </w:r>
    </w:p>
    <w:p w:rsidR="00000000" w:rsidDel="00000000" w:rsidP="00000000" w:rsidRDefault="00000000" w:rsidRPr="00000000" w14:paraId="00000034">
      <w:pPr>
        <w:rPr>
          <w:color w:val="00000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hd w:fill="ff9900" w:val="clear"/>
        </w:rPr>
      </w:pPr>
      <w:r w:rsidDel="00000000" w:rsidR="00000000" w:rsidRPr="00000000">
        <w:rPr>
          <w:i w:val="1"/>
          <w:rtl w:val="0"/>
        </w:rPr>
        <w:t xml:space="preserve">Idempiere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Non sono richieste stampe specifiche </w:t>
      </w:r>
    </w:p>
    <w:p w:rsidR="00000000" w:rsidDel="00000000" w:rsidP="00000000" w:rsidRDefault="00000000" w:rsidRPr="00000000" w14:paraId="00000038">
      <w:pPr>
        <w:pStyle w:val="Heading2"/>
        <w:keepNext w:val="1"/>
        <w:keepLines w:val="1"/>
        <w:spacing w:before="20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1.3 Il Ciclo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Il ciclo è un elenco di lavorazioni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162300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Analisi 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Idempiere </w:t>
      </w:r>
    </w:p>
    <w:p w:rsidR="00000000" w:rsidDel="00000000" w:rsidP="00000000" w:rsidRDefault="00000000" w:rsidRPr="00000000" w14:paraId="00000040">
      <w:pPr>
        <w:pStyle w:val="Heading2"/>
        <w:keepNext w:val="1"/>
        <w:keepLines w:val="1"/>
        <w:spacing w:before="20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1.4 Gestione Listini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Analisi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Il prezzo adesso è di su tutto il ciclo e non sulla singola lavorazione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Esempio : SZKPFI  dovrebbe essere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SEZ. </w:t>
        <w:tab/>
        <w:tab/>
        <w:t xml:space="preserve">: 23 € MC (xyz)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SEZ.CAR. </w:t>
        <w:tab/>
        <w:t xml:space="preserve">: 0,70 € MQ   (xy)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SCONT.</w:t>
        <w:tab/>
        <w:t xml:space="preserve">: 0,31 € NR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PANT.</w:t>
        <w:tab/>
        <w:tab/>
        <w:t xml:space="preserve">: 1,00 € NR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FOR. </w:t>
        <w:tab/>
        <w:tab/>
        <w:t xml:space="preserve">: 0,18 € NR  (vedi sotto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INC.</w:t>
        <w:tab/>
        <w:tab/>
        <w:t xml:space="preserve">: 0,70 € NR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 …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  <w:t xml:space="preserve">Totale Ciclo 2,5 €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i w:val="1"/>
          <w:rtl w:val="0"/>
        </w:rPr>
        <w:t xml:space="preserve">Idempiere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1.5 Modelli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before="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Access 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before="0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3676650" cy="2628900"/>
            <wp:effectExtent b="0" l="0" r="0" t="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before="0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before="0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before="0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4314825" cy="276225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before="0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spacing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spacing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Analisi </w:t>
      </w:r>
    </w:p>
    <w:p w:rsidR="00000000" w:rsidDel="00000000" w:rsidP="00000000" w:rsidRDefault="00000000" w:rsidRPr="00000000" w14:paraId="0000005E">
      <w:pPr>
        <w:keepNext w:val="0"/>
        <w:keepLines w:val="0"/>
        <w:spacing w:before="0" w:lineRule="auto"/>
        <w:rPr>
          <w:i w:val="1"/>
          <w:color w:val="00000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spacing w:before="0" w:lineRule="auto"/>
        <w:rPr>
          <w:color w:val="000000"/>
          <w:shd w:fill="ffe599" w:val="clear"/>
        </w:rPr>
      </w:pPr>
      <w:r w:rsidDel="00000000" w:rsidR="00000000" w:rsidRPr="00000000">
        <w:rPr>
          <w:color w:val="000000"/>
          <w:shd w:fill="ffe599" w:val="clear"/>
          <w:rtl w:val="0"/>
        </w:rPr>
        <w:t xml:space="preserve">Tabella /window m_parttype  / </w:t>
      </w:r>
    </w:p>
    <w:p w:rsidR="00000000" w:rsidDel="00000000" w:rsidP="00000000" w:rsidRDefault="00000000" w:rsidRPr="00000000" w14:paraId="00000060">
      <w:pPr>
        <w:keepNext w:val="0"/>
        <w:keepLines w:val="0"/>
        <w:spacing w:before="0" w:lineRule="auto"/>
        <w:rPr>
          <w:color w:val="000000"/>
          <w:shd w:fill="ffe599" w:val="clear"/>
        </w:rPr>
      </w:pPr>
      <w:r w:rsidDel="00000000" w:rsidR="00000000" w:rsidRPr="00000000">
        <w:rPr>
          <w:color w:val="000000"/>
          <w:shd w:fill="ffe599" w:val="clear"/>
          <w:rtl w:val="0"/>
        </w:rPr>
        <w:t xml:space="preserve">add codice tecnico  (SKU ) </w:t>
      </w:r>
    </w:p>
    <w:p w:rsidR="00000000" w:rsidDel="00000000" w:rsidP="00000000" w:rsidRDefault="00000000" w:rsidRPr="00000000" w14:paraId="00000061">
      <w:pPr>
        <w:keepNext w:val="0"/>
        <w:keepLines w:val="0"/>
        <w:spacing w:before="0" w:lineRule="auto"/>
        <w:rPr>
          <w:color w:val="00000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spacing w:before="0" w:lineRule="auto"/>
        <w:rPr>
          <w:color w:val="000000"/>
          <w:shd w:fill="ffe599" w:val="clear"/>
        </w:rPr>
      </w:pPr>
      <w:r w:rsidDel="00000000" w:rsidR="00000000" w:rsidRPr="00000000">
        <w:rPr>
          <w:color w:val="000000"/>
          <w:shd w:fill="ffe599" w:val="clear"/>
          <w:rtl w:val="0"/>
        </w:rPr>
        <w:t xml:space="preserve">togliere **misure**</w:t>
      </w:r>
    </w:p>
    <w:p w:rsidR="00000000" w:rsidDel="00000000" w:rsidP="00000000" w:rsidRDefault="00000000" w:rsidRPr="00000000" w14:paraId="00000063">
      <w:pPr>
        <w:keepNext w:val="0"/>
        <w:keepLines w:val="0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Idempiere 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before="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spacing w:before="0" w:lineRule="auto"/>
        <w:rPr/>
      </w:pPr>
      <w:r w:rsidDel="00000000" w:rsidR="00000000" w:rsidRPr="00000000">
        <w:rPr>
          <w:rtl w:val="0"/>
        </w:rPr>
        <w:t xml:space="preserve">Non sono richieste stampe specifiche 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1.6 Tabella IVA</w:t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3009900" cy="1371600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3019425" cy="1714500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246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1.7 Tabella Pagamenti</w:t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2566988" cy="979075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97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462463" cy="4488011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4488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1.8 Tabella Aspetto esteriore dei beni</w:t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3857625" cy="1985963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1.9 Tabella Causali Trasporto</w:t>
      </w:r>
    </w:p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3352800" cy="4867275"/>
            <wp:effectExtent b="0" l="0" r="0" t="0"/>
            <wp:docPr id="3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9"/>
                    <a:srcRect b="90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1.10 Tabella Valute </w:t>
      </w:r>
    </w:p>
    <w:p w:rsidR="00000000" w:rsidDel="00000000" w:rsidP="00000000" w:rsidRDefault="00000000" w:rsidRPr="00000000" w14:paraId="0000007C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2543175" cy="1047750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1.11 Tabella Descrizioni </w:t>
      </w:r>
    </w:p>
    <w:p w:rsidR="00000000" w:rsidDel="00000000" w:rsidP="00000000" w:rsidRDefault="00000000" w:rsidRPr="00000000" w14:paraId="00000081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3000375" cy="478155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1.12 Tabella Cicli </w:t>
      </w:r>
    </w:p>
    <w:p w:rsidR="00000000" w:rsidDel="00000000" w:rsidP="00000000" w:rsidRDefault="00000000" w:rsidRPr="00000000" w14:paraId="00000087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638675" cy="6448425"/>
            <wp:effectExtent b="0" l="0" r="0" t="0"/>
            <wp:docPr id="4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1.13 Tabella GST Gestioni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1381125"/>
            <wp:effectExtent b="0" l="0" r="0" t="0"/>
            <wp:docPr id="4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1.14 Tabella VLR Matariale</w:t>
      </w:r>
    </w:p>
    <w:p w:rsidR="00000000" w:rsidDel="00000000" w:rsidP="00000000" w:rsidRDefault="00000000" w:rsidRPr="00000000" w14:paraId="0000008D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??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1.15 Utensili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3886200"/>
            <wp:effectExtent b="0" l="0" r="0" t="0"/>
            <wp:docPr id="4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1.16 Attrezzaggio Utensili </w:t>
      </w:r>
    </w:p>
    <w:p w:rsidR="00000000" w:rsidDel="00000000" w:rsidP="00000000" w:rsidRDefault="00000000" w:rsidRPr="00000000" w14:paraId="00000094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??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1"/>
        <w:keepLines w:val="1"/>
        <w:spacing w:before="200" w:lineRule="auto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1.17 Tabella Vettori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2905125"/>
            <wp:effectExtent b="0" l="0" r="0" t="0"/>
            <wp:docPr id="4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2-0 Ordini di conto lavoro attivo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Analisi 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Idempiere 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Macchina -Programma- Sagoma : sono dati da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Ogni lavorazione ha la sua macchina (in questa tab c’è una scheda attrezzaggio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articolo/disegno  - sagoma - programma - gruppo utensili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Vuole cambiare il prezzo della sezionatura che vada per nr pannelli (fogli )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Esempio ordine MC 0,003728862 * 23 €</w:t>
        <w:tab/>
        <w:t xml:space="preserve">= 0,085763826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Esempio ordine MQ 0,207159 * 0,70 € </w:t>
        <w:tab/>
        <w:t xml:space="preserve">= 0,1450113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Totale prezzo unitario (kcalc ) = 2,4207713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Scarto  dell 8% / 10 %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Il materiale è già presente (come lo verifico ?)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Qualità 1 - Distinta Base  (legame 1 )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Qualità 2 - Distinta Base  (legame 2)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Esempio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Ordine 2015-2386    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Codice - 003LE0219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Legame 1  00318B3D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Legame 2 0032,5G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Ciclo SZKPFI   SEZ+SEZ.CART.+SCONT.+PANT+FOR+INC.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19621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22955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405438" cy="335241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352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Da capire meglio il listino ..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31051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27336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ORDINI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Data richiesta consegna DATEREQUIRED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Lancio - Sub Lancio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ORDINI CONTROLLO DDT ARRIVO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Lanci di Produzione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389572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25908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Sezionatura : Report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Incollaggio : Report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Pantografo : Report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Stampa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Etich Mis fin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Etich Mis Sq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Ottimo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Sez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Attrezzaggi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Tabella arrivi MDF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Tabella impegni MDF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Stampa Saldi Magazzino MDF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2595563" cy="2285554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285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Assegna Macchina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Attrezzaggio Macchina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4643108" cy="3071813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108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Fatture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418147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3257550"/>
            <wp:effectExtent b="0" l="0" r="0" t="0"/>
            <wp:docPr id="3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Movimenti Materiali e Tempi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27860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42" Type="http://schemas.openxmlformats.org/officeDocument/2006/relationships/image" Target="media/image37.png"/><Relationship Id="rId41" Type="http://schemas.openxmlformats.org/officeDocument/2006/relationships/image" Target="media/image35.png"/><Relationship Id="rId44" Type="http://schemas.openxmlformats.org/officeDocument/2006/relationships/image" Target="media/image36.png"/><Relationship Id="rId43" Type="http://schemas.openxmlformats.org/officeDocument/2006/relationships/image" Target="media/image42.png"/><Relationship Id="rId46" Type="http://schemas.openxmlformats.org/officeDocument/2006/relationships/image" Target="media/image11.png"/><Relationship Id="rId45" Type="http://schemas.openxmlformats.org/officeDocument/2006/relationships/image" Target="media/image4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48" Type="http://schemas.openxmlformats.org/officeDocument/2006/relationships/image" Target="media/image1.png"/><Relationship Id="rId47" Type="http://schemas.openxmlformats.org/officeDocument/2006/relationships/image" Target="media/image16.png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5.png"/><Relationship Id="rId31" Type="http://schemas.openxmlformats.org/officeDocument/2006/relationships/image" Target="media/image7.png"/><Relationship Id="rId30" Type="http://schemas.openxmlformats.org/officeDocument/2006/relationships/image" Target="media/image13.png"/><Relationship Id="rId33" Type="http://schemas.openxmlformats.org/officeDocument/2006/relationships/image" Target="media/image2.png"/><Relationship Id="rId32" Type="http://schemas.openxmlformats.org/officeDocument/2006/relationships/image" Target="media/image8.png"/><Relationship Id="rId35" Type="http://schemas.openxmlformats.org/officeDocument/2006/relationships/image" Target="media/image17.png"/><Relationship Id="rId34" Type="http://schemas.openxmlformats.org/officeDocument/2006/relationships/image" Target="media/image19.png"/><Relationship Id="rId37" Type="http://schemas.openxmlformats.org/officeDocument/2006/relationships/image" Target="media/image23.png"/><Relationship Id="rId36" Type="http://schemas.openxmlformats.org/officeDocument/2006/relationships/image" Target="media/image21.png"/><Relationship Id="rId39" Type="http://schemas.openxmlformats.org/officeDocument/2006/relationships/image" Target="media/image32.png"/><Relationship Id="rId38" Type="http://schemas.openxmlformats.org/officeDocument/2006/relationships/image" Target="media/image27.png"/><Relationship Id="rId20" Type="http://schemas.openxmlformats.org/officeDocument/2006/relationships/image" Target="media/image33.png"/><Relationship Id="rId22" Type="http://schemas.openxmlformats.org/officeDocument/2006/relationships/image" Target="media/image39.png"/><Relationship Id="rId21" Type="http://schemas.openxmlformats.org/officeDocument/2006/relationships/image" Target="media/image38.png"/><Relationship Id="rId24" Type="http://schemas.openxmlformats.org/officeDocument/2006/relationships/image" Target="media/image41.png"/><Relationship Id="rId23" Type="http://schemas.openxmlformats.org/officeDocument/2006/relationships/image" Target="media/image45.png"/><Relationship Id="rId26" Type="http://schemas.openxmlformats.org/officeDocument/2006/relationships/image" Target="media/image5.png"/><Relationship Id="rId25" Type="http://schemas.openxmlformats.org/officeDocument/2006/relationships/image" Target="media/image44.png"/><Relationship Id="rId28" Type="http://schemas.openxmlformats.org/officeDocument/2006/relationships/image" Target="media/image14.png"/><Relationship Id="rId27" Type="http://schemas.openxmlformats.org/officeDocument/2006/relationships/image" Target="media/image12.png"/><Relationship Id="rId29" Type="http://schemas.openxmlformats.org/officeDocument/2006/relationships/image" Target="media/image9.png"/><Relationship Id="rId50" Type="http://schemas.openxmlformats.org/officeDocument/2006/relationships/image" Target="media/image10.png"/><Relationship Id="rId11" Type="http://schemas.openxmlformats.org/officeDocument/2006/relationships/image" Target="media/image31.png"/><Relationship Id="rId10" Type="http://schemas.openxmlformats.org/officeDocument/2006/relationships/image" Target="media/image4.png"/><Relationship Id="rId13" Type="http://schemas.openxmlformats.org/officeDocument/2006/relationships/image" Target="media/image26.png"/><Relationship Id="rId12" Type="http://schemas.openxmlformats.org/officeDocument/2006/relationships/image" Target="media/image22.png"/><Relationship Id="rId15" Type="http://schemas.openxmlformats.org/officeDocument/2006/relationships/image" Target="media/image20.png"/><Relationship Id="rId14" Type="http://schemas.openxmlformats.org/officeDocument/2006/relationships/image" Target="media/image30.png"/><Relationship Id="rId17" Type="http://schemas.openxmlformats.org/officeDocument/2006/relationships/image" Target="media/image29.png"/><Relationship Id="rId16" Type="http://schemas.openxmlformats.org/officeDocument/2006/relationships/image" Target="media/image24.png"/><Relationship Id="rId19" Type="http://schemas.openxmlformats.org/officeDocument/2006/relationships/image" Target="media/image40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