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- “Getting to Grips with WooCommerce in WordPress”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(!) Per prodotti scaricabili/virtuali (esempio plug-in idempiere…): dopo ricezione del pagamento attivare un processo che installi il plug-in su proprio server????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Email -------&gt; Dedicated SMTP Providers (....plugins)  [video 2_4]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Certificato SSL --------&gt; free SSL [video 2_5  +  video 2_6]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Es. New Plugin = “Really Simple SSL”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delle varianti dei prodotti, in base agli attributi di un prodotto [video 3_5]</w:t>
        <w:br w:type="textWrapping"/>
        <w:t xml:space="preserve">Creazione di “sottoprodotti” nelle varianti….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86063" cy="261755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617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N.B. questa gestione manca su plug-in LIT_ECommerce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Sottoscrizioni / Abbonamenti [video 3_7]</w:t>
        <w:br w:type="textWrapping"/>
        <w:t xml:space="preserve">Plugin = “YITH WooCommerce Subscription” 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(? come gestire a livello di plug-in LIT_ECommerce… ????)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dei Coupon e prodotti di tipo download, una volta pagati [video 3_8]</w:t>
        <w:br w:type="textWrapping"/>
        <w:t xml:space="preserve">Menu WooCommerce&gt;Codici promozionali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(? come gestire a livello di plug-in LIT_ECommerce… ????)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</w:t>
      </w:r>
      <w:r w:rsidDel="00000000" w:rsidR="00000000" w:rsidRPr="00000000">
        <w:rPr>
          <w:rtl w:val="0"/>
        </w:rPr>
        <w:t xml:space="preserve">Prodotto Esterno/Affiliate ------&gt; si può mettere il link ad esempio di un prodotto presente su Amazon…. redirect al sito….</w:t>
        <w:br w:type="textWrapping"/>
        <w:t xml:space="preserve">[video 3_9]</w:t>
        <w:br w:type="textWrapping"/>
      </w:r>
      <w:r w:rsidDel="00000000" w:rsidR="00000000" w:rsidRPr="00000000">
        <w:rPr/>
        <w:drawing>
          <wp:inline distB="114300" distT="114300" distL="114300" distR="114300">
            <wp:extent cx="6057900" cy="21350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Settaggi configurazione pagamenti via PayPal</w:t>
        <w:br w:type="textWrapping"/>
        <w:t xml:space="preserve">[video 4_2]</w:t>
        <w:br w:type="textWrapping"/>
        <w:t xml:space="preserve">Per fare delle prove di paypal_Sandbox + api token da registrare su WooCommerce, usare utenza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checchia.andrea@consul-net.it</w:t>
        </w:r>
      </w:hyperlink>
      <w:r w:rsidDel="00000000" w:rsidR="00000000" w:rsidRPr="00000000">
        <w:rPr>
          <w:i w:val="1"/>
          <w:rtl w:val="0"/>
        </w:rPr>
        <w:t xml:space="preserve"> / pwd: cecchia_2015</w:t>
      </w:r>
      <w:r w:rsidDel="00000000" w:rsidR="00000000" w:rsidRPr="00000000">
        <w:rPr>
          <w:rtl w:val="0"/>
        </w:rPr>
        <w:br w:type="textWrapping"/>
        <w:t xml:space="preserve">Guida per settaggi su wooCommerce: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https://docs.woocommerce.com/document/paypal-standard/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Settaggi configurazione pagamenti per carte di credito via Stripe</w:t>
        <w:br w:type="textWrapping"/>
        <w:t xml:space="preserve">[video 4_3]</w:t>
        <w:br w:type="textWrapping"/>
        <w:t xml:space="preserve">Plugin = “WooCommerce Stripe Payment Gateway” by WooCommerce</w:t>
        <w:br w:type="textWrapping"/>
        <w:t xml:space="preserve">Avere un account Stripe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Pay sempre via Stripe</w:t>
        <w:br w:type="textWrapping"/>
        <w:t xml:space="preserve">[video 4_5]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video “video 5_*”, sono relativi al settaggio delle tasse su woocommerce….. in teoria tutto gestito da iDempiere (???)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video “video 6_*”, sono relativi al settaggio delle spedizioni su woocommerce….. in teoria tutto gestito da iDempiere (???)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video “video 7_*”, sono relativi alla gestione degli ordini su woocommerce….. in teoria tutto gestito da iDempiere (???)</w:t>
        <w:br w:type="textWrapping"/>
        <w:t xml:space="preserve">° Ordini da rifiutare e restituzione del pagamento [video 7_4] 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(? come gestire a livello di plug-in LIT_ECommerce… ????)</w:t>
        <w:br w:type="textWrapping"/>
      </w:r>
      <w:r w:rsidDel="00000000" w:rsidR="00000000" w:rsidRPr="00000000">
        <w:rPr>
          <w:rtl w:val="0"/>
        </w:rPr>
        <w:t xml:space="preserve">° Utilizzo e gestione dei Coupons [video 7_5] -------&gt; abilitare il flag sotto “WooCommerce &gt; Impostazioni&gt; Generali”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6272213" cy="3076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ocs.woocommerce.com/document/paypal-standard/" TargetMode="External"/><Relationship Id="rId9" Type="http://schemas.openxmlformats.org/officeDocument/2006/relationships/hyperlink" Target="mailto:checchia.andrea@consul-net.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