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Style w:val="Heading3"/>
        <w:numPr>
          <w:ilvl w:val="2"/>
          <w:numId w:val="1"/>
        </w:numPr>
        <w:ind w:left="0" w:firstLine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PROVVIGIONI - INTERLOCUTORE AGENTI</w:t>
      </w:r>
    </w:p>
    <w:p w:rsidR="00000000" w:rsidDel="00000000" w:rsidP="00000000" w:rsidRDefault="00000000" w:rsidRPr="00000000" w14:paraId="00000001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 Anagrafica cliente viene assegnato un agente standard e contratto provvigionale standard .</w:t>
      </w:r>
    </w:p>
    <w:p w:rsidR="00000000" w:rsidDel="00000000" w:rsidP="00000000" w:rsidRDefault="00000000" w:rsidRPr="00000000" w14:paraId="00000003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GRIGLIA ASSEGNAZIONE AGENTI E PROVVIGIONI  (ECCEZIONI )  in sostituzione o in aggiunta.</w:t>
      </w:r>
    </w:p>
    <w:p w:rsidR="00000000" w:rsidDel="00000000" w:rsidP="00000000" w:rsidRDefault="00000000" w:rsidRPr="00000000" w14:paraId="00000006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114365</wp:posOffset>
            </wp:positionH>
            <wp:positionV relativeFrom="paragraph">
              <wp:posOffset>0</wp:posOffset>
            </wp:positionV>
            <wp:extent cx="6120000" cy="1160640"/>
            <wp:effectExtent b="0" l="0" r="0" t="0"/>
            <wp:wrapSquare wrapText="bothSides" distB="0" distT="0" distL="114300" distR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1606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arte due</w:t>
      </w:r>
    </w:p>
    <w:p w:rsidR="00000000" w:rsidDel="00000000" w:rsidP="00000000" w:rsidRDefault="00000000" w:rsidRPr="00000000" w14:paraId="00000009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114365</wp:posOffset>
            </wp:positionH>
            <wp:positionV relativeFrom="paragraph">
              <wp:posOffset>0</wp:posOffset>
            </wp:positionV>
            <wp:extent cx="6120000" cy="1208879"/>
            <wp:effectExtent b="0" l="0" r="0" t="0"/>
            <wp:wrapSquare wrapText="bothSides" distB="0" distT="0" distL="114300" distR="1143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088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CLIENTE , PRODOTTO, ZONA,</w:t>
      </w:r>
    </w:p>
    <w:p w:rsidR="00000000" w:rsidDel="00000000" w:rsidP="00000000" w:rsidRDefault="00000000" w:rsidRPr="00000000" w14:paraId="0000000D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114365</wp:posOffset>
            </wp:positionH>
            <wp:positionV relativeFrom="paragraph">
              <wp:posOffset>0</wp:posOffset>
            </wp:positionV>
            <wp:extent cx="6120000" cy="4587839"/>
            <wp:effectExtent b="0" l="0" r="0" t="0"/>
            <wp:wrapSquare wrapText="bothSides" distB="0" distT="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878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% PROVVIGIONE  SE 1° AGENTE</w:t>
      </w:r>
    </w:p>
    <w:p w:rsidR="00000000" w:rsidDel="00000000" w:rsidP="00000000" w:rsidRDefault="00000000" w:rsidRPr="00000000" w14:paraId="00000016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% PROVVIGIONE DEL CAPO AREA  : CHI E' IL CAPO</w:t>
      </w:r>
    </w:p>
    <w:p w:rsidR="00000000" w:rsidDel="00000000" w:rsidP="00000000" w:rsidRDefault="00000000" w:rsidRPr="00000000" w14:paraId="00000017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% PROVVIGIONE SE 2° AGENTE</w:t>
      </w:r>
    </w:p>
    <w:p w:rsidR="00000000" w:rsidDel="00000000" w:rsidP="00000000" w:rsidRDefault="00000000" w:rsidRPr="00000000" w14:paraId="00000018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GESTIONE AGENTE A  LIVELLO DI RIGA NELL'ORDINE / DDT / FATTURA</w:t>
      </w:r>
    </w:p>
    <w:p w:rsidR="00000000" w:rsidDel="00000000" w:rsidP="00000000" w:rsidRDefault="00000000" w:rsidRPr="00000000" w14:paraId="0000001B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CALCOLO : SULL'INCASSATO – SUL MATURATO – SUL FATTURATO</w:t>
      </w:r>
    </w:p>
    <w:p w:rsidR="00000000" w:rsidDel="00000000" w:rsidP="00000000" w:rsidRDefault="00000000" w:rsidRPr="00000000" w14:paraId="0000001C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FISSO MENSILE : IMPORTO   (Va tolto dalle provvigioni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PROCESSO : CALCOLO DELLE PROVVIGIONI  - GIORNALE DELLE PROVVIGIONI</w:t>
      </w:r>
    </w:p>
    <w:p w:rsidR="00000000" w:rsidDel="00000000" w:rsidP="00000000" w:rsidRDefault="00000000" w:rsidRPr="00000000" w14:paraId="0000001F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(PERCHE' NON SULLE RIGHE DELL'ORDINE )</w:t>
      </w:r>
    </w:p>
    <w:p w:rsidR="00000000" w:rsidDel="00000000" w:rsidP="00000000" w:rsidRDefault="00000000" w:rsidRPr="00000000" w14:paraId="00000020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MASCHERA GIORNALE PROVVIGIONI</w:t>
      </w:r>
    </w:p>
    <w:p w:rsidR="00000000" w:rsidDel="00000000" w:rsidP="00000000" w:rsidRDefault="00000000" w:rsidRPr="00000000" w14:paraId="00000023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149220</wp:posOffset>
            </wp:positionH>
            <wp:positionV relativeFrom="paragraph">
              <wp:posOffset>120600</wp:posOffset>
            </wp:positionV>
            <wp:extent cx="6120000" cy="3316679"/>
            <wp:effectExtent b="0" l="0" r="0" t="0"/>
            <wp:wrapSquare wrapText="bothSides" distB="0" distT="0" distL="114300" distR="1143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166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NOTARE 7 record su 2451</w:t>
      </w:r>
    </w:p>
    <w:p w:rsidR="00000000" w:rsidDel="00000000" w:rsidP="00000000" w:rsidRDefault="00000000" w:rsidRPr="00000000" w14:paraId="00000026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 il giornale posso fare le modifica da qui senza entra nella fattura</w:t>
      </w:r>
    </w:p>
    <w:p w:rsidR="00000000" w:rsidDel="00000000" w:rsidP="00000000" w:rsidRDefault="00000000" w:rsidRPr="00000000" w14:paraId="00000028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CAMPI NECESSARI :</w:t>
      </w:r>
    </w:p>
    <w:p w:rsidR="00000000" w:rsidDel="00000000" w:rsidP="00000000" w:rsidRDefault="00000000" w:rsidRPr="00000000" w14:paraId="00000029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Agente  Provvigione , Percentuale, Importo</w:t>
      </w:r>
    </w:p>
    <w:p w:rsidR="00000000" w:rsidDel="00000000" w:rsidP="00000000" w:rsidRDefault="00000000" w:rsidRPr="00000000" w14:paraId="0000002A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Agente 2 Provvigione , Percentuale, Importo</w:t>
      </w:r>
    </w:p>
    <w:p w:rsidR="00000000" w:rsidDel="00000000" w:rsidP="00000000" w:rsidRDefault="00000000" w:rsidRPr="00000000" w14:paraId="0000002B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Capo Area Provvigione , Percentuale, Importo</w:t>
      </w:r>
    </w:p>
    <w:p w:rsidR="00000000" w:rsidDel="00000000" w:rsidP="00000000" w:rsidRDefault="00000000" w:rsidRPr="00000000" w14:paraId="0000002C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SAPERE ANCHE QUANTO GLI HO PAGATO</w:t>
      </w:r>
    </w:p>
    <w:p w:rsidR="00000000" w:rsidDel="00000000" w:rsidP="00000000" w:rsidRDefault="00000000" w:rsidRPr="00000000" w14:paraId="0000002E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IL CALCOLO -  NON LO FA LIVE – VA A SCRIVERLE</w:t>
      </w:r>
    </w:p>
    <w:p w:rsidR="00000000" w:rsidDel="00000000" w:rsidP="00000000" w:rsidRDefault="00000000" w:rsidRPr="00000000" w14:paraId="00000030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STATO PROVVIGIONE</w:t>
      </w:r>
    </w:p>
    <w:p w:rsidR="00000000" w:rsidDel="00000000" w:rsidP="00000000" w:rsidRDefault="00000000" w:rsidRPr="00000000" w14:paraId="00000032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340625</wp:posOffset>
            </wp:positionH>
            <wp:positionV relativeFrom="paragraph">
              <wp:posOffset>0</wp:posOffset>
            </wp:positionV>
            <wp:extent cx="5667479" cy="743040"/>
            <wp:effectExtent b="0" l="0" r="0" t="0"/>
            <wp:wrapSquare wrapText="bothSides" distB="0" distT="0" distL="114300" distR="1143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479" cy="743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STORICO LIQUIDAZIONI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57062</wp:posOffset>
            </wp:positionH>
            <wp:positionV relativeFrom="paragraph">
              <wp:posOffset>86400</wp:posOffset>
            </wp:positionV>
            <wp:extent cx="6120000" cy="3015000"/>
            <wp:effectExtent b="0" l="0" r="0" t="0"/>
            <wp:wrapSquare wrapText="bothSides" distB="0" distT="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15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NON VA IN CONTABILITA' (PERCHE' )</w:t>
      </w:r>
    </w:p>
    <w:p w:rsidR="00000000" w:rsidDel="00000000" w:rsidP="00000000" w:rsidRDefault="00000000" w:rsidRPr="00000000" w14:paraId="00000036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CALCOLO PROVVIGIONI</w:t>
      </w:r>
    </w:p>
    <w:p w:rsidR="00000000" w:rsidDel="00000000" w:rsidP="00000000" w:rsidRDefault="00000000" w:rsidRPr="00000000" w14:paraId="00000037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226620</wp:posOffset>
            </wp:positionH>
            <wp:positionV relativeFrom="paragraph">
              <wp:posOffset>-23038</wp:posOffset>
            </wp:positionV>
            <wp:extent cx="3990960" cy="2781360"/>
            <wp:effectExtent b="0" l="0" r="0" t="0"/>
            <wp:wrapSquare wrapText="bothSides" distB="0" distT="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60" cy="2781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53280</wp:posOffset>
            </wp:positionV>
            <wp:extent cx="6120000" cy="2054160"/>
            <wp:effectExtent b="0" l="0" r="0" t="0"/>
            <wp:wrapSquare wrapText="bothSides" distB="0" distT="0" distL="114300" distR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0541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Fattura per fattura scrive il giornare delle provvigioni</w:t>
      </w:r>
    </w:p>
    <w:p w:rsidR="00000000" w:rsidDel="00000000" w:rsidP="00000000" w:rsidRDefault="00000000" w:rsidRPr="00000000" w14:paraId="00000047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FACCIO TUTTE LE MODIFICHE A LIVELLO DI GIORNALE PROVVIGIONI</w:t>
      </w:r>
    </w:p>
    <w:p w:rsidR="00000000" w:rsidDel="00000000" w:rsidP="00000000" w:rsidRDefault="00000000" w:rsidRPr="00000000" w14:paraId="00000049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STAMPA</w:t>
      </w:r>
    </w:p>
    <w:p w:rsidR="00000000" w:rsidDel="00000000" w:rsidP="00000000" w:rsidRDefault="00000000" w:rsidRPr="00000000" w14:paraId="0000004C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421740</wp:posOffset>
            </wp:positionH>
            <wp:positionV relativeFrom="paragraph">
              <wp:posOffset>923759</wp:posOffset>
            </wp:positionV>
            <wp:extent cx="5600880" cy="3057480"/>
            <wp:effectExtent b="0" l="0" r="0" t="0"/>
            <wp:wrapSquare wrapText="bothSides" distB="0" distT="0" distL="114300" distR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880" cy="3057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LIQUIDAZIONE</w:t>
      </w:r>
    </w:p>
    <w:p w:rsidR="00000000" w:rsidDel="00000000" w:rsidP="00000000" w:rsidRDefault="00000000" w:rsidRPr="00000000" w14:paraId="00000055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114365</wp:posOffset>
            </wp:positionH>
            <wp:positionV relativeFrom="paragraph">
              <wp:posOffset>0</wp:posOffset>
            </wp:positionV>
            <wp:extent cx="6120000" cy="2938320"/>
            <wp:effectExtent b="0" l="0" r="0" t="0"/>
            <wp:wrapSquare wrapText="bothSides" distB="0" distT="0" distL="114300" distR="11430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38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LIQUIDABILE –</w:t>
      </w:r>
    </w:p>
    <w:p w:rsidR="00000000" w:rsidDel="00000000" w:rsidP="00000000" w:rsidRDefault="00000000" w:rsidRPr="00000000" w14:paraId="00000057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Fattura aperta per x</w:t>
      </w:r>
    </w:p>
    <w:p w:rsidR="00000000" w:rsidDel="00000000" w:rsidP="00000000" w:rsidRDefault="00000000" w:rsidRPr="00000000" w14:paraId="00000058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 NO INCASSI OLTRE IL PERIODO</w:t>
      </w:r>
    </w:p>
    <w:p w:rsidR="00000000" w:rsidDel="00000000" w:rsidP="00000000" w:rsidRDefault="00000000" w:rsidRPr="00000000" w14:paraId="00000059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DOPO il 31 marzo  il calcolo le faccio il 15 aprile  non considero gli incassi oltre la data.</w:t>
      </w:r>
    </w:p>
    <w:p w:rsidR="00000000" w:rsidDel="00000000" w:rsidP="00000000" w:rsidRDefault="00000000" w:rsidRPr="00000000" w14:paraId="0000005A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IL CAMPO LIQUIDABILE E' MODIFICABILE</w:t>
      </w:r>
    </w:p>
    <w:p w:rsidR="00000000" w:rsidDel="00000000" w:rsidP="00000000" w:rsidRDefault="00000000" w:rsidRPr="00000000" w14:paraId="0000005B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PREMI DI FINE ANNO – NON SONO RIUSCITO A FARLE</w:t>
      </w:r>
    </w:p>
    <w:p w:rsidR="00000000" w:rsidDel="00000000" w:rsidP="00000000" w:rsidRDefault="00000000" w:rsidRPr="00000000" w14:paraId="0000005D">
      <w:pPr>
        <w:widowControl w:val="0"/>
        <w:spacing w:after="12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134" w:top="1417" w:left="1134" w:right="1134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0" w:firstLine="0"/>
      </w:pPr>
      <w:rPr/>
    </w:lvl>
    <w:lvl w:ilvl="1">
      <w:start w:val="1"/>
      <w:numFmt w:val="decimal"/>
      <w:lvlText w:val="%2"/>
      <w:lvlJc w:val="left"/>
      <w:pPr>
        <w:ind w:left="0" w:firstLine="0"/>
      </w:pPr>
      <w:rPr/>
    </w:lvl>
    <w:lvl w:ilvl="2">
      <w:start w:val="1"/>
      <w:numFmt w:val="decimal"/>
      <w:lvlText w:val="%3"/>
      <w:lvlJc w:val="left"/>
      <w:pPr>
        <w:ind w:left="0" w:firstLine="0"/>
      </w:pPr>
      <w:rPr/>
    </w:lvl>
    <w:lvl w:ilvl="3">
      <w:start w:val="1"/>
      <w:numFmt w:val="decimal"/>
      <w:lvlText w:val="%4"/>
      <w:lvlJc w:val="left"/>
      <w:pPr>
        <w:ind w:left="0" w:firstLine="0"/>
      </w:pPr>
      <w:rPr/>
    </w:lvl>
    <w:lvl w:ilvl="4">
      <w:start w:val="1"/>
      <w:numFmt w:val="decimal"/>
      <w:lvlText w:val="%5"/>
      <w:lvlJc w:val="left"/>
      <w:pPr>
        <w:ind w:left="0" w:firstLine="0"/>
      </w:pPr>
      <w:rPr/>
    </w:lvl>
    <w:lvl w:ilvl="5">
      <w:start w:val="1"/>
      <w:numFmt w:val="decimal"/>
      <w:lvlText w:val="%6"/>
      <w:lvlJc w:val="left"/>
      <w:pPr>
        <w:ind w:left="0" w:firstLine="0"/>
      </w:pPr>
      <w:rPr/>
    </w:lvl>
    <w:lvl w:ilvl="6">
      <w:start w:val="1"/>
      <w:numFmt w:val="decimal"/>
      <w:lvlText w:val="%7"/>
      <w:lvlJc w:val="left"/>
      <w:pPr>
        <w:ind w:left="0" w:firstLine="0"/>
      </w:pPr>
      <w:rPr/>
    </w:lvl>
    <w:lvl w:ilvl="7">
      <w:start w:val="1"/>
      <w:numFmt w:val="decimal"/>
      <w:lvlText w:val="%8"/>
      <w:lvlJc w:val="left"/>
      <w:pPr>
        <w:ind w:left="0" w:firstLine="0"/>
      </w:pPr>
      <w:rPr/>
    </w:lvl>
    <w:lvl w:ilvl="8">
      <w:start w:val="1"/>
      <w:numFmt w:val="decimal"/>
      <w:lvlText w:val="%9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spacing w:after="120" w:before="240" w:line="240" w:lineRule="auto"/>
      <w:ind w:left="0" w:firstLine="0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after="120" w:before="240" w:line="240" w:lineRule="auto"/>
      <w:ind w:left="0" w:firstLine="0"/>
    </w:pPr>
    <w:rPr>
      <w:rFonts w:ascii="Arial" w:cs="Arial" w:eastAsia="Arial" w:hAnsi="Arial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