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GESTIONE RITENUTE DI ACCONTO FORNITORI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Registrare la fattura (professionista)  o ricevuta (es. prestatore occasionale)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gestire la scadenza della ritenuta di acconto (es. 20% per i professionisti)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pagare f24 - scadenza 16^ giorno del mese successivo alla data del pagamento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