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4781791" w:displacedByCustomXml="next"/>
    <w:sdt>
      <w:sdtPr>
        <w:rPr>
          <w:rFonts w:asciiTheme="majorHAnsi" w:eastAsiaTheme="majorEastAsia" w:hAnsiTheme="majorHAnsi" w:cstheme="majorBidi"/>
          <w:sz w:val="76"/>
          <w:szCs w:val="76"/>
        </w:rPr>
        <w:id w:val="-398976393"/>
        <w:docPartObj>
          <w:docPartGallery w:val="Cover Pages"/>
          <w:docPartUnique/>
        </w:docPartObj>
      </w:sdtPr>
      <w:sdtEndPr>
        <w:rPr>
          <w:rFonts w:ascii="Century Gothic" w:eastAsia="Times New Roman" w:hAnsi="Century Gothic" w:cs="Arial"/>
          <w:sz w:val="20"/>
          <w:szCs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373"/>
            <w:gridCol w:w="2839"/>
            <w:gridCol w:w="3293"/>
          </w:tblGrid>
          <w:tr w:rsidR="002B63DB">
            <w:tc>
              <w:tcPr>
                <w:tcW w:w="3525" w:type="dxa"/>
                <w:tcBorders>
                  <w:bottom w:val="single" w:sz="18" w:space="0" w:color="808080" w:themeColor="background1" w:themeShade="80"/>
                  <w:right w:val="single" w:sz="18" w:space="0" w:color="808080" w:themeColor="background1" w:themeShade="80"/>
                </w:tcBorders>
                <w:vAlign w:val="center"/>
              </w:tcPr>
              <w:p w:rsidR="006B7A7D" w:rsidRDefault="000744FC" w:rsidP="00832F15">
                <w:pPr>
                  <w:pStyle w:val="Sansinterligne"/>
                  <w:rPr>
                    <w:rFonts w:asciiTheme="majorHAnsi" w:eastAsiaTheme="majorEastAsia" w:hAnsiTheme="majorHAnsi" w:cstheme="majorBidi"/>
                    <w:sz w:val="76"/>
                    <w:szCs w:val="76"/>
                  </w:rPr>
                </w:pPr>
                <w:sdt>
                  <w:sdtPr>
                    <w:rPr>
                      <w:rFonts w:asciiTheme="majorHAnsi" w:eastAsiaTheme="majorEastAsia" w:hAnsiTheme="majorHAnsi" w:cstheme="majorBidi"/>
                      <w:sz w:val="76"/>
                      <w:szCs w:val="76"/>
                    </w:rPr>
                    <w:alias w:val="Titre"/>
                    <w:id w:val="276713177"/>
                    <w:placeholder>
                      <w:docPart w:val="F18EBF110ECF4E15829D0167B31D0E8F"/>
                    </w:placeholder>
                    <w:dataBinding w:prefixMappings="xmlns:ns0='http://schemas.openxmlformats.org/package/2006/metadata/core-properties' xmlns:ns1='http://purl.org/dc/elements/1.1/'" w:xpath="/ns0:coreProperties[1]/ns1:title[1]" w:storeItemID="{6C3C8BC8-F283-45AE-878A-BAB7291924A1}"/>
                    <w:text/>
                  </w:sdtPr>
                  <w:sdtContent>
                    <w:r w:rsidR="00832F15">
                      <w:rPr>
                        <w:rFonts w:asciiTheme="majorHAnsi" w:eastAsiaTheme="majorEastAsia" w:hAnsiTheme="majorHAnsi" w:cstheme="majorBidi"/>
                        <w:sz w:val="76"/>
                        <w:szCs w:val="76"/>
                      </w:rPr>
                      <w:t>DIALLO Issaga</w:t>
                    </w:r>
                    <w:r w:rsidR="006B7A7D">
                      <w:rPr>
                        <w:rFonts w:asciiTheme="majorHAnsi" w:eastAsiaTheme="majorEastAsia" w:hAnsiTheme="majorHAnsi" w:cstheme="majorBidi"/>
                        <w:sz w:val="76"/>
                        <w:szCs w:val="76"/>
                      </w:rPr>
                      <w:t xml:space="preserve"> </w:t>
                    </w:r>
                    <w:r w:rsidR="00832F15">
                      <w:rPr>
                        <w:rFonts w:asciiTheme="majorHAnsi" w:eastAsiaTheme="majorEastAsia" w:hAnsiTheme="majorHAnsi" w:cstheme="majorBidi"/>
                        <w:sz w:val="76"/>
                        <w:szCs w:val="76"/>
                      </w:rPr>
                      <w:t>Master 2 MITIC</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
                  <w:id w:val="276713165"/>
                  <w:placeholder>
                    <w:docPart w:val="571E6BFB9F3F4899B954A63FFD81B5F8"/>
                  </w:placeholder>
                  <w:dataBinding w:prefixMappings="xmlns:ns0='http://schemas.microsoft.com/office/2006/coverPageProps'" w:xpath="/ns0:CoverPageProperties[1]/ns0:PublishDate[1]" w:storeItemID="{55AF091B-3C7A-41E3-B477-F2FDAA23CFDA}"/>
                  <w:date w:fullDate="2013-09-06T00:00:00Z">
                    <w:dateFormat w:val="MMMM d"/>
                    <w:lid w:val="fr-FR"/>
                    <w:storeMappedDataAs w:val="dateTime"/>
                    <w:calendar w:val="gregorian"/>
                  </w:date>
                </w:sdtPr>
                <w:sdtContent>
                  <w:p w:rsidR="006B7A7D" w:rsidRDefault="00832F15">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septembre 6</w:t>
                    </w:r>
                  </w:p>
                </w:sdtContent>
              </w:sdt>
              <w:sdt>
                <w:sdtPr>
                  <w:rPr>
                    <w:color w:val="5F94BD" w:themeColor="accent1"/>
                    <w:sz w:val="200"/>
                    <w:szCs w:val="200"/>
                    <w14:shadow w14:blurRad="50800" w14:dist="38100" w14:dir="2700000" w14:sx="100000" w14:sy="100000" w14:kx="0" w14:ky="0" w14:algn="tl">
                      <w14:srgbClr w14:val="000000">
                        <w14:alpha w14:val="60000"/>
                      </w14:srgbClr>
                    </w14:shadow>
                    <w14:numForm w14:val="oldStyle"/>
                  </w:rPr>
                  <w:alias w:val="Année"/>
                  <w:id w:val="276713170"/>
                  <w:placeholder>
                    <w:docPart w:val="BDA50D4DAD4D43B5AD2EF9EB3E097199"/>
                  </w:placeholder>
                  <w:dataBinding w:prefixMappings="xmlns:ns0='http://schemas.microsoft.com/office/2006/coverPageProps'" w:xpath="/ns0:CoverPageProperties[1]/ns0:PublishDate[1]" w:storeItemID="{55AF091B-3C7A-41E3-B477-F2FDAA23CFDA}"/>
                  <w:date w:fullDate="2013-09-06T00:00:00Z">
                    <w:dateFormat w:val="yyyy"/>
                    <w:lid w:val="fr-FR"/>
                    <w:storeMappedDataAs w:val="dateTime"/>
                    <w:calendar w:val="gregorian"/>
                  </w:date>
                </w:sdtPr>
                <w:sdtContent>
                  <w:p w:rsidR="006B7A7D" w:rsidRDefault="006B7A7D">
                    <w:pPr>
                      <w:pStyle w:val="Sansinterligne"/>
                      <w:rPr>
                        <w:color w:val="5F94BD" w:themeColor="accent1"/>
                        <w:sz w:val="200"/>
                        <w:szCs w:val="200"/>
                        <w14:numForm w14:val="oldStyle"/>
                      </w:rPr>
                    </w:pPr>
                    <w:r>
                      <w:rPr>
                        <w:color w:val="5F94BD" w:themeColor="accent1"/>
                        <w:sz w:val="200"/>
                        <w:szCs w:val="200"/>
                        <w14:shadow w14:blurRad="50800" w14:dist="38100" w14:dir="2700000" w14:sx="100000" w14:sy="100000" w14:kx="0" w14:ky="0" w14:algn="tl">
                          <w14:srgbClr w14:val="000000">
                            <w14:alpha w14:val="60000"/>
                          </w14:srgbClr>
                        </w14:shadow>
                        <w14:numForm w14:val="oldStyle"/>
                      </w:rPr>
                      <w:t>2013</w:t>
                    </w:r>
                  </w:p>
                </w:sdtContent>
              </w:sdt>
            </w:tc>
          </w:tr>
          <w:tr w:rsidR="002B63DB">
            <w:sdt>
              <w:sdtPr>
                <w:alias w:val="Résumé"/>
                <w:id w:val="276713183"/>
                <w:placeholder>
                  <w:docPart w:val="BC3B92DDBF5645AFA32C5968AEB7C2C7"/>
                </w:placeholder>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6B7A7D" w:rsidRDefault="008D0993" w:rsidP="00AF5A94">
                    <w:pPr>
                      <w:pStyle w:val="Sansinterligne"/>
                    </w:pPr>
                    <w:r>
                      <w:t>Université de Rennes 1 - ISITIC</w:t>
                    </w:r>
                  </w:p>
                </w:tc>
              </w:sdtContent>
            </w:sdt>
            <w:sdt>
              <w:sdtPr>
                <w:rPr>
                  <w:rFonts w:asciiTheme="majorHAnsi" w:eastAsiaTheme="majorEastAsia" w:hAnsiTheme="majorHAnsi" w:cstheme="majorBidi"/>
                  <w:sz w:val="36"/>
                  <w:szCs w:val="36"/>
                </w:rPr>
                <w:alias w:val="Sous-titre"/>
                <w:id w:val="276713189"/>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6B7A7D" w:rsidRDefault="002B63DB" w:rsidP="002B63DB">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Etude et développement sur plateforme PaaS</w:t>
                    </w:r>
                  </w:p>
                </w:tc>
              </w:sdtContent>
            </w:sdt>
          </w:tr>
        </w:tbl>
        <w:p w:rsidR="006B7A7D" w:rsidRDefault="006B7A7D"/>
        <w:p w:rsidR="006B7A7D" w:rsidRDefault="006B7A7D">
          <w:pPr>
            <w:spacing w:line="240" w:lineRule="auto"/>
            <w:jc w:val="left"/>
            <w:rPr>
              <w:bCs/>
              <w:caps/>
              <w:color w:val="C5062F" w:themeColor="text2"/>
              <w:sz w:val="48"/>
              <w:szCs w:val="36"/>
            </w:rPr>
          </w:pPr>
          <w:r>
            <w:br w:type="page"/>
          </w:r>
        </w:p>
      </w:sdtContent>
    </w:sdt>
    <w:p w:rsidR="006D6923" w:rsidRDefault="006D6923" w:rsidP="009120D8">
      <w:pPr>
        <w:pStyle w:val="Titre1"/>
        <w:numPr>
          <w:ilvl w:val="0"/>
          <w:numId w:val="0"/>
        </w:numPr>
        <w:ind w:left="709"/>
      </w:pPr>
      <w:r>
        <w:lastRenderedPageBreak/>
        <w:t>Remerciements</w:t>
      </w:r>
    </w:p>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Pr="00893FCA" w:rsidRDefault="00893FCA" w:rsidP="00893FCA"/>
    <w:p w:rsidR="009120D8" w:rsidRPr="00735FE8" w:rsidRDefault="009120D8" w:rsidP="009120D8">
      <w:pPr>
        <w:pStyle w:val="Titre1"/>
        <w:numPr>
          <w:ilvl w:val="0"/>
          <w:numId w:val="0"/>
        </w:numPr>
        <w:ind w:left="709"/>
      </w:pPr>
      <w:r w:rsidRPr="00735FE8">
        <w:lastRenderedPageBreak/>
        <w:t>Résumé</w:t>
      </w:r>
      <w:bookmarkEnd w:id="0"/>
    </w:p>
    <w:p w:rsidR="009120D8" w:rsidRDefault="009120D8" w:rsidP="00586F35">
      <w:pPr>
        <w:pStyle w:val="Titre1"/>
        <w:numPr>
          <w:ilvl w:val="0"/>
          <w:numId w:val="0"/>
        </w:numPr>
        <w:ind w:left="709"/>
        <w:rPr>
          <w:rFonts w:eastAsiaTheme="minorHAnsi" w:cstheme="minorBidi"/>
          <w:b/>
          <w:bCs w:val="0"/>
          <w:color w:val="auto"/>
          <w:sz w:val="22"/>
          <w:szCs w:val="22"/>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Default="009F387B" w:rsidP="009F387B">
      <w:pPr>
        <w:rPr>
          <w:rFonts w:eastAsiaTheme="minorHAnsi"/>
          <w:lang w:eastAsia="en-US"/>
        </w:rPr>
      </w:pPr>
    </w:p>
    <w:p w:rsidR="009F387B" w:rsidRPr="009F387B" w:rsidRDefault="00856E0B" w:rsidP="009F387B">
      <w:pPr>
        <w:rPr>
          <w:rFonts w:eastAsiaTheme="minorHAnsi"/>
          <w:lang w:eastAsia="en-US"/>
        </w:rPr>
      </w:pPr>
      <w:r>
        <w:rPr>
          <w:rFonts w:eastAsiaTheme="minorHAnsi"/>
          <w:lang w:eastAsia="en-US"/>
        </w:rPr>
        <w:t xml:space="preserve"> </w:t>
      </w:r>
    </w:p>
    <w:bookmarkStart w:id="1" w:name="_Toc364781792" w:displacedByCustomXml="next"/>
    <w:sdt>
      <w:sdtPr>
        <w:rPr>
          <w:rFonts w:eastAsiaTheme="minorHAnsi" w:cstheme="minorBidi"/>
          <w:b/>
          <w:bCs w:val="0"/>
          <w:caps w:val="0"/>
          <w:color w:val="auto"/>
          <w:sz w:val="22"/>
          <w:szCs w:val="22"/>
          <w:lang w:eastAsia="en-US"/>
        </w:rPr>
        <w:id w:val="2009857652"/>
        <w:docPartObj>
          <w:docPartGallery w:val="Table of Contents"/>
          <w:docPartUnique/>
        </w:docPartObj>
      </w:sdtPr>
      <w:sdtEndPr>
        <w:rPr>
          <w:rFonts w:eastAsia="Times New Roman" w:cs="Arial"/>
          <w:b w:val="0"/>
          <w:sz w:val="20"/>
          <w:szCs w:val="24"/>
          <w:lang w:eastAsia="fr-FR"/>
        </w:rPr>
      </w:sdtEndPr>
      <w:sdtContent>
        <w:p w:rsidR="00F038D3" w:rsidRPr="00735FE8" w:rsidRDefault="00586F35" w:rsidP="00586F35">
          <w:pPr>
            <w:pStyle w:val="Titre1"/>
            <w:numPr>
              <w:ilvl w:val="0"/>
              <w:numId w:val="0"/>
            </w:numPr>
            <w:ind w:left="709"/>
          </w:pPr>
          <w:r w:rsidRPr="00735FE8">
            <w:t>Sommaire</w:t>
          </w:r>
          <w:bookmarkEnd w:id="1"/>
        </w:p>
        <w:p w:rsidR="009120D8" w:rsidRDefault="00F038D3">
          <w:pPr>
            <w:pStyle w:val="TM1"/>
            <w:tabs>
              <w:tab w:val="right" w:leader="dot" w:pos="9063"/>
            </w:tabs>
            <w:rPr>
              <w:rFonts w:eastAsiaTheme="minorEastAsia" w:cstheme="minorBidi"/>
              <w:b w:val="0"/>
              <w:bCs w:val="0"/>
              <w:caps w:val="0"/>
              <w:noProof/>
              <w:sz w:val="22"/>
              <w:szCs w:val="22"/>
            </w:rPr>
          </w:pPr>
          <w:r w:rsidRPr="00735FE8">
            <w:rPr>
              <w:rFonts w:ascii="Century Gothic" w:hAnsi="Century Gothic"/>
              <w:b w:val="0"/>
              <w:bCs w:val="0"/>
            </w:rPr>
            <w:fldChar w:fldCharType="begin"/>
          </w:r>
          <w:r w:rsidRPr="00735FE8">
            <w:rPr>
              <w:rFonts w:ascii="Century Gothic" w:hAnsi="Century Gothic"/>
            </w:rPr>
            <w:instrText xml:space="preserve"> TOC \o "1-3" \h \z \u </w:instrText>
          </w:r>
          <w:r w:rsidRPr="00735FE8">
            <w:rPr>
              <w:rFonts w:ascii="Century Gothic" w:hAnsi="Century Gothic"/>
              <w:b w:val="0"/>
              <w:bCs w:val="0"/>
            </w:rPr>
            <w:fldChar w:fldCharType="separate"/>
          </w:r>
          <w:hyperlink w:anchor="_Toc364781791" w:history="1">
            <w:r w:rsidR="009120D8" w:rsidRPr="00636BD9">
              <w:rPr>
                <w:rStyle w:val="Lienhypertexte"/>
                <w:noProof/>
              </w:rPr>
              <w:t>Résumé</w:t>
            </w:r>
            <w:r w:rsidR="009120D8">
              <w:rPr>
                <w:noProof/>
                <w:webHidden/>
              </w:rPr>
              <w:tab/>
            </w:r>
            <w:r w:rsidR="009120D8">
              <w:rPr>
                <w:noProof/>
                <w:webHidden/>
              </w:rPr>
              <w:fldChar w:fldCharType="begin"/>
            </w:r>
            <w:r w:rsidR="009120D8">
              <w:rPr>
                <w:noProof/>
                <w:webHidden/>
              </w:rPr>
              <w:instrText xml:space="preserve"> PAGEREF _Toc364781791 \h </w:instrText>
            </w:r>
            <w:r w:rsidR="009120D8">
              <w:rPr>
                <w:noProof/>
                <w:webHidden/>
              </w:rPr>
            </w:r>
            <w:r w:rsidR="009120D8">
              <w:rPr>
                <w:noProof/>
                <w:webHidden/>
              </w:rPr>
              <w:fldChar w:fldCharType="separate"/>
            </w:r>
            <w:r w:rsidR="009120D8">
              <w:rPr>
                <w:noProof/>
                <w:webHidden/>
              </w:rPr>
              <w:t>1</w:t>
            </w:r>
            <w:r w:rsidR="009120D8">
              <w:rPr>
                <w:noProof/>
                <w:webHidden/>
              </w:rPr>
              <w:fldChar w:fldCharType="end"/>
            </w:r>
          </w:hyperlink>
        </w:p>
        <w:p w:rsidR="009120D8" w:rsidRDefault="000744FC">
          <w:pPr>
            <w:pStyle w:val="TM1"/>
            <w:tabs>
              <w:tab w:val="right" w:leader="dot" w:pos="9063"/>
            </w:tabs>
            <w:rPr>
              <w:rFonts w:eastAsiaTheme="minorEastAsia" w:cstheme="minorBidi"/>
              <w:b w:val="0"/>
              <w:bCs w:val="0"/>
              <w:caps w:val="0"/>
              <w:noProof/>
              <w:sz w:val="22"/>
              <w:szCs w:val="22"/>
            </w:rPr>
          </w:pPr>
          <w:hyperlink w:anchor="_Toc364781792" w:history="1">
            <w:r w:rsidR="009120D8" w:rsidRPr="00636BD9">
              <w:rPr>
                <w:rStyle w:val="Lienhypertexte"/>
                <w:noProof/>
              </w:rPr>
              <w:t>Sommaire</w:t>
            </w:r>
            <w:r w:rsidR="009120D8">
              <w:rPr>
                <w:noProof/>
                <w:webHidden/>
              </w:rPr>
              <w:tab/>
            </w:r>
            <w:r w:rsidR="009120D8">
              <w:rPr>
                <w:noProof/>
                <w:webHidden/>
              </w:rPr>
              <w:fldChar w:fldCharType="begin"/>
            </w:r>
            <w:r w:rsidR="009120D8">
              <w:rPr>
                <w:noProof/>
                <w:webHidden/>
              </w:rPr>
              <w:instrText xml:space="preserve"> PAGEREF _Toc364781792 \h </w:instrText>
            </w:r>
            <w:r w:rsidR="009120D8">
              <w:rPr>
                <w:noProof/>
                <w:webHidden/>
              </w:rPr>
            </w:r>
            <w:r w:rsidR="009120D8">
              <w:rPr>
                <w:noProof/>
                <w:webHidden/>
              </w:rPr>
              <w:fldChar w:fldCharType="separate"/>
            </w:r>
            <w:r w:rsidR="009120D8">
              <w:rPr>
                <w:noProof/>
                <w:webHidden/>
              </w:rPr>
              <w:t>1</w:t>
            </w:r>
            <w:r w:rsidR="009120D8">
              <w:rPr>
                <w:noProof/>
                <w:webHidden/>
              </w:rPr>
              <w:fldChar w:fldCharType="end"/>
            </w:r>
          </w:hyperlink>
        </w:p>
        <w:p w:rsidR="009120D8" w:rsidRDefault="000744FC">
          <w:pPr>
            <w:pStyle w:val="TM1"/>
            <w:tabs>
              <w:tab w:val="left" w:pos="400"/>
              <w:tab w:val="right" w:leader="dot" w:pos="9063"/>
            </w:tabs>
            <w:rPr>
              <w:rFonts w:eastAsiaTheme="minorEastAsia" w:cstheme="minorBidi"/>
              <w:b w:val="0"/>
              <w:bCs w:val="0"/>
              <w:caps w:val="0"/>
              <w:noProof/>
              <w:sz w:val="22"/>
              <w:szCs w:val="22"/>
            </w:rPr>
          </w:pPr>
          <w:hyperlink w:anchor="_Toc364781793" w:history="1">
            <w:r w:rsidR="009120D8" w:rsidRPr="00636BD9">
              <w:rPr>
                <w:rStyle w:val="Lienhypertexte"/>
                <w:noProof/>
              </w:rPr>
              <w:t>1.</w:t>
            </w:r>
            <w:r w:rsidR="009120D8">
              <w:rPr>
                <w:rFonts w:eastAsiaTheme="minorEastAsia" w:cstheme="minorBidi"/>
                <w:b w:val="0"/>
                <w:bCs w:val="0"/>
                <w:caps w:val="0"/>
                <w:noProof/>
                <w:sz w:val="22"/>
                <w:szCs w:val="22"/>
              </w:rPr>
              <w:tab/>
            </w:r>
            <w:r w:rsidR="009120D8" w:rsidRPr="00636BD9">
              <w:rPr>
                <w:rStyle w:val="Lienhypertexte"/>
                <w:noProof/>
              </w:rPr>
              <w:t>Introduction</w:t>
            </w:r>
            <w:r w:rsidR="009120D8">
              <w:rPr>
                <w:noProof/>
                <w:webHidden/>
              </w:rPr>
              <w:tab/>
            </w:r>
            <w:r w:rsidR="009120D8">
              <w:rPr>
                <w:noProof/>
                <w:webHidden/>
              </w:rPr>
              <w:fldChar w:fldCharType="begin"/>
            </w:r>
            <w:r w:rsidR="009120D8">
              <w:rPr>
                <w:noProof/>
                <w:webHidden/>
              </w:rPr>
              <w:instrText xml:space="preserve"> PAGEREF _Toc364781793 \h </w:instrText>
            </w:r>
            <w:r w:rsidR="009120D8">
              <w:rPr>
                <w:noProof/>
                <w:webHidden/>
              </w:rPr>
            </w:r>
            <w:r w:rsidR="009120D8">
              <w:rPr>
                <w:noProof/>
                <w:webHidden/>
              </w:rPr>
              <w:fldChar w:fldCharType="separate"/>
            </w:r>
            <w:r w:rsidR="009120D8">
              <w:rPr>
                <w:noProof/>
                <w:webHidden/>
              </w:rPr>
              <w:t>2</w:t>
            </w:r>
            <w:r w:rsidR="009120D8">
              <w:rPr>
                <w:noProof/>
                <w:webHidden/>
              </w:rPr>
              <w:fldChar w:fldCharType="end"/>
            </w:r>
          </w:hyperlink>
        </w:p>
        <w:p w:rsidR="009120D8" w:rsidRDefault="000744FC">
          <w:pPr>
            <w:pStyle w:val="TM1"/>
            <w:tabs>
              <w:tab w:val="left" w:pos="400"/>
              <w:tab w:val="right" w:leader="dot" w:pos="9063"/>
            </w:tabs>
            <w:rPr>
              <w:rFonts w:eastAsiaTheme="minorEastAsia" w:cstheme="minorBidi"/>
              <w:b w:val="0"/>
              <w:bCs w:val="0"/>
              <w:caps w:val="0"/>
              <w:noProof/>
              <w:sz w:val="22"/>
              <w:szCs w:val="22"/>
            </w:rPr>
          </w:pPr>
          <w:hyperlink w:anchor="_Toc364781794" w:history="1">
            <w:r w:rsidR="009120D8" w:rsidRPr="00636BD9">
              <w:rPr>
                <w:rStyle w:val="Lienhypertexte"/>
                <w:noProof/>
              </w:rPr>
              <w:t>2.</w:t>
            </w:r>
            <w:r w:rsidR="009120D8">
              <w:rPr>
                <w:rFonts w:eastAsiaTheme="minorEastAsia" w:cstheme="minorBidi"/>
                <w:b w:val="0"/>
                <w:bCs w:val="0"/>
                <w:caps w:val="0"/>
                <w:noProof/>
                <w:sz w:val="22"/>
                <w:szCs w:val="22"/>
              </w:rPr>
              <w:tab/>
            </w:r>
            <w:r w:rsidR="009120D8" w:rsidRPr="00636BD9">
              <w:rPr>
                <w:rStyle w:val="Lienhypertexte"/>
                <w:noProof/>
              </w:rPr>
              <w:t>Présentation de SODIFRANCE</w:t>
            </w:r>
            <w:r w:rsidR="009120D8">
              <w:rPr>
                <w:noProof/>
                <w:webHidden/>
              </w:rPr>
              <w:tab/>
            </w:r>
            <w:r w:rsidR="009120D8">
              <w:rPr>
                <w:noProof/>
                <w:webHidden/>
              </w:rPr>
              <w:fldChar w:fldCharType="begin"/>
            </w:r>
            <w:r w:rsidR="009120D8">
              <w:rPr>
                <w:noProof/>
                <w:webHidden/>
              </w:rPr>
              <w:instrText xml:space="preserve"> PAGEREF _Toc364781794 \h </w:instrText>
            </w:r>
            <w:r w:rsidR="009120D8">
              <w:rPr>
                <w:noProof/>
                <w:webHidden/>
              </w:rPr>
            </w:r>
            <w:r w:rsidR="009120D8">
              <w:rPr>
                <w:noProof/>
                <w:webHidden/>
              </w:rPr>
              <w:fldChar w:fldCharType="separate"/>
            </w:r>
            <w:r w:rsidR="009120D8">
              <w:rPr>
                <w:noProof/>
                <w:webHidden/>
              </w:rPr>
              <w:t>2</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795" w:history="1">
            <w:r w:rsidR="009120D8" w:rsidRPr="00636BD9">
              <w:rPr>
                <w:rStyle w:val="Lienhypertexte"/>
                <w:noProof/>
              </w:rPr>
              <w:t>2.1.</w:t>
            </w:r>
            <w:r w:rsidR="009120D8">
              <w:rPr>
                <w:rFonts w:eastAsiaTheme="minorEastAsia" w:cstheme="minorBidi"/>
                <w:caps w:val="0"/>
                <w:noProof/>
                <w:sz w:val="22"/>
                <w:szCs w:val="22"/>
              </w:rPr>
              <w:tab/>
            </w:r>
            <w:r w:rsidR="009120D8" w:rsidRPr="00636BD9">
              <w:rPr>
                <w:rStyle w:val="Lienhypertexte"/>
                <w:noProof/>
              </w:rPr>
              <w:t>Historique</w:t>
            </w:r>
            <w:r w:rsidR="009120D8">
              <w:rPr>
                <w:noProof/>
                <w:webHidden/>
              </w:rPr>
              <w:tab/>
            </w:r>
            <w:r w:rsidR="009120D8">
              <w:rPr>
                <w:noProof/>
                <w:webHidden/>
              </w:rPr>
              <w:fldChar w:fldCharType="begin"/>
            </w:r>
            <w:r w:rsidR="009120D8">
              <w:rPr>
                <w:noProof/>
                <w:webHidden/>
              </w:rPr>
              <w:instrText xml:space="preserve"> PAGEREF _Toc364781795 \h </w:instrText>
            </w:r>
            <w:r w:rsidR="009120D8">
              <w:rPr>
                <w:noProof/>
                <w:webHidden/>
              </w:rPr>
            </w:r>
            <w:r w:rsidR="009120D8">
              <w:rPr>
                <w:noProof/>
                <w:webHidden/>
              </w:rPr>
              <w:fldChar w:fldCharType="separate"/>
            </w:r>
            <w:r w:rsidR="009120D8">
              <w:rPr>
                <w:noProof/>
                <w:webHidden/>
              </w:rPr>
              <w:t>2</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796" w:history="1">
            <w:r w:rsidR="009120D8" w:rsidRPr="00636BD9">
              <w:rPr>
                <w:rStyle w:val="Lienhypertexte"/>
                <w:noProof/>
              </w:rPr>
              <w:t>2.2.</w:t>
            </w:r>
            <w:r w:rsidR="009120D8">
              <w:rPr>
                <w:rFonts w:eastAsiaTheme="minorEastAsia" w:cstheme="minorBidi"/>
                <w:caps w:val="0"/>
                <w:noProof/>
                <w:sz w:val="22"/>
                <w:szCs w:val="22"/>
              </w:rPr>
              <w:tab/>
            </w:r>
            <w:r w:rsidR="009120D8" w:rsidRPr="00636BD9">
              <w:rPr>
                <w:rStyle w:val="Lienhypertexte"/>
                <w:noProof/>
              </w:rPr>
              <w:t>Organigramme</w:t>
            </w:r>
            <w:r w:rsidR="009120D8">
              <w:rPr>
                <w:noProof/>
                <w:webHidden/>
              </w:rPr>
              <w:tab/>
            </w:r>
            <w:r w:rsidR="009120D8">
              <w:rPr>
                <w:noProof/>
                <w:webHidden/>
              </w:rPr>
              <w:fldChar w:fldCharType="begin"/>
            </w:r>
            <w:r w:rsidR="009120D8">
              <w:rPr>
                <w:noProof/>
                <w:webHidden/>
              </w:rPr>
              <w:instrText xml:space="preserve"> PAGEREF _Toc364781796 \h </w:instrText>
            </w:r>
            <w:r w:rsidR="009120D8">
              <w:rPr>
                <w:noProof/>
                <w:webHidden/>
              </w:rPr>
            </w:r>
            <w:r w:rsidR="009120D8">
              <w:rPr>
                <w:noProof/>
                <w:webHidden/>
              </w:rPr>
              <w:fldChar w:fldCharType="separate"/>
            </w:r>
            <w:r w:rsidR="009120D8">
              <w:rPr>
                <w:noProof/>
                <w:webHidden/>
              </w:rPr>
              <w:t>2</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797" w:history="1">
            <w:r w:rsidR="009120D8" w:rsidRPr="00636BD9">
              <w:rPr>
                <w:rStyle w:val="Lienhypertexte"/>
                <w:noProof/>
              </w:rPr>
              <w:t>2.3.</w:t>
            </w:r>
            <w:r w:rsidR="009120D8">
              <w:rPr>
                <w:rFonts w:eastAsiaTheme="minorEastAsia" w:cstheme="minorBidi"/>
                <w:caps w:val="0"/>
                <w:noProof/>
                <w:sz w:val="22"/>
                <w:szCs w:val="22"/>
              </w:rPr>
              <w:tab/>
            </w:r>
            <w:r w:rsidR="009120D8" w:rsidRPr="00636BD9">
              <w:rPr>
                <w:rStyle w:val="Lienhypertexte"/>
                <w:noProof/>
              </w:rPr>
              <w:t>Prestations</w:t>
            </w:r>
            <w:r w:rsidR="009120D8">
              <w:rPr>
                <w:noProof/>
                <w:webHidden/>
              </w:rPr>
              <w:tab/>
            </w:r>
            <w:r w:rsidR="009120D8">
              <w:rPr>
                <w:noProof/>
                <w:webHidden/>
              </w:rPr>
              <w:fldChar w:fldCharType="begin"/>
            </w:r>
            <w:r w:rsidR="009120D8">
              <w:rPr>
                <w:noProof/>
                <w:webHidden/>
              </w:rPr>
              <w:instrText xml:space="preserve"> PAGEREF _Toc364781797 \h </w:instrText>
            </w:r>
            <w:r w:rsidR="009120D8">
              <w:rPr>
                <w:noProof/>
                <w:webHidden/>
              </w:rPr>
            </w:r>
            <w:r w:rsidR="009120D8">
              <w:rPr>
                <w:noProof/>
                <w:webHidden/>
              </w:rPr>
              <w:fldChar w:fldCharType="separate"/>
            </w:r>
            <w:r w:rsidR="009120D8">
              <w:rPr>
                <w:noProof/>
                <w:webHidden/>
              </w:rPr>
              <w:t>2</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798" w:history="1">
            <w:r w:rsidR="009120D8" w:rsidRPr="00636BD9">
              <w:rPr>
                <w:rStyle w:val="Lienhypertexte"/>
                <w:noProof/>
              </w:rPr>
              <w:t>2.4.</w:t>
            </w:r>
            <w:r w:rsidR="009120D8">
              <w:rPr>
                <w:rFonts w:eastAsiaTheme="minorEastAsia" w:cstheme="minorBidi"/>
                <w:caps w:val="0"/>
                <w:noProof/>
                <w:sz w:val="22"/>
                <w:szCs w:val="22"/>
              </w:rPr>
              <w:tab/>
            </w:r>
            <w:r w:rsidR="009120D8" w:rsidRPr="00636BD9">
              <w:rPr>
                <w:rStyle w:val="Lienhypertexte"/>
                <w:noProof/>
              </w:rPr>
              <w:t>Marchés et clients</w:t>
            </w:r>
            <w:r w:rsidR="009120D8">
              <w:rPr>
                <w:noProof/>
                <w:webHidden/>
              </w:rPr>
              <w:tab/>
            </w:r>
            <w:r w:rsidR="009120D8">
              <w:rPr>
                <w:noProof/>
                <w:webHidden/>
              </w:rPr>
              <w:fldChar w:fldCharType="begin"/>
            </w:r>
            <w:r w:rsidR="009120D8">
              <w:rPr>
                <w:noProof/>
                <w:webHidden/>
              </w:rPr>
              <w:instrText xml:space="preserve"> PAGEREF _Toc364781798 \h </w:instrText>
            </w:r>
            <w:r w:rsidR="009120D8">
              <w:rPr>
                <w:noProof/>
                <w:webHidden/>
              </w:rPr>
            </w:r>
            <w:r w:rsidR="009120D8">
              <w:rPr>
                <w:noProof/>
                <w:webHidden/>
              </w:rPr>
              <w:fldChar w:fldCharType="separate"/>
            </w:r>
            <w:r w:rsidR="009120D8">
              <w:rPr>
                <w:noProof/>
                <w:webHidden/>
              </w:rPr>
              <w:t>2</w:t>
            </w:r>
            <w:r w:rsidR="009120D8">
              <w:rPr>
                <w:noProof/>
                <w:webHidden/>
              </w:rPr>
              <w:fldChar w:fldCharType="end"/>
            </w:r>
          </w:hyperlink>
        </w:p>
        <w:p w:rsidR="009120D8" w:rsidRDefault="000744FC">
          <w:pPr>
            <w:pStyle w:val="TM1"/>
            <w:tabs>
              <w:tab w:val="left" w:pos="400"/>
              <w:tab w:val="right" w:leader="dot" w:pos="9063"/>
            </w:tabs>
            <w:rPr>
              <w:rFonts w:eastAsiaTheme="minorEastAsia" w:cstheme="minorBidi"/>
              <w:b w:val="0"/>
              <w:bCs w:val="0"/>
              <w:caps w:val="0"/>
              <w:noProof/>
              <w:sz w:val="22"/>
              <w:szCs w:val="22"/>
            </w:rPr>
          </w:pPr>
          <w:hyperlink w:anchor="_Toc364781799" w:history="1">
            <w:r w:rsidR="009120D8" w:rsidRPr="00636BD9">
              <w:rPr>
                <w:rStyle w:val="Lienhypertexte"/>
                <w:noProof/>
              </w:rPr>
              <w:t>3.</w:t>
            </w:r>
            <w:r w:rsidR="009120D8">
              <w:rPr>
                <w:rFonts w:eastAsiaTheme="minorEastAsia" w:cstheme="minorBidi"/>
                <w:b w:val="0"/>
                <w:bCs w:val="0"/>
                <w:caps w:val="0"/>
                <w:noProof/>
                <w:sz w:val="22"/>
                <w:szCs w:val="22"/>
              </w:rPr>
              <w:tab/>
            </w:r>
            <w:r w:rsidR="009120D8" w:rsidRPr="00636BD9">
              <w:rPr>
                <w:rStyle w:val="Lienhypertexte"/>
                <w:noProof/>
              </w:rPr>
              <w:t>Présentation de l’entité ANTEO Consulting</w:t>
            </w:r>
            <w:r w:rsidR="009120D8">
              <w:rPr>
                <w:noProof/>
                <w:webHidden/>
              </w:rPr>
              <w:tab/>
            </w:r>
            <w:r w:rsidR="009120D8">
              <w:rPr>
                <w:noProof/>
                <w:webHidden/>
              </w:rPr>
              <w:fldChar w:fldCharType="begin"/>
            </w:r>
            <w:r w:rsidR="009120D8">
              <w:rPr>
                <w:noProof/>
                <w:webHidden/>
              </w:rPr>
              <w:instrText xml:space="preserve"> PAGEREF _Toc364781799 \h </w:instrText>
            </w:r>
            <w:r w:rsidR="009120D8">
              <w:rPr>
                <w:noProof/>
                <w:webHidden/>
              </w:rPr>
            </w:r>
            <w:r w:rsidR="009120D8">
              <w:rPr>
                <w:noProof/>
                <w:webHidden/>
              </w:rPr>
              <w:fldChar w:fldCharType="separate"/>
            </w:r>
            <w:r w:rsidR="009120D8">
              <w:rPr>
                <w:noProof/>
                <w:webHidden/>
              </w:rPr>
              <w:t>2</w:t>
            </w:r>
            <w:r w:rsidR="009120D8">
              <w:rPr>
                <w:noProof/>
                <w:webHidden/>
              </w:rPr>
              <w:fldChar w:fldCharType="end"/>
            </w:r>
          </w:hyperlink>
        </w:p>
        <w:p w:rsidR="009120D8" w:rsidRDefault="000744FC">
          <w:pPr>
            <w:pStyle w:val="TM1"/>
            <w:tabs>
              <w:tab w:val="left" w:pos="400"/>
              <w:tab w:val="right" w:leader="dot" w:pos="9063"/>
            </w:tabs>
            <w:rPr>
              <w:rFonts w:eastAsiaTheme="minorEastAsia" w:cstheme="minorBidi"/>
              <w:b w:val="0"/>
              <w:bCs w:val="0"/>
              <w:caps w:val="0"/>
              <w:noProof/>
              <w:sz w:val="22"/>
              <w:szCs w:val="22"/>
            </w:rPr>
          </w:pPr>
          <w:hyperlink w:anchor="_Toc364781800" w:history="1">
            <w:r w:rsidR="009120D8" w:rsidRPr="00636BD9">
              <w:rPr>
                <w:rStyle w:val="Lienhypertexte"/>
                <w:noProof/>
              </w:rPr>
              <w:t>4.</w:t>
            </w:r>
            <w:r w:rsidR="009120D8">
              <w:rPr>
                <w:rFonts w:eastAsiaTheme="minorEastAsia" w:cstheme="minorBidi"/>
                <w:b w:val="0"/>
                <w:bCs w:val="0"/>
                <w:caps w:val="0"/>
                <w:noProof/>
                <w:sz w:val="22"/>
                <w:szCs w:val="22"/>
              </w:rPr>
              <w:tab/>
            </w:r>
            <w:r w:rsidR="009120D8" w:rsidRPr="00636BD9">
              <w:rPr>
                <w:rStyle w:val="Lienhypertexte"/>
                <w:noProof/>
              </w:rPr>
              <w:t>Description du stage</w:t>
            </w:r>
            <w:r w:rsidR="009120D8">
              <w:rPr>
                <w:noProof/>
                <w:webHidden/>
              </w:rPr>
              <w:tab/>
            </w:r>
            <w:r w:rsidR="009120D8">
              <w:rPr>
                <w:noProof/>
                <w:webHidden/>
              </w:rPr>
              <w:fldChar w:fldCharType="begin"/>
            </w:r>
            <w:r w:rsidR="009120D8">
              <w:rPr>
                <w:noProof/>
                <w:webHidden/>
              </w:rPr>
              <w:instrText xml:space="preserve"> PAGEREF _Toc364781800 \h </w:instrText>
            </w:r>
            <w:r w:rsidR="009120D8">
              <w:rPr>
                <w:noProof/>
                <w:webHidden/>
              </w:rPr>
            </w:r>
            <w:r w:rsidR="009120D8">
              <w:rPr>
                <w:noProof/>
                <w:webHidden/>
              </w:rPr>
              <w:fldChar w:fldCharType="separate"/>
            </w:r>
            <w:r w:rsidR="009120D8">
              <w:rPr>
                <w:noProof/>
                <w:webHidden/>
              </w:rPr>
              <w:t>2</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801" w:history="1">
            <w:r w:rsidR="009120D8" w:rsidRPr="00636BD9">
              <w:rPr>
                <w:rStyle w:val="Lienhypertexte"/>
                <w:noProof/>
              </w:rPr>
              <w:t>4.1.</w:t>
            </w:r>
            <w:r w:rsidR="009120D8">
              <w:rPr>
                <w:rFonts w:eastAsiaTheme="minorEastAsia" w:cstheme="minorBidi"/>
                <w:caps w:val="0"/>
                <w:noProof/>
                <w:sz w:val="22"/>
                <w:szCs w:val="22"/>
              </w:rPr>
              <w:tab/>
            </w:r>
            <w:r w:rsidR="009120D8" w:rsidRPr="00636BD9">
              <w:rPr>
                <w:rStyle w:val="Lienhypertexte"/>
                <w:noProof/>
              </w:rPr>
              <w:t>Définitions</w:t>
            </w:r>
            <w:r w:rsidR="009120D8">
              <w:rPr>
                <w:noProof/>
                <w:webHidden/>
              </w:rPr>
              <w:tab/>
            </w:r>
            <w:r w:rsidR="009120D8">
              <w:rPr>
                <w:noProof/>
                <w:webHidden/>
              </w:rPr>
              <w:fldChar w:fldCharType="begin"/>
            </w:r>
            <w:r w:rsidR="009120D8">
              <w:rPr>
                <w:noProof/>
                <w:webHidden/>
              </w:rPr>
              <w:instrText xml:space="preserve"> PAGEREF _Toc364781801 \h </w:instrText>
            </w:r>
            <w:r w:rsidR="009120D8">
              <w:rPr>
                <w:noProof/>
                <w:webHidden/>
              </w:rPr>
            </w:r>
            <w:r w:rsidR="009120D8">
              <w:rPr>
                <w:noProof/>
                <w:webHidden/>
              </w:rPr>
              <w:fldChar w:fldCharType="separate"/>
            </w:r>
            <w:r w:rsidR="009120D8">
              <w:rPr>
                <w:noProof/>
                <w:webHidden/>
              </w:rPr>
              <w:t>2</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02" w:history="1">
            <w:r w:rsidR="009120D8" w:rsidRPr="00636BD9">
              <w:rPr>
                <w:rStyle w:val="Lienhypertexte"/>
                <w:noProof/>
              </w:rPr>
              <w:t>4.1.1.</w:t>
            </w:r>
            <w:r w:rsidR="009120D8">
              <w:rPr>
                <w:rFonts w:eastAsiaTheme="minorEastAsia" w:cstheme="minorBidi"/>
                <w:i w:val="0"/>
                <w:iCs w:val="0"/>
                <w:noProof/>
                <w:sz w:val="22"/>
                <w:szCs w:val="22"/>
              </w:rPr>
              <w:tab/>
            </w:r>
            <w:r w:rsidR="009120D8" w:rsidRPr="00636BD9">
              <w:rPr>
                <w:rStyle w:val="Lienhypertexte"/>
                <w:noProof/>
              </w:rPr>
              <w:t>Cloud computing</w:t>
            </w:r>
            <w:r w:rsidR="009120D8">
              <w:rPr>
                <w:noProof/>
                <w:webHidden/>
              </w:rPr>
              <w:tab/>
            </w:r>
            <w:r w:rsidR="009120D8">
              <w:rPr>
                <w:noProof/>
                <w:webHidden/>
              </w:rPr>
              <w:fldChar w:fldCharType="begin"/>
            </w:r>
            <w:r w:rsidR="009120D8">
              <w:rPr>
                <w:noProof/>
                <w:webHidden/>
              </w:rPr>
              <w:instrText xml:space="preserve"> PAGEREF _Toc364781802 \h </w:instrText>
            </w:r>
            <w:r w:rsidR="009120D8">
              <w:rPr>
                <w:noProof/>
                <w:webHidden/>
              </w:rPr>
            </w:r>
            <w:r w:rsidR="009120D8">
              <w:rPr>
                <w:noProof/>
                <w:webHidden/>
              </w:rPr>
              <w:fldChar w:fldCharType="separate"/>
            </w:r>
            <w:r w:rsidR="009120D8">
              <w:rPr>
                <w:noProof/>
                <w:webHidden/>
              </w:rPr>
              <w:t>2</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03" w:history="1">
            <w:r w:rsidR="009120D8" w:rsidRPr="00636BD9">
              <w:rPr>
                <w:rStyle w:val="Lienhypertexte"/>
                <w:noProof/>
              </w:rPr>
              <w:t>4.1.2.</w:t>
            </w:r>
            <w:r w:rsidR="009120D8">
              <w:rPr>
                <w:rFonts w:eastAsiaTheme="minorEastAsia" w:cstheme="minorBidi"/>
                <w:i w:val="0"/>
                <w:iCs w:val="0"/>
                <w:noProof/>
                <w:sz w:val="22"/>
                <w:szCs w:val="22"/>
              </w:rPr>
              <w:tab/>
            </w:r>
            <w:r w:rsidR="009120D8" w:rsidRPr="00636BD9">
              <w:rPr>
                <w:rStyle w:val="Lienhypertexte"/>
                <w:noProof/>
              </w:rPr>
              <w:t>PaaS</w:t>
            </w:r>
            <w:r w:rsidR="009120D8">
              <w:rPr>
                <w:noProof/>
                <w:webHidden/>
              </w:rPr>
              <w:tab/>
            </w:r>
            <w:r w:rsidR="009120D8">
              <w:rPr>
                <w:noProof/>
                <w:webHidden/>
              </w:rPr>
              <w:fldChar w:fldCharType="begin"/>
            </w:r>
            <w:r w:rsidR="009120D8">
              <w:rPr>
                <w:noProof/>
                <w:webHidden/>
              </w:rPr>
              <w:instrText xml:space="preserve"> PAGEREF _Toc364781803 \h </w:instrText>
            </w:r>
            <w:r w:rsidR="009120D8">
              <w:rPr>
                <w:noProof/>
                <w:webHidden/>
              </w:rPr>
            </w:r>
            <w:r w:rsidR="009120D8">
              <w:rPr>
                <w:noProof/>
                <w:webHidden/>
              </w:rPr>
              <w:fldChar w:fldCharType="separate"/>
            </w:r>
            <w:r w:rsidR="009120D8">
              <w:rPr>
                <w:noProof/>
                <w:webHidden/>
              </w:rPr>
              <w:t>3</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804" w:history="1">
            <w:r w:rsidR="009120D8" w:rsidRPr="00636BD9">
              <w:rPr>
                <w:rStyle w:val="Lienhypertexte"/>
                <w:noProof/>
              </w:rPr>
              <w:t>4.2.</w:t>
            </w:r>
            <w:r w:rsidR="009120D8">
              <w:rPr>
                <w:rFonts w:eastAsiaTheme="minorEastAsia" w:cstheme="minorBidi"/>
                <w:caps w:val="0"/>
                <w:noProof/>
                <w:sz w:val="22"/>
                <w:szCs w:val="22"/>
              </w:rPr>
              <w:tab/>
            </w:r>
            <w:r w:rsidR="009120D8" w:rsidRPr="00636BD9">
              <w:rPr>
                <w:rStyle w:val="Lienhypertexte"/>
                <w:noProof/>
              </w:rPr>
              <w:t>Description</w:t>
            </w:r>
            <w:r w:rsidR="009120D8">
              <w:rPr>
                <w:noProof/>
                <w:webHidden/>
              </w:rPr>
              <w:tab/>
            </w:r>
            <w:r w:rsidR="009120D8">
              <w:rPr>
                <w:noProof/>
                <w:webHidden/>
              </w:rPr>
              <w:fldChar w:fldCharType="begin"/>
            </w:r>
            <w:r w:rsidR="009120D8">
              <w:rPr>
                <w:noProof/>
                <w:webHidden/>
              </w:rPr>
              <w:instrText xml:space="preserve"> PAGEREF _Toc364781804 \h </w:instrText>
            </w:r>
            <w:r w:rsidR="009120D8">
              <w:rPr>
                <w:noProof/>
                <w:webHidden/>
              </w:rPr>
            </w:r>
            <w:r w:rsidR="009120D8">
              <w:rPr>
                <w:noProof/>
                <w:webHidden/>
              </w:rPr>
              <w:fldChar w:fldCharType="separate"/>
            </w:r>
            <w:r w:rsidR="009120D8">
              <w:rPr>
                <w:noProof/>
                <w:webHidden/>
              </w:rPr>
              <w:t>3</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805" w:history="1">
            <w:r w:rsidR="009120D8" w:rsidRPr="00636BD9">
              <w:rPr>
                <w:rStyle w:val="Lienhypertexte"/>
                <w:noProof/>
              </w:rPr>
              <w:t>4.3.</w:t>
            </w:r>
            <w:r w:rsidR="009120D8">
              <w:rPr>
                <w:rFonts w:eastAsiaTheme="minorEastAsia" w:cstheme="minorBidi"/>
                <w:caps w:val="0"/>
                <w:noProof/>
                <w:sz w:val="22"/>
                <w:szCs w:val="22"/>
              </w:rPr>
              <w:tab/>
            </w:r>
            <w:r w:rsidR="009120D8" w:rsidRPr="00636BD9">
              <w:rPr>
                <w:rStyle w:val="Lienhypertexte"/>
                <w:noProof/>
              </w:rPr>
              <w:t>Objectifs</w:t>
            </w:r>
            <w:r w:rsidR="009120D8">
              <w:rPr>
                <w:noProof/>
                <w:webHidden/>
              </w:rPr>
              <w:tab/>
            </w:r>
            <w:r w:rsidR="009120D8">
              <w:rPr>
                <w:noProof/>
                <w:webHidden/>
              </w:rPr>
              <w:fldChar w:fldCharType="begin"/>
            </w:r>
            <w:r w:rsidR="009120D8">
              <w:rPr>
                <w:noProof/>
                <w:webHidden/>
              </w:rPr>
              <w:instrText xml:space="preserve"> PAGEREF _Toc364781805 \h </w:instrText>
            </w:r>
            <w:r w:rsidR="009120D8">
              <w:rPr>
                <w:noProof/>
                <w:webHidden/>
              </w:rPr>
            </w:r>
            <w:r w:rsidR="009120D8">
              <w:rPr>
                <w:noProof/>
                <w:webHidden/>
              </w:rPr>
              <w:fldChar w:fldCharType="separate"/>
            </w:r>
            <w:r w:rsidR="009120D8">
              <w:rPr>
                <w:noProof/>
                <w:webHidden/>
              </w:rPr>
              <w:t>3</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06" w:history="1">
            <w:r w:rsidR="009120D8" w:rsidRPr="00636BD9">
              <w:rPr>
                <w:rStyle w:val="Lienhypertexte"/>
                <w:noProof/>
              </w:rPr>
              <w:t>4.3.1.</w:t>
            </w:r>
            <w:r w:rsidR="009120D8">
              <w:rPr>
                <w:rFonts w:eastAsiaTheme="minorEastAsia" w:cstheme="minorBidi"/>
                <w:i w:val="0"/>
                <w:iCs w:val="0"/>
                <w:noProof/>
                <w:sz w:val="22"/>
                <w:szCs w:val="22"/>
              </w:rPr>
              <w:tab/>
            </w:r>
            <w:r w:rsidR="009120D8" w:rsidRPr="00636BD9">
              <w:rPr>
                <w:rStyle w:val="Lienhypertexte"/>
                <w:noProof/>
              </w:rPr>
              <w:t>Besoins (du groupe ANTEO)</w:t>
            </w:r>
            <w:r w:rsidR="009120D8">
              <w:rPr>
                <w:noProof/>
                <w:webHidden/>
              </w:rPr>
              <w:tab/>
            </w:r>
            <w:r w:rsidR="009120D8">
              <w:rPr>
                <w:noProof/>
                <w:webHidden/>
              </w:rPr>
              <w:fldChar w:fldCharType="begin"/>
            </w:r>
            <w:r w:rsidR="009120D8">
              <w:rPr>
                <w:noProof/>
                <w:webHidden/>
              </w:rPr>
              <w:instrText xml:space="preserve"> PAGEREF _Toc364781806 \h </w:instrText>
            </w:r>
            <w:r w:rsidR="009120D8">
              <w:rPr>
                <w:noProof/>
                <w:webHidden/>
              </w:rPr>
            </w:r>
            <w:r w:rsidR="009120D8">
              <w:rPr>
                <w:noProof/>
                <w:webHidden/>
              </w:rPr>
              <w:fldChar w:fldCharType="separate"/>
            </w:r>
            <w:r w:rsidR="009120D8">
              <w:rPr>
                <w:noProof/>
                <w:webHidden/>
              </w:rPr>
              <w:t>4</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07" w:history="1">
            <w:r w:rsidR="009120D8" w:rsidRPr="00636BD9">
              <w:rPr>
                <w:rStyle w:val="Lienhypertexte"/>
                <w:noProof/>
              </w:rPr>
              <w:t>4.3.2.</w:t>
            </w:r>
            <w:r w:rsidR="009120D8">
              <w:rPr>
                <w:rFonts w:eastAsiaTheme="minorEastAsia" w:cstheme="minorBidi"/>
                <w:i w:val="0"/>
                <w:iCs w:val="0"/>
                <w:noProof/>
                <w:sz w:val="22"/>
                <w:szCs w:val="22"/>
              </w:rPr>
              <w:tab/>
            </w:r>
            <w:r w:rsidR="009120D8" w:rsidRPr="00636BD9">
              <w:rPr>
                <w:rStyle w:val="Lienhypertexte"/>
                <w:noProof/>
              </w:rPr>
              <w:t>Contraintes</w:t>
            </w:r>
            <w:r w:rsidR="009120D8">
              <w:rPr>
                <w:noProof/>
                <w:webHidden/>
              </w:rPr>
              <w:tab/>
            </w:r>
            <w:r w:rsidR="009120D8">
              <w:rPr>
                <w:noProof/>
                <w:webHidden/>
              </w:rPr>
              <w:fldChar w:fldCharType="begin"/>
            </w:r>
            <w:r w:rsidR="009120D8">
              <w:rPr>
                <w:noProof/>
                <w:webHidden/>
              </w:rPr>
              <w:instrText xml:space="preserve"> PAGEREF _Toc364781807 \h </w:instrText>
            </w:r>
            <w:r w:rsidR="009120D8">
              <w:rPr>
                <w:noProof/>
                <w:webHidden/>
              </w:rPr>
            </w:r>
            <w:r w:rsidR="009120D8">
              <w:rPr>
                <w:noProof/>
                <w:webHidden/>
              </w:rPr>
              <w:fldChar w:fldCharType="separate"/>
            </w:r>
            <w:r w:rsidR="009120D8">
              <w:rPr>
                <w:noProof/>
                <w:webHidden/>
              </w:rPr>
              <w:t>4</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808" w:history="1">
            <w:r w:rsidR="009120D8" w:rsidRPr="00636BD9">
              <w:rPr>
                <w:rStyle w:val="Lienhypertexte"/>
                <w:noProof/>
              </w:rPr>
              <w:t>4.4.</w:t>
            </w:r>
            <w:r w:rsidR="009120D8">
              <w:rPr>
                <w:rFonts w:eastAsiaTheme="minorEastAsia" w:cstheme="minorBidi"/>
                <w:caps w:val="0"/>
                <w:noProof/>
                <w:sz w:val="22"/>
                <w:szCs w:val="22"/>
              </w:rPr>
              <w:tab/>
            </w:r>
            <w:r w:rsidR="009120D8" w:rsidRPr="00636BD9">
              <w:rPr>
                <w:rStyle w:val="Lienhypertexte"/>
                <w:noProof/>
              </w:rPr>
              <w:t>Enjeux des PaaS</w:t>
            </w:r>
            <w:r w:rsidR="009120D8">
              <w:rPr>
                <w:noProof/>
                <w:webHidden/>
              </w:rPr>
              <w:tab/>
            </w:r>
            <w:r w:rsidR="009120D8">
              <w:rPr>
                <w:noProof/>
                <w:webHidden/>
              </w:rPr>
              <w:fldChar w:fldCharType="begin"/>
            </w:r>
            <w:r w:rsidR="009120D8">
              <w:rPr>
                <w:noProof/>
                <w:webHidden/>
              </w:rPr>
              <w:instrText xml:space="preserve"> PAGEREF _Toc364781808 \h </w:instrText>
            </w:r>
            <w:r w:rsidR="009120D8">
              <w:rPr>
                <w:noProof/>
                <w:webHidden/>
              </w:rPr>
            </w:r>
            <w:r w:rsidR="009120D8">
              <w:rPr>
                <w:noProof/>
                <w:webHidden/>
              </w:rPr>
              <w:fldChar w:fldCharType="separate"/>
            </w:r>
            <w:r w:rsidR="009120D8">
              <w:rPr>
                <w:noProof/>
                <w:webHidden/>
              </w:rPr>
              <w:t>4</w:t>
            </w:r>
            <w:r w:rsidR="009120D8">
              <w:rPr>
                <w:noProof/>
                <w:webHidden/>
              </w:rPr>
              <w:fldChar w:fldCharType="end"/>
            </w:r>
          </w:hyperlink>
        </w:p>
        <w:p w:rsidR="009120D8" w:rsidRDefault="000744FC">
          <w:pPr>
            <w:pStyle w:val="TM1"/>
            <w:tabs>
              <w:tab w:val="left" w:pos="400"/>
              <w:tab w:val="right" w:leader="dot" w:pos="9063"/>
            </w:tabs>
            <w:rPr>
              <w:rFonts w:eastAsiaTheme="minorEastAsia" w:cstheme="minorBidi"/>
              <w:b w:val="0"/>
              <w:bCs w:val="0"/>
              <w:caps w:val="0"/>
              <w:noProof/>
              <w:sz w:val="22"/>
              <w:szCs w:val="22"/>
            </w:rPr>
          </w:pPr>
          <w:hyperlink w:anchor="_Toc364781809" w:history="1">
            <w:r w:rsidR="009120D8" w:rsidRPr="00636BD9">
              <w:rPr>
                <w:rStyle w:val="Lienhypertexte"/>
                <w:noProof/>
              </w:rPr>
              <w:t>5.</w:t>
            </w:r>
            <w:r w:rsidR="009120D8">
              <w:rPr>
                <w:rFonts w:eastAsiaTheme="minorEastAsia" w:cstheme="minorBidi"/>
                <w:b w:val="0"/>
                <w:bCs w:val="0"/>
                <w:caps w:val="0"/>
                <w:noProof/>
                <w:sz w:val="22"/>
                <w:szCs w:val="22"/>
              </w:rPr>
              <w:tab/>
            </w:r>
            <w:r w:rsidR="009120D8" w:rsidRPr="00636BD9">
              <w:rPr>
                <w:rStyle w:val="Lienhypertexte"/>
                <w:noProof/>
              </w:rPr>
              <w:t>Etude et développement sur plateforme PAAS</w:t>
            </w:r>
            <w:r w:rsidR="009120D8">
              <w:rPr>
                <w:noProof/>
                <w:webHidden/>
              </w:rPr>
              <w:tab/>
            </w:r>
            <w:r w:rsidR="009120D8">
              <w:rPr>
                <w:noProof/>
                <w:webHidden/>
              </w:rPr>
              <w:fldChar w:fldCharType="begin"/>
            </w:r>
            <w:r w:rsidR="009120D8">
              <w:rPr>
                <w:noProof/>
                <w:webHidden/>
              </w:rPr>
              <w:instrText xml:space="preserve"> PAGEREF _Toc364781809 \h </w:instrText>
            </w:r>
            <w:r w:rsidR="009120D8">
              <w:rPr>
                <w:noProof/>
                <w:webHidden/>
              </w:rPr>
            </w:r>
            <w:r w:rsidR="009120D8">
              <w:rPr>
                <w:noProof/>
                <w:webHidden/>
              </w:rPr>
              <w:fldChar w:fldCharType="separate"/>
            </w:r>
            <w:r w:rsidR="009120D8">
              <w:rPr>
                <w:noProof/>
                <w:webHidden/>
              </w:rPr>
              <w:t>4</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810" w:history="1">
            <w:r w:rsidR="009120D8" w:rsidRPr="00636BD9">
              <w:rPr>
                <w:rStyle w:val="Lienhypertexte"/>
                <w:noProof/>
              </w:rPr>
              <w:t>5.1.</w:t>
            </w:r>
            <w:r w:rsidR="009120D8">
              <w:rPr>
                <w:rFonts w:eastAsiaTheme="minorEastAsia" w:cstheme="minorBidi"/>
                <w:caps w:val="0"/>
                <w:noProof/>
                <w:sz w:val="22"/>
                <w:szCs w:val="22"/>
              </w:rPr>
              <w:tab/>
            </w:r>
            <w:r w:rsidR="009120D8" w:rsidRPr="00636BD9">
              <w:rPr>
                <w:rStyle w:val="Lienhypertexte"/>
                <w:noProof/>
              </w:rPr>
              <w:t>Etude comparative des solutions</w:t>
            </w:r>
            <w:r w:rsidR="009120D8">
              <w:rPr>
                <w:noProof/>
                <w:webHidden/>
              </w:rPr>
              <w:tab/>
            </w:r>
            <w:r w:rsidR="009120D8">
              <w:rPr>
                <w:noProof/>
                <w:webHidden/>
              </w:rPr>
              <w:fldChar w:fldCharType="begin"/>
            </w:r>
            <w:r w:rsidR="009120D8">
              <w:rPr>
                <w:noProof/>
                <w:webHidden/>
              </w:rPr>
              <w:instrText xml:space="preserve"> PAGEREF _Toc364781810 \h </w:instrText>
            </w:r>
            <w:r w:rsidR="009120D8">
              <w:rPr>
                <w:noProof/>
                <w:webHidden/>
              </w:rPr>
            </w:r>
            <w:r w:rsidR="009120D8">
              <w:rPr>
                <w:noProof/>
                <w:webHidden/>
              </w:rPr>
              <w:fldChar w:fldCharType="separate"/>
            </w:r>
            <w:r w:rsidR="009120D8">
              <w:rPr>
                <w:noProof/>
                <w:webHidden/>
              </w:rPr>
              <w:t>4</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11" w:history="1">
            <w:r w:rsidR="009120D8" w:rsidRPr="00636BD9">
              <w:rPr>
                <w:rStyle w:val="Lienhypertexte"/>
                <w:noProof/>
              </w:rPr>
              <w:t>5.1.1.</w:t>
            </w:r>
            <w:r w:rsidR="009120D8">
              <w:rPr>
                <w:rFonts w:eastAsiaTheme="minorEastAsia" w:cstheme="minorBidi"/>
                <w:i w:val="0"/>
                <w:iCs w:val="0"/>
                <w:noProof/>
                <w:sz w:val="22"/>
                <w:szCs w:val="22"/>
              </w:rPr>
              <w:tab/>
            </w:r>
            <w:r w:rsidR="009120D8" w:rsidRPr="00636BD9">
              <w:rPr>
                <w:rStyle w:val="Lienhypertexte"/>
                <w:noProof/>
              </w:rPr>
              <w:t>Terminologies</w:t>
            </w:r>
            <w:r w:rsidR="009120D8">
              <w:rPr>
                <w:noProof/>
                <w:webHidden/>
              </w:rPr>
              <w:tab/>
            </w:r>
            <w:r w:rsidR="009120D8">
              <w:rPr>
                <w:noProof/>
                <w:webHidden/>
              </w:rPr>
              <w:fldChar w:fldCharType="begin"/>
            </w:r>
            <w:r w:rsidR="009120D8">
              <w:rPr>
                <w:noProof/>
                <w:webHidden/>
              </w:rPr>
              <w:instrText xml:space="preserve"> PAGEREF _Toc364781811 \h </w:instrText>
            </w:r>
            <w:r w:rsidR="009120D8">
              <w:rPr>
                <w:noProof/>
                <w:webHidden/>
              </w:rPr>
            </w:r>
            <w:r w:rsidR="009120D8">
              <w:rPr>
                <w:noProof/>
                <w:webHidden/>
              </w:rPr>
              <w:fldChar w:fldCharType="separate"/>
            </w:r>
            <w:r w:rsidR="009120D8">
              <w:rPr>
                <w:noProof/>
                <w:webHidden/>
              </w:rPr>
              <w:t>4</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12" w:history="1">
            <w:r w:rsidR="009120D8" w:rsidRPr="00636BD9">
              <w:rPr>
                <w:rStyle w:val="Lienhypertexte"/>
                <w:noProof/>
              </w:rPr>
              <w:t>5.1.2.</w:t>
            </w:r>
            <w:r w:rsidR="009120D8">
              <w:rPr>
                <w:rFonts w:eastAsiaTheme="minorEastAsia" w:cstheme="minorBidi"/>
                <w:i w:val="0"/>
                <w:iCs w:val="0"/>
                <w:noProof/>
                <w:sz w:val="22"/>
                <w:szCs w:val="22"/>
              </w:rPr>
              <w:tab/>
            </w:r>
            <w:r w:rsidR="009120D8" w:rsidRPr="00636BD9">
              <w:rPr>
                <w:rStyle w:val="Lienhypertexte"/>
                <w:noProof/>
              </w:rPr>
              <w:t>Recensement de solutions PaaS</w:t>
            </w:r>
            <w:r w:rsidR="009120D8">
              <w:rPr>
                <w:noProof/>
                <w:webHidden/>
              </w:rPr>
              <w:tab/>
            </w:r>
            <w:r w:rsidR="009120D8">
              <w:rPr>
                <w:noProof/>
                <w:webHidden/>
              </w:rPr>
              <w:fldChar w:fldCharType="begin"/>
            </w:r>
            <w:r w:rsidR="009120D8">
              <w:rPr>
                <w:noProof/>
                <w:webHidden/>
              </w:rPr>
              <w:instrText xml:space="preserve"> PAGEREF _Toc364781812 \h </w:instrText>
            </w:r>
            <w:r w:rsidR="009120D8">
              <w:rPr>
                <w:noProof/>
                <w:webHidden/>
              </w:rPr>
            </w:r>
            <w:r w:rsidR="009120D8">
              <w:rPr>
                <w:noProof/>
                <w:webHidden/>
              </w:rPr>
              <w:fldChar w:fldCharType="separate"/>
            </w:r>
            <w:r w:rsidR="009120D8">
              <w:rPr>
                <w:noProof/>
                <w:webHidden/>
              </w:rPr>
              <w:t>6</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13" w:history="1">
            <w:r w:rsidR="009120D8" w:rsidRPr="00636BD9">
              <w:rPr>
                <w:rStyle w:val="Lienhypertexte"/>
                <w:noProof/>
              </w:rPr>
              <w:t>5.1.3.</w:t>
            </w:r>
            <w:r w:rsidR="009120D8">
              <w:rPr>
                <w:rFonts w:eastAsiaTheme="minorEastAsia" w:cstheme="minorBidi"/>
                <w:i w:val="0"/>
                <w:iCs w:val="0"/>
                <w:noProof/>
                <w:sz w:val="22"/>
                <w:szCs w:val="22"/>
              </w:rPr>
              <w:tab/>
            </w:r>
            <w:r w:rsidR="009120D8" w:rsidRPr="00636BD9">
              <w:rPr>
                <w:rStyle w:val="Lienhypertexte"/>
                <w:noProof/>
              </w:rPr>
              <w:t>Présentation de certains leaders fournisseurs de PaaS</w:t>
            </w:r>
            <w:r w:rsidR="009120D8">
              <w:rPr>
                <w:noProof/>
                <w:webHidden/>
              </w:rPr>
              <w:tab/>
            </w:r>
            <w:r w:rsidR="009120D8">
              <w:rPr>
                <w:noProof/>
                <w:webHidden/>
              </w:rPr>
              <w:fldChar w:fldCharType="begin"/>
            </w:r>
            <w:r w:rsidR="009120D8">
              <w:rPr>
                <w:noProof/>
                <w:webHidden/>
              </w:rPr>
              <w:instrText xml:space="preserve"> PAGEREF _Toc364781813 \h </w:instrText>
            </w:r>
            <w:r w:rsidR="009120D8">
              <w:rPr>
                <w:noProof/>
                <w:webHidden/>
              </w:rPr>
            </w:r>
            <w:r w:rsidR="009120D8">
              <w:rPr>
                <w:noProof/>
                <w:webHidden/>
              </w:rPr>
              <w:fldChar w:fldCharType="separate"/>
            </w:r>
            <w:r w:rsidR="009120D8">
              <w:rPr>
                <w:noProof/>
                <w:webHidden/>
              </w:rPr>
              <w:t>7</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14" w:history="1">
            <w:r w:rsidR="009120D8" w:rsidRPr="00636BD9">
              <w:rPr>
                <w:rStyle w:val="Lienhypertexte"/>
                <w:noProof/>
              </w:rPr>
              <w:t>5.1.1.</w:t>
            </w:r>
            <w:r w:rsidR="009120D8">
              <w:rPr>
                <w:rFonts w:eastAsiaTheme="minorEastAsia" w:cstheme="minorBidi"/>
                <w:i w:val="0"/>
                <w:iCs w:val="0"/>
                <w:noProof/>
                <w:sz w:val="22"/>
                <w:szCs w:val="22"/>
              </w:rPr>
              <w:tab/>
            </w:r>
            <w:r w:rsidR="009120D8" w:rsidRPr="00636BD9">
              <w:rPr>
                <w:rStyle w:val="Lienhypertexte"/>
                <w:noProof/>
              </w:rPr>
              <w:t>Prise en mains des solutions PaaS (en vue de comparaison)</w:t>
            </w:r>
            <w:r w:rsidR="009120D8">
              <w:rPr>
                <w:noProof/>
                <w:webHidden/>
              </w:rPr>
              <w:tab/>
            </w:r>
            <w:r w:rsidR="009120D8">
              <w:rPr>
                <w:noProof/>
                <w:webHidden/>
              </w:rPr>
              <w:fldChar w:fldCharType="begin"/>
            </w:r>
            <w:r w:rsidR="009120D8">
              <w:rPr>
                <w:noProof/>
                <w:webHidden/>
              </w:rPr>
              <w:instrText xml:space="preserve"> PAGEREF _Toc364781814 \h </w:instrText>
            </w:r>
            <w:r w:rsidR="009120D8">
              <w:rPr>
                <w:noProof/>
                <w:webHidden/>
              </w:rPr>
            </w:r>
            <w:r w:rsidR="009120D8">
              <w:rPr>
                <w:noProof/>
                <w:webHidden/>
              </w:rPr>
              <w:fldChar w:fldCharType="separate"/>
            </w:r>
            <w:r w:rsidR="009120D8">
              <w:rPr>
                <w:noProof/>
                <w:webHidden/>
              </w:rPr>
              <w:t>10</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15" w:history="1">
            <w:r w:rsidR="009120D8" w:rsidRPr="00636BD9">
              <w:rPr>
                <w:rStyle w:val="Lienhypertexte"/>
                <w:noProof/>
              </w:rPr>
              <w:t>5.1.2.</w:t>
            </w:r>
            <w:r w:rsidR="009120D8">
              <w:rPr>
                <w:rFonts w:eastAsiaTheme="minorEastAsia" w:cstheme="minorBidi"/>
                <w:i w:val="0"/>
                <w:iCs w:val="0"/>
                <w:noProof/>
                <w:sz w:val="22"/>
                <w:szCs w:val="22"/>
              </w:rPr>
              <w:tab/>
            </w:r>
            <w:r w:rsidR="009120D8" w:rsidRPr="00636BD9">
              <w:rPr>
                <w:rStyle w:val="Lienhypertexte"/>
                <w:noProof/>
              </w:rPr>
              <w:t>Cas d’usages du développement sur cloud (en utilisant la vue projet)</w:t>
            </w:r>
            <w:r w:rsidR="009120D8">
              <w:rPr>
                <w:noProof/>
                <w:webHidden/>
              </w:rPr>
              <w:tab/>
            </w:r>
            <w:r w:rsidR="009120D8">
              <w:rPr>
                <w:noProof/>
                <w:webHidden/>
              </w:rPr>
              <w:fldChar w:fldCharType="begin"/>
            </w:r>
            <w:r w:rsidR="009120D8">
              <w:rPr>
                <w:noProof/>
                <w:webHidden/>
              </w:rPr>
              <w:instrText xml:space="preserve"> PAGEREF _Toc364781815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16" w:history="1">
            <w:r w:rsidR="009120D8" w:rsidRPr="00636BD9">
              <w:rPr>
                <w:rStyle w:val="Lienhypertexte"/>
                <w:noProof/>
              </w:rPr>
              <w:t>5.1.3.</w:t>
            </w:r>
            <w:r w:rsidR="009120D8">
              <w:rPr>
                <w:rFonts w:eastAsiaTheme="minorEastAsia" w:cstheme="minorBidi"/>
                <w:i w:val="0"/>
                <w:iCs w:val="0"/>
                <w:noProof/>
                <w:sz w:val="22"/>
                <w:szCs w:val="22"/>
              </w:rPr>
              <w:tab/>
            </w:r>
            <w:r w:rsidR="009120D8" w:rsidRPr="00636BD9">
              <w:rPr>
                <w:rStyle w:val="Lienhypertexte"/>
                <w:noProof/>
              </w:rPr>
              <w:t>Comparaison des solutions PaaS</w:t>
            </w:r>
            <w:r w:rsidR="009120D8">
              <w:rPr>
                <w:noProof/>
                <w:webHidden/>
              </w:rPr>
              <w:tab/>
            </w:r>
            <w:r w:rsidR="009120D8">
              <w:rPr>
                <w:noProof/>
                <w:webHidden/>
              </w:rPr>
              <w:fldChar w:fldCharType="begin"/>
            </w:r>
            <w:r w:rsidR="009120D8">
              <w:rPr>
                <w:noProof/>
                <w:webHidden/>
              </w:rPr>
              <w:instrText xml:space="preserve"> PAGEREF _Toc364781816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817" w:history="1">
            <w:r w:rsidR="009120D8" w:rsidRPr="00636BD9">
              <w:rPr>
                <w:rStyle w:val="Lienhypertexte"/>
                <w:noProof/>
              </w:rPr>
              <w:t>5.2.</w:t>
            </w:r>
            <w:r w:rsidR="009120D8">
              <w:rPr>
                <w:rFonts w:eastAsiaTheme="minorEastAsia" w:cstheme="minorBidi"/>
                <w:caps w:val="0"/>
                <w:noProof/>
                <w:sz w:val="22"/>
                <w:szCs w:val="22"/>
              </w:rPr>
              <w:tab/>
            </w:r>
            <w:r w:rsidR="009120D8" w:rsidRPr="00636BD9">
              <w:rPr>
                <w:rStyle w:val="Lienhypertexte"/>
                <w:noProof/>
              </w:rPr>
              <w:t>Document comparatif (méthodes d’obtention des données, mail au PaaS, etc…), présentation PPT</w:t>
            </w:r>
            <w:r w:rsidR="009120D8">
              <w:rPr>
                <w:noProof/>
                <w:webHidden/>
              </w:rPr>
              <w:tab/>
            </w:r>
            <w:r w:rsidR="009120D8">
              <w:rPr>
                <w:noProof/>
                <w:webHidden/>
              </w:rPr>
              <w:fldChar w:fldCharType="begin"/>
            </w:r>
            <w:r w:rsidR="009120D8">
              <w:rPr>
                <w:noProof/>
                <w:webHidden/>
              </w:rPr>
              <w:instrText xml:space="preserve"> PAGEREF _Toc364781817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818" w:history="1">
            <w:r w:rsidR="009120D8" w:rsidRPr="00636BD9">
              <w:rPr>
                <w:rStyle w:val="Lienhypertexte"/>
                <w:noProof/>
              </w:rPr>
              <w:t>5.3.</w:t>
            </w:r>
            <w:r w:rsidR="009120D8">
              <w:rPr>
                <w:rFonts w:eastAsiaTheme="minorEastAsia" w:cstheme="minorBidi"/>
                <w:caps w:val="0"/>
                <w:noProof/>
                <w:sz w:val="22"/>
                <w:szCs w:val="22"/>
              </w:rPr>
              <w:tab/>
            </w:r>
            <w:r w:rsidR="009120D8" w:rsidRPr="00636BD9">
              <w:rPr>
                <w:rStyle w:val="Lienhypertexte"/>
                <w:noProof/>
              </w:rPr>
              <w:t>Développement de l’application Swift sur OpenShift</w:t>
            </w:r>
            <w:r w:rsidR="009120D8">
              <w:rPr>
                <w:noProof/>
                <w:webHidden/>
              </w:rPr>
              <w:tab/>
            </w:r>
            <w:r w:rsidR="009120D8">
              <w:rPr>
                <w:noProof/>
                <w:webHidden/>
              </w:rPr>
              <w:fldChar w:fldCharType="begin"/>
            </w:r>
            <w:r w:rsidR="009120D8">
              <w:rPr>
                <w:noProof/>
                <w:webHidden/>
              </w:rPr>
              <w:instrText xml:space="preserve"> PAGEREF _Toc364781818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19" w:history="1">
            <w:r w:rsidR="009120D8" w:rsidRPr="00636BD9">
              <w:rPr>
                <w:rStyle w:val="Lienhypertexte"/>
                <w:noProof/>
              </w:rPr>
              <w:t>5.3.1.</w:t>
            </w:r>
            <w:r w:rsidR="009120D8">
              <w:rPr>
                <w:rFonts w:eastAsiaTheme="minorEastAsia" w:cstheme="minorBidi"/>
                <w:i w:val="0"/>
                <w:iCs w:val="0"/>
                <w:noProof/>
                <w:sz w:val="22"/>
                <w:szCs w:val="22"/>
              </w:rPr>
              <w:tab/>
            </w:r>
            <w:r w:rsidR="009120D8" w:rsidRPr="00636BD9">
              <w:rPr>
                <w:rStyle w:val="Lienhypertexte"/>
                <w:noProof/>
              </w:rPr>
              <w:t>Description de l’application développée (+ besoin, …)</w:t>
            </w:r>
            <w:r w:rsidR="009120D8">
              <w:rPr>
                <w:noProof/>
                <w:webHidden/>
              </w:rPr>
              <w:tab/>
            </w:r>
            <w:r w:rsidR="009120D8">
              <w:rPr>
                <w:noProof/>
                <w:webHidden/>
              </w:rPr>
              <w:fldChar w:fldCharType="begin"/>
            </w:r>
            <w:r w:rsidR="009120D8">
              <w:rPr>
                <w:noProof/>
                <w:webHidden/>
              </w:rPr>
              <w:instrText xml:space="preserve"> PAGEREF _Toc364781819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20" w:history="1">
            <w:r w:rsidR="009120D8" w:rsidRPr="00636BD9">
              <w:rPr>
                <w:rStyle w:val="Lienhypertexte"/>
                <w:noProof/>
              </w:rPr>
              <w:t>5.3.2.</w:t>
            </w:r>
            <w:r w:rsidR="009120D8">
              <w:rPr>
                <w:rFonts w:eastAsiaTheme="minorEastAsia" w:cstheme="minorBidi"/>
                <w:i w:val="0"/>
                <w:iCs w:val="0"/>
                <w:noProof/>
                <w:sz w:val="22"/>
                <w:szCs w:val="22"/>
              </w:rPr>
              <w:tab/>
            </w:r>
            <w:r w:rsidR="009120D8" w:rsidRPr="00636BD9">
              <w:rPr>
                <w:rStyle w:val="Lienhypertexte"/>
                <w:noProof/>
              </w:rPr>
              <w:t>Méthodes de développement (+ Redmine)</w:t>
            </w:r>
            <w:r w:rsidR="009120D8">
              <w:rPr>
                <w:noProof/>
                <w:webHidden/>
              </w:rPr>
              <w:tab/>
            </w:r>
            <w:r w:rsidR="009120D8">
              <w:rPr>
                <w:noProof/>
                <w:webHidden/>
              </w:rPr>
              <w:fldChar w:fldCharType="begin"/>
            </w:r>
            <w:r w:rsidR="009120D8">
              <w:rPr>
                <w:noProof/>
                <w:webHidden/>
              </w:rPr>
              <w:instrText xml:space="preserve"> PAGEREF _Toc364781820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21" w:history="1">
            <w:r w:rsidR="009120D8" w:rsidRPr="00636BD9">
              <w:rPr>
                <w:rStyle w:val="Lienhypertexte"/>
                <w:noProof/>
              </w:rPr>
              <w:t>5.3.3.</w:t>
            </w:r>
            <w:r w:rsidR="009120D8">
              <w:rPr>
                <w:rFonts w:eastAsiaTheme="minorEastAsia" w:cstheme="minorBidi"/>
                <w:i w:val="0"/>
                <w:iCs w:val="0"/>
                <w:noProof/>
                <w:sz w:val="22"/>
                <w:szCs w:val="22"/>
              </w:rPr>
              <w:tab/>
            </w:r>
            <w:r w:rsidR="009120D8" w:rsidRPr="00636BD9">
              <w:rPr>
                <w:rStyle w:val="Lienhypertexte"/>
                <w:noProof/>
              </w:rPr>
              <w:t>Choix des technologies</w:t>
            </w:r>
            <w:r w:rsidR="009120D8">
              <w:rPr>
                <w:noProof/>
                <w:webHidden/>
              </w:rPr>
              <w:tab/>
            </w:r>
            <w:r w:rsidR="009120D8">
              <w:rPr>
                <w:noProof/>
                <w:webHidden/>
              </w:rPr>
              <w:fldChar w:fldCharType="begin"/>
            </w:r>
            <w:r w:rsidR="009120D8">
              <w:rPr>
                <w:noProof/>
                <w:webHidden/>
              </w:rPr>
              <w:instrText xml:space="preserve"> PAGEREF _Toc364781821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3"/>
            <w:tabs>
              <w:tab w:val="left" w:pos="1100"/>
              <w:tab w:val="right" w:leader="dot" w:pos="9063"/>
            </w:tabs>
            <w:rPr>
              <w:rFonts w:eastAsiaTheme="minorEastAsia" w:cstheme="minorBidi"/>
              <w:i w:val="0"/>
              <w:iCs w:val="0"/>
              <w:noProof/>
              <w:sz w:val="22"/>
              <w:szCs w:val="22"/>
            </w:rPr>
          </w:pPr>
          <w:hyperlink w:anchor="_Toc364781822" w:history="1">
            <w:r w:rsidR="009120D8" w:rsidRPr="00636BD9">
              <w:rPr>
                <w:rStyle w:val="Lienhypertexte"/>
                <w:noProof/>
              </w:rPr>
              <w:t>5.3.4.</w:t>
            </w:r>
            <w:r w:rsidR="009120D8">
              <w:rPr>
                <w:rFonts w:eastAsiaTheme="minorEastAsia" w:cstheme="minorBidi"/>
                <w:i w:val="0"/>
                <w:iCs w:val="0"/>
                <w:noProof/>
                <w:sz w:val="22"/>
                <w:szCs w:val="22"/>
              </w:rPr>
              <w:tab/>
            </w:r>
            <w:r w:rsidR="009120D8" w:rsidRPr="00636BD9">
              <w:rPr>
                <w:rStyle w:val="Lienhypertexte"/>
                <w:noProof/>
              </w:rPr>
              <w:t>Réalisation</w:t>
            </w:r>
            <w:r w:rsidR="009120D8">
              <w:rPr>
                <w:noProof/>
                <w:webHidden/>
              </w:rPr>
              <w:tab/>
            </w:r>
            <w:r w:rsidR="009120D8">
              <w:rPr>
                <w:noProof/>
                <w:webHidden/>
              </w:rPr>
              <w:fldChar w:fldCharType="begin"/>
            </w:r>
            <w:r w:rsidR="009120D8">
              <w:rPr>
                <w:noProof/>
                <w:webHidden/>
              </w:rPr>
              <w:instrText xml:space="preserve"> PAGEREF _Toc364781822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823" w:history="1">
            <w:r w:rsidR="009120D8" w:rsidRPr="00636BD9">
              <w:rPr>
                <w:rStyle w:val="Lienhypertexte"/>
                <w:noProof/>
              </w:rPr>
              <w:t>5.4.</w:t>
            </w:r>
            <w:r w:rsidR="009120D8">
              <w:rPr>
                <w:rFonts w:eastAsiaTheme="minorEastAsia" w:cstheme="minorBidi"/>
                <w:caps w:val="0"/>
                <w:noProof/>
                <w:sz w:val="22"/>
                <w:szCs w:val="22"/>
              </w:rPr>
              <w:tab/>
            </w:r>
            <w:r w:rsidR="009120D8" w:rsidRPr="00636BD9">
              <w:rPr>
                <w:rStyle w:val="Lienhypertexte"/>
                <w:noProof/>
              </w:rPr>
              <w:t>Connaissances acquises</w:t>
            </w:r>
            <w:r w:rsidR="009120D8">
              <w:rPr>
                <w:noProof/>
                <w:webHidden/>
              </w:rPr>
              <w:tab/>
            </w:r>
            <w:r w:rsidR="009120D8">
              <w:rPr>
                <w:noProof/>
                <w:webHidden/>
              </w:rPr>
              <w:fldChar w:fldCharType="begin"/>
            </w:r>
            <w:r w:rsidR="009120D8">
              <w:rPr>
                <w:noProof/>
                <w:webHidden/>
              </w:rPr>
              <w:instrText xml:space="preserve"> PAGEREF _Toc364781823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824" w:history="1">
            <w:r w:rsidR="009120D8" w:rsidRPr="00636BD9">
              <w:rPr>
                <w:rStyle w:val="Lienhypertexte"/>
                <w:noProof/>
              </w:rPr>
              <w:t>5.5.</w:t>
            </w:r>
            <w:r w:rsidR="009120D8">
              <w:rPr>
                <w:rFonts w:eastAsiaTheme="minorEastAsia" w:cstheme="minorBidi"/>
                <w:caps w:val="0"/>
                <w:noProof/>
                <w:sz w:val="22"/>
                <w:szCs w:val="22"/>
              </w:rPr>
              <w:tab/>
            </w:r>
            <w:r w:rsidR="009120D8" w:rsidRPr="00636BD9">
              <w:rPr>
                <w:rStyle w:val="Lienhypertexte"/>
                <w:noProof/>
              </w:rPr>
              <w:t>Documents réalisés</w:t>
            </w:r>
            <w:r w:rsidR="009120D8">
              <w:rPr>
                <w:noProof/>
                <w:webHidden/>
              </w:rPr>
              <w:tab/>
            </w:r>
            <w:r w:rsidR="009120D8">
              <w:rPr>
                <w:noProof/>
                <w:webHidden/>
              </w:rPr>
              <w:fldChar w:fldCharType="begin"/>
            </w:r>
            <w:r w:rsidR="009120D8">
              <w:rPr>
                <w:noProof/>
                <w:webHidden/>
              </w:rPr>
              <w:instrText xml:space="preserve"> PAGEREF _Toc364781824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2"/>
            <w:tabs>
              <w:tab w:val="left" w:pos="880"/>
              <w:tab w:val="right" w:leader="dot" w:pos="9063"/>
            </w:tabs>
            <w:rPr>
              <w:rFonts w:eastAsiaTheme="minorEastAsia" w:cstheme="minorBidi"/>
              <w:caps w:val="0"/>
              <w:noProof/>
              <w:sz w:val="22"/>
              <w:szCs w:val="22"/>
            </w:rPr>
          </w:pPr>
          <w:hyperlink w:anchor="_Toc364781825" w:history="1">
            <w:r w:rsidR="009120D8" w:rsidRPr="00636BD9">
              <w:rPr>
                <w:rStyle w:val="Lienhypertexte"/>
                <w:noProof/>
              </w:rPr>
              <w:t>5.6.</w:t>
            </w:r>
            <w:r w:rsidR="009120D8">
              <w:rPr>
                <w:rFonts w:eastAsiaTheme="minorEastAsia" w:cstheme="minorBidi"/>
                <w:caps w:val="0"/>
                <w:noProof/>
                <w:sz w:val="22"/>
                <w:szCs w:val="22"/>
              </w:rPr>
              <w:tab/>
            </w:r>
            <w:r w:rsidR="009120D8" w:rsidRPr="00636BD9">
              <w:rPr>
                <w:rStyle w:val="Lienhypertexte"/>
                <w:noProof/>
              </w:rPr>
              <w:t>Recueil d’informations</w:t>
            </w:r>
            <w:r w:rsidR="009120D8">
              <w:rPr>
                <w:noProof/>
                <w:webHidden/>
              </w:rPr>
              <w:tab/>
            </w:r>
            <w:r w:rsidR="009120D8">
              <w:rPr>
                <w:noProof/>
                <w:webHidden/>
              </w:rPr>
              <w:fldChar w:fldCharType="begin"/>
            </w:r>
            <w:r w:rsidR="009120D8">
              <w:rPr>
                <w:noProof/>
                <w:webHidden/>
              </w:rPr>
              <w:instrText xml:space="preserve"> PAGEREF _Toc364781825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1"/>
            <w:tabs>
              <w:tab w:val="left" w:pos="400"/>
              <w:tab w:val="right" w:leader="dot" w:pos="9063"/>
            </w:tabs>
            <w:rPr>
              <w:rFonts w:eastAsiaTheme="minorEastAsia" w:cstheme="minorBidi"/>
              <w:b w:val="0"/>
              <w:bCs w:val="0"/>
              <w:caps w:val="0"/>
              <w:noProof/>
              <w:sz w:val="22"/>
              <w:szCs w:val="22"/>
            </w:rPr>
          </w:pPr>
          <w:hyperlink w:anchor="_Toc364781826" w:history="1">
            <w:r w:rsidR="009120D8" w:rsidRPr="00636BD9">
              <w:rPr>
                <w:rStyle w:val="Lienhypertexte"/>
                <w:noProof/>
              </w:rPr>
              <w:t>6.</w:t>
            </w:r>
            <w:r w:rsidR="009120D8">
              <w:rPr>
                <w:rFonts w:eastAsiaTheme="minorEastAsia" w:cstheme="minorBidi"/>
                <w:b w:val="0"/>
                <w:bCs w:val="0"/>
                <w:caps w:val="0"/>
                <w:noProof/>
                <w:sz w:val="22"/>
                <w:szCs w:val="22"/>
              </w:rPr>
              <w:tab/>
            </w:r>
            <w:r w:rsidR="009120D8" w:rsidRPr="00636BD9">
              <w:rPr>
                <w:rStyle w:val="Lienhypertexte"/>
                <w:noProof/>
              </w:rPr>
              <w:t>Conclusion</w:t>
            </w:r>
            <w:r w:rsidR="009120D8">
              <w:rPr>
                <w:noProof/>
                <w:webHidden/>
              </w:rPr>
              <w:tab/>
            </w:r>
            <w:r w:rsidR="009120D8">
              <w:rPr>
                <w:noProof/>
                <w:webHidden/>
              </w:rPr>
              <w:fldChar w:fldCharType="begin"/>
            </w:r>
            <w:r w:rsidR="009120D8">
              <w:rPr>
                <w:noProof/>
                <w:webHidden/>
              </w:rPr>
              <w:instrText xml:space="preserve"> PAGEREF _Toc364781826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1"/>
            <w:tabs>
              <w:tab w:val="left" w:pos="400"/>
              <w:tab w:val="right" w:leader="dot" w:pos="9063"/>
            </w:tabs>
            <w:rPr>
              <w:rFonts w:eastAsiaTheme="minorEastAsia" w:cstheme="minorBidi"/>
              <w:b w:val="0"/>
              <w:bCs w:val="0"/>
              <w:caps w:val="0"/>
              <w:noProof/>
              <w:sz w:val="22"/>
              <w:szCs w:val="22"/>
            </w:rPr>
          </w:pPr>
          <w:hyperlink w:anchor="_Toc364781827" w:history="1">
            <w:r w:rsidR="009120D8" w:rsidRPr="00636BD9">
              <w:rPr>
                <w:rStyle w:val="Lienhypertexte"/>
                <w:noProof/>
              </w:rPr>
              <w:t>7.</w:t>
            </w:r>
            <w:r w:rsidR="009120D8">
              <w:rPr>
                <w:rFonts w:eastAsiaTheme="minorEastAsia" w:cstheme="minorBidi"/>
                <w:b w:val="0"/>
                <w:bCs w:val="0"/>
                <w:caps w:val="0"/>
                <w:noProof/>
                <w:sz w:val="22"/>
                <w:szCs w:val="22"/>
              </w:rPr>
              <w:tab/>
            </w:r>
            <w:r w:rsidR="009120D8" w:rsidRPr="00636BD9">
              <w:rPr>
                <w:rStyle w:val="Lienhypertexte"/>
                <w:noProof/>
              </w:rPr>
              <w:t>Annexes</w:t>
            </w:r>
            <w:r w:rsidR="009120D8">
              <w:rPr>
                <w:noProof/>
                <w:webHidden/>
              </w:rPr>
              <w:tab/>
            </w:r>
            <w:r w:rsidR="009120D8">
              <w:rPr>
                <w:noProof/>
                <w:webHidden/>
              </w:rPr>
              <w:fldChar w:fldCharType="begin"/>
            </w:r>
            <w:r w:rsidR="009120D8">
              <w:rPr>
                <w:noProof/>
                <w:webHidden/>
              </w:rPr>
              <w:instrText xml:space="preserve"> PAGEREF _Toc364781827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9120D8" w:rsidRDefault="000744FC">
          <w:pPr>
            <w:pStyle w:val="TM1"/>
            <w:tabs>
              <w:tab w:val="left" w:pos="400"/>
              <w:tab w:val="right" w:leader="dot" w:pos="9063"/>
            </w:tabs>
            <w:rPr>
              <w:rFonts w:eastAsiaTheme="minorEastAsia" w:cstheme="minorBidi"/>
              <w:b w:val="0"/>
              <w:bCs w:val="0"/>
              <w:caps w:val="0"/>
              <w:noProof/>
              <w:sz w:val="22"/>
              <w:szCs w:val="22"/>
            </w:rPr>
          </w:pPr>
          <w:hyperlink w:anchor="_Toc364781828" w:history="1">
            <w:r w:rsidR="009120D8" w:rsidRPr="00636BD9">
              <w:rPr>
                <w:rStyle w:val="Lienhypertexte"/>
                <w:noProof/>
              </w:rPr>
              <w:t>8.</w:t>
            </w:r>
            <w:r w:rsidR="009120D8">
              <w:rPr>
                <w:rFonts w:eastAsiaTheme="minorEastAsia" w:cstheme="minorBidi"/>
                <w:b w:val="0"/>
                <w:bCs w:val="0"/>
                <w:caps w:val="0"/>
                <w:noProof/>
                <w:sz w:val="22"/>
                <w:szCs w:val="22"/>
              </w:rPr>
              <w:tab/>
            </w:r>
            <w:r w:rsidR="009120D8" w:rsidRPr="00636BD9">
              <w:rPr>
                <w:rStyle w:val="Lienhypertexte"/>
                <w:noProof/>
              </w:rPr>
              <w:t>Bibliographie</w:t>
            </w:r>
            <w:r w:rsidR="009120D8">
              <w:rPr>
                <w:noProof/>
                <w:webHidden/>
              </w:rPr>
              <w:tab/>
            </w:r>
            <w:r w:rsidR="009120D8">
              <w:rPr>
                <w:noProof/>
                <w:webHidden/>
              </w:rPr>
              <w:fldChar w:fldCharType="begin"/>
            </w:r>
            <w:r w:rsidR="009120D8">
              <w:rPr>
                <w:noProof/>
                <w:webHidden/>
              </w:rPr>
              <w:instrText xml:space="preserve"> PAGEREF _Toc364781828 \h </w:instrText>
            </w:r>
            <w:r w:rsidR="009120D8">
              <w:rPr>
                <w:noProof/>
                <w:webHidden/>
              </w:rPr>
            </w:r>
            <w:r w:rsidR="009120D8">
              <w:rPr>
                <w:noProof/>
                <w:webHidden/>
              </w:rPr>
              <w:fldChar w:fldCharType="separate"/>
            </w:r>
            <w:r w:rsidR="009120D8">
              <w:rPr>
                <w:noProof/>
                <w:webHidden/>
              </w:rPr>
              <w:t>11</w:t>
            </w:r>
            <w:r w:rsidR="009120D8">
              <w:rPr>
                <w:noProof/>
                <w:webHidden/>
              </w:rPr>
              <w:fldChar w:fldCharType="end"/>
            </w:r>
          </w:hyperlink>
        </w:p>
        <w:p w:rsidR="00F038D3" w:rsidRPr="00735FE8" w:rsidRDefault="00F038D3" w:rsidP="00F038D3">
          <w:r w:rsidRPr="00735FE8">
            <w:rPr>
              <w:b/>
              <w:bCs/>
            </w:rPr>
            <w:fldChar w:fldCharType="end"/>
          </w:r>
        </w:p>
      </w:sdtContent>
    </w:sdt>
    <w:p w:rsidR="00F521F7" w:rsidRDefault="00F521F7" w:rsidP="00F521F7">
      <w:pPr>
        <w:pStyle w:val="Titre1"/>
        <w:numPr>
          <w:ilvl w:val="0"/>
          <w:numId w:val="0"/>
        </w:numPr>
        <w:ind w:left="709"/>
      </w:pPr>
      <w:bookmarkStart w:id="2" w:name="_Toc364781793"/>
    </w:p>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4E3BB9" w:rsidRDefault="004E3BB9" w:rsidP="00A10701"/>
    <w:p w:rsidR="004E3BB9" w:rsidRDefault="004E3BB9" w:rsidP="00A10701"/>
    <w:p w:rsidR="004E3BB9" w:rsidRDefault="004E3BB9" w:rsidP="00A10701"/>
    <w:p w:rsidR="004E3BB9" w:rsidRDefault="004E3BB9" w:rsidP="00A10701"/>
    <w:p w:rsidR="004E3BB9" w:rsidRDefault="004E3BB9" w:rsidP="00A10701"/>
    <w:p w:rsidR="004E3BB9" w:rsidRDefault="004E3BB9"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Pr="00A10701" w:rsidRDefault="00A10701" w:rsidP="00A10701"/>
    <w:p w:rsidR="00F038D3" w:rsidRDefault="00F038D3" w:rsidP="00F038D3">
      <w:pPr>
        <w:pStyle w:val="Titre1"/>
      </w:pPr>
      <w:r w:rsidRPr="00405123">
        <w:lastRenderedPageBreak/>
        <w:t>Introduction</w:t>
      </w:r>
      <w:bookmarkEnd w:id="2"/>
    </w:p>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Pr="006825EF" w:rsidRDefault="006825EF" w:rsidP="006825EF"/>
    <w:p w:rsidR="00F038D3" w:rsidRPr="00EB3C90" w:rsidRDefault="00F038D3" w:rsidP="00F038D3">
      <w:pPr>
        <w:pStyle w:val="Titre1"/>
      </w:pPr>
      <w:bookmarkStart w:id="3" w:name="_Toc364781794"/>
      <w:r w:rsidRPr="00B1601B">
        <w:lastRenderedPageBreak/>
        <w:t>Présentation</w:t>
      </w:r>
      <w:r w:rsidRPr="00047F4A">
        <w:rPr>
          <w:b/>
          <w:caps w:val="0"/>
        </w:rPr>
        <w:t xml:space="preserve"> </w:t>
      </w:r>
      <w:r w:rsidRPr="00EB3C90">
        <w:rPr>
          <w:caps w:val="0"/>
        </w:rPr>
        <w:t>de SODIFRANCE</w:t>
      </w:r>
      <w:bookmarkEnd w:id="3"/>
    </w:p>
    <w:p w:rsidR="00F038D3" w:rsidRDefault="00F038D3" w:rsidP="00F038D3">
      <w:pPr>
        <w:pStyle w:val="Titre2"/>
      </w:pPr>
      <w:bookmarkStart w:id="4" w:name="_Toc364781795"/>
      <w:r w:rsidRPr="00735FE8">
        <w:t>Historique</w:t>
      </w:r>
      <w:bookmarkEnd w:id="4"/>
    </w:p>
    <w:p w:rsidR="00CD3BE4" w:rsidRPr="00CD3BE4" w:rsidRDefault="00CD3BE4" w:rsidP="00B4641F">
      <w:pPr>
        <w:pStyle w:val="align-justify"/>
        <w:ind w:firstLine="644"/>
        <w:jc w:val="both"/>
        <w:rPr>
          <w:rFonts w:ascii="Century Gothic" w:hAnsi="Century Gothic" w:cs="Arial"/>
          <w:sz w:val="20"/>
        </w:rPr>
      </w:pPr>
      <w:r w:rsidRPr="00CD3BE4">
        <w:rPr>
          <w:rFonts w:ascii="Century Gothic" w:hAnsi="Century Gothic" w:cs="Arial"/>
          <w:iCs/>
          <w:sz w:val="20"/>
        </w:rPr>
        <w:t xml:space="preserve">Depuis sa création en 1986, </w:t>
      </w:r>
      <w:proofErr w:type="spellStart"/>
      <w:r w:rsidRPr="00CD3BE4">
        <w:rPr>
          <w:rFonts w:ascii="Century Gothic" w:hAnsi="Century Gothic" w:cs="Arial"/>
          <w:iCs/>
          <w:sz w:val="20"/>
        </w:rPr>
        <w:t>Sodifrance</w:t>
      </w:r>
      <w:proofErr w:type="spellEnd"/>
      <w:r w:rsidRPr="00CD3BE4">
        <w:rPr>
          <w:rFonts w:ascii="Century Gothic" w:hAnsi="Century Gothic" w:cs="Arial"/>
          <w:iCs/>
          <w:sz w:val="20"/>
        </w:rPr>
        <w:t xml:space="preserve"> a mis en œuvre une stratégie basée sur l’expertise technologique, la proximité géographique et l’adaptation permanente de ses offres et compétences pour répondre au mieux aux besoins de ses clients.</w:t>
      </w:r>
    </w:p>
    <w:p w:rsidR="00CD3BE4" w:rsidRPr="00924A74" w:rsidRDefault="00CD3BE4" w:rsidP="00924A74">
      <w:pPr>
        <w:pStyle w:val="Titre4"/>
        <w:ind w:left="284" w:hanging="284"/>
        <w:rPr>
          <w:lang w:val="en-US"/>
        </w:rPr>
      </w:pPr>
      <w:r w:rsidRPr="00924A74">
        <w:rPr>
          <w:lang w:val="en-US"/>
        </w:rPr>
        <w:t>Création et développement</w:t>
      </w:r>
    </w:p>
    <w:p w:rsidR="000D36FE" w:rsidRDefault="00CD3BE4" w:rsidP="00B4641F">
      <w:pPr>
        <w:pStyle w:val="align-justify"/>
        <w:ind w:firstLine="720"/>
        <w:jc w:val="both"/>
        <w:rPr>
          <w:rFonts w:ascii="Century Gothic" w:hAnsi="Century Gothic" w:cs="Arial"/>
          <w:iCs/>
          <w:sz w:val="20"/>
        </w:rPr>
      </w:pPr>
      <w:r w:rsidRPr="0043703A">
        <w:rPr>
          <w:rFonts w:ascii="Century Gothic" w:hAnsi="Century Gothic" w:cs="Arial"/>
          <w:iCs/>
          <w:sz w:val="20"/>
        </w:rPr>
        <w:t xml:space="preserve">SODIFRANCE a été créée en 1986 à Rennes par Francis </w:t>
      </w:r>
      <w:proofErr w:type="spellStart"/>
      <w:r w:rsidRPr="0043703A">
        <w:rPr>
          <w:rFonts w:ascii="Century Gothic" w:hAnsi="Century Gothic" w:cs="Arial"/>
          <w:iCs/>
          <w:sz w:val="20"/>
        </w:rPr>
        <w:t>Mazin</w:t>
      </w:r>
      <w:proofErr w:type="spellEnd"/>
      <w:r w:rsidRPr="0043703A">
        <w:rPr>
          <w:rFonts w:ascii="Century Gothic" w:hAnsi="Century Gothic" w:cs="Arial"/>
          <w:iCs/>
          <w:sz w:val="20"/>
        </w:rPr>
        <w:t>. Positionnée à sa création sur le métier de l'externalisation pour le secteur bancaire, SODIFRANCE développe rapidement son offre de services informatiques et accroît son implantation nationale.</w:t>
      </w:r>
    </w:p>
    <w:p w:rsidR="000D36FE" w:rsidRDefault="00CD3BE4" w:rsidP="00B4641F">
      <w:pPr>
        <w:pStyle w:val="align-justify"/>
        <w:ind w:firstLine="720"/>
        <w:jc w:val="both"/>
        <w:rPr>
          <w:rFonts w:ascii="Century Gothic" w:hAnsi="Century Gothic" w:cs="Arial"/>
          <w:iCs/>
          <w:sz w:val="20"/>
        </w:rPr>
      </w:pPr>
      <w:r w:rsidRPr="0043703A">
        <w:rPr>
          <w:rFonts w:ascii="Century Gothic" w:hAnsi="Century Gothic" w:cs="Arial"/>
          <w:iCs/>
          <w:sz w:val="20"/>
        </w:rPr>
        <w:t xml:space="preserve">En 1992, SODIFRANCE créé une nouvelle activité stratégique pour son développement : la </w:t>
      </w:r>
      <w:hyperlink r:id="rId13" w:history="1">
        <w:r w:rsidRPr="0043703A">
          <w:rPr>
            <w:rFonts w:ascii="Century Gothic" w:hAnsi="Century Gothic" w:cs="Arial"/>
            <w:b/>
            <w:bCs/>
            <w:iCs/>
            <w:sz w:val="20"/>
          </w:rPr>
          <w:t>transformation automatisée</w:t>
        </w:r>
      </w:hyperlink>
      <w:r w:rsidRPr="0043703A">
        <w:rPr>
          <w:rFonts w:ascii="Century Gothic" w:hAnsi="Century Gothic" w:cs="Arial"/>
          <w:iCs/>
          <w:sz w:val="20"/>
        </w:rPr>
        <w:t xml:space="preserve"> des systèmes d’information. Grâce à d’importants investissements en Recherche et Développement, SODIFRANCE met au point un atelier de génie logiciel basé sur des solutions outillées qui permettent l’évolution des grands systèmes d’information dans une approche automatisée et industrialisée. Cette offre devient un des principaux fers de lance de SODIFRANCE et rencontre un succès croissant auprès des grands comptes.</w:t>
      </w:r>
    </w:p>
    <w:p w:rsidR="000D36FE" w:rsidRDefault="00CD3BE4" w:rsidP="00B4641F">
      <w:pPr>
        <w:pStyle w:val="align-justify"/>
        <w:ind w:firstLine="720"/>
        <w:jc w:val="both"/>
        <w:rPr>
          <w:rFonts w:ascii="Century Gothic" w:hAnsi="Century Gothic" w:cs="Arial"/>
          <w:iCs/>
          <w:sz w:val="20"/>
        </w:rPr>
      </w:pPr>
      <w:r w:rsidRPr="0043703A">
        <w:rPr>
          <w:rFonts w:ascii="Century Gothic" w:hAnsi="Century Gothic" w:cs="Arial"/>
          <w:iCs/>
          <w:sz w:val="20"/>
        </w:rPr>
        <w:t xml:space="preserve">En 2004, SODIFRANCE créé </w:t>
      </w:r>
      <w:hyperlink r:id="rId14" w:tgtFrame="_blank" w:history="1">
        <w:r w:rsidRPr="0043703A">
          <w:rPr>
            <w:rFonts w:ascii="Century Gothic" w:hAnsi="Century Gothic" w:cs="Arial"/>
            <w:b/>
            <w:bCs/>
            <w:iCs/>
            <w:sz w:val="20"/>
          </w:rPr>
          <w:t>Mia-Software</w:t>
        </w:r>
      </w:hyperlink>
      <w:r w:rsidRPr="0043703A">
        <w:rPr>
          <w:rFonts w:ascii="Century Gothic" w:hAnsi="Century Gothic" w:cs="Arial"/>
          <w:iCs/>
          <w:sz w:val="20"/>
        </w:rPr>
        <w:t xml:space="preserve"> pour commercialiser ses solutions logicielles issues de cet important savoir-faire en ingénierie de modèles, notamment dans le domaine du Model </w:t>
      </w:r>
      <w:proofErr w:type="spellStart"/>
      <w:r w:rsidRPr="0043703A">
        <w:rPr>
          <w:rFonts w:ascii="Century Gothic" w:hAnsi="Century Gothic" w:cs="Arial"/>
          <w:iCs/>
          <w:sz w:val="20"/>
        </w:rPr>
        <w:t>Driven</w:t>
      </w:r>
      <w:proofErr w:type="spellEnd"/>
      <w:r w:rsidRPr="0043703A">
        <w:rPr>
          <w:rFonts w:ascii="Century Gothic" w:hAnsi="Century Gothic" w:cs="Arial"/>
          <w:iCs/>
          <w:sz w:val="20"/>
        </w:rPr>
        <w:t xml:space="preserve"> Engineering (MDE).</w:t>
      </w:r>
    </w:p>
    <w:p w:rsidR="00CD3BE4" w:rsidRPr="000D36FE" w:rsidRDefault="00CD3BE4" w:rsidP="00B4641F">
      <w:pPr>
        <w:pStyle w:val="align-justify"/>
        <w:ind w:firstLine="720"/>
        <w:jc w:val="both"/>
        <w:rPr>
          <w:rFonts w:ascii="Century Gothic" w:hAnsi="Century Gothic" w:cs="Arial"/>
          <w:iCs/>
          <w:sz w:val="20"/>
        </w:rPr>
      </w:pPr>
      <w:r w:rsidRPr="0043703A">
        <w:rPr>
          <w:rFonts w:ascii="Century Gothic" w:hAnsi="Century Gothic" w:cs="Arial"/>
          <w:iCs/>
          <w:sz w:val="20"/>
        </w:rPr>
        <w:t>Depuis 2005, la stratégie de SODIFRANCE conjugue :</w:t>
      </w:r>
      <w:r w:rsidRPr="00CD3BE4">
        <w:rPr>
          <w:rFonts w:asciiTheme="minorHAnsi" w:hAnsiTheme="minorHAnsi"/>
        </w:rPr>
        <w:t xml:space="preserve"> </w:t>
      </w:r>
    </w:p>
    <w:p w:rsidR="00CD3BE4" w:rsidRPr="00924A74" w:rsidRDefault="00CD3BE4" w:rsidP="00924A74">
      <w:pPr>
        <w:pStyle w:val="Titre4"/>
        <w:ind w:left="284" w:hanging="284"/>
        <w:rPr>
          <w:lang w:val="en-US"/>
        </w:rPr>
      </w:pPr>
      <w:r w:rsidRPr="00924A74">
        <w:rPr>
          <w:lang w:val="en-US"/>
        </w:rPr>
        <w:t>Le développement permanent des offres et des compétences</w:t>
      </w:r>
    </w:p>
    <w:p w:rsidR="00CD3BE4" w:rsidRPr="0043703A" w:rsidRDefault="00CD3BE4" w:rsidP="0068100C">
      <w:pPr>
        <w:pStyle w:val="align-justify"/>
        <w:numPr>
          <w:ilvl w:val="0"/>
          <w:numId w:val="30"/>
        </w:numPr>
        <w:jc w:val="both"/>
        <w:rPr>
          <w:rFonts w:ascii="Century Gothic" w:hAnsi="Century Gothic" w:cs="Arial"/>
          <w:iCs/>
          <w:sz w:val="20"/>
        </w:rPr>
      </w:pPr>
      <w:r w:rsidRPr="0043703A">
        <w:rPr>
          <w:rFonts w:ascii="Century Gothic" w:hAnsi="Century Gothic" w:cs="Arial"/>
          <w:iCs/>
          <w:sz w:val="20"/>
        </w:rPr>
        <w:t>SODIFRANCE poursuit ses investissements en R&amp;D pour développer le périmètre de ses offres de transformation automatisée : extension de la couverture technologique de ses offres de retro documentation et de migrations, création d'une offre d’</w:t>
      </w:r>
      <w:hyperlink r:id="rId15" w:history="1">
        <w:r w:rsidRPr="0043703A">
          <w:rPr>
            <w:rFonts w:ascii="Century Gothic" w:hAnsi="Century Gothic" w:cs="Arial"/>
            <w:b/>
            <w:bCs/>
            <w:iCs/>
            <w:sz w:val="20"/>
          </w:rPr>
          <w:t>évolution d’architecture</w:t>
        </w:r>
      </w:hyperlink>
      <w:r w:rsidRPr="0043703A">
        <w:rPr>
          <w:rFonts w:ascii="Century Gothic" w:hAnsi="Century Gothic" w:cs="Arial"/>
          <w:iCs/>
          <w:sz w:val="20"/>
        </w:rPr>
        <w:t xml:space="preserve"> baptisée FAST (Future Architecture System Transformation). Ainsi SODIFRANCE devient le N°1 français sur le marché du « LEGACY MODERNISATION »</w:t>
      </w:r>
    </w:p>
    <w:p w:rsidR="00CD3BE4" w:rsidRPr="0043703A" w:rsidRDefault="00CD3BE4" w:rsidP="0068100C">
      <w:pPr>
        <w:pStyle w:val="align-justify"/>
        <w:numPr>
          <w:ilvl w:val="0"/>
          <w:numId w:val="30"/>
        </w:numPr>
        <w:jc w:val="both"/>
        <w:rPr>
          <w:rFonts w:ascii="Century Gothic" w:hAnsi="Century Gothic" w:cs="Arial"/>
          <w:iCs/>
          <w:sz w:val="20"/>
        </w:rPr>
      </w:pPr>
      <w:r w:rsidRPr="0043703A">
        <w:rPr>
          <w:rFonts w:ascii="Century Gothic" w:hAnsi="Century Gothic" w:cs="Arial"/>
          <w:iCs/>
          <w:sz w:val="20"/>
        </w:rPr>
        <w:t xml:space="preserve">En complément, </w:t>
      </w:r>
      <w:proofErr w:type="spellStart"/>
      <w:r w:rsidRPr="0043703A">
        <w:rPr>
          <w:rFonts w:ascii="Century Gothic" w:hAnsi="Century Gothic" w:cs="Arial"/>
          <w:iCs/>
          <w:sz w:val="20"/>
        </w:rPr>
        <w:t>Sodifrance</w:t>
      </w:r>
      <w:proofErr w:type="spellEnd"/>
      <w:r w:rsidRPr="0043703A">
        <w:rPr>
          <w:rFonts w:ascii="Century Gothic" w:hAnsi="Century Gothic" w:cs="Arial"/>
          <w:iCs/>
          <w:sz w:val="20"/>
        </w:rPr>
        <w:t xml:space="preserve"> enrichit ses offres de services informatiques. Cela se traduit notamment par l’extension de ses compétences technologiques, qui combinent compétences grands systèmes (mainframe) et nouvelles technologies (J2EE, .NET …) et par de nouvelles offres autour des </w:t>
      </w:r>
      <w:hyperlink r:id="rId16" w:history="1">
        <w:r w:rsidRPr="0043703A">
          <w:rPr>
            <w:rFonts w:ascii="Century Gothic" w:hAnsi="Century Gothic" w:cs="Arial"/>
            <w:b/>
            <w:bCs/>
            <w:iCs/>
            <w:sz w:val="20"/>
          </w:rPr>
          <w:t>services d’infrastructure</w:t>
        </w:r>
      </w:hyperlink>
      <w:r w:rsidRPr="0043703A">
        <w:rPr>
          <w:rFonts w:ascii="Century Gothic" w:hAnsi="Century Gothic" w:cs="Arial"/>
          <w:iCs/>
          <w:sz w:val="20"/>
        </w:rPr>
        <w:t xml:space="preserve">, du </w:t>
      </w:r>
      <w:hyperlink r:id="rId17" w:history="1">
        <w:r w:rsidRPr="0043703A">
          <w:rPr>
            <w:rFonts w:ascii="Century Gothic" w:hAnsi="Century Gothic" w:cs="Arial"/>
            <w:b/>
            <w:bCs/>
            <w:iCs/>
            <w:sz w:val="20"/>
          </w:rPr>
          <w:t>développement applicatif</w:t>
        </w:r>
      </w:hyperlink>
      <w:r w:rsidRPr="0043703A">
        <w:rPr>
          <w:rFonts w:ascii="Century Gothic" w:hAnsi="Century Gothic" w:cs="Arial"/>
          <w:iCs/>
          <w:sz w:val="20"/>
        </w:rPr>
        <w:t xml:space="preserve"> et de l’ </w:t>
      </w:r>
      <w:hyperlink r:id="rId18" w:history="1">
        <w:r w:rsidRPr="0043703A">
          <w:rPr>
            <w:rFonts w:ascii="Century Gothic" w:hAnsi="Century Gothic" w:cs="Arial"/>
            <w:b/>
            <w:bCs/>
            <w:iCs/>
            <w:sz w:val="20"/>
          </w:rPr>
          <w:t>intégration de solutions</w:t>
        </w:r>
      </w:hyperlink>
      <w:r w:rsidRPr="0043703A">
        <w:rPr>
          <w:rFonts w:ascii="Century Gothic" w:hAnsi="Century Gothic" w:cs="Arial"/>
          <w:iCs/>
          <w:sz w:val="20"/>
        </w:rPr>
        <w:t xml:space="preserve"> (Décisionnel, Portails, </w:t>
      </w:r>
      <w:proofErr w:type="spellStart"/>
      <w:r w:rsidRPr="0043703A">
        <w:rPr>
          <w:rFonts w:ascii="Century Gothic" w:hAnsi="Century Gothic" w:cs="Arial"/>
          <w:iCs/>
          <w:sz w:val="20"/>
        </w:rPr>
        <w:t>etc</w:t>
      </w:r>
      <w:proofErr w:type="spellEnd"/>
      <w:r w:rsidRPr="0043703A">
        <w:rPr>
          <w:rFonts w:ascii="Century Gothic" w:hAnsi="Century Gothic" w:cs="Arial"/>
          <w:iCs/>
          <w:sz w:val="20"/>
        </w:rPr>
        <w:t xml:space="preserve">). </w:t>
      </w:r>
    </w:p>
    <w:p w:rsidR="00CD3BE4" w:rsidRPr="0043703A" w:rsidRDefault="00CD3BE4" w:rsidP="0068100C">
      <w:pPr>
        <w:pStyle w:val="align-justify"/>
        <w:jc w:val="both"/>
        <w:rPr>
          <w:rFonts w:ascii="Century Gothic" w:hAnsi="Century Gothic" w:cs="Arial"/>
          <w:iCs/>
          <w:sz w:val="20"/>
        </w:rPr>
      </w:pPr>
      <w:r w:rsidRPr="0043703A">
        <w:rPr>
          <w:rFonts w:ascii="Century Gothic" w:hAnsi="Century Gothic" w:cs="Arial"/>
          <w:iCs/>
          <w:sz w:val="20"/>
        </w:rPr>
        <w:t xml:space="preserve">En 2007, SODIFRANCE acquiert </w:t>
      </w:r>
      <w:hyperlink r:id="rId19" w:tgtFrame="_blank" w:history="1">
        <w:r w:rsidRPr="0043703A">
          <w:rPr>
            <w:rFonts w:ascii="Century Gothic" w:hAnsi="Century Gothic" w:cs="Arial"/>
            <w:b/>
            <w:bCs/>
            <w:iCs/>
            <w:sz w:val="20"/>
          </w:rPr>
          <w:t>ONEXT</w:t>
        </w:r>
      </w:hyperlink>
      <w:r w:rsidRPr="0043703A">
        <w:rPr>
          <w:rFonts w:ascii="Century Gothic" w:hAnsi="Century Gothic" w:cs="Arial"/>
          <w:iCs/>
          <w:sz w:val="20"/>
        </w:rPr>
        <w:t xml:space="preserve">, société spécialisée dans la réalisation de portails web (internet, intranet, extranet) basés sur des technologies de gestion de contenu CMS. </w:t>
      </w:r>
    </w:p>
    <w:p w:rsidR="00CD3BE4" w:rsidRPr="00924A74" w:rsidRDefault="00CD3BE4" w:rsidP="00924A74">
      <w:pPr>
        <w:pStyle w:val="Titre4"/>
        <w:ind w:left="284" w:hanging="284"/>
        <w:rPr>
          <w:lang w:val="en-US"/>
        </w:rPr>
      </w:pPr>
      <w:r w:rsidRPr="00924A74">
        <w:rPr>
          <w:lang w:val="en-US"/>
        </w:rPr>
        <w:t>Une présence forte dans le secteur Banque-Assurance-Protection sociale</w:t>
      </w:r>
    </w:p>
    <w:p w:rsidR="00CD3BE4" w:rsidRPr="0043703A" w:rsidRDefault="00CD3BE4" w:rsidP="0068100C">
      <w:pPr>
        <w:pStyle w:val="align-justify"/>
        <w:ind w:firstLine="720"/>
        <w:jc w:val="both"/>
        <w:rPr>
          <w:rFonts w:ascii="Century Gothic" w:hAnsi="Century Gothic" w:cs="Arial"/>
          <w:iCs/>
          <w:sz w:val="20"/>
        </w:rPr>
      </w:pPr>
      <w:r w:rsidRPr="0043703A">
        <w:rPr>
          <w:rFonts w:ascii="Century Gothic" w:hAnsi="Century Gothic" w:cs="Arial"/>
          <w:iCs/>
          <w:sz w:val="20"/>
        </w:rPr>
        <w:t xml:space="preserve">Déjà fortement présente dans ce secteur (+ de 60% du CA), SODIFRANCE acquiert en 2007 la société API-GROUP. Cela donne lieu à la naissance d’un pôle significatif dans le domaine du service informatique Banque-Finance : ainsi, depuis 2007, SODIFRANCE figure </w:t>
      </w:r>
      <w:r w:rsidRPr="0043703A">
        <w:rPr>
          <w:rFonts w:ascii="Century Gothic" w:hAnsi="Century Gothic" w:cs="Arial"/>
          <w:iCs/>
          <w:sz w:val="20"/>
        </w:rPr>
        <w:lastRenderedPageBreak/>
        <w:t xml:space="preserve">chaque année dans le TOP 10 des fournisseurs informatiques du secteur de l’Assurance (source : Pierre </w:t>
      </w:r>
      <w:proofErr w:type="spellStart"/>
      <w:r w:rsidRPr="0043703A">
        <w:rPr>
          <w:rFonts w:ascii="Century Gothic" w:hAnsi="Century Gothic" w:cs="Arial"/>
          <w:iCs/>
          <w:sz w:val="20"/>
        </w:rPr>
        <w:t>Audoin</w:t>
      </w:r>
      <w:proofErr w:type="spellEnd"/>
      <w:r w:rsidRPr="0043703A">
        <w:rPr>
          <w:rFonts w:ascii="Century Gothic" w:hAnsi="Century Gothic" w:cs="Arial"/>
          <w:iCs/>
          <w:sz w:val="20"/>
        </w:rPr>
        <w:t xml:space="preserve"> Consultants).</w:t>
      </w:r>
    </w:p>
    <w:p w:rsidR="00CD3BE4" w:rsidRPr="00924A74" w:rsidRDefault="00CD3BE4" w:rsidP="00924A74">
      <w:pPr>
        <w:pStyle w:val="Titre4"/>
        <w:ind w:left="284" w:hanging="284"/>
        <w:rPr>
          <w:lang w:val="en-US"/>
        </w:rPr>
      </w:pPr>
      <w:r w:rsidRPr="00924A74">
        <w:rPr>
          <w:lang w:val="en-US"/>
        </w:rPr>
        <w:t>Industrialisation et CMMI</w:t>
      </w:r>
    </w:p>
    <w:p w:rsidR="0043703A" w:rsidRDefault="00CD3BE4" w:rsidP="0068100C">
      <w:pPr>
        <w:pStyle w:val="align-justify"/>
        <w:ind w:firstLine="644"/>
        <w:jc w:val="both"/>
        <w:rPr>
          <w:rFonts w:ascii="Century Gothic" w:hAnsi="Century Gothic" w:cs="Arial"/>
          <w:iCs/>
          <w:sz w:val="20"/>
        </w:rPr>
      </w:pPr>
      <w:r w:rsidRPr="0043703A">
        <w:rPr>
          <w:rFonts w:ascii="Century Gothic" w:hAnsi="Century Gothic" w:cs="Arial"/>
          <w:iCs/>
          <w:sz w:val="20"/>
        </w:rPr>
        <w:t xml:space="preserve">Réalisant de nombreux projets au forfait, SODIFRANCE a mis en place un modèle de production industriel piloté par un dispositif dédié - SODIFRANCE </w:t>
      </w:r>
      <w:proofErr w:type="spellStart"/>
      <w:r w:rsidRPr="0043703A">
        <w:rPr>
          <w:rFonts w:ascii="Century Gothic" w:hAnsi="Century Gothic" w:cs="Arial"/>
          <w:iCs/>
          <w:sz w:val="20"/>
        </w:rPr>
        <w:t>Delivery</w:t>
      </w:r>
      <w:proofErr w:type="spellEnd"/>
      <w:r w:rsidRPr="0043703A">
        <w:rPr>
          <w:rFonts w:ascii="Century Gothic" w:hAnsi="Century Gothic" w:cs="Arial"/>
          <w:iCs/>
          <w:sz w:val="20"/>
        </w:rPr>
        <w:t xml:space="preserve"> Center - et bénéficiant d'une approche qualité rigoureuse. </w:t>
      </w:r>
    </w:p>
    <w:p w:rsidR="00CD3BE4" w:rsidRPr="0043703A" w:rsidRDefault="00CD3BE4" w:rsidP="0068100C">
      <w:pPr>
        <w:pStyle w:val="align-justify"/>
        <w:ind w:firstLine="644"/>
        <w:jc w:val="both"/>
        <w:rPr>
          <w:rFonts w:ascii="Century Gothic" w:hAnsi="Century Gothic" w:cs="Arial"/>
          <w:iCs/>
          <w:sz w:val="20"/>
        </w:rPr>
      </w:pPr>
      <w:r w:rsidRPr="0043703A">
        <w:rPr>
          <w:rFonts w:ascii="Century Gothic" w:hAnsi="Century Gothic" w:cs="Arial"/>
          <w:iCs/>
          <w:sz w:val="20"/>
        </w:rPr>
        <w:t xml:space="preserve">Le succès de la stratégie est validé par sa dynamique de croissance avec une progression chaque année de son chiffre d’affaires. En 2012, </w:t>
      </w:r>
      <w:proofErr w:type="spellStart"/>
      <w:r w:rsidRPr="0043703A">
        <w:rPr>
          <w:rFonts w:ascii="Century Gothic" w:hAnsi="Century Gothic" w:cs="Arial"/>
          <w:iCs/>
          <w:sz w:val="20"/>
        </w:rPr>
        <w:t>Sodifrance</w:t>
      </w:r>
      <w:proofErr w:type="spellEnd"/>
      <w:r w:rsidRPr="0043703A">
        <w:rPr>
          <w:rFonts w:ascii="Century Gothic" w:hAnsi="Century Gothic" w:cs="Arial"/>
          <w:iCs/>
          <w:sz w:val="20"/>
        </w:rPr>
        <w:t xml:space="preserve"> a réalisé un chiffre d’affaires de 73,1 M€, en croissance de + 7,2%.</w:t>
      </w:r>
    </w:p>
    <w:p w:rsidR="00F038D3" w:rsidRDefault="00F038D3" w:rsidP="00F038D3">
      <w:pPr>
        <w:pStyle w:val="Titre2"/>
      </w:pPr>
      <w:bookmarkStart w:id="5" w:name="_Toc364781797"/>
      <w:r w:rsidRPr="00735FE8">
        <w:t>Prestations</w:t>
      </w:r>
      <w:bookmarkEnd w:id="5"/>
    </w:p>
    <w:p w:rsidR="00C322F0" w:rsidRPr="00C322F0" w:rsidRDefault="00C322F0" w:rsidP="00C322F0"/>
    <w:p w:rsidR="00F038D3" w:rsidRPr="00735FE8" w:rsidRDefault="00F038D3" w:rsidP="00F038D3">
      <w:pPr>
        <w:pStyle w:val="Titre2"/>
      </w:pPr>
      <w:bookmarkStart w:id="6" w:name="_Toc364781798"/>
      <w:bookmarkStart w:id="7" w:name="_GoBack"/>
      <w:bookmarkEnd w:id="7"/>
      <w:r w:rsidRPr="00735FE8">
        <w:t>Marchés et clients</w:t>
      </w:r>
      <w:bookmarkEnd w:id="6"/>
    </w:p>
    <w:p w:rsidR="00F038D3" w:rsidRPr="00735FE8" w:rsidRDefault="00F038D3" w:rsidP="00F038D3">
      <w:pPr>
        <w:pStyle w:val="Titre1"/>
      </w:pPr>
      <w:bookmarkStart w:id="8" w:name="_Toc364781799"/>
      <w:r w:rsidRPr="00735FE8">
        <w:t>Présentation de l’entité ANTEO Consulting</w:t>
      </w:r>
      <w:bookmarkEnd w:id="8"/>
    </w:p>
    <w:p w:rsidR="00F038D3" w:rsidRPr="00735FE8" w:rsidRDefault="00F038D3" w:rsidP="00F038D3">
      <w:pPr>
        <w:pStyle w:val="Titre1"/>
      </w:pPr>
      <w:bookmarkStart w:id="9" w:name="_Toc364781800"/>
      <w:r w:rsidRPr="00735FE8">
        <w:t>Descrip</w:t>
      </w:r>
      <w:r w:rsidRPr="00285895">
        <w:t>tio</w:t>
      </w:r>
      <w:r w:rsidRPr="00735FE8">
        <w:t>n du stage</w:t>
      </w:r>
      <w:bookmarkEnd w:id="9"/>
    </w:p>
    <w:p w:rsidR="00F038D3" w:rsidRPr="00735FE8" w:rsidRDefault="00F038D3" w:rsidP="006408EC">
      <w:pPr>
        <w:pStyle w:val="Titre2"/>
      </w:pPr>
      <w:bookmarkStart w:id="10" w:name="_Toc364781801"/>
      <w:r w:rsidRPr="00735FE8">
        <w:t>Définitions</w:t>
      </w:r>
      <w:bookmarkEnd w:id="10"/>
    </w:p>
    <w:p w:rsidR="00F038D3" w:rsidRPr="00735FE8" w:rsidRDefault="00F038D3" w:rsidP="00F038D3">
      <w:r w:rsidRPr="00735FE8">
        <w:tab/>
        <w:t>Avant de rentrer dans le vif du sujet, nous allons définir certains termes nécessaires pour bien cadrer le domaine.</w:t>
      </w:r>
    </w:p>
    <w:p w:rsidR="00F038D3" w:rsidRPr="00735FE8" w:rsidRDefault="00F038D3" w:rsidP="00F038D3">
      <w:pPr>
        <w:pStyle w:val="Titre3"/>
      </w:pPr>
      <w:bookmarkStart w:id="11" w:name="_Toc364781802"/>
      <w:r w:rsidRPr="00735FE8">
        <w:t>Cloud computing</w:t>
      </w:r>
      <w:bookmarkEnd w:id="11"/>
    </w:p>
    <w:p w:rsidR="00F038D3" w:rsidRPr="00735FE8" w:rsidRDefault="00F038D3" w:rsidP="00CD3BE4">
      <w:pPr>
        <w:ind w:firstLine="720"/>
      </w:pPr>
      <w:r w:rsidRPr="007C6ACD">
        <w:t xml:space="preserve">Le cloud computing décrit un environnement informatique composé de ressources de calcul mutualisées et distribuées basées sur la demande client. Il peut être utilisé par tout type d’utilisateur. Les services cloud sont utilisés pour traiter une variété d’applications et de besoins en infrastructures tels que les bases de données, les espaces de stockage, capacité de calcul… Cet environnement a la propriété d’être mise à disposition du consommateur en quelques minutes. </w:t>
      </w:r>
      <w:r w:rsidRPr="00735FE8">
        <w:t>Le cloud computing est un style d’utilisation de ressources de calcul. Ce style est définit par des capacités technologiques qui sont livrées en tant que services en utilisant internet. Le cloud computing se compose de plusieurs caractéristiques essentielles et se divise en plusieurs couches de services.</w:t>
      </w:r>
    </w:p>
    <w:p w:rsidR="00F038D3" w:rsidRPr="00735FE8" w:rsidRDefault="00F038D3" w:rsidP="00F038D3">
      <w:pPr>
        <w:pStyle w:val="Titre3"/>
      </w:pPr>
      <w:bookmarkStart w:id="12" w:name="_Toc364781803"/>
      <w:r w:rsidRPr="00735FE8">
        <w:lastRenderedPageBreak/>
        <w:t>PaaS</w:t>
      </w:r>
      <w:bookmarkEnd w:id="12"/>
    </w:p>
    <w:p w:rsidR="00F038D3" w:rsidRPr="00735FE8" w:rsidRDefault="00F038D3" w:rsidP="00F038D3">
      <w:r w:rsidRPr="00735FE8">
        <w:tab/>
        <w:t xml:space="preserve">PaaS : est une couche du cloud computing. Nous reviendrons en détail pour </w:t>
      </w:r>
      <w:r>
        <w:t xml:space="preserve">situer celle-ci </w:t>
      </w:r>
      <w:r w:rsidRPr="00735FE8">
        <w:t>dans la hiérarchie du cloud. Cette couche délivre en service, tout un ensemble de technologies de développement destinée aux développeurs, chef de projet, gestionnaire d’une application ou autre personne pouvant être impliquée dans le développement d’une application.</w:t>
      </w:r>
    </w:p>
    <w:p w:rsidR="00F038D3" w:rsidRPr="00735FE8" w:rsidRDefault="00F038D3" w:rsidP="006408EC">
      <w:pPr>
        <w:pStyle w:val="Titre2"/>
      </w:pPr>
      <w:bookmarkStart w:id="13" w:name="_Toc364781804"/>
      <w:r w:rsidRPr="00735FE8">
        <w:t>Description</w:t>
      </w:r>
      <w:bookmarkEnd w:id="13"/>
    </w:p>
    <w:p w:rsidR="00F038D3" w:rsidRPr="00735FE8" w:rsidRDefault="00F038D3" w:rsidP="00F038D3">
      <w:r w:rsidRPr="00735FE8">
        <w:tab/>
        <w:t>Dans ce stage, il s’agit d’abord de comparer plusieurs offres de services PaaS selon des critères et besoins à définir ensuite d’en choisir une pour une étude de cas. L’étude comparative comprend plusieurs phases pouvant être abordées dans l’ordre suivant :</w:t>
      </w:r>
    </w:p>
    <w:p w:rsidR="00F038D3" w:rsidRPr="00735FE8" w:rsidRDefault="00F038D3" w:rsidP="005643D7">
      <w:pPr>
        <w:pStyle w:val="Paragraphedeliste"/>
        <w:numPr>
          <w:ilvl w:val="0"/>
          <w:numId w:val="8"/>
        </w:numPr>
        <w:spacing w:after="200"/>
      </w:pPr>
      <w:r w:rsidRPr="00735FE8">
        <w:rPr>
          <w:b/>
        </w:rPr>
        <w:t>Prise de connaissances du sujet</w:t>
      </w:r>
      <w:r w:rsidRPr="00735FE8">
        <w:t xml:space="preserve"> : explication du sujet par les différents tuteurs de stage sur suivant un périmètre limité dans le but de mieux faire comprendre et éviter une grande  complexité. </w:t>
      </w:r>
    </w:p>
    <w:p w:rsidR="00F038D3" w:rsidRPr="00735FE8" w:rsidRDefault="00F038D3" w:rsidP="005643D7">
      <w:pPr>
        <w:pStyle w:val="Paragraphedeliste"/>
        <w:numPr>
          <w:ilvl w:val="0"/>
          <w:numId w:val="8"/>
        </w:numPr>
        <w:spacing w:after="200"/>
      </w:pPr>
      <w:r w:rsidRPr="00735FE8">
        <w:rPr>
          <w:b/>
        </w:rPr>
        <w:t>Premières utilisations de PaaS </w:t>
      </w:r>
      <w:r w:rsidRPr="00735FE8">
        <w:t xml:space="preserve">: dans cette phase, il s’agit de prendre en main la solution PaaS </w:t>
      </w:r>
      <w:r w:rsidRPr="00D774FD">
        <w:rPr>
          <w:b/>
          <w:color w:val="C5062F" w:themeColor="text2"/>
        </w:rPr>
        <w:t>CloudFoundry de Pivotal</w:t>
      </w:r>
      <w:r w:rsidRPr="00D774FD">
        <w:rPr>
          <w:color w:val="C5062F" w:themeColor="text2"/>
        </w:rPr>
        <w:t xml:space="preserve"> </w:t>
      </w:r>
      <w:r w:rsidRPr="00735FE8">
        <w:t>afin d’avoir un premier aperçu de l’utilité d’une plateforme PaaS et de comment elle pourrait être utilisé. Pour ce faire, une petite application Java Web Dynamique est développée en utilisant les ressources de cette plateforme. Cette application Java utilise les technologies JSF + Hibernate JPA avec une base de données MySQL de cinq tables environ. Nous reviendrons sur cette application dans la partie « Prise en main des solutions PaaS ».</w:t>
      </w:r>
    </w:p>
    <w:p w:rsidR="00F038D3" w:rsidRPr="00735FE8" w:rsidRDefault="00F038D3" w:rsidP="005643D7">
      <w:pPr>
        <w:pStyle w:val="Paragraphedeliste"/>
        <w:numPr>
          <w:ilvl w:val="0"/>
          <w:numId w:val="8"/>
        </w:numPr>
        <w:spacing w:after="200"/>
      </w:pPr>
      <w:r w:rsidRPr="00735FE8">
        <w:rPr>
          <w:b/>
        </w:rPr>
        <w:t>Définition des termes</w:t>
      </w:r>
      <w:r w:rsidRPr="00735FE8">
        <w:t xml:space="preserve"> : après les premières utilisations un recul est jugé nécessaires dans le but d’avoir une plus grande vue de ce à quoi pourrait servir une plateforme PaaS. </w:t>
      </w:r>
      <w:r>
        <w:t>Ainsi, après avoir déterminé et analysé</w:t>
      </w:r>
      <w:r w:rsidRPr="00735FE8">
        <w:t xml:space="preserve"> </w:t>
      </w:r>
      <w:r>
        <w:t xml:space="preserve">quelques </w:t>
      </w:r>
      <w:r w:rsidRPr="00735FE8">
        <w:t>possibilités d’usages, il semble bi</w:t>
      </w:r>
      <w:r>
        <w:t>en important de définir certains</w:t>
      </w:r>
      <w:r w:rsidRPr="00735FE8">
        <w:t xml:space="preserve"> termes </w:t>
      </w:r>
      <w:r>
        <w:t xml:space="preserve">intimement </w:t>
      </w:r>
      <w:r w:rsidRPr="00735FE8">
        <w:t xml:space="preserve">liés aux PaaS. Nous aborderons </w:t>
      </w:r>
      <w:r>
        <w:t>à cet effet</w:t>
      </w:r>
      <w:r w:rsidRPr="00735FE8">
        <w:t>, une partie nommée « Terminologies »</w:t>
      </w:r>
      <w:r>
        <w:t>.</w:t>
      </w:r>
    </w:p>
    <w:p w:rsidR="00F038D3" w:rsidRPr="00735FE8" w:rsidRDefault="00F038D3" w:rsidP="005643D7">
      <w:pPr>
        <w:pStyle w:val="Paragraphedeliste"/>
        <w:numPr>
          <w:ilvl w:val="0"/>
          <w:numId w:val="8"/>
        </w:numPr>
        <w:spacing w:after="200"/>
      </w:pPr>
      <w:r>
        <w:rPr>
          <w:b/>
        </w:rPr>
        <w:t>Elargissement et d</w:t>
      </w:r>
      <w:r w:rsidRPr="00735FE8">
        <w:rPr>
          <w:b/>
        </w:rPr>
        <w:t>élimitation des frontières du sujet</w:t>
      </w:r>
      <w:r w:rsidRPr="00735FE8">
        <w:t xml:space="preserve"> : </w:t>
      </w:r>
      <w:r>
        <w:t>le recul pris dans la phase précédente et la recherche des définitions des termes liés aux PaaS permet de mieux comprendre jusqu’où est ce que l’on pourrait aller avec une PaaS. Concrètement, nous devons étudier différents environnements cloud avec pour objectif de recenser les fonctionnalités pouvant accompagner une PaaS.</w:t>
      </w:r>
    </w:p>
    <w:p w:rsidR="00F038D3" w:rsidRPr="00735FE8" w:rsidRDefault="00F038D3" w:rsidP="005643D7">
      <w:pPr>
        <w:pStyle w:val="Paragraphedeliste"/>
        <w:numPr>
          <w:ilvl w:val="0"/>
          <w:numId w:val="8"/>
        </w:numPr>
        <w:spacing w:after="200"/>
      </w:pPr>
      <w:r w:rsidRPr="00735FE8">
        <w:rPr>
          <w:b/>
        </w:rPr>
        <w:t>Définition des besoins</w:t>
      </w:r>
      <w:r w:rsidRPr="00735FE8">
        <w:t xml:space="preserve"> : </w:t>
      </w:r>
      <w:r>
        <w:t xml:space="preserve">une bonne compréhension des besoins s’impose. Pour cela, plusieurs mises en situation réelles de développement sont faites avec d’autres stagiaires développant d’autres applications. </w:t>
      </w:r>
    </w:p>
    <w:p w:rsidR="00F038D3" w:rsidRPr="00735FE8" w:rsidRDefault="00F038D3" w:rsidP="00F038D3">
      <w:pPr>
        <w:pStyle w:val="Titre2"/>
      </w:pPr>
      <w:bookmarkStart w:id="14" w:name="_Toc364781805"/>
      <w:r w:rsidRPr="00735FE8">
        <w:t>Objectifs</w:t>
      </w:r>
      <w:bookmarkEnd w:id="14"/>
    </w:p>
    <w:p w:rsidR="00F038D3" w:rsidRPr="00735FE8" w:rsidRDefault="00F038D3" w:rsidP="00F038D3">
      <w:pPr>
        <w:ind w:firstLine="708"/>
      </w:pPr>
      <w:r w:rsidRPr="00735FE8">
        <w:t>Tout en restant dans le cadre du stage, nous allons décrire les besoins, contraintes et exigences définis par le groupe ANTEO.</w:t>
      </w:r>
    </w:p>
    <w:p w:rsidR="00F038D3" w:rsidRPr="00735FE8" w:rsidRDefault="00F038D3" w:rsidP="00F038D3">
      <w:pPr>
        <w:pStyle w:val="Titre3"/>
      </w:pPr>
      <w:bookmarkStart w:id="15" w:name="_Toc364781806"/>
      <w:r w:rsidRPr="00735FE8">
        <w:lastRenderedPageBreak/>
        <w:t>Besoins</w:t>
      </w:r>
      <w:r w:rsidR="00FF4B34">
        <w:t xml:space="preserve"> (du groupe ANTEO)</w:t>
      </w:r>
      <w:bookmarkEnd w:id="15"/>
    </w:p>
    <w:p w:rsidR="00F038D3" w:rsidRPr="00735FE8" w:rsidRDefault="00F038D3" w:rsidP="00F038D3">
      <w:pPr>
        <w:pStyle w:val="Titre3"/>
      </w:pPr>
      <w:bookmarkStart w:id="16" w:name="_Toc364781807"/>
      <w:r w:rsidRPr="00735FE8">
        <w:t>Contraintes</w:t>
      </w:r>
      <w:bookmarkEnd w:id="16"/>
    </w:p>
    <w:p w:rsidR="00F038D3" w:rsidRPr="00735FE8" w:rsidRDefault="00F038D3" w:rsidP="00F038D3">
      <w:pPr>
        <w:pStyle w:val="Titre2"/>
      </w:pPr>
      <w:bookmarkStart w:id="17" w:name="_Toc364781808"/>
      <w:r w:rsidRPr="00735FE8">
        <w:t>Enjeux des PaaS</w:t>
      </w:r>
      <w:bookmarkEnd w:id="17"/>
    </w:p>
    <w:p w:rsidR="00F038D3" w:rsidRPr="00735FE8" w:rsidRDefault="00F038D3" w:rsidP="00F038D3">
      <w:pPr>
        <w:pStyle w:val="Titre1"/>
      </w:pPr>
      <w:bookmarkStart w:id="18" w:name="_Toc364781809"/>
      <w:r w:rsidRPr="00735FE8">
        <w:t>Etude et développement sur plateforme PAAS</w:t>
      </w:r>
      <w:bookmarkEnd w:id="18"/>
    </w:p>
    <w:p w:rsidR="00F038D3" w:rsidRDefault="00F038D3" w:rsidP="006408EC">
      <w:pPr>
        <w:pStyle w:val="Titre2"/>
      </w:pPr>
      <w:bookmarkStart w:id="19" w:name="_Toc364781810"/>
      <w:r w:rsidRPr="00735FE8">
        <w:t>Etude comparative des solutions</w:t>
      </w:r>
      <w:bookmarkEnd w:id="19"/>
    </w:p>
    <w:p w:rsidR="00F038D3" w:rsidRDefault="00F038D3" w:rsidP="00F038D3">
      <w:r>
        <w:tab/>
      </w:r>
      <w:r w:rsidRPr="00171B5D">
        <w:t xml:space="preserve">Notre étude porte sur la comparaison de certaines offres de services de cloud computing. Nous avons ainsi ciblé parmi les leaders du marché, des fournisseurs permettant d’avoir les ressources nécessaires pour un environnement supportant tout </w:t>
      </w:r>
      <w:r>
        <w:t>ou une partie du</w:t>
      </w:r>
      <w:r w:rsidRPr="00171B5D">
        <w:t xml:space="preserve"> cycle de vie d’une application allant de la spécification des besoins à la livraison, et la maintenance.</w:t>
      </w:r>
    </w:p>
    <w:p w:rsidR="00F038D3" w:rsidRDefault="00F038D3" w:rsidP="00F038D3">
      <w:pPr>
        <w:pStyle w:val="Titre3"/>
      </w:pPr>
      <w:bookmarkStart w:id="20" w:name="_Toc364781811"/>
      <w:r w:rsidRPr="00735FE8">
        <w:t>Terminologies</w:t>
      </w:r>
      <w:bookmarkEnd w:id="20"/>
    </w:p>
    <w:p w:rsidR="00F038D3" w:rsidRDefault="00F038D3" w:rsidP="00F038D3">
      <w:pPr>
        <w:ind w:firstLine="708"/>
      </w:pPr>
      <w:r w:rsidRPr="009560A7">
        <w:t xml:space="preserve">Le cloud computing est un modèle pour permettre l’accès réseau à la demande de ressources configurables partagées omniprésentes (réseau, espace mémoire, applications, et services), qui peuvent être rapidement fournies et libérées avec un effort minimal de gestion ou d’interaction avec le fournisseur. Ce modèle </w:t>
      </w:r>
      <w:r w:rsidR="005D1087">
        <w:t xml:space="preserve">est caractérisé par certaines propriétés et </w:t>
      </w:r>
      <w:r w:rsidRPr="009560A7">
        <w:t>est composé de</w:t>
      </w:r>
      <w:r w:rsidR="005D1087">
        <w:t xml:space="preserve"> modèles de déploiement </w:t>
      </w:r>
      <w:r w:rsidRPr="009560A7">
        <w:t>et de modèles de services (</w:t>
      </w:r>
      <w:hyperlink w:anchor="_Couches_principales_du" w:history="1">
        <w:r w:rsidRPr="009560A7">
          <w:t>les différentes couches</w:t>
        </w:r>
      </w:hyperlink>
      <w:r w:rsidRPr="009560A7">
        <w:t>).</w:t>
      </w:r>
    </w:p>
    <w:p w:rsidR="008F3C74" w:rsidRPr="004251D1" w:rsidRDefault="008F3C74" w:rsidP="008F3C74">
      <w:pPr>
        <w:pStyle w:val="Titre4"/>
        <w:ind w:left="284" w:hanging="284"/>
        <w:rPr>
          <w:lang w:val="en-US"/>
        </w:rPr>
      </w:pPr>
      <w:r w:rsidRPr="004251D1">
        <w:rPr>
          <w:lang w:val="en-US"/>
        </w:rPr>
        <w:t>Caractéristiques d’une offre cloud</w:t>
      </w:r>
    </w:p>
    <w:p w:rsidR="008F3C74" w:rsidRDefault="008F3C74" w:rsidP="00124FD6">
      <w:pPr>
        <w:ind w:firstLine="284"/>
      </w:pPr>
      <w:r w:rsidRPr="00E21CC6">
        <w:t xml:space="preserve">Une offre cloud </w:t>
      </w:r>
      <w:r w:rsidR="00681BA8">
        <w:t xml:space="preserve">doit </w:t>
      </w:r>
      <w:r w:rsidRPr="00E21CC6">
        <w:t>présente</w:t>
      </w:r>
      <w:r w:rsidR="00681BA8">
        <w:t>r</w:t>
      </w:r>
      <w:r w:rsidR="00A209BA">
        <w:t xml:space="preserve"> certaines caractéristiques</w:t>
      </w:r>
      <w:r w:rsidRPr="00E21CC6">
        <w:t>.</w:t>
      </w:r>
      <w:r w:rsidR="00A209BA">
        <w:t xml:space="preserve"> </w:t>
      </w:r>
      <w:r w:rsidR="004E7BE9">
        <w:t>Nous allons reprendre celles définies par l’institut national des standards et de la technologie </w:t>
      </w:r>
      <w:r w:rsidR="006D31B6">
        <w:t>du dépar</w:t>
      </w:r>
      <w:r w:rsidR="005953EA">
        <w:t xml:space="preserve">tement de commerce des Etat Unis </w:t>
      </w:r>
      <w:r w:rsidR="004E7BE9">
        <w:t xml:space="preserve">: </w:t>
      </w:r>
      <w:r w:rsidR="003944A4">
        <w:rPr>
          <w:b/>
        </w:rPr>
        <w:t>N</w:t>
      </w:r>
      <w:r w:rsidR="004E7BE9" w:rsidRPr="005953EA">
        <w:rPr>
          <w:b/>
        </w:rPr>
        <w:t>I</w:t>
      </w:r>
      <w:r w:rsidR="003944A4">
        <w:rPr>
          <w:b/>
        </w:rPr>
        <w:t>S</w:t>
      </w:r>
      <w:r w:rsidR="004E7BE9" w:rsidRPr="005953EA">
        <w:rPr>
          <w:b/>
        </w:rPr>
        <w:t>T</w:t>
      </w:r>
      <w:r w:rsidR="004E7BE9">
        <w:t xml:space="preserve"> pour </w:t>
      </w:r>
      <w:r w:rsidR="004E7BE9" w:rsidRPr="0051157A">
        <w:rPr>
          <w:b/>
          <w:color w:val="C5062F" w:themeColor="text2"/>
        </w:rPr>
        <w:t>N</w:t>
      </w:r>
      <w:r w:rsidR="004E7BE9" w:rsidRPr="005953EA">
        <w:rPr>
          <w:color w:val="C5062F" w:themeColor="text2"/>
        </w:rPr>
        <w:t>ational</w:t>
      </w:r>
      <w:r w:rsidR="00277BE5" w:rsidRPr="005953EA">
        <w:rPr>
          <w:color w:val="C5062F" w:themeColor="text2"/>
        </w:rPr>
        <w:t xml:space="preserve"> </w:t>
      </w:r>
      <w:r w:rsidR="00277BE5" w:rsidRPr="0051157A">
        <w:rPr>
          <w:b/>
          <w:color w:val="C5062F" w:themeColor="text2"/>
        </w:rPr>
        <w:t>I</w:t>
      </w:r>
      <w:r w:rsidR="00277BE5" w:rsidRPr="005953EA">
        <w:rPr>
          <w:color w:val="C5062F" w:themeColor="text2"/>
        </w:rPr>
        <w:t xml:space="preserve">nstitute of </w:t>
      </w:r>
      <w:r w:rsidR="00277BE5" w:rsidRPr="0051157A">
        <w:rPr>
          <w:b/>
          <w:color w:val="C5062F" w:themeColor="text2"/>
        </w:rPr>
        <w:t>S</w:t>
      </w:r>
      <w:r w:rsidR="00277BE5" w:rsidRPr="005953EA">
        <w:rPr>
          <w:color w:val="C5062F" w:themeColor="text2"/>
        </w:rPr>
        <w:t xml:space="preserve">tandards and </w:t>
      </w:r>
      <w:r w:rsidR="00277BE5" w:rsidRPr="0051157A">
        <w:rPr>
          <w:b/>
          <w:color w:val="C5062F" w:themeColor="text2"/>
        </w:rPr>
        <w:t>T</w:t>
      </w:r>
      <w:r w:rsidR="00277BE5" w:rsidRPr="005953EA">
        <w:rPr>
          <w:color w:val="C5062F" w:themeColor="text2"/>
        </w:rPr>
        <w:t>echnology</w:t>
      </w:r>
      <w:r w:rsidR="00277BE5">
        <w:t>.</w:t>
      </w:r>
      <w:r w:rsidR="00E53AFF">
        <w:t xml:space="preserve"> Cet institut </w:t>
      </w:r>
      <w:r w:rsidR="00E53AFF">
        <w:rPr>
          <w:rStyle w:val="hps"/>
        </w:rPr>
        <w:t>NIST</w:t>
      </w:r>
      <w:r w:rsidR="00E53AFF">
        <w:t xml:space="preserve"> </w:t>
      </w:r>
      <w:r w:rsidR="00E53AFF">
        <w:rPr>
          <w:rStyle w:val="hps"/>
        </w:rPr>
        <w:t>est responsable de</w:t>
      </w:r>
      <w:r w:rsidR="00E53AFF">
        <w:t xml:space="preserve"> </w:t>
      </w:r>
      <w:r w:rsidR="00E53AFF">
        <w:rPr>
          <w:rStyle w:val="hps"/>
        </w:rPr>
        <w:t>l'élaboration de normes</w:t>
      </w:r>
      <w:r w:rsidR="00E53AFF">
        <w:t xml:space="preserve"> </w:t>
      </w:r>
      <w:r w:rsidR="00E53AFF">
        <w:rPr>
          <w:rStyle w:val="hps"/>
        </w:rPr>
        <w:t>et de lignes directrices</w:t>
      </w:r>
      <w:r w:rsidR="00E53AFF">
        <w:t xml:space="preserve">, y compris les </w:t>
      </w:r>
      <w:r w:rsidR="00E53AFF">
        <w:rPr>
          <w:rStyle w:val="hps"/>
        </w:rPr>
        <w:t>exigences minimales</w:t>
      </w:r>
      <w:r w:rsidR="00E53AFF">
        <w:t xml:space="preserve">, </w:t>
      </w:r>
      <w:r w:rsidR="00E53AFF">
        <w:rPr>
          <w:rStyle w:val="hps"/>
        </w:rPr>
        <w:t>pour</w:t>
      </w:r>
      <w:r w:rsidR="00E53AFF">
        <w:t xml:space="preserve"> </w:t>
      </w:r>
      <w:r w:rsidR="00E53AFF">
        <w:rPr>
          <w:rStyle w:val="hps"/>
        </w:rPr>
        <w:t>assurer la sécurité</w:t>
      </w:r>
      <w:r w:rsidR="00E53AFF">
        <w:t xml:space="preserve"> </w:t>
      </w:r>
      <w:r w:rsidR="00E53AFF">
        <w:rPr>
          <w:rStyle w:val="hps"/>
        </w:rPr>
        <w:t>de l'information</w:t>
      </w:r>
      <w:r w:rsidR="00E53AFF">
        <w:t xml:space="preserve"> </w:t>
      </w:r>
      <w:r w:rsidR="00E53AFF">
        <w:rPr>
          <w:rStyle w:val="hps"/>
        </w:rPr>
        <w:t>adéquate</w:t>
      </w:r>
      <w:r w:rsidR="00D9545B">
        <w:rPr>
          <w:rStyle w:val="hps"/>
        </w:rPr>
        <w:t xml:space="preserve"> même si</w:t>
      </w:r>
      <w:r w:rsidR="00E53AFF">
        <w:t xml:space="preserve"> </w:t>
      </w:r>
      <w:r w:rsidR="00E53AFF">
        <w:rPr>
          <w:rStyle w:val="hps"/>
        </w:rPr>
        <w:t>ces normes</w:t>
      </w:r>
      <w:r w:rsidR="00E53AFF">
        <w:t xml:space="preserve"> </w:t>
      </w:r>
      <w:r w:rsidR="00E53AFF">
        <w:rPr>
          <w:rStyle w:val="hps"/>
        </w:rPr>
        <w:t>et lignes directrices</w:t>
      </w:r>
      <w:r w:rsidR="00E53AFF">
        <w:t xml:space="preserve"> </w:t>
      </w:r>
      <w:r w:rsidR="00E53AFF">
        <w:rPr>
          <w:rStyle w:val="hps"/>
        </w:rPr>
        <w:t>ne s'applique pas aux</w:t>
      </w:r>
      <w:r w:rsidR="00E53AFF">
        <w:t xml:space="preserve"> </w:t>
      </w:r>
      <w:r w:rsidR="00E53AFF">
        <w:rPr>
          <w:rStyle w:val="hps"/>
        </w:rPr>
        <w:t>systèmes de sécurité</w:t>
      </w:r>
      <w:r w:rsidR="00E53AFF">
        <w:t xml:space="preserve"> </w:t>
      </w:r>
      <w:proofErr w:type="gramStart"/>
      <w:r w:rsidR="00E53AFF">
        <w:rPr>
          <w:rStyle w:val="hps"/>
        </w:rPr>
        <w:t>nationaux</w:t>
      </w:r>
      <w:r w:rsidR="001D491A">
        <w:rPr>
          <w:rStyle w:val="hps"/>
        </w:rPr>
        <w:t xml:space="preserve"> </w:t>
      </w:r>
      <w:r w:rsidR="00E53AFF">
        <w:rPr>
          <w:rStyle w:val="hps"/>
        </w:rPr>
        <w:t>.</w:t>
      </w:r>
      <w:proofErr w:type="gramEnd"/>
    </w:p>
    <w:p w:rsidR="008F3C74" w:rsidRPr="00E7118F" w:rsidRDefault="008F3C74" w:rsidP="005643D7">
      <w:pPr>
        <w:pStyle w:val="Paragraphedeliste"/>
        <w:numPr>
          <w:ilvl w:val="0"/>
          <w:numId w:val="9"/>
        </w:numPr>
        <w:spacing w:after="200"/>
        <w:rPr>
          <w:rFonts w:asciiTheme="minorHAnsi" w:hAnsiTheme="minorHAnsi"/>
        </w:rPr>
      </w:pPr>
      <w:bookmarkStart w:id="21" w:name="_Toc360614768"/>
      <w:r w:rsidRPr="001F1757">
        <w:t>Libre-service à la demande</w:t>
      </w:r>
      <w:bookmarkStart w:id="22" w:name="_Toc360614769"/>
      <w:bookmarkEnd w:id="21"/>
    </w:p>
    <w:p w:rsidR="008F3C74" w:rsidRPr="00046244" w:rsidRDefault="008F3C74" w:rsidP="005643D7">
      <w:pPr>
        <w:pStyle w:val="Paragraphedeliste"/>
        <w:numPr>
          <w:ilvl w:val="0"/>
          <w:numId w:val="9"/>
        </w:numPr>
        <w:spacing w:after="200"/>
      </w:pPr>
      <w:r w:rsidRPr="00046244">
        <w:t>L’offre cloud doit être accessible sur l’ensemble d’un réseau</w:t>
      </w:r>
      <w:bookmarkEnd w:id="22"/>
    </w:p>
    <w:p w:rsidR="008F3C74" w:rsidRPr="00046244" w:rsidRDefault="008F3C74" w:rsidP="005643D7">
      <w:pPr>
        <w:pStyle w:val="Paragraphedeliste"/>
        <w:numPr>
          <w:ilvl w:val="0"/>
          <w:numId w:val="9"/>
        </w:numPr>
        <w:spacing w:after="200"/>
      </w:pPr>
      <w:bookmarkStart w:id="23" w:name="_Toc360614770"/>
      <w:r w:rsidRPr="00046244">
        <w:t>Les ressources sont mutualisées</w:t>
      </w:r>
      <w:bookmarkStart w:id="24" w:name="_Toc360614771"/>
      <w:bookmarkEnd w:id="23"/>
    </w:p>
    <w:p w:rsidR="008F3C74" w:rsidRPr="00046244" w:rsidRDefault="008F3C74" w:rsidP="005643D7">
      <w:pPr>
        <w:pStyle w:val="Paragraphedeliste"/>
        <w:numPr>
          <w:ilvl w:val="0"/>
          <w:numId w:val="9"/>
        </w:numPr>
        <w:spacing w:after="200"/>
      </w:pPr>
      <w:r w:rsidRPr="00046244">
        <w:t>Le cloud doit s’adapter rapidement aux différentes variations des besoins lors de l’utilisation des ressources</w:t>
      </w:r>
      <w:bookmarkStart w:id="25" w:name="_Toc360614772"/>
      <w:bookmarkEnd w:id="24"/>
    </w:p>
    <w:p w:rsidR="008F3C74" w:rsidRDefault="008F3C74" w:rsidP="005643D7">
      <w:pPr>
        <w:pStyle w:val="Paragraphedeliste"/>
        <w:numPr>
          <w:ilvl w:val="0"/>
          <w:numId w:val="9"/>
        </w:numPr>
        <w:spacing w:after="200"/>
      </w:pPr>
      <w:r w:rsidRPr="00046244">
        <w:t>Le service doit être mesurable</w:t>
      </w:r>
      <w:bookmarkEnd w:id="25"/>
    </w:p>
    <w:p w:rsidR="007B5C11" w:rsidRPr="004251D1" w:rsidRDefault="007B5C11" w:rsidP="007B5C11">
      <w:pPr>
        <w:pStyle w:val="Titre4"/>
        <w:ind w:left="284" w:hanging="284"/>
        <w:rPr>
          <w:lang w:val="en-US"/>
        </w:rPr>
      </w:pPr>
      <w:r w:rsidRPr="004251D1">
        <w:rPr>
          <w:lang w:val="en-US"/>
        </w:rPr>
        <w:t>Modèles de cloud</w:t>
      </w:r>
    </w:p>
    <w:p w:rsidR="007B5C11" w:rsidRDefault="007B5C11" w:rsidP="007B5C11">
      <w:r>
        <w:tab/>
      </w:r>
      <w:r w:rsidRPr="00644F8B">
        <w:t>Il existe quatre modèles de déploiement cloud.</w:t>
      </w:r>
    </w:p>
    <w:p w:rsidR="007B5C11" w:rsidRDefault="007B5C11" w:rsidP="005643D7">
      <w:pPr>
        <w:pStyle w:val="Paragraphedeliste"/>
        <w:numPr>
          <w:ilvl w:val="0"/>
          <w:numId w:val="9"/>
        </w:numPr>
        <w:spacing w:after="200"/>
      </w:pPr>
      <w:r>
        <w:t>Le cloud privé</w:t>
      </w:r>
    </w:p>
    <w:p w:rsidR="007B5C11" w:rsidRDefault="007B5C11" w:rsidP="005643D7">
      <w:pPr>
        <w:pStyle w:val="Paragraphedeliste"/>
        <w:numPr>
          <w:ilvl w:val="0"/>
          <w:numId w:val="9"/>
        </w:numPr>
        <w:spacing w:after="200"/>
      </w:pPr>
      <w:r>
        <w:lastRenderedPageBreak/>
        <w:t>Le cloud publique</w:t>
      </w:r>
    </w:p>
    <w:p w:rsidR="007B5C11" w:rsidRDefault="007B5C11" w:rsidP="005643D7">
      <w:pPr>
        <w:pStyle w:val="Paragraphedeliste"/>
        <w:numPr>
          <w:ilvl w:val="0"/>
          <w:numId w:val="9"/>
        </w:numPr>
        <w:spacing w:after="200"/>
      </w:pPr>
      <w:r>
        <w:t>Le cloud hybride</w:t>
      </w:r>
    </w:p>
    <w:p w:rsidR="007B5C11" w:rsidRPr="00A34DFE" w:rsidRDefault="007B5C11" w:rsidP="005643D7">
      <w:pPr>
        <w:pStyle w:val="Paragraphedeliste"/>
        <w:numPr>
          <w:ilvl w:val="0"/>
          <w:numId w:val="9"/>
        </w:numPr>
        <w:spacing w:after="200"/>
      </w:pPr>
      <w:r>
        <w:t>Le cloud communautaire</w:t>
      </w:r>
    </w:p>
    <w:p w:rsidR="00F038D3" w:rsidRPr="002C317C" w:rsidRDefault="00F038D3" w:rsidP="004251D1">
      <w:pPr>
        <w:pStyle w:val="Titre4"/>
        <w:ind w:left="284" w:hanging="284"/>
      </w:pPr>
      <w:r w:rsidRPr="002C317C">
        <w:t>Les couches principales du cloud</w:t>
      </w:r>
    </w:p>
    <w:p w:rsidR="00F038D3" w:rsidRPr="00F12BC2" w:rsidRDefault="00F038D3" w:rsidP="00F038D3">
      <w:r w:rsidRPr="00F12BC2">
        <w:tab/>
        <w:t>Le cloud est structuré en trois couches principales</w:t>
      </w:r>
    </w:p>
    <w:p w:rsidR="00F038D3" w:rsidRDefault="00F038D3" w:rsidP="00F038D3">
      <w:pPr>
        <w:pStyle w:val="Titre5"/>
      </w:pPr>
      <w:r>
        <w:t>I</w:t>
      </w:r>
      <w:r w:rsidRPr="00735FE8">
        <w:t>aaS</w:t>
      </w:r>
    </w:p>
    <w:p w:rsidR="00F038D3" w:rsidRPr="007925B6" w:rsidRDefault="00F038D3" w:rsidP="001C704C">
      <w:pPr>
        <w:ind w:firstLine="360"/>
      </w:pPr>
      <w:r w:rsidRPr="00E337FF">
        <w:rPr>
          <w:b/>
        </w:rPr>
        <w:t>Infrastructure en tant que services</w:t>
      </w:r>
      <w:r w:rsidRPr="007925B6">
        <w:t xml:space="preserve"> est une infrastructure informatique consommée en tant que service. Chaque utilisateur ou locataire accède à une portion de ressources fédérées pour créer et utiliser sa propre infrastructure au besoin, quand et comment il le veut.</w:t>
      </w:r>
    </w:p>
    <w:p w:rsidR="00F038D3" w:rsidRPr="007925B6" w:rsidRDefault="00F038D3" w:rsidP="001C704C">
      <w:pPr>
        <w:ind w:firstLine="360"/>
      </w:pPr>
      <w:r w:rsidRPr="007925B6">
        <w:t>Ce qui est offert au consommateur, c’est la capacité à approvisionner le traitement, le stockage, les réseaux, et autre ressources fondamentales où le consommateur est capable de déployer et exécuter un logiciel qui peut inclure des systèmes d’exploitations, ou applications. Le consommateur ne gère ni ne contrôle l’infrastructure cloud sous-jacente, mais a le contrôle sur les systèmes d’exploitations, le stockage, et les applications déployées ; et éventuellement un contrôle limité sur les composants réseaux.</w:t>
      </w:r>
    </w:p>
    <w:p w:rsidR="00F038D3" w:rsidRPr="007925B6" w:rsidRDefault="00F038D3" w:rsidP="001C704C">
      <w:pPr>
        <w:ind w:firstLine="360"/>
      </w:pPr>
      <w:r w:rsidRPr="007925B6">
        <w:t xml:space="preserve">L'IaaS est le premier modèle de cloud, où : </w:t>
      </w:r>
    </w:p>
    <w:p w:rsidR="00F038D3" w:rsidRPr="007925B6" w:rsidRDefault="00F038D3" w:rsidP="005643D7">
      <w:pPr>
        <w:pStyle w:val="Paragraphedeliste"/>
        <w:numPr>
          <w:ilvl w:val="0"/>
          <w:numId w:val="10"/>
        </w:numPr>
        <w:spacing w:line="240" w:lineRule="auto"/>
      </w:pPr>
      <w:r w:rsidRPr="007925B6">
        <w:rPr>
          <w:b/>
        </w:rPr>
        <w:t>Le fournisseur Cloud</w:t>
      </w:r>
      <w:r w:rsidRPr="007925B6">
        <w:t xml:space="preserve"> maintient : la virtualisation, le matériel serveur, capacité de stockage et capacité de calcul à la demande sur un réseau;</w:t>
      </w:r>
    </w:p>
    <w:p w:rsidR="00F038D3" w:rsidRPr="007925B6" w:rsidRDefault="00F038D3" w:rsidP="005643D7">
      <w:pPr>
        <w:pStyle w:val="Paragraphedeliste"/>
        <w:numPr>
          <w:ilvl w:val="0"/>
          <w:numId w:val="10"/>
        </w:numPr>
        <w:spacing w:line="240" w:lineRule="auto"/>
      </w:pPr>
      <w:r w:rsidRPr="007925B6">
        <w:rPr>
          <w:b/>
        </w:rPr>
        <w:t>L'entreprise cliente</w:t>
      </w:r>
      <w:r w:rsidRPr="007925B6">
        <w:t xml:space="preserve"> maintient : les applications, les environnements de développement et d'exécution d'applications (incluant systèmes d’exploitation), l'intégration SOA, les bases de données, le logiciel serveur.</w:t>
      </w:r>
    </w:p>
    <w:p w:rsidR="00F038D3" w:rsidRPr="009A3443" w:rsidRDefault="00F038D3" w:rsidP="001C704C">
      <w:pPr>
        <w:pStyle w:val="Paragraphedeliste"/>
        <w:ind w:left="0" w:firstLine="360"/>
      </w:pPr>
      <w:r w:rsidRPr="007925B6">
        <w:t>L’IaaS est le modèle adapté aux entreprises souhaitant utiliser leur propre cloud sans avoir à supporter des investissements en infrastructure. Le client IaaS peut être un fournisseur PaaS. Cette couche donne la possibilité au consommateur d’avoir un contrôle total sur l’environnement qu’il veut fournir, mais nécessite plus de travail (administration, gestion…)</w:t>
      </w:r>
    </w:p>
    <w:p w:rsidR="00F038D3" w:rsidRDefault="00F038D3" w:rsidP="00F038D3">
      <w:pPr>
        <w:pStyle w:val="Titre5"/>
        <w:rPr>
          <w:rFonts w:asciiTheme="majorHAnsi" w:hAnsiTheme="majorHAnsi"/>
        </w:rPr>
      </w:pPr>
      <w:r w:rsidRPr="00A06870">
        <w:rPr>
          <w:rFonts w:asciiTheme="majorHAnsi" w:hAnsiTheme="majorHAnsi"/>
        </w:rPr>
        <w:t>PaaS</w:t>
      </w:r>
    </w:p>
    <w:p w:rsidR="00E337FF" w:rsidRPr="006C1E73" w:rsidRDefault="00E337FF" w:rsidP="001C704C">
      <w:pPr>
        <w:ind w:firstLine="720"/>
        <w:rPr>
          <w:rFonts w:ascii="Arial" w:hAnsi="Arial"/>
          <w:color w:val="494848"/>
          <w:sz w:val="17"/>
          <w:szCs w:val="17"/>
          <w:shd w:val="clear" w:color="auto" w:fill="FFFFFF"/>
        </w:rPr>
      </w:pPr>
      <w:r w:rsidRPr="00AC5A5E">
        <w:rPr>
          <w:b/>
        </w:rPr>
        <w:t>Plateforme en tant que service (PaaS)</w:t>
      </w:r>
      <w:r>
        <w:t xml:space="preserve"> est un environnement de computing accédé au besoin sur un réseau à partir d’un fournisseur de service. PaaS est utilisé pour développer et exécuter des logiciels comme alternative à l’architecture, la construction et l’installation d’un environnement local de développement et de production.</w:t>
      </w:r>
    </w:p>
    <w:p w:rsidR="00E337FF" w:rsidRDefault="00E337FF" w:rsidP="001C704C">
      <w:pPr>
        <w:ind w:firstLine="720"/>
      </w:pPr>
      <w:r>
        <w:t>Un</w:t>
      </w:r>
      <w:r w:rsidRPr="00F64F12">
        <w:t xml:space="preserve"> client utilise la plateforme PaaS pour porter ses applications dans le cloud ou en développer d'autres à partir des outils de développement fournis par la</w:t>
      </w:r>
      <w:r>
        <w:t xml:space="preserve"> plate-forme de Cloud Computing, sans se soucier du coût et de la complexité de l’achat et de la gestion du matériel sous-jacent, des logiciels et utilitaires. </w:t>
      </w:r>
    </w:p>
    <w:p w:rsidR="00E337FF" w:rsidRPr="00087C44" w:rsidRDefault="00E337FF" w:rsidP="001C704C">
      <w:pPr>
        <w:ind w:firstLine="720"/>
      </w:pPr>
      <w:r>
        <w:t>PaaS fournit toute la facilité requise pour supporter le cycle de vie complet d’une application, de sa construction à la livraison.</w:t>
      </w:r>
    </w:p>
    <w:p w:rsidR="00E337FF" w:rsidRPr="00F64F12" w:rsidRDefault="00E337FF" w:rsidP="001C704C">
      <w:pPr>
        <w:ind w:firstLine="360"/>
      </w:pPr>
      <w:r w:rsidRPr="00F64F12">
        <w:t xml:space="preserve">La plateforme PaaS est le second modèle de cloud, où : </w:t>
      </w:r>
    </w:p>
    <w:p w:rsidR="00E337FF" w:rsidRPr="00F64F12" w:rsidRDefault="007B1993" w:rsidP="005643D7">
      <w:pPr>
        <w:pStyle w:val="Paragraphedeliste"/>
        <w:numPr>
          <w:ilvl w:val="0"/>
          <w:numId w:val="12"/>
        </w:numPr>
        <w:spacing w:line="240" w:lineRule="auto"/>
      </w:pPr>
      <w:r>
        <w:rPr>
          <w:b/>
        </w:rPr>
        <w:t>Le fournisseur c</w:t>
      </w:r>
      <w:r w:rsidR="00E337FF" w:rsidRPr="003B3E5A">
        <w:rPr>
          <w:b/>
        </w:rPr>
        <w:t>loud</w:t>
      </w:r>
      <w:r w:rsidR="00E337FF" w:rsidRPr="00F64F12">
        <w:t xml:space="preserve"> maintient : les applications, les environnements de développement et d'exécution d'applications (incluant systèmes d’exploitation), l'intégration SOA, les bases de données, le logiciel serveur, la virtualisation, le matériel serveur, le stockage, les réseaux. Exemple de fournisseur : OpenShift qui propose une suite de logicielle Linux</w:t>
      </w:r>
      <w:r w:rsidR="00162183">
        <w:t xml:space="preserve"> </w:t>
      </w:r>
      <w:r w:rsidR="00E337FF" w:rsidRPr="00F64F12">
        <w:t>+</w:t>
      </w:r>
      <w:r w:rsidR="00162183">
        <w:t xml:space="preserve"> </w:t>
      </w:r>
      <w:r w:rsidR="00E337FF" w:rsidRPr="00F64F12">
        <w:t>Apache</w:t>
      </w:r>
      <w:r w:rsidR="00162183">
        <w:t xml:space="preserve"> </w:t>
      </w:r>
      <w:r w:rsidR="00E337FF" w:rsidRPr="00F64F12">
        <w:t>+</w:t>
      </w:r>
      <w:r w:rsidR="00162183">
        <w:t xml:space="preserve"> </w:t>
      </w:r>
      <w:r w:rsidR="00E337FF" w:rsidRPr="00F64F12">
        <w:t>MySQL</w:t>
      </w:r>
      <w:r w:rsidR="00162183">
        <w:t xml:space="preserve"> </w:t>
      </w:r>
      <w:r w:rsidR="00E337FF" w:rsidRPr="00F64F12">
        <w:t>+</w:t>
      </w:r>
      <w:r w:rsidR="00162183">
        <w:t xml:space="preserve"> </w:t>
      </w:r>
      <w:r w:rsidR="00E337FF" w:rsidRPr="00F64F12">
        <w:t>Java;</w:t>
      </w:r>
    </w:p>
    <w:p w:rsidR="00E337FF" w:rsidRDefault="00E337FF" w:rsidP="005643D7">
      <w:pPr>
        <w:pStyle w:val="Paragraphedeliste"/>
        <w:numPr>
          <w:ilvl w:val="0"/>
          <w:numId w:val="11"/>
        </w:numPr>
        <w:spacing w:line="240" w:lineRule="auto"/>
        <w:ind w:firstLine="0"/>
      </w:pPr>
      <w:r w:rsidRPr="007F76BD">
        <w:rPr>
          <w:b/>
        </w:rPr>
        <w:t>L'entreprise cliente</w:t>
      </w:r>
      <w:r w:rsidRPr="00F64F12">
        <w:t xml:space="preserve"> maintient uniquement les applications qu’il déploie au travers des services, librairies, langages fournis. Exemple de services fournis: base de données MySQL, serveur JBoss.</w:t>
      </w:r>
    </w:p>
    <w:p w:rsidR="00CC04F5" w:rsidRPr="00CC04F5" w:rsidRDefault="00E337FF" w:rsidP="001C704C">
      <w:pPr>
        <w:pStyle w:val="Paragraphedeliste"/>
        <w:ind w:left="0" w:firstLine="360"/>
      </w:pPr>
      <w:r w:rsidRPr="00F64F12">
        <w:lastRenderedPageBreak/>
        <w:t>Le PaaS est le modèle adapté aux entreprises souhaitant contrôler le déploiement de ses applications ou qui veulent développer leurs propres applications. Le client ici fournit l’application finale.</w:t>
      </w:r>
      <w:r>
        <w:t xml:space="preserve"> Cette couche permet d’une part de gagner en temps de développement, en termes de coût des infrastructures et de consommation en ressource (pour une meilleure scalabilité). Dans une autre part, les équipes de développement ont moins de contrôle sur leurs environnements de travail.</w:t>
      </w:r>
    </w:p>
    <w:p w:rsidR="00F038D3" w:rsidRDefault="00F038D3" w:rsidP="00F038D3">
      <w:pPr>
        <w:pStyle w:val="Titre5"/>
        <w:rPr>
          <w:rFonts w:asciiTheme="majorHAnsi" w:hAnsiTheme="majorHAnsi"/>
        </w:rPr>
      </w:pPr>
      <w:r w:rsidRPr="00A06870">
        <w:rPr>
          <w:rFonts w:asciiTheme="majorHAnsi" w:hAnsiTheme="majorHAnsi"/>
        </w:rPr>
        <w:t>SaaS</w:t>
      </w:r>
    </w:p>
    <w:p w:rsidR="00E17A96" w:rsidRPr="00087C44" w:rsidRDefault="00E17A96" w:rsidP="001C704C">
      <w:pPr>
        <w:ind w:firstLine="720"/>
        <w:rPr>
          <w:bCs/>
        </w:rPr>
      </w:pPr>
      <w:r w:rsidRPr="00F14B3C">
        <w:rPr>
          <w:b/>
          <w:bCs/>
        </w:rPr>
        <w:t>Software-as-a-service (SaaS</w:t>
      </w:r>
      <w:r w:rsidRPr="00F14B3C">
        <w:rPr>
          <w:bCs/>
        </w:rPr>
        <w:t>)</w:t>
      </w:r>
      <w:r w:rsidRPr="00BB6946">
        <w:rPr>
          <w:bCs/>
        </w:rPr>
        <w:t xml:space="preserve"> est un logiciel utilisé sur un réseau </w:t>
      </w:r>
      <w:r w:rsidRPr="00F14B3C">
        <w:rPr>
          <w:bCs/>
        </w:rPr>
        <w:t xml:space="preserve"> </w:t>
      </w:r>
      <w:r w:rsidRPr="00BB6946">
        <w:rPr>
          <w:bCs/>
        </w:rPr>
        <w:t>sans qu’il soit téléc</w:t>
      </w:r>
      <w:r>
        <w:rPr>
          <w:bCs/>
        </w:rPr>
        <w:t>hargé et installé dans un enviro</w:t>
      </w:r>
      <w:r w:rsidRPr="00BB6946">
        <w:rPr>
          <w:bCs/>
        </w:rPr>
        <w:t>n</w:t>
      </w:r>
      <w:r>
        <w:rPr>
          <w:bCs/>
        </w:rPr>
        <w:t>nement</w:t>
      </w:r>
      <w:r w:rsidRPr="00BB6946">
        <w:rPr>
          <w:bCs/>
        </w:rPr>
        <w:t xml:space="preserve"> local. Le logiciel est accédé par d’internet</w:t>
      </w:r>
      <w:r>
        <w:rPr>
          <w:bCs/>
        </w:rPr>
        <w:t xml:space="preserve"> (avec un navigateur web ou autre programme interfacé)</w:t>
      </w:r>
      <w:r w:rsidRPr="00BB6946">
        <w:rPr>
          <w:bCs/>
        </w:rPr>
        <w:t xml:space="preserve"> à partir d’un fournisseur SaaS et est exécutée dans un environnement prédéfini par ce même fournisseur.</w:t>
      </w:r>
      <w:r>
        <w:rPr>
          <w:bCs/>
        </w:rPr>
        <w:t xml:space="preserve"> Le consommateur ne gère ni ne contrôle l’infrastructure cloud sous-jacente.</w:t>
      </w:r>
    </w:p>
    <w:p w:rsidR="00E17A96" w:rsidRPr="00914D5E" w:rsidRDefault="00E17A96" w:rsidP="00E17A96">
      <w:pPr>
        <w:rPr>
          <w:bCs/>
        </w:rPr>
      </w:pPr>
      <w:r w:rsidRPr="00914D5E">
        <w:rPr>
          <w:bCs/>
        </w:rPr>
        <w:t xml:space="preserve">SaaS pour « Services-as-a-Software » est l'ultime modèle de cloud, où : </w:t>
      </w:r>
    </w:p>
    <w:p w:rsidR="00E17A96" w:rsidRPr="00914D5E" w:rsidRDefault="00E17A96" w:rsidP="005643D7">
      <w:pPr>
        <w:pStyle w:val="Paragraphedeliste"/>
        <w:numPr>
          <w:ilvl w:val="0"/>
          <w:numId w:val="11"/>
        </w:numPr>
        <w:spacing w:line="240" w:lineRule="auto"/>
        <w:rPr>
          <w:bCs/>
        </w:rPr>
      </w:pPr>
      <w:r w:rsidRPr="00410306">
        <w:rPr>
          <w:b/>
          <w:bCs/>
        </w:rPr>
        <w:t>Le fournisseur Cloud</w:t>
      </w:r>
      <w:r w:rsidRPr="00914D5E">
        <w:rPr>
          <w:bCs/>
        </w:rPr>
        <w:t xml:space="preserve"> maintient : les applications qu’il déploie, les environnements de développement et d'exécution d'applications (incluant systèmes d’exploitation), l'intégration SOA, les bases de données, le logiciel serveur, la virtualisation, le matériel serveur, le stockage, les réseaux ;</w:t>
      </w:r>
    </w:p>
    <w:p w:rsidR="00E17A96" w:rsidRPr="00E17A96" w:rsidRDefault="00E17A96" w:rsidP="005643D7">
      <w:pPr>
        <w:pStyle w:val="Paragraphedeliste"/>
        <w:numPr>
          <w:ilvl w:val="0"/>
          <w:numId w:val="11"/>
        </w:numPr>
        <w:spacing w:line="240" w:lineRule="auto"/>
        <w:rPr>
          <w:bCs/>
        </w:rPr>
      </w:pPr>
      <w:r w:rsidRPr="00914D5E">
        <w:rPr>
          <w:b/>
          <w:bCs/>
        </w:rPr>
        <w:t>Le client</w:t>
      </w:r>
      <w:r w:rsidRPr="00914D5E">
        <w:rPr>
          <w:bCs/>
        </w:rPr>
        <w:t xml:space="preserve"> accède aux applications et services via un navigateur internet. Par exemple, ce peut être une banque qui loue un logiciel de comptabilité en ligne, à la demande.</w:t>
      </w:r>
    </w:p>
    <w:p w:rsidR="00F038D3" w:rsidRDefault="00F038D3" w:rsidP="00F038D3">
      <w:pPr>
        <w:pStyle w:val="Titre3"/>
      </w:pPr>
      <w:bookmarkStart w:id="26" w:name="_Toc364781812"/>
      <w:r w:rsidRPr="00735FE8">
        <w:t>Recensement de solutions PaaS</w:t>
      </w:r>
      <w:bookmarkEnd w:id="26"/>
    </w:p>
    <w:p w:rsidR="006C2A1F" w:rsidRDefault="00A9425F" w:rsidP="001C704C">
      <w:pPr>
        <w:ind w:firstLine="720"/>
      </w:pPr>
      <w:r>
        <w:t>Dans le marché actuel, certain</w:t>
      </w:r>
      <w:r w:rsidR="00CF0B56">
        <w:t>e</w:t>
      </w:r>
      <w:r>
        <w:t xml:space="preserve">s </w:t>
      </w:r>
      <w:r w:rsidR="0046740A">
        <w:t>plateformes</w:t>
      </w:r>
      <w:r>
        <w:t xml:space="preserve"> se positionnent parmi les leader</w:t>
      </w:r>
      <w:r w:rsidR="00B84766">
        <w:t>s de par les services offerts</w:t>
      </w:r>
      <w:r w:rsidR="00CF0B56">
        <w:t xml:space="preserve"> et la popularité </w:t>
      </w:r>
      <w:r w:rsidR="004859F4">
        <w:t>du fournisseur.</w:t>
      </w:r>
      <w:r w:rsidR="00363AFF">
        <w:t xml:space="preserve"> </w:t>
      </w:r>
      <w:r w:rsidR="00520528">
        <w:t xml:space="preserve">Nous retrouvons ces plateformes parmi les plus hautes classées </w:t>
      </w:r>
      <w:r w:rsidR="00972F38">
        <w:t>par les revues informatiques telles que Journaldunet ou</w:t>
      </w:r>
      <w:r w:rsidR="00793BAA">
        <w:t xml:space="preserve"> Cloudtimes.</w:t>
      </w:r>
    </w:p>
    <w:tbl>
      <w:tblPr>
        <w:tblStyle w:val="Tableaurouge-Doubleentre"/>
        <w:tblW w:w="0" w:type="auto"/>
        <w:tblLook w:val="04A0" w:firstRow="1" w:lastRow="0" w:firstColumn="1" w:lastColumn="0" w:noHBand="0" w:noVBand="1"/>
      </w:tblPr>
      <w:tblGrid>
        <w:gridCol w:w="2988"/>
        <w:gridCol w:w="2373"/>
        <w:gridCol w:w="2094"/>
      </w:tblGrid>
      <w:tr w:rsidR="009329E0" w:rsidTr="002F5776">
        <w:trPr>
          <w:cnfStyle w:val="100000000000" w:firstRow="1" w:lastRow="0" w:firstColumn="0" w:lastColumn="0" w:oddVBand="0" w:evenVBand="0" w:oddHBand="0"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pPr>
              <w:rPr>
                <w:sz w:val="24"/>
              </w:rPr>
            </w:pPr>
            <w:r>
              <w:t xml:space="preserve">Nom </w:t>
            </w:r>
          </w:p>
        </w:tc>
        <w:tc>
          <w:tcPr>
            <w:tcW w:w="0" w:type="auto"/>
            <w:hideMark/>
          </w:tcPr>
          <w:p w:rsidR="009329E0" w:rsidRDefault="009329E0" w:rsidP="00895B0C">
            <w:pPr>
              <w:jc w:val="center"/>
              <w:cnfStyle w:val="100000000000" w:firstRow="1" w:lastRow="0" w:firstColumn="0" w:lastColumn="0" w:oddVBand="0" w:evenVBand="0" w:oddHBand="0" w:evenHBand="0" w:firstRowFirstColumn="0" w:firstRowLastColumn="0" w:lastRowFirstColumn="0" w:lastRowLastColumn="0"/>
              <w:rPr>
                <w:sz w:val="24"/>
              </w:rPr>
            </w:pPr>
            <w:r>
              <w:t>Entreprise</w:t>
            </w:r>
          </w:p>
        </w:tc>
        <w:tc>
          <w:tcPr>
            <w:tcW w:w="0" w:type="auto"/>
          </w:tcPr>
          <w:p w:rsidR="009329E0" w:rsidRPr="002877FD" w:rsidRDefault="002F5776" w:rsidP="00895B0C">
            <w:pPr>
              <w:jc w:val="center"/>
              <w:cnfStyle w:val="100000000000" w:firstRow="1" w:lastRow="0" w:firstColumn="0" w:lastColumn="0" w:oddVBand="0" w:evenVBand="0" w:oddHBand="0" w:evenHBand="0" w:firstRowFirstColumn="0" w:firstRowLastColumn="0" w:lastRowFirstColumn="0" w:lastRowLastColumn="0"/>
              <w:rPr>
                <w:szCs w:val="20"/>
              </w:rPr>
            </w:pPr>
            <w:r w:rsidRPr="002877FD">
              <w:rPr>
                <w:szCs w:val="20"/>
              </w:rPr>
              <w:t>date de création</w:t>
            </w:r>
          </w:p>
        </w:tc>
      </w:tr>
      <w:tr w:rsidR="009329E0" w:rsidRPr="008D0993" w:rsidTr="002F5776">
        <w:trPr>
          <w:trHeight w:val="235"/>
        </w:trPr>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CloudFoundry de Pivotal</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 xml:space="preserve">PIVOTAL </w:t>
            </w:r>
          </w:p>
        </w:tc>
        <w:tc>
          <w:tcPr>
            <w:tcW w:w="0" w:type="auto"/>
          </w:tcPr>
          <w:p w:rsidR="009329E0" w:rsidRPr="004E7FA9" w:rsidRDefault="00EB1DEF" w:rsidP="00603F60">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 xml:space="preserve">2011 (par </w:t>
            </w:r>
            <w:proofErr w:type="spellStart"/>
            <w:r>
              <w:rPr>
                <w:szCs w:val="20"/>
                <w:lang w:val="en-US"/>
              </w:rPr>
              <w:t>VMWare</w:t>
            </w:r>
            <w:proofErr w:type="spellEnd"/>
            <w:r>
              <w:rPr>
                <w:szCs w:val="20"/>
                <w:lang w:val="en-US"/>
              </w:rPr>
              <w:t>)</w:t>
            </w:r>
          </w:p>
        </w:tc>
      </w:tr>
      <w:tr w:rsidR="009329E0" w:rsidRPr="008C7309" w:rsidTr="002F5776">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CloudBees </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CloudBees</w:t>
            </w:r>
          </w:p>
        </w:tc>
        <w:tc>
          <w:tcPr>
            <w:tcW w:w="0" w:type="auto"/>
          </w:tcPr>
          <w:p w:rsidR="0078516E" w:rsidRPr="004E7FA9" w:rsidRDefault="004E7FA9" w:rsidP="00154A0B">
            <w:pPr>
              <w:cnfStyle w:val="000000000000" w:firstRow="0" w:lastRow="0" w:firstColumn="0" w:lastColumn="0" w:oddVBand="0" w:evenVBand="0" w:oddHBand="0" w:evenHBand="0" w:firstRowFirstColumn="0" w:firstRowLastColumn="0" w:lastRowFirstColumn="0" w:lastRowLastColumn="0"/>
              <w:rPr>
                <w:szCs w:val="20"/>
              </w:rPr>
            </w:pPr>
            <w:r w:rsidRPr="004E7FA9">
              <w:rPr>
                <w:szCs w:val="20"/>
              </w:rPr>
              <w:t>2011</w:t>
            </w:r>
          </w:p>
        </w:tc>
      </w:tr>
      <w:tr w:rsidR="009329E0" w:rsidRPr="008D0993" w:rsidTr="002F5776">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Heroku</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 xml:space="preserve">Salesforces </w:t>
            </w:r>
          </w:p>
        </w:tc>
        <w:tc>
          <w:tcPr>
            <w:tcW w:w="0" w:type="auto"/>
          </w:tcPr>
          <w:p w:rsidR="008C3C3C" w:rsidRPr="004E7FA9" w:rsidRDefault="004E7FA9" w:rsidP="00603F60">
            <w:pPr>
              <w:cnfStyle w:val="000000000000" w:firstRow="0" w:lastRow="0" w:firstColumn="0" w:lastColumn="0" w:oddVBand="0" w:evenVBand="0" w:oddHBand="0" w:evenHBand="0" w:firstRowFirstColumn="0" w:firstRowLastColumn="0" w:lastRowFirstColumn="0" w:lastRowLastColumn="0"/>
              <w:rPr>
                <w:szCs w:val="20"/>
                <w:lang w:val="en-US"/>
              </w:rPr>
            </w:pPr>
            <w:r w:rsidRPr="004E7FA9">
              <w:rPr>
                <w:szCs w:val="20"/>
                <w:lang w:val="en-US"/>
              </w:rPr>
              <w:t>2012</w:t>
            </w:r>
          </w:p>
        </w:tc>
      </w:tr>
      <w:tr w:rsidR="009329E0" w:rsidRPr="00FB3C89" w:rsidTr="002F5776">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Amazon Web Services EC 2 </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 xml:space="preserve">Amazon Web Services </w:t>
            </w:r>
          </w:p>
        </w:tc>
        <w:tc>
          <w:tcPr>
            <w:tcW w:w="0" w:type="auto"/>
          </w:tcPr>
          <w:p w:rsidR="009329E0" w:rsidRPr="004E7FA9" w:rsidRDefault="009329E0">
            <w:pPr>
              <w:cnfStyle w:val="000000000000" w:firstRow="0" w:lastRow="0" w:firstColumn="0" w:lastColumn="0" w:oddVBand="0" w:evenVBand="0" w:oddHBand="0" w:evenHBand="0" w:firstRowFirstColumn="0" w:firstRowLastColumn="0" w:lastRowFirstColumn="0" w:lastRowLastColumn="0"/>
              <w:rPr>
                <w:szCs w:val="20"/>
              </w:rPr>
            </w:pPr>
          </w:p>
        </w:tc>
      </w:tr>
      <w:tr w:rsidR="009329E0" w:rsidTr="002F5776">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Windows Azure </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 xml:space="preserve">Microsoft </w:t>
            </w:r>
          </w:p>
        </w:tc>
        <w:tc>
          <w:tcPr>
            <w:tcW w:w="0" w:type="auto"/>
          </w:tcPr>
          <w:p w:rsidR="00A7429A" w:rsidRPr="004E7FA9" w:rsidRDefault="006E2D4A">
            <w:pPr>
              <w:cnfStyle w:val="000000000000" w:firstRow="0" w:lastRow="0" w:firstColumn="0" w:lastColumn="0" w:oddVBand="0" w:evenVBand="0" w:oddHBand="0" w:evenHBand="0" w:firstRowFirstColumn="0" w:firstRowLastColumn="0" w:lastRowFirstColumn="0" w:lastRowLastColumn="0"/>
              <w:rPr>
                <w:szCs w:val="20"/>
              </w:rPr>
            </w:pPr>
            <w:r w:rsidRPr="004E7FA9">
              <w:rPr>
                <w:szCs w:val="20"/>
              </w:rPr>
              <w:t>2009</w:t>
            </w:r>
          </w:p>
        </w:tc>
      </w:tr>
      <w:tr w:rsidR="009329E0" w:rsidRPr="008D0993" w:rsidTr="002F5776">
        <w:trPr>
          <w:trHeight w:val="74"/>
        </w:trPr>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OpenShift </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 xml:space="preserve">Red Hat </w:t>
            </w:r>
          </w:p>
        </w:tc>
        <w:tc>
          <w:tcPr>
            <w:tcW w:w="0" w:type="auto"/>
          </w:tcPr>
          <w:p w:rsidR="008C7309" w:rsidRPr="004E7FA9" w:rsidRDefault="008C7309">
            <w:pPr>
              <w:cnfStyle w:val="000000000000" w:firstRow="0" w:lastRow="0" w:firstColumn="0" w:lastColumn="0" w:oddVBand="0" w:evenVBand="0" w:oddHBand="0" w:evenHBand="0" w:firstRowFirstColumn="0" w:firstRowLastColumn="0" w:lastRowFirstColumn="0" w:lastRowLastColumn="0"/>
              <w:rPr>
                <w:szCs w:val="20"/>
                <w:lang w:val="en-US"/>
              </w:rPr>
            </w:pPr>
          </w:p>
        </w:tc>
      </w:tr>
      <w:tr w:rsidR="009329E0" w:rsidTr="002F5776">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Engine Yard </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Engine Yard</w:t>
            </w:r>
          </w:p>
        </w:tc>
        <w:tc>
          <w:tcPr>
            <w:tcW w:w="0" w:type="auto"/>
          </w:tcPr>
          <w:p w:rsidR="009329E0" w:rsidRPr="004E7FA9" w:rsidRDefault="009329E0">
            <w:pPr>
              <w:cnfStyle w:val="000000000000" w:firstRow="0" w:lastRow="0" w:firstColumn="0" w:lastColumn="0" w:oddVBand="0" w:evenVBand="0" w:oddHBand="0" w:evenHBand="0" w:firstRowFirstColumn="0" w:firstRowLastColumn="0" w:lastRowFirstColumn="0" w:lastRowLastColumn="0"/>
              <w:rPr>
                <w:szCs w:val="20"/>
              </w:rPr>
            </w:pPr>
          </w:p>
        </w:tc>
      </w:tr>
      <w:tr w:rsidR="009329E0" w:rsidTr="002F5776">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AppHarbor </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 xml:space="preserve">AppHarbor </w:t>
            </w:r>
          </w:p>
        </w:tc>
        <w:tc>
          <w:tcPr>
            <w:tcW w:w="0" w:type="auto"/>
          </w:tcPr>
          <w:p w:rsidR="009329E0" w:rsidRPr="004E7FA9" w:rsidRDefault="009329E0">
            <w:pPr>
              <w:cnfStyle w:val="000000000000" w:firstRow="0" w:lastRow="0" w:firstColumn="0" w:lastColumn="0" w:oddVBand="0" w:evenVBand="0" w:oddHBand="0" w:evenHBand="0" w:firstRowFirstColumn="0" w:firstRowLastColumn="0" w:lastRowFirstColumn="0" w:lastRowLastColumn="0"/>
              <w:rPr>
                <w:szCs w:val="20"/>
              </w:rPr>
            </w:pPr>
          </w:p>
        </w:tc>
      </w:tr>
      <w:tr w:rsidR="009329E0" w:rsidRPr="001F1898" w:rsidTr="002F5776">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CloudControl </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CloudControl</w:t>
            </w:r>
          </w:p>
        </w:tc>
        <w:tc>
          <w:tcPr>
            <w:tcW w:w="0" w:type="auto"/>
          </w:tcPr>
          <w:p w:rsidR="001F1898" w:rsidRPr="004E7FA9" w:rsidRDefault="001F1898" w:rsidP="001F1898">
            <w:pPr>
              <w:cnfStyle w:val="000000000000" w:firstRow="0" w:lastRow="0" w:firstColumn="0" w:lastColumn="0" w:oddVBand="0" w:evenVBand="0" w:oddHBand="0" w:evenHBand="0" w:firstRowFirstColumn="0" w:firstRowLastColumn="0" w:lastRowFirstColumn="0" w:lastRowLastColumn="0"/>
              <w:rPr>
                <w:szCs w:val="20"/>
              </w:rPr>
            </w:pPr>
          </w:p>
        </w:tc>
      </w:tr>
      <w:tr w:rsidR="009329E0" w:rsidRPr="008D0993" w:rsidTr="00FB3C89">
        <w:tc>
          <w:tcPr>
            <w:cnfStyle w:val="001000000000" w:firstRow="0" w:lastRow="0" w:firstColumn="1" w:lastColumn="0" w:oddVBand="0" w:evenVBand="0" w:oddHBand="0" w:evenHBand="0" w:firstRowFirstColumn="0" w:firstRowLastColumn="0" w:lastRowFirstColumn="0" w:lastRowLastColumn="0"/>
            <w:tcW w:w="0" w:type="auto"/>
          </w:tcPr>
          <w:p w:rsidR="009329E0" w:rsidRDefault="009329E0" w:rsidP="00653E07">
            <w:pPr>
              <w:jc w:val="left"/>
            </w:pPr>
            <w:r>
              <w:t>sTATIC</w:t>
            </w:r>
          </w:p>
        </w:tc>
        <w:tc>
          <w:tcPr>
            <w:tcW w:w="0" w:type="auto"/>
          </w:tcPr>
          <w:p w:rsidR="009329E0" w:rsidRDefault="009329E0">
            <w:pPr>
              <w:cnfStyle w:val="000000000000" w:firstRow="0" w:lastRow="0" w:firstColumn="0" w:lastColumn="0" w:oddVBand="0" w:evenVBand="0" w:oddHBand="0" w:evenHBand="0" w:firstRowFirstColumn="0" w:firstRowLastColumn="0" w:lastRowFirstColumn="0" w:lastRowLastColumn="0"/>
            </w:pPr>
            <w:r>
              <w:t>STATIC</w:t>
            </w:r>
          </w:p>
        </w:tc>
        <w:tc>
          <w:tcPr>
            <w:tcW w:w="0" w:type="auto"/>
          </w:tcPr>
          <w:p w:rsidR="00DE2503" w:rsidRPr="004E7FA9" w:rsidRDefault="004E7FA9" w:rsidP="00DE2503">
            <w:pPr>
              <w:cnfStyle w:val="000000000000" w:firstRow="0" w:lastRow="0" w:firstColumn="0" w:lastColumn="0" w:oddVBand="0" w:evenVBand="0" w:oddHBand="0" w:evenHBand="0" w:firstRowFirstColumn="0" w:firstRowLastColumn="0" w:lastRowFirstColumn="0" w:lastRowLastColumn="0"/>
              <w:rPr>
                <w:szCs w:val="20"/>
                <w:lang w:val="en-US"/>
              </w:rPr>
            </w:pPr>
            <w:r w:rsidRPr="004E7FA9">
              <w:rPr>
                <w:szCs w:val="20"/>
                <w:lang w:val="en-US"/>
              </w:rPr>
              <w:t>2013</w:t>
            </w:r>
          </w:p>
        </w:tc>
      </w:tr>
    </w:tbl>
    <w:p w:rsidR="004C728B" w:rsidRPr="004C728B" w:rsidRDefault="004C728B" w:rsidP="002F1D7A">
      <w:pPr>
        <w:pStyle w:val="Titre3"/>
      </w:pPr>
      <w:bookmarkStart w:id="27" w:name="_Toc364781813"/>
      <w:r>
        <w:lastRenderedPageBreak/>
        <w:t>Présentation de certains leader</w:t>
      </w:r>
      <w:r w:rsidR="00AB4928">
        <w:t>s</w:t>
      </w:r>
      <w:r>
        <w:t xml:space="preserve"> fournisseurs </w:t>
      </w:r>
      <w:r w:rsidR="003610DF">
        <w:t xml:space="preserve">de </w:t>
      </w:r>
      <w:r>
        <w:t>PaaS</w:t>
      </w:r>
      <w:bookmarkEnd w:id="27"/>
    </w:p>
    <w:p w:rsidR="00F038D3" w:rsidRPr="00B84766" w:rsidRDefault="00F038D3" w:rsidP="00F038D3">
      <w:pPr>
        <w:pStyle w:val="Titre4"/>
      </w:pPr>
      <w:r w:rsidRPr="00B84766">
        <w:t xml:space="preserve">CloudFoundry </w:t>
      </w:r>
      <w:r w:rsidR="00DA56AB" w:rsidRPr="00B84766">
        <w:t>de pivotal</w:t>
      </w:r>
      <w:r w:rsidR="00603160" w:rsidRPr="00B84766">
        <w:t xml:space="preserve"> </w:t>
      </w:r>
      <w:r w:rsidRPr="00B84766">
        <w:t>(</w:t>
      </w:r>
      <w:r w:rsidRPr="0096618E">
        <w:t>présentation</w:t>
      </w:r>
      <w:r w:rsidRPr="00B84766">
        <w:t xml:space="preserve">, </w:t>
      </w:r>
      <w:r w:rsidR="00BD05B6" w:rsidRPr="00B84766">
        <w:t>SERVICES …)</w:t>
      </w:r>
    </w:p>
    <w:p w:rsidR="00D519F8" w:rsidRPr="00FA537C" w:rsidRDefault="007A598C" w:rsidP="00FA537C">
      <w:pPr>
        <w:pStyle w:val="NormalWeb"/>
        <w:spacing w:before="0" w:beforeAutospacing="0" w:after="0" w:afterAutospacing="0"/>
        <w:ind w:firstLine="360"/>
        <w:jc w:val="both"/>
        <w:rPr>
          <w:rFonts w:ascii="Century Gothic" w:hAnsi="Century Gothic" w:cs="Arial"/>
          <w:bCs/>
          <w:sz w:val="20"/>
        </w:rPr>
      </w:pPr>
      <w:r w:rsidRPr="00FA537C">
        <w:rPr>
          <w:rFonts w:ascii="Century Gothic" w:hAnsi="Century Gothic" w:cs="Arial"/>
          <w:bCs/>
          <w:sz w:val="20"/>
        </w:rPr>
        <w:t xml:space="preserve">Cloud Foundry est une plate-forme PaaS libre, au départ développée par VMware sous les termes de la licence Apache License 2.0. Elle est développée en </w:t>
      </w:r>
      <w:hyperlink r:id="rId20" w:history="1">
        <w:r w:rsidRPr="00FA537C">
          <w:rPr>
            <w:rFonts w:ascii="Century Gothic" w:hAnsi="Century Gothic" w:cs="Arial"/>
            <w:bCs/>
            <w:sz w:val="20"/>
          </w:rPr>
          <w:t>Ruby</w:t>
        </w:r>
      </w:hyperlink>
      <w:r w:rsidRPr="00FA537C">
        <w:rPr>
          <w:rFonts w:ascii="Century Gothic" w:hAnsi="Century Gothic" w:cs="Arial"/>
          <w:bCs/>
          <w:sz w:val="20"/>
        </w:rPr>
        <w:t xml:space="preserve"> et actuellement maintenue par l’entreprise </w:t>
      </w:r>
      <w:hyperlink r:id="rId21" w:history="1">
        <w:r w:rsidRPr="00FA537C">
          <w:rPr>
            <w:rFonts w:ascii="Century Gothic" w:hAnsi="Century Gothic" w:cs="Arial"/>
            <w:bCs/>
            <w:sz w:val="20"/>
          </w:rPr>
          <w:t>Pivotal</w:t>
        </w:r>
      </w:hyperlink>
      <w:r w:rsidRPr="00FA537C">
        <w:rPr>
          <w:rFonts w:ascii="Century Gothic" w:hAnsi="Century Gothic" w:cs="Arial"/>
          <w:bCs/>
          <w:sz w:val="20"/>
        </w:rPr>
        <w:t xml:space="preserve">. Cloud Foundry fournis un choix de clouds, de Frameworks de développement et de services pour les applications. Cloud Foundry rend simple la construction, le test, le déploiement et la mise à l’échelle d’une application. C’est un projet open source et est accessible à travers </w:t>
      </w:r>
      <w:hyperlink r:id="rId22" w:history="1">
        <w:r w:rsidRPr="00FA537C">
          <w:rPr>
            <w:rFonts w:ascii="Century Gothic" w:hAnsi="Century Gothic" w:cs="Arial"/>
            <w:bCs/>
            <w:sz w:val="20"/>
          </w:rPr>
          <w:t xml:space="preserve">une variété de distributions clouds </w:t>
        </w:r>
      </w:hyperlink>
      <w:r w:rsidRPr="00FA537C">
        <w:rPr>
          <w:rFonts w:ascii="Century Gothic" w:hAnsi="Century Gothic" w:cs="Arial"/>
          <w:bCs/>
          <w:sz w:val="20"/>
        </w:rPr>
        <w:t xml:space="preserve">privées incluant </w:t>
      </w:r>
      <w:hyperlink r:id="rId23" w:history="1">
        <w:r w:rsidRPr="00FA537C">
          <w:rPr>
            <w:rFonts w:ascii="Century Gothic" w:hAnsi="Century Gothic" w:cs="Arial"/>
            <w:bCs/>
            <w:sz w:val="20"/>
          </w:rPr>
          <w:t>CloudFoundry.com</w:t>
        </w:r>
      </w:hyperlink>
      <w:r w:rsidRPr="00FA537C">
        <w:rPr>
          <w:rFonts w:ascii="Century Gothic" w:hAnsi="Century Gothic" w:cs="Arial"/>
          <w:bCs/>
          <w:sz w:val="20"/>
        </w:rPr>
        <w:t>.</w:t>
      </w:r>
    </w:p>
    <w:p w:rsidR="007A598C" w:rsidRPr="00FA537C" w:rsidRDefault="007A598C" w:rsidP="00D519F8">
      <w:pPr>
        <w:pStyle w:val="NormalWeb"/>
        <w:spacing w:before="0" w:beforeAutospacing="0" w:after="0" w:afterAutospacing="0"/>
        <w:ind w:firstLine="360"/>
        <w:jc w:val="both"/>
        <w:rPr>
          <w:rFonts w:ascii="Century Gothic" w:hAnsi="Century Gothic" w:cs="Arial"/>
          <w:bCs/>
          <w:sz w:val="20"/>
        </w:rPr>
      </w:pPr>
      <w:r w:rsidRPr="00FA537C">
        <w:rPr>
          <w:rFonts w:ascii="Century Gothic" w:hAnsi="Century Gothic" w:cs="Arial"/>
          <w:bCs/>
          <w:sz w:val="20"/>
        </w:rPr>
        <w:t>Cloud Foundry permet au développeur de plus se concentrer sur l’implémentation des applications que sur l’infrastructure. Cette PaaS permet d’écrire des applications portables, tester, adapter, déployer sans change le code source. CloudFoundry est un socle à partir duquel d’autres fournisseurs se basent pour offrir des services PaaS plus Elargis</w:t>
      </w:r>
      <w:r w:rsidR="00C627D6" w:rsidRPr="00FA537C">
        <w:rPr>
          <w:rFonts w:ascii="Century Gothic" w:hAnsi="Century Gothic" w:cs="Arial"/>
          <w:bCs/>
          <w:sz w:val="20"/>
        </w:rPr>
        <w:t>. Il s’agit à ce jour</w:t>
      </w:r>
      <w:r w:rsidR="00F6029E" w:rsidRPr="00FA537C">
        <w:rPr>
          <w:rFonts w:ascii="Century Gothic" w:hAnsi="Century Gothic" w:cs="Arial"/>
          <w:bCs/>
          <w:sz w:val="20"/>
        </w:rPr>
        <w:t xml:space="preserve"> de</w:t>
      </w:r>
      <w:r w:rsidRPr="00FA537C">
        <w:rPr>
          <w:rFonts w:ascii="Century Gothic" w:hAnsi="Century Gothic" w:cs="Arial"/>
          <w:bCs/>
          <w:sz w:val="20"/>
        </w:rPr>
        <w:t> :</w:t>
      </w:r>
    </w:p>
    <w:p w:rsidR="007A598C" w:rsidRPr="00FA537C" w:rsidRDefault="007A598C" w:rsidP="005643D7">
      <w:pPr>
        <w:pStyle w:val="NormalWeb"/>
        <w:numPr>
          <w:ilvl w:val="0"/>
          <w:numId w:val="13"/>
        </w:numPr>
        <w:spacing w:before="0" w:beforeAutospacing="0" w:after="0" w:afterAutospacing="0"/>
        <w:jc w:val="both"/>
        <w:rPr>
          <w:rFonts w:ascii="Century Gothic" w:hAnsi="Century Gothic" w:cs="Arial"/>
          <w:bCs/>
          <w:sz w:val="20"/>
        </w:rPr>
      </w:pPr>
      <w:r w:rsidRPr="00FA537C">
        <w:rPr>
          <w:rFonts w:ascii="Century Gothic" w:hAnsi="Century Gothic" w:cs="Arial"/>
          <w:bCs/>
          <w:sz w:val="20"/>
        </w:rPr>
        <w:t>Static</w:t>
      </w:r>
    </w:p>
    <w:p w:rsidR="007A598C" w:rsidRPr="00FA537C" w:rsidRDefault="007A598C" w:rsidP="005643D7">
      <w:pPr>
        <w:pStyle w:val="NormalWeb"/>
        <w:numPr>
          <w:ilvl w:val="0"/>
          <w:numId w:val="13"/>
        </w:numPr>
        <w:spacing w:before="0" w:beforeAutospacing="0" w:after="0" w:afterAutospacing="0"/>
        <w:jc w:val="both"/>
        <w:rPr>
          <w:rFonts w:ascii="Century Gothic" w:hAnsi="Century Gothic" w:cs="Arial"/>
          <w:bCs/>
          <w:sz w:val="20"/>
        </w:rPr>
      </w:pPr>
      <w:r w:rsidRPr="00FA537C">
        <w:rPr>
          <w:rFonts w:ascii="Century Gothic" w:hAnsi="Century Gothic" w:cs="Arial"/>
          <w:bCs/>
          <w:sz w:val="20"/>
        </w:rPr>
        <w:t>TIER 3</w:t>
      </w:r>
    </w:p>
    <w:p w:rsidR="007A598C" w:rsidRPr="00FA537C" w:rsidRDefault="007A598C" w:rsidP="005643D7">
      <w:pPr>
        <w:pStyle w:val="NormalWeb"/>
        <w:numPr>
          <w:ilvl w:val="0"/>
          <w:numId w:val="13"/>
        </w:numPr>
        <w:spacing w:before="0" w:beforeAutospacing="0" w:after="0" w:afterAutospacing="0"/>
        <w:jc w:val="both"/>
        <w:rPr>
          <w:rFonts w:ascii="Century Gothic" w:hAnsi="Century Gothic" w:cs="Arial"/>
          <w:bCs/>
          <w:sz w:val="20"/>
        </w:rPr>
      </w:pPr>
      <w:r w:rsidRPr="00FA537C">
        <w:rPr>
          <w:rFonts w:ascii="Century Gothic" w:hAnsi="Century Gothic" w:cs="Arial"/>
          <w:bCs/>
          <w:sz w:val="20"/>
        </w:rPr>
        <w:t>Uhuru</w:t>
      </w:r>
    </w:p>
    <w:p w:rsidR="007A598C" w:rsidRPr="00FA537C" w:rsidRDefault="007A598C" w:rsidP="005643D7">
      <w:pPr>
        <w:pStyle w:val="NormalWeb"/>
        <w:numPr>
          <w:ilvl w:val="0"/>
          <w:numId w:val="13"/>
        </w:numPr>
        <w:spacing w:before="0" w:beforeAutospacing="0" w:after="0" w:afterAutospacing="0"/>
        <w:jc w:val="both"/>
        <w:rPr>
          <w:rFonts w:ascii="Century Gothic" w:hAnsi="Century Gothic" w:cs="Arial"/>
          <w:bCs/>
          <w:sz w:val="20"/>
        </w:rPr>
      </w:pPr>
      <w:r w:rsidRPr="00FA537C">
        <w:rPr>
          <w:rFonts w:ascii="Century Gothic" w:hAnsi="Century Gothic" w:cs="Arial"/>
          <w:bCs/>
          <w:sz w:val="20"/>
        </w:rPr>
        <w:t>NTT Communications</w:t>
      </w:r>
    </w:p>
    <w:p w:rsidR="007A598C" w:rsidRPr="00FA537C" w:rsidRDefault="007A598C" w:rsidP="005643D7">
      <w:pPr>
        <w:pStyle w:val="NormalWeb"/>
        <w:numPr>
          <w:ilvl w:val="0"/>
          <w:numId w:val="13"/>
        </w:numPr>
        <w:spacing w:before="0" w:beforeAutospacing="0" w:after="0" w:afterAutospacing="0"/>
        <w:jc w:val="both"/>
        <w:rPr>
          <w:rFonts w:ascii="Century Gothic" w:hAnsi="Century Gothic" w:cs="Arial"/>
          <w:bCs/>
          <w:sz w:val="20"/>
        </w:rPr>
      </w:pPr>
      <w:r w:rsidRPr="00FA537C">
        <w:rPr>
          <w:rFonts w:ascii="Century Gothic" w:hAnsi="Century Gothic" w:cs="Arial"/>
          <w:bCs/>
          <w:sz w:val="20"/>
        </w:rPr>
        <w:t>Appfog</w:t>
      </w:r>
    </w:p>
    <w:p w:rsidR="007A598C" w:rsidRDefault="007A598C" w:rsidP="005643D7">
      <w:pPr>
        <w:pStyle w:val="NormalWeb"/>
        <w:numPr>
          <w:ilvl w:val="0"/>
          <w:numId w:val="13"/>
        </w:numPr>
        <w:spacing w:before="0" w:beforeAutospacing="0" w:after="0" w:afterAutospacing="0"/>
        <w:jc w:val="both"/>
        <w:rPr>
          <w:rFonts w:ascii="Century Gothic" w:hAnsi="Century Gothic" w:cs="Arial"/>
          <w:bCs/>
          <w:sz w:val="20"/>
        </w:rPr>
      </w:pPr>
      <w:r w:rsidRPr="00FA537C">
        <w:rPr>
          <w:rFonts w:ascii="Century Gothic" w:hAnsi="Century Gothic" w:cs="Arial"/>
          <w:bCs/>
          <w:sz w:val="20"/>
        </w:rPr>
        <w:t>MoPaaS</w:t>
      </w:r>
    </w:p>
    <w:tbl>
      <w:tblPr>
        <w:tblStyle w:val="Grilleclaire-Accent6"/>
        <w:tblW w:w="0" w:type="auto"/>
        <w:tblLook w:val="04A0" w:firstRow="1" w:lastRow="0" w:firstColumn="1" w:lastColumn="0" w:noHBand="0" w:noVBand="1"/>
      </w:tblPr>
      <w:tblGrid>
        <w:gridCol w:w="4606"/>
        <w:gridCol w:w="4606"/>
      </w:tblGrid>
      <w:tr w:rsidR="005D0D34" w:rsidTr="00C71D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5D0D34" w:rsidRPr="005D0D34" w:rsidRDefault="005D0D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Type de cloud</w:t>
            </w:r>
          </w:p>
        </w:tc>
        <w:tc>
          <w:tcPr>
            <w:tcW w:w="4606" w:type="dxa"/>
            <w:shd w:val="clear" w:color="auto" w:fill="C5062F" w:themeFill="text2"/>
          </w:tcPr>
          <w:p w:rsidR="005D0D34" w:rsidRPr="005D0D34" w:rsidRDefault="005D0D34" w:rsidP="0097192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Fournisseurs d’infrastructure</w:t>
            </w:r>
          </w:p>
        </w:tc>
      </w:tr>
      <w:tr w:rsidR="005D0D34" w:rsidTr="00C7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5D0D34" w:rsidRPr="005D0D34" w:rsidRDefault="005D0D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b w:val="0"/>
                <w:bCs w:val="0"/>
                <w:sz w:val="20"/>
                <w:szCs w:val="20"/>
                <w:lang w:eastAsia="en-US"/>
              </w:rPr>
              <w:t>Publique, privé, hybride</w:t>
            </w:r>
          </w:p>
        </w:tc>
        <w:tc>
          <w:tcPr>
            <w:tcW w:w="4606" w:type="dxa"/>
            <w:shd w:val="clear" w:color="auto" w:fill="FFFFFF" w:themeFill="background1"/>
          </w:tcPr>
          <w:p w:rsidR="005D0D34" w:rsidRPr="005D0D34" w:rsidRDefault="005D0D34" w:rsidP="005643D7">
            <w:pPr>
              <w:pStyle w:val="NormalWeb"/>
              <w:numPr>
                <w:ilvl w:val="0"/>
                <w:numId w:val="16"/>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Par défaut :</w:t>
            </w:r>
          </w:p>
          <w:p w:rsidR="005D0D34" w:rsidRPr="005D0D34" w:rsidRDefault="005D0D34" w:rsidP="005643D7">
            <w:pPr>
              <w:pStyle w:val="NormalWeb"/>
              <w:numPr>
                <w:ilvl w:val="0"/>
                <w:numId w:val="16"/>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Autres partenaire : vSphere, AWS, OpenStack, Rackspace</w:t>
            </w:r>
          </w:p>
        </w:tc>
      </w:tr>
      <w:tr w:rsidR="005D0D34"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5D0D34" w:rsidRPr="00C71D14" w:rsidRDefault="005D0D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C71D14">
              <w:rPr>
                <w:rFonts w:asciiTheme="minorHAnsi" w:eastAsiaTheme="minorEastAsia" w:hAnsiTheme="minorHAnsi" w:cstheme="minorBidi"/>
                <w:sz w:val="20"/>
                <w:szCs w:val="20"/>
                <w:lang w:eastAsia="en-US"/>
              </w:rPr>
              <w:t>Fonctionnalités</w:t>
            </w:r>
          </w:p>
        </w:tc>
        <w:tc>
          <w:tcPr>
            <w:tcW w:w="4606" w:type="dxa"/>
            <w:shd w:val="clear" w:color="auto" w:fill="C5062F" w:themeFill="text2"/>
          </w:tcPr>
          <w:p w:rsidR="005D0D34" w:rsidRPr="00C71D14" w:rsidRDefault="005D0D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b/>
                <w:sz w:val="20"/>
                <w:szCs w:val="20"/>
                <w:lang w:eastAsia="en-US"/>
              </w:rPr>
              <w:t>Interfaces</w:t>
            </w:r>
          </w:p>
        </w:tc>
      </w:tr>
      <w:tr w:rsidR="005D0D34" w:rsidTr="00C05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5D0D34" w:rsidRPr="005D0D34" w:rsidRDefault="005D0D34" w:rsidP="005643D7">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 xml:space="preserve">Déploiement </w:t>
            </w:r>
          </w:p>
          <w:p w:rsidR="005D0D34" w:rsidRPr="005D0D34" w:rsidRDefault="005D0D34" w:rsidP="005643D7">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Gestion du cycle de vie d’une application</w:t>
            </w:r>
          </w:p>
          <w:p w:rsidR="005D0D34" w:rsidRPr="005D0D34" w:rsidRDefault="005D0D34" w:rsidP="005643D7">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 xml:space="preserve">Surveillance des applications </w:t>
            </w:r>
          </w:p>
          <w:p w:rsidR="005D0D34" w:rsidRPr="005D0D34" w:rsidRDefault="005D0D34" w:rsidP="005643D7">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Gestion d’identité</w:t>
            </w:r>
          </w:p>
          <w:p w:rsidR="005D0D34" w:rsidRPr="005D0D34" w:rsidRDefault="005D0D34" w:rsidP="005643D7">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Collaboration pour le développement</w:t>
            </w:r>
          </w:p>
          <w:p w:rsidR="005D0D34" w:rsidRPr="005D0D34" w:rsidRDefault="005D0D34" w:rsidP="005643D7">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Accès au système par avec des API REST</w:t>
            </w:r>
          </w:p>
        </w:tc>
        <w:tc>
          <w:tcPr>
            <w:tcW w:w="4606" w:type="dxa"/>
            <w:shd w:val="clear" w:color="auto" w:fill="FFFFFF" w:themeFill="background1"/>
          </w:tcPr>
          <w:p w:rsidR="005D0D34" w:rsidRPr="005D0D34" w:rsidRDefault="005D0D34"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5D0D34">
              <w:rPr>
                <w:rFonts w:asciiTheme="minorHAnsi" w:eastAsiaTheme="minorEastAsia" w:hAnsiTheme="minorHAnsi" w:cstheme="minorBidi"/>
                <w:bCs/>
                <w:sz w:val="20"/>
                <w:szCs w:val="20"/>
                <w:lang w:eastAsia="en-US"/>
              </w:rPr>
              <w:t>CLI</w:t>
            </w:r>
          </w:p>
          <w:p w:rsidR="005D0D34" w:rsidRPr="005D0D34" w:rsidRDefault="005D0D34"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5D0D34">
              <w:rPr>
                <w:rFonts w:asciiTheme="minorHAnsi" w:eastAsiaTheme="minorEastAsia" w:hAnsiTheme="minorHAnsi" w:cstheme="minorBidi"/>
                <w:bCs/>
                <w:sz w:val="20"/>
                <w:szCs w:val="20"/>
                <w:lang w:eastAsia="en-US"/>
              </w:rPr>
              <w:t>Plugin IDE</w:t>
            </w:r>
          </w:p>
          <w:p w:rsidR="005D0D34" w:rsidRPr="005D0D34" w:rsidRDefault="005D0D34"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5D0D34">
              <w:rPr>
                <w:rFonts w:asciiTheme="minorHAnsi" w:eastAsiaTheme="minorEastAsia" w:hAnsiTheme="minorHAnsi" w:cstheme="minorBidi"/>
                <w:bCs/>
                <w:sz w:val="20"/>
                <w:szCs w:val="20"/>
                <w:lang w:eastAsia="en-US"/>
              </w:rPr>
              <w:t>Console web</w:t>
            </w:r>
          </w:p>
          <w:p w:rsidR="005D0D34" w:rsidRPr="005D0D34" w:rsidRDefault="005D0D34"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5D0D34">
              <w:rPr>
                <w:rFonts w:asciiTheme="minorHAnsi" w:eastAsiaTheme="minorEastAsia" w:hAnsiTheme="minorHAnsi" w:cstheme="minorBidi"/>
                <w:bCs/>
                <w:sz w:val="20"/>
                <w:szCs w:val="20"/>
                <w:lang w:eastAsia="en-US"/>
              </w:rPr>
              <w:t>API et librairies</w:t>
            </w:r>
          </w:p>
        </w:tc>
      </w:tr>
      <w:tr w:rsidR="005D0D34"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5D0D34" w:rsidRPr="005D0D34" w:rsidRDefault="005D0D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Frameworks</w:t>
            </w:r>
          </w:p>
        </w:tc>
        <w:tc>
          <w:tcPr>
            <w:tcW w:w="4606" w:type="dxa"/>
            <w:shd w:val="clear" w:color="auto" w:fill="C5062F" w:themeFill="text2"/>
          </w:tcPr>
          <w:p w:rsidR="005D0D34" w:rsidRPr="005D0D34" w:rsidRDefault="005D0D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5D0D34">
              <w:rPr>
                <w:rFonts w:asciiTheme="minorHAnsi" w:eastAsiaTheme="minorEastAsia" w:hAnsiTheme="minorHAnsi" w:cstheme="minorBidi"/>
                <w:b/>
                <w:sz w:val="20"/>
                <w:szCs w:val="20"/>
                <w:lang w:eastAsia="en-US"/>
              </w:rPr>
              <w:t>Services complémentaires</w:t>
            </w:r>
          </w:p>
        </w:tc>
      </w:tr>
      <w:tr w:rsidR="005D0D34" w:rsidTr="00C05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5D0D34" w:rsidRPr="005D0D34" w:rsidRDefault="005D0D34" w:rsidP="00971928">
            <w:pPr>
              <w:pStyle w:val="NormalWeb"/>
              <w:spacing w:before="0" w:beforeAutospacing="0" w:after="0" w:afterAutospacing="0"/>
              <w:jc w:val="both"/>
              <w:rPr>
                <w:rFonts w:asciiTheme="minorHAnsi" w:eastAsiaTheme="minorEastAsia" w:hAnsiTheme="minorHAnsi" w:cstheme="minorBidi"/>
                <w:b w:val="0"/>
                <w:sz w:val="20"/>
                <w:szCs w:val="20"/>
                <w:lang w:val="en-US" w:eastAsia="en-US"/>
              </w:rPr>
            </w:pPr>
            <w:r w:rsidRPr="005D0D34">
              <w:rPr>
                <w:rFonts w:asciiTheme="minorHAnsi" w:eastAsiaTheme="minorEastAsia" w:hAnsiTheme="minorHAnsi" w:cstheme="minorBidi"/>
                <w:b w:val="0"/>
                <w:sz w:val="20"/>
                <w:szCs w:val="20"/>
                <w:lang w:val="en-US" w:eastAsia="en-US"/>
              </w:rPr>
              <w:t>Grails, Java Web, Lift, Node.js, Play, Rack, Sinatra, Spring, Standalone</w:t>
            </w:r>
          </w:p>
        </w:tc>
        <w:tc>
          <w:tcPr>
            <w:tcW w:w="4606" w:type="dxa"/>
            <w:shd w:val="clear" w:color="auto" w:fill="FFFFFF" w:themeFill="background1"/>
          </w:tcPr>
          <w:p w:rsidR="005D0D34" w:rsidRPr="005D0D34" w:rsidRDefault="005D0D34" w:rsidP="00971928">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Base de données,  outils de recherche, queuing, analyse de données, analyse de performance</w:t>
            </w:r>
          </w:p>
        </w:tc>
      </w:tr>
      <w:tr w:rsidR="005D0D34"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5D0D34" w:rsidRPr="005D0D34" w:rsidRDefault="005D0D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Avantages</w:t>
            </w:r>
          </w:p>
        </w:tc>
        <w:tc>
          <w:tcPr>
            <w:tcW w:w="4606" w:type="dxa"/>
            <w:shd w:val="clear" w:color="auto" w:fill="C5062F" w:themeFill="text2"/>
          </w:tcPr>
          <w:p w:rsidR="005D0D34" w:rsidRPr="005D0D34" w:rsidRDefault="005D0D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b/>
                <w:bCs/>
                <w:sz w:val="20"/>
                <w:szCs w:val="20"/>
                <w:lang w:eastAsia="en-US"/>
              </w:rPr>
              <w:t>Inconvénients</w:t>
            </w:r>
          </w:p>
        </w:tc>
      </w:tr>
      <w:tr w:rsidR="005D0D34" w:rsidTr="00C05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5D0D34" w:rsidRPr="005D0D34" w:rsidRDefault="005D0D34" w:rsidP="005643D7">
            <w:pPr>
              <w:pStyle w:val="NormalWeb"/>
              <w:numPr>
                <w:ilvl w:val="0"/>
                <w:numId w:val="14"/>
              </w:numPr>
              <w:spacing w:before="0" w:beforeAutospacing="0" w:after="0" w:afterAutospacing="0"/>
              <w:jc w:val="both"/>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b w:val="0"/>
                <w:sz w:val="20"/>
                <w:szCs w:val="20"/>
                <w:lang w:eastAsia="en-US"/>
              </w:rPr>
              <w:t>Possibilité d’intégration à un IDE</w:t>
            </w:r>
          </w:p>
          <w:p w:rsidR="005D0D34" w:rsidRPr="005D0D34" w:rsidRDefault="005D0D34" w:rsidP="005643D7">
            <w:pPr>
              <w:pStyle w:val="NormalWeb"/>
              <w:numPr>
                <w:ilvl w:val="0"/>
                <w:numId w:val="14"/>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Possibilité d’ajouter plusieurs environnements d’exécution pour une même application</w:t>
            </w:r>
          </w:p>
          <w:p w:rsidR="005D0D34" w:rsidRPr="005D0D34" w:rsidRDefault="005D0D34" w:rsidP="005643D7">
            <w:pPr>
              <w:pStyle w:val="NormalWeb"/>
              <w:numPr>
                <w:ilvl w:val="0"/>
                <w:numId w:val="14"/>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Il existe plusieurs fournisseurs CloudFoundry pour étendre les services et fonctionnalités offertes</w:t>
            </w:r>
          </w:p>
        </w:tc>
        <w:tc>
          <w:tcPr>
            <w:tcW w:w="4606" w:type="dxa"/>
            <w:shd w:val="clear" w:color="auto" w:fill="FFFFFF" w:themeFill="background1"/>
          </w:tcPr>
          <w:p w:rsidR="005D0D34" w:rsidRPr="005D0D34" w:rsidRDefault="005D0D34" w:rsidP="005643D7">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Très peu de modules complémentaires</w:t>
            </w:r>
          </w:p>
          <w:p w:rsidR="005D0D34" w:rsidRPr="005D0D34" w:rsidRDefault="005D0D34" w:rsidP="005643D7">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La console web n’offre pas large  contrôle sur les applications, services et sur les utilisateurs</w:t>
            </w:r>
          </w:p>
          <w:p w:rsidR="005D0D34" w:rsidRPr="005D0D34" w:rsidRDefault="005D0D34" w:rsidP="005643D7">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Pas de gestionnaire de code source</w:t>
            </w:r>
          </w:p>
          <w:p w:rsidR="005D0D34" w:rsidRPr="005D0D34" w:rsidRDefault="005D0D34" w:rsidP="005643D7">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Pas de sauvegarde d’application</w:t>
            </w:r>
          </w:p>
        </w:tc>
      </w:tr>
    </w:tbl>
    <w:p w:rsidR="00F038D3" w:rsidRDefault="00F038D3" w:rsidP="00F038D3">
      <w:pPr>
        <w:pStyle w:val="Titre4"/>
        <w:rPr>
          <w:lang w:val="en-US"/>
        </w:rPr>
      </w:pPr>
      <w:r w:rsidRPr="00B91945">
        <w:rPr>
          <w:lang w:val="en-US"/>
        </w:rPr>
        <w:lastRenderedPageBreak/>
        <w:t>OpenShift</w:t>
      </w:r>
      <w:r w:rsidR="000E4F88">
        <w:rPr>
          <w:lang w:val="en-US"/>
        </w:rPr>
        <w:t xml:space="preserve"> </w:t>
      </w:r>
      <w:r w:rsidR="00023F59">
        <w:rPr>
          <w:lang w:val="en-US"/>
        </w:rPr>
        <w:t xml:space="preserve">online </w:t>
      </w:r>
      <w:r w:rsidR="000E4F88">
        <w:rPr>
          <w:lang w:val="en-US"/>
        </w:rPr>
        <w:t>de red</w:t>
      </w:r>
      <w:r w:rsidR="00312051">
        <w:rPr>
          <w:lang w:val="en-US"/>
        </w:rPr>
        <w:t xml:space="preserve"> </w:t>
      </w:r>
      <w:r w:rsidR="000E4F88">
        <w:rPr>
          <w:lang w:val="en-US"/>
        </w:rPr>
        <w:t>hat</w:t>
      </w:r>
    </w:p>
    <w:p w:rsidR="00053A1A" w:rsidRDefault="00053A1A" w:rsidP="00053A1A">
      <w:pPr>
        <w:pStyle w:val="NormalWeb"/>
        <w:spacing w:before="0" w:beforeAutospacing="0" w:after="0" w:afterAutospacing="0"/>
        <w:ind w:firstLine="360"/>
        <w:jc w:val="both"/>
        <w:rPr>
          <w:rFonts w:ascii="Century Gothic" w:hAnsi="Century Gothic" w:cs="Arial"/>
          <w:bCs/>
          <w:sz w:val="20"/>
        </w:rPr>
      </w:pPr>
      <w:r w:rsidRPr="005D0D34">
        <w:rPr>
          <w:rFonts w:ascii="Century Gothic" w:hAnsi="Century Gothic" w:cs="Arial"/>
          <w:bCs/>
          <w:sz w:val="20"/>
        </w:rPr>
        <w:t>OpenShift Online est l’offre cloud de Red Hat. C’est une plateforme Open source où les développeurs peuvent construire, tester, déployer et exécuter leurs applications. Elle fournit également des outils intégrés pour le développement pour supporter le cycle de vie d’une application; il s’agit de l’intégration à Eclipse, Jenkins, Maven et Git. La plateforme fournit une scalabilité manuelle ou automatique des ressources d’une application.</w:t>
      </w:r>
    </w:p>
    <w:tbl>
      <w:tblPr>
        <w:tblStyle w:val="Grilleclaire-Accent6"/>
        <w:tblW w:w="0" w:type="auto"/>
        <w:tblLook w:val="04A0" w:firstRow="1" w:lastRow="0" w:firstColumn="1" w:lastColumn="0" w:noHBand="0" w:noVBand="1"/>
      </w:tblPr>
      <w:tblGrid>
        <w:gridCol w:w="4606"/>
        <w:gridCol w:w="4606"/>
      </w:tblGrid>
      <w:tr w:rsidR="003213A4" w:rsidRPr="00536BD6" w:rsidTr="00C71D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3213A4" w:rsidRPr="00536BD6" w:rsidRDefault="003213A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sz w:val="20"/>
                <w:szCs w:val="20"/>
                <w:lang w:eastAsia="en-US"/>
              </w:rPr>
              <w:t>Type de cloud</w:t>
            </w:r>
          </w:p>
        </w:tc>
        <w:tc>
          <w:tcPr>
            <w:tcW w:w="4606" w:type="dxa"/>
            <w:shd w:val="clear" w:color="auto" w:fill="C5062F" w:themeFill="text2"/>
          </w:tcPr>
          <w:p w:rsidR="003213A4" w:rsidRPr="00536BD6" w:rsidRDefault="003213A4" w:rsidP="0097192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sz w:val="20"/>
                <w:szCs w:val="20"/>
                <w:lang w:eastAsia="en-US"/>
              </w:rPr>
              <w:t>Fournisseurs d’infrastructure</w:t>
            </w:r>
          </w:p>
        </w:tc>
      </w:tr>
      <w:tr w:rsidR="003213A4" w:rsidRPr="00536BD6" w:rsidTr="00C05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3213A4" w:rsidRPr="00536BD6" w:rsidRDefault="00C056D6" w:rsidP="00971928">
            <w:pPr>
              <w:pStyle w:val="NormalWeb"/>
              <w:spacing w:before="0" w:beforeAutospacing="0" w:after="0" w:afterAutospacing="0"/>
              <w:jc w:val="both"/>
              <w:rPr>
                <w:rFonts w:asciiTheme="minorHAnsi" w:eastAsiaTheme="minorEastAsia" w:hAnsiTheme="minorHAnsi" w:cstheme="minorBidi"/>
                <w:b w:val="0"/>
                <w:sz w:val="20"/>
                <w:szCs w:val="20"/>
                <w:lang w:eastAsia="en-US"/>
              </w:rPr>
            </w:pPr>
            <w:r>
              <w:rPr>
                <w:rFonts w:asciiTheme="minorHAnsi" w:eastAsiaTheme="minorEastAsia" w:hAnsiTheme="minorHAnsi" w:cstheme="minorBidi"/>
                <w:b w:val="0"/>
                <w:sz w:val="20"/>
                <w:szCs w:val="20"/>
                <w:lang w:eastAsia="en-US"/>
              </w:rPr>
              <w:t>Publique, privé</w:t>
            </w:r>
          </w:p>
        </w:tc>
        <w:tc>
          <w:tcPr>
            <w:tcW w:w="4606" w:type="dxa"/>
            <w:shd w:val="clear" w:color="auto" w:fill="FFFFFF" w:themeFill="background1"/>
          </w:tcPr>
          <w:p w:rsidR="003213A4" w:rsidRPr="00536BD6" w:rsidRDefault="003213A4" w:rsidP="00971928">
            <w:pPr>
              <w:pStyle w:val="NormalWeb"/>
              <w:spacing w:before="0" w:beforeAutospacing="0" w:after="0" w:afterAutospacing="0"/>
              <w:ind w:left="72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p>
        </w:tc>
      </w:tr>
      <w:tr w:rsidR="003213A4" w:rsidRPr="00536BD6"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3213A4" w:rsidRPr="00536BD6" w:rsidRDefault="003213A4" w:rsidP="00971928">
            <w:pPr>
              <w:pStyle w:val="NormalWeb"/>
              <w:spacing w:before="0" w:beforeAutospacing="0" w:after="0" w:afterAutospacing="0"/>
              <w:jc w:val="both"/>
              <w:rPr>
                <w:rFonts w:asciiTheme="minorHAnsi" w:eastAsiaTheme="minorEastAsia" w:hAnsiTheme="minorHAnsi" w:cstheme="minorBidi"/>
                <w:b w:val="0"/>
                <w:bCs w:val="0"/>
                <w:sz w:val="20"/>
                <w:szCs w:val="20"/>
                <w:lang w:eastAsia="en-US"/>
              </w:rPr>
            </w:pPr>
            <w:r w:rsidRPr="00536BD6">
              <w:rPr>
                <w:rFonts w:asciiTheme="minorHAnsi" w:eastAsiaTheme="minorEastAsia" w:hAnsiTheme="minorHAnsi" w:cstheme="minorBidi"/>
                <w:bCs w:val="0"/>
                <w:sz w:val="20"/>
                <w:szCs w:val="20"/>
                <w:lang w:eastAsia="en-US"/>
              </w:rPr>
              <w:t>Fonctionnalités</w:t>
            </w:r>
          </w:p>
        </w:tc>
        <w:tc>
          <w:tcPr>
            <w:tcW w:w="4606" w:type="dxa"/>
            <w:shd w:val="clear" w:color="auto" w:fill="C5062F" w:themeFill="text2"/>
          </w:tcPr>
          <w:p w:rsidR="003213A4" w:rsidRPr="00536BD6" w:rsidRDefault="003213A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536BD6">
              <w:rPr>
                <w:rFonts w:asciiTheme="minorHAnsi" w:eastAsiaTheme="minorEastAsia" w:hAnsiTheme="minorHAnsi" w:cstheme="minorBidi"/>
                <w:b/>
                <w:sz w:val="20"/>
                <w:szCs w:val="20"/>
                <w:lang w:eastAsia="en-US"/>
              </w:rPr>
              <w:t>Interfaces</w:t>
            </w:r>
          </w:p>
        </w:tc>
      </w:tr>
      <w:tr w:rsidR="003213A4" w:rsidRPr="00536BD6" w:rsidTr="00C05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3213A4" w:rsidRPr="00536BD6" w:rsidRDefault="003213A4"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Variables d’environnement</w:t>
            </w:r>
          </w:p>
          <w:p w:rsidR="003213A4" w:rsidRPr="00536BD6" w:rsidRDefault="003213A4"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 xml:space="preserve">Exécution de tâches </w:t>
            </w:r>
          </w:p>
          <w:p w:rsidR="003213A4" w:rsidRPr="00536BD6" w:rsidRDefault="003213A4"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Surveillance d’applications</w:t>
            </w:r>
          </w:p>
          <w:p w:rsidR="003213A4" w:rsidRPr="00536BD6" w:rsidRDefault="003213A4"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Gestion des services</w:t>
            </w:r>
          </w:p>
          <w:p w:rsidR="003213A4" w:rsidRPr="00536BD6" w:rsidRDefault="003213A4"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Sauvegarde des applications</w:t>
            </w:r>
          </w:p>
          <w:p w:rsidR="003213A4" w:rsidRPr="00536BD6" w:rsidRDefault="003213A4"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Environnements multiples</w:t>
            </w:r>
          </w:p>
          <w:p w:rsidR="003213A4" w:rsidRPr="00536BD6" w:rsidRDefault="003213A4"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Intégration continue avec Jenkins</w:t>
            </w:r>
          </w:p>
          <w:p w:rsidR="003213A4" w:rsidRPr="00536BD6" w:rsidRDefault="003213A4"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Gestion de code source</w:t>
            </w:r>
          </w:p>
          <w:p w:rsidR="003213A4" w:rsidRPr="00536BD6" w:rsidRDefault="003213A4"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Scalabilité automatique ou manuelle</w:t>
            </w:r>
          </w:p>
        </w:tc>
        <w:tc>
          <w:tcPr>
            <w:tcW w:w="4606" w:type="dxa"/>
            <w:shd w:val="clear" w:color="auto" w:fill="FFFFFF" w:themeFill="background1"/>
          </w:tcPr>
          <w:p w:rsidR="003213A4" w:rsidRPr="00536BD6" w:rsidRDefault="003213A4"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536BD6">
              <w:rPr>
                <w:rFonts w:asciiTheme="minorHAnsi" w:eastAsiaTheme="minorEastAsia" w:hAnsiTheme="minorHAnsi" w:cstheme="minorBidi"/>
                <w:bCs/>
                <w:sz w:val="20"/>
                <w:szCs w:val="20"/>
                <w:lang w:eastAsia="en-US"/>
              </w:rPr>
              <w:t>CLI</w:t>
            </w:r>
          </w:p>
          <w:p w:rsidR="003213A4" w:rsidRPr="00536BD6" w:rsidRDefault="003213A4"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536BD6">
              <w:rPr>
                <w:rFonts w:asciiTheme="minorHAnsi" w:eastAsiaTheme="minorEastAsia" w:hAnsiTheme="minorHAnsi" w:cstheme="minorBidi"/>
                <w:bCs/>
                <w:sz w:val="20"/>
                <w:szCs w:val="20"/>
                <w:lang w:eastAsia="en-US"/>
              </w:rPr>
              <w:t>Console Web</w:t>
            </w:r>
          </w:p>
          <w:p w:rsidR="003213A4" w:rsidRPr="00536BD6" w:rsidRDefault="003213A4"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536BD6">
              <w:rPr>
                <w:rFonts w:asciiTheme="minorHAnsi" w:eastAsiaTheme="minorEastAsia" w:hAnsiTheme="minorHAnsi" w:cstheme="minorBidi"/>
                <w:bCs/>
                <w:sz w:val="20"/>
                <w:szCs w:val="20"/>
                <w:lang w:eastAsia="en-US"/>
              </w:rPr>
              <w:t xml:space="preserve">Plugin IDE </w:t>
            </w:r>
          </w:p>
        </w:tc>
      </w:tr>
      <w:tr w:rsidR="003213A4" w:rsidRPr="00536BD6"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3213A4" w:rsidRPr="00536BD6" w:rsidRDefault="003213A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sz w:val="20"/>
                <w:szCs w:val="20"/>
                <w:lang w:eastAsia="en-US"/>
              </w:rPr>
              <w:t>Frameworks</w:t>
            </w:r>
          </w:p>
        </w:tc>
        <w:tc>
          <w:tcPr>
            <w:tcW w:w="4606" w:type="dxa"/>
            <w:shd w:val="clear" w:color="auto" w:fill="C5062F" w:themeFill="text2"/>
          </w:tcPr>
          <w:p w:rsidR="003213A4" w:rsidRPr="00536BD6" w:rsidRDefault="003213A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536BD6">
              <w:rPr>
                <w:rFonts w:asciiTheme="minorHAnsi" w:eastAsiaTheme="minorEastAsia" w:hAnsiTheme="minorHAnsi" w:cstheme="minorBidi"/>
                <w:b/>
                <w:sz w:val="20"/>
                <w:szCs w:val="20"/>
                <w:lang w:eastAsia="en-US"/>
              </w:rPr>
              <w:t>Services complémentaires</w:t>
            </w:r>
          </w:p>
        </w:tc>
      </w:tr>
      <w:tr w:rsidR="003213A4" w:rsidRPr="00536BD6" w:rsidTr="00C05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3213A4" w:rsidRPr="00536BD6" w:rsidRDefault="003213A4" w:rsidP="00971928">
            <w:pPr>
              <w:pStyle w:val="NormalWeb"/>
              <w:spacing w:before="0" w:beforeAutospacing="0" w:after="0" w:afterAutospacing="0"/>
              <w:jc w:val="both"/>
              <w:rPr>
                <w:rFonts w:asciiTheme="minorHAnsi" w:eastAsiaTheme="minorEastAsia" w:hAnsiTheme="minorHAnsi" w:cstheme="minorBidi"/>
                <w:b w:val="0"/>
                <w:sz w:val="20"/>
                <w:szCs w:val="20"/>
                <w:lang w:val="en-US" w:eastAsia="en-US"/>
              </w:rPr>
            </w:pPr>
            <w:r w:rsidRPr="00536BD6">
              <w:rPr>
                <w:rFonts w:asciiTheme="minorHAnsi" w:eastAsiaTheme="minorEastAsia" w:hAnsiTheme="minorHAnsi" w:cstheme="minorBidi"/>
                <w:b w:val="0"/>
                <w:sz w:val="20"/>
                <w:szCs w:val="20"/>
                <w:lang w:val="en-US" w:eastAsia="en-US"/>
              </w:rPr>
              <w:t>JBoss, Spring, Tomcat, Zend, Codelgniter, Rails, Node.js, Django, Flask, Perl, DIY (Do-It-Yourself)</w:t>
            </w:r>
          </w:p>
        </w:tc>
        <w:tc>
          <w:tcPr>
            <w:tcW w:w="4606" w:type="dxa"/>
            <w:shd w:val="clear" w:color="auto" w:fill="FFFFFF" w:themeFill="background1"/>
          </w:tcPr>
          <w:p w:rsidR="003213A4" w:rsidRPr="00536BD6" w:rsidRDefault="003213A4" w:rsidP="00971928">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sz w:val="20"/>
                <w:szCs w:val="20"/>
                <w:lang w:eastAsia="en-US"/>
              </w:rPr>
              <w:t>Base de données SQL et NoSQL, analyse de données Big Data, gestionnaire de base de données, intégration continue, mail, exécution de tâches, analyse de la charge, collaboration, gestionnaires de code sources</w:t>
            </w:r>
          </w:p>
        </w:tc>
      </w:tr>
      <w:tr w:rsidR="003213A4" w:rsidRPr="00536BD6"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3213A4" w:rsidRPr="00536BD6" w:rsidRDefault="003213A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sz w:val="20"/>
                <w:szCs w:val="20"/>
                <w:lang w:eastAsia="en-US"/>
              </w:rPr>
              <w:t>Avantages</w:t>
            </w:r>
          </w:p>
        </w:tc>
        <w:tc>
          <w:tcPr>
            <w:tcW w:w="4606" w:type="dxa"/>
            <w:shd w:val="clear" w:color="auto" w:fill="C5062F" w:themeFill="text2"/>
          </w:tcPr>
          <w:p w:rsidR="003213A4" w:rsidRPr="00536BD6" w:rsidRDefault="003213A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b/>
                <w:bCs/>
                <w:sz w:val="20"/>
                <w:szCs w:val="20"/>
                <w:lang w:eastAsia="en-US"/>
              </w:rPr>
              <w:t>Inconvénients</w:t>
            </w:r>
          </w:p>
        </w:tc>
      </w:tr>
      <w:tr w:rsidR="003213A4" w:rsidRPr="00536BD6" w:rsidTr="00C05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3213A4" w:rsidRPr="00536BD6" w:rsidRDefault="003213A4" w:rsidP="005643D7">
            <w:pPr>
              <w:pStyle w:val="NormalWeb"/>
              <w:numPr>
                <w:ilvl w:val="0"/>
                <w:numId w:val="19"/>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Support  technique de la communauté actif</w:t>
            </w:r>
          </w:p>
        </w:tc>
        <w:tc>
          <w:tcPr>
            <w:tcW w:w="4606" w:type="dxa"/>
            <w:shd w:val="clear" w:color="auto" w:fill="FFFFFF" w:themeFill="background1"/>
          </w:tcPr>
          <w:p w:rsidR="003213A4" w:rsidRPr="00536BD6" w:rsidRDefault="003213A4" w:rsidP="00971928">
            <w:pPr>
              <w:pStyle w:val="NormalWeb"/>
              <w:spacing w:before="0" w:beforeAutospacing="0" w:after="0" w:afterAutospacing="0"/>
              <w:ind w:left="36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p>
        </w:tc>
      </w:tr>
    </w:tbl>
    <w:p w:rsidR="00F038D3" w:rsidRDefault="00F038D3" w:rsidP="00F038D3">
      <w:pPr>
        <w:pStyle w:val="Titre4"/>
        <w:rPr>
          <w:lang w:val="en-US"/>
        </w:rPr>
      </w:pPr>
      <w:r w:rsidRPr="00B91945">
        <w:rPr>
          <w:lang w:val="en-US"/>
        </w:rPr>
        <w:t>CloudBees</w:t>
      </w:r>
    </w:p>
    <w:p w:rsidR="00BA2835" w:rsidRDefault="00BA2835" w:rsidP="00BA2835">
      <w:pPr>
        <w:ind w:firstLine="360"/>
      </w:pPr>
      <w:r w:rsidRPr="00AA5BC2">
        <w:t xml:space="preserve">La plateforme PaaS  a été créée en 2010; l’équipe est actuellement composée </w:t>
      </w:r>
      <w:r>
        <w:t xml:space="preserve">d’un ancien directeur technique de JBoss de Kohsuke Kawaguchi, le fondateur et développeur principal de Jenkins CI et </w:t>
      </w:r>
      <w:r w:rsidRPr="00AA5BC2">
        <w:t>de travailleurs aux USA, en Europe, et en Australie. La vision de CloudBees est d’éviter au  développeur les tâches de maintenances des infrastructures ou mises à jour logicielles, lui permettant ainsi de mieux se concentrer sur l’implémentation de son application. CloudBees offre une plate-forme qui englobe la totalité du cycle de vie d’une application allant du développement à la mise en production.</w:t>
      </w:r>
    </w:p>
    <w:tbl>
      <w:tblPr>
        <w:tblStyle w:val="Grilleclaire-Accent6"/>
        <w:tblW w:w="0" w:type="auto"/>
        <w:tblLook w:val="04A0" w:firstRow="1" w:lastRow="0" w:firstColumn="1" w:lastColumn="0" w:noHBand="0" w:noVBand="1"/>
      </w:tblPr>
      <w:tblGrid>
        <w:gridCol w:w="4606"/>
        <w:gridCol w:w="4606"/>
      </w:tblGrid>
      <w:tr w:rsidR="00B962F0" w:rsidTr="00C71D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sz w:val="20"/>
                <w:szCs w:val="20"/>
                <w:lang w:eastAsia="en-US"/>
              </w:rPr>
              <w:t>Type de cloud</w:t>
            </w:r>
          </w:p>
        </w:tc>
        <w:tc>
          <w:tcPr>
            <w:tcW w:w="4606" w:type="dxa"/>
            <w:shd w:val="clear" w:color="auto" w:fill="C5062F" w:themeFill="text2"/>
          </w:tcPr>
          <w:p w:rsidR="00B962F0" w:rsidRPr="00BA47CD" w:rsidRDefault="00B962F0" w:rsidP="0097192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sz w:val="20"/>
                <w:szCs w:val="20"/>
                <w:lang w:eastAsia="en-US"/>
              </w:rPr>
              <w:t>Fournisseurs d’infrastructure</w:t>
            </w:r>
          </w:p>
        </w:tc>
      </w:tr>
      <w:tr w:rsidR="00B962F0" w:rsidTr="00C05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Publique, privé</w:t>
            </w:r>
          </w:p>
        </w:tc>
        <w:tc>
          <w:tcPr>
            <w:tcW w:w="4606" w:type="dxa"/>
            <w:shd w:val="clear" w:color="auto" w:fill="FFFFFF" w:themeFill="background1"/>
          </w:tcPr>
          <w:p w:rsidR="00B962F0" w:rsidRPr="00BA47CD" w:rsidRDefault="00B962F0" w:rsidP="00971928">
            <w:pPr>
              <w:pStyle w:val="NormalWeb"/>
              <w:spacing w:before="0" w:beforeAutospacing="0" w:after="0" w:afterAutospacing="0"/>
              <w:ind w:left="72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p>
        </w:tc>
      </w:tr>
      <w:tr w:rsidR="00B962F0"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b w:val="0"/>
                <w:bCs w:val="0"/>
                <w:sz w:val="20"/>
                <w:szCs w:val="20"/>
                <w:lang w:eastAsia="en-US"/>
              </w:rPr>
            </w:pPr>
            <w:r w:rsidRPr="00BA47CD">
              <w:rPr>
                <w:rFonts w:asciiTheme="minorHAnsi" w:eastAsiaTheme="minorEastAsia" w:hAnsiTheme="minorHAnsi" w:cstheme="minorBidi"/>
                <w:bCs w:val="0"/>
                <w:sz w:val="20"/>
                <w:szCs w:val="20"/>
                <w:lang w:eastAsia="en-US"/>
              </w:rPr>
              <w:t>Fonctionnalités</w:t>
            </w:r>
          </w:p>
        </w:tc>
        <w:tc>
          <w:tcPr>
            <w:tcW w:w="4606" w:type="dxa"/>
            <w:shd w:val="clear" w:color="auto" w:fill="C5062F" w:themeFill="text2"/>
          </w:tcPr>
          <w:p w:rsidR="00B962F0" w:rsidRPr="00BA47CD" w:rsidRDefault="00B962F0"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BA47CD">
              <w:rPr>
                <w:rFonts w:asciiTheme="minorHAnsi" w:eastAsiaTheme="minorEastAsia" w:hAnsiTheme="minorHAnsi" w:cstheme="minorBidi"/>
                <w:b/>
                <w:sz w:val="20"/>
                <w:szCs w:val="20"/>
                <w:lang w:eastAsia="en-US"/>
              </w:rPr>
              <w:t>Interfaces</w:t>
            </w:r>
          </w:p>
        </w:tc>
      </w:tr>
      <w:tr w:rsidR="00B962F0" w:rsidTr="00FA3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B962F0" w:rsidRPr="00BA47CD" w:rsidRDefault="00B962F0"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Création d’application</w:t>
            </w:r>
          </w:p>
          <w:p w:rsidR="00B962F0" w:rsidRPr="00BA47CD" w:rsidRDefault="00B962F0"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Intégration continue avec Jenkins</w:t>
            </w:r>
          </w:p>
          <w:p w:rsidR="00B962F0" w:rsidRPr="00BA47CD" w:rsidRDefault="00B962F0"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Notification d’évènements de diverses sources</w:t>
            </w:r>
          </w:p>
          <w:p w:rsidR="00B962F0" w:rsidRPr="00BA47CD" w:rsidRDefault="00B962F0"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Contrôle de la scalabilité</w:t>
            </w:r>
          </w:p>
          <w:p w:rsidR="00B962F0" w:rsidRPr="00BA47CD" w:rsidRDefault="00B962F0"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Gestion de code source</w:t>
            </w:r>
          </w:p>
          <w:p w:rsidR="00B962F0" w:rsidRPr="00BA47CD" w:rsidRDefault="00B962F0"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Choix du fournisseur cloud</w:t>
            </w:r>
          </w:p>
          <w:p w:rsidR="00B962F0" w:rsidRPr="00BA47CD" w:rsidRDefault="00B962F0"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Surveillance d’applications</w:t>
            </w:r>
          </w:p>
          <w:p w:rsidR="00B962F0" w:rsidRPr="00BA47CD" w:rsidRDefault="00B962F0" w:rsidP="005643D7">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Intégrations de services externes</w:t>
            </w:r>
          </w:p>
        </w:tc>
        <w:tc>
          <w:tcPr>
            <w:tcW w:w="4606" w:type="dxa"/>
            <w:shd w:val="clear" w:color="auto" w:fill="FFFFFF" w:themeFill="background1"/>
          </w:tcPr>
          <w:p w:rsidR="00B962F0" w:rsidRPr="00BA47CD" w:rsidRDefault="00B962F0"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BA47CD">
              <w:rPr>
                <w:rFonts w:asciiTheme="minorHAnsi" w:eastAsiaTheme="minorEastAsia" w:hAnsiTheme="minorHAnsi" w:cstheme="minorBidi"/>
                <w:bCs/>
                <w:sz w:val="20"/>
                <w:szCs w:val="20"/>
                <w:lang w:eastAsia="en-US"/>
              </w:rPr>
              <w:t>CLI</w:t>
            </w:r>
          </w:p>
          <w:p w:rsidR="00B962F0" w:rsidRPr="00BA47CD" w:rsidRDefault="00B962F0"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BA47CD">
              <w:rPr>
                <w:rFonts w:asciiTheme="minorHAnsi" w:eastAsiaTheme="minorEastAsia" w:hAnsiTheme="minorHAnsi" w:cstheme="minorBidi"/>
                <w:bCs/>
                <w:sz w:val="20"/>
                <w:szCs w:val="20"/>
                <w:lang w:eastAsia="en-US"/>
              </w:rPr>
              <w:t>Console Web</w:t>
            </w:r>
          </w:p>
          <w:p w:rsidR="00B962F0" w:rsidRPr="00BA47CD" w:rsidRDefault="00B962F0"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BA47CD">
              <w:rPr>
                <w:rFonts w:asciiTheme="minorHAnsi" w:eastAsiaTheme="minorEastAsia" w:hAnsiTheme="minorHAnsi" w:cstheme="minorBidi"/>
                <w:bCs/>
                <w:sz w:val="20"/>
                <w:szCs w:val="20"/>
                <w:lang w:eastAsia="en-US"/>
              </w:rPr>
              <w:t>Plugin Eclipse</w:t>
            </w:r>
          </w:p>
          <w:p w:rsidR="00B962F0" w:rsidRPr="00BA47CD" w:rsidRDefault="00B962F0"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BA47CD">
              <w:rPr>
                <w:rFonts w:asciiTheme="minorHAnsi" w:eastAsiaTheme="minorEastAsia" w:hAnsiTheme="minorHAnsi" w:cstheme="minorBidi"/>
                <w:bCs/>
                <w:sz w:val="20"/>
                <w:szCs w:val="20"/>
                <w:lang w:eastAsia="en-US"/>
              </w:rPr>
              <w:t>API basée sur HTTP</w:t>
            </w:r>
          </w:p>
        </w:tc>
      </w:tr>
      <w:tr w:rsidR="00B962F0"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sz w:val="20"/>
                <w:szCs w:val="20"/>
                <w:lang w:eastAsia="en-US"/>
              </w:rPr>
              <w:t>Frameworks</w:t>
            </w:r>
          </w:p>
        </w:tc>
        <w:tc>
          <w:tcPr>
            <w:tcW w:w="4606" w:type="dxa"/>
            <w:shd w:val="clear" w:color="auto" w:fill="C5062F" w:themeFill="text2"/>
          </w:tcPr>
          <w:p w:rsidR="00B962F0" w:rsidRPr="00BA47CD" w:rsidRDefault="00B962F0"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BA47CD">
              <w:rPr>
                <w:rFonts w:asciiTheme="minorHAnsi" w:eastAsiaTheme="minorEastAsia" w:hAnsiTheme="minorHAnsi" w:cstheme="minorBidi"/>
                <w:b/>
                <w:sz w:val="20"/>
                <w:szCs w:val="20"/>
                <w:lang w:eastAsia="en-US"/>
              </w:rPr>
              <w:t>Services complémentaires</w:t>
            </w:r>
          </w:p>
        </w:tc>
      </w:tr>
      <w:tr w:rsidR="00B962F0" w:rsidRPr="009E0B33" w:rsidTr="00FA3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 xml:space="preserve">Tomcat 7, Hibernate, Java EE 6 Web Profile, </w:t>
            </w:r>
            <w:r w:rsidRPr="00BA47CD">
              <w:rPr>
                <w:rFonts w:asciiTheme="minorHAnsi" w:eastAsiaTheme="minorEastAsia" w:hAnsiTheme="minorHAnsi" w:cstheme="minorBidi"/>
                <w:b w:val="0"/>
                <w:sz w:val="20"/>
                <w:szCs w:val="20"/>
                <w:lang w:eastAsia="en-US"/>
              </w:rPr>
              <w:lastRenderedPageBreak/>
              <w:t>Glassfish, Jetty, JBoss 7, Akka, Liferay, Grails, iU Web Apps, SOASTA CloudTest, MacOS executors, Google Go Webapp, Facebook App, Drupal, Play, Lift, Webmachine, Dart App, Clojure/Compojure, Node.js, Metor.js, Angular.js, Backbone.js, JAX RS, JRuby on Rails,  Railo</w:t>
            </w:r>
          </w:p>
        </w:tc>
        <w:tc>
          <w:tcPr>
            <w:tcW w:w="4606" w:type="dxa"/>
            <w:shd w:val="clear" w:color="auto" w:fill="FFFFFF" w:themeFill="background1"/>
          </w:tcPr>
          <w:p w:rsidR="00B962F0" w:rsidRPr="00BA47CD" w:rsidRDefault="00B962F0" w:rsidP="00971928">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sz w:val="20"/>
                <w:szCs w:val="20"/>
                <w:lang w:eastAsia="en-US"/>
              </w:rPr>
              <w:lastRenderedPageBreak/>
              <w:t xml:space="preserve">Analyse de performance, message queuing, </w:t>
            </w:r>
            <w:r w:rsidRPr="00BA47CD">
              <w:rPr>
                <w:rFonts w:asciiTheme="minorHAnsi" w:eastAsiaTheme="minorEastAsia" w:hAnsiTheme="minorHAnsi" w:cstheme="minorBidi"/>
                <w:sz w:val="20"/>
                <w:szCs w:val="20"/>
                <w:lang w:eastAsia="en-US"/>
              </w:rPr>
              <w:lastRenderedPageBreak/>
              <w:t>ALM, gestionnaire de dépôts, base de données SQL et NoSQL, journalisation, analyse continue de code source, moteur de recherche, mail, wiki, IDE partenaires, mémoire cache, analyse de données Big Data, déploiement continu (CF, GAE, Codenvy).</w:t>
            </w:r>
          </w:p>
        </w:tc>
      </w:tr>
      <w:tr w:rsidR="00B962F0"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sz w:val="20"/>
                <w:szCs w:val="20"/>
                <w:lang w:eastAsia="en-US"/>
              </w:rPr>
              <w:lastRenderedPageBreak/>
              <w:t>Avantages</w:t>
            </w:r>
          </w:p>
        </w:tc>
        <w:tc>
          <w:tcPr>
            <w:tcW w:w="4606" w:type="dxa"/>
            <w:shd w:val="clear" w:color="auto" w:fill="C5062F" w:themeFill="text2"/>
          </w:tcPr>
          <w:p w:rsidR="00B962F0" w:rsidRPr="00BA47CD" w:rsidRDefault="00B962F0"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bCs/>
                <w:sz w:val="20"/>
                <w:szCs w:val="20"/>
                <w:lang w:eastAsia="en-US"/>
              </w:rPr>
              <w:t>Inconvénients</w:t>
            </w:r>
          </w:p>
        </w:tc>
      </w:tr>
      <w:tr w:rsidR="00B962F0" w:rsidTr="00FA3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B962F0" w:rsidRPr="00BA47CD" w:rsidRDefault="00B962F0" w:rsidP="005643D7">
            <w:pPr>
              <w:pStyle w:val="NormalWeb"/>
              <w:numPr>
                <w:ilvl w:val="0"/>
                <w:numId w:val="14"/>
              </w:numPr>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val="0"/>
                <w:sz w:val="20"/>
                <w:szCs w:val="20"/>
                <w:lang w:eastAsia="en-US"/>
              </w:rPr>
              <w:t>Possibilité d’intégration à un IDE.</w:t>
            </w:r>
          </w:p>
          <w:p w:rsidR="00B962F0" w:rsidRPr="00BA47CD" w:rsidRDefault="00B962F0" w:rsidP="005643D7">
            <w:pPr>
              <w:pStyle w:val="NormalWeb"/>
              <w:numPr>
                <w:ilvl w:val="0"/>
                <w:numId w:val="14"/>
              </w:numPr>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val="0"/>
                <w:sz w:val="20"/>
                <w:szCs w:val="20"/>
                <w:lang w:eastAsia="en-US"/>
              </w:rPr>
              <w:t>Une variété de modules complémentaire </w:t>
            </w:r>
          </w:p>
          <w:p w:rsidR="00B962F0" w:rsidRPr="00BA47CD" w:rsidRDefault="00B962F0" w:rsidP="005643D7">
            <w:pPr>
              <w:pStyle w:val="NormalWeb"/>
              <w:numPr>
                <w:ilvl w:val="0"/>
                <w:numId w:val="14"/>
              </w:numPr>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val="0"/>
                <w:sz w:val="20"/>
                <w:szCs w:val="20"/>
                <w:lang w:eastAsia="en-US"/>
              </w:rPr>
              <w:t xml:space="preserve">Large choix de Framework, </w:t>
            </w:r>
          </w:p>
          <w:p w:rsidR="00B962F0" w:rsidRPr="00BA47CD" w:rsidRDefault="00B962F0" w:rsidP="005643D7">
            <w:pPr>
              <w:pStyle w:val="NormalWeb"/>
              <w:numPr>
                <w:ilvl w:val="0"/>
                <w:numId w:val="14"/>
              </w:numPr>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val="0"/>
                <w:sz w:val="20"/>
                <w:szCs w:val="20"/>
                <w:lang w:eastAsia="en-US"/>
              </w:rPr>
              <w:t>Choix du fournisseur d’infrastructure</w:t>
            </w:r>
          </w:p>
          <w:p w:rsidR="00B962F0" w:rsidRPr="00BA47CD" w:rsidRDefault="00B962F0" w:rsidP="005643D7">
            <w:pPr>
              <w:pStyle w:val="NormalWeb"/>
              <w:numPr>
                <w:ilvl w:val="0"/>
                <w:numId w:val="14"/>
              </w:numPr>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val="0"/>
                <w:sz w:val="20"/>
                <w:szCs w:val="20"/>
                <w:lang w:eastAsia="en-US"/>
              </w:rPr>
              <w:t>Console web offrant un contrôle étendu des applications, des services et des utilisateurs</w:t>
            </w:r>
          </w:p>
          <w:p w:rsidR="00B962F0" w:rsidRPr="00BA47CD" w:rsidRDefault="00B962F0" w:rsidP="005643D7">
            <w:pPr>
              <w:pStyle w:val="NormalWeb"/>
              <w:numPr>
                <w:ilvl w:val="0"/>
                <w:numId w:val="14"/>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No vendor lock-in</w:t>
            </w:r>
          </w:p>
        </w:tc>
        <w:tc>
          <w:tcPr>
            <w:tcW w:w="4606" w:type="dxa"/>
            <w:shd w:val="clear" w:color="auto" w:fill="FFFFFF" w:themeFill="background1"/>
          </w:tcPr>
          <w:p w:rsidR="00B962F0" w:rsidRPr="00BA47CD" w:rsidRDefault="00B962F0" w:rsidP="00971928">
            <w:pPr>
              <w:pStyle w:val="NormalWeb"/>
              <w:spacing w:before="0" w:beforeAutospacing="0" w:after="0" w:afterAutospacing="0"/>
              <w:ind w:left="36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p>
        </w:tc>
      </w:tr>
    </w:tbl>
    <w:p w:rsidR="00F038D3" w:rsidRDefault="00F038D3" w:rsidP="00F038D3">
      <w:pPr>
        <w:pStyle w:val="Titre4"/>
        <w:rPr>
          <w:lang w:val="en-US"/>
        </w:rPr>
      </w:pPr>
      <w:r w:rsidRPr="00B91945">
        <w:rPr>
          <w:lang w:val="en-US"/>
        </w:rPr>
        <w:t>Heroku</w:t>
      </w:r>
      <w:r w:rsidR="00BE1A72">
        <w:rPr>
          <w:lang w:val="en-US"/>
        </w:rPr>
        <w:t xml:space="preserve"> de salesforces</w:t>
      </w:r>
    </w:p>
    <w:p w:rsidR="00CC2EBC" w:rsidRPr="00B7233B" w:rsidRDefault="00A118BB" w:rsidP="00CC2EBC">
      <w:pPr>
        <w:pStyle w:val="NormalWeb"/>
        <w:spacing w:before="0" w:beforeAutospacing="0" w:after="0" w:afterAutospacing="0"/>
        <w:ind w:firstLine="360"/>
        <w:jc w:val="both"/>
        <w:rPr>
          <w:rFonts w:ascii="Century Gothic" w:hAnsi="Century Gothic" w:cs="Arial"/>
          <w:sz w:val="20"/>
        </w:rPr>
      </w:pPr>
      <w:r w:rsidRPr="00B7233B">
        <w:rPr>
          <w:rFonts w:ascii="Century Gothic" w:hAnsi="Century Gothic" w:cs="Arial"/>
          <w:sz w:val="20"/>
        </w:rPr>
        <w:t>Heroku a été fondée en  2007 rachetée en 2010 par Salesforces. Heroku étend alors son offre  au développement Java. C’est une plateforme de d’application cloud initialement prévue pour les langages Ruby, Python, Scala et Clojure. La zone Europe est disponible depuis avril 2013 sur le Datacenter d’Amazon situé en Irlande; ce qui permet un gain de 100ms par requête par rapport à la zone US.</w:t>
      </w:r>
    </w:p>
    <w:p w:rsidR="00A118BB" w:rsidRDefault="00A118BB" w:rsidP="00CC2EBC">
      <w:pPr>
        <w:pStyle w:val="NormalWeb"/>
        <w:spacing w:before="0" w:beforeAutospacing="0" w:after="0" w:afterAutospacing="0"/>
        <w:ind w:firstLine="360"/>
        <w:jc w:val="both"/>
        <w:rPr>
          <w:rFonts w:ascii="Century Gothic" w:hAnsi="Century Gothic" w:cs="Arial"/>
          <w:sz w:val="20"/>
        </w:rPr>
      </w:pPr>
      <w:r w:rsidRPr="00B7233B">
        <w:rPr>
          <w:rFonts w:ascii="Century Gothic" w:hAnsi="Century Gothic" w:cs="Arial"/>
          <w:sz w:val="20"/>
        </w:rPr>
        <w:t>La philosophie de Heroku, c’est d’augmenter la productivité du développeur en minimisant le nombre d’étapes, en le permettant de passer moins de temps dans la gestion des serveurs d’applications, le déploiement ou la configuration de la scalabilité. Heroku est une plate-forme PaaS pour construire, déployer et exécuter des applications sur cloud. L’architecture de la plate-forme inclut des outils pour le déploiement et la gestion (plugin et SDK pour l'exécution en ligne de commande), un environnement d'exécution ainsi que des modules complémentaires.</w:t>
      </w:r>
    </w:p>
    <w:tbl>
      <w:tblPr>
        <w:tblStyle w:val="Grilleclaire-Accent6"/>
        <w:tblW w:w="0" w:type="auto"/>
        <w:tblLook w:val="04A0" w:firstRow="1" w:lastRow="0" w:firstColumn="1" w:lastColumn="0" w:noHBand="0" w:noVBand="1"/>
      </w:tblPr>
      <w:tblGrid>
        <w:gridCol w:w="4606"/>
        <w:gridCol w:w="4606"/>
      </w:tblGrid>
      <w:tr w:rsidR="00C17E34" w:rsidRPr="00C17E34" w:rsidTr="00C71D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Type de cloud</w:t>
            </w:r>
          </w:p>
        </w:tc>
        <w:tc>
          <w:tcPr>
            <w:tcW w:w="4606" w:type="dxa"/>
            <w:shd w:val="clear" w:color="auto" w:fill="C5062F" w:themeFill="text2"/>
          </w:tcPr>
          <w:p w:rsidR="00C17E34" w:rsidRPr="00C17E34" w:rsidRDefault="00C17E34" w:rsidP="0097192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Fournisseurs d’infrastructure</w:t>
            </w:r>
          </w:p>
        </w:tc>
      </w:tr>
      <w:tr w:rsidR="00C17E34" w:rsidRPr="00C17E34" w:rsidTr="00FA3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b w:val="0"/>
                <w:bCs w:val="0"/>
                <w:sz w:val="20"/>
                <w:szCs w:val="20"/>
                <w:lang w:eastAsia="en-US"/>
              </w:rPr>
              <w:t>Publique</w:t>
            </w:r>
          </w:p>
        </w:tc>
        <w:tc>
          <w:tcPr>
            <w:tcW w:w="4606" w:type="dxa"/>
            <w:shd w:val="clear" w:color="auto" w:fill="FFFFFF" w:themeFill="background1"/>
          </w:tcPr>
          <w:p w:rsidR="00C17E34" w:rsidRPr="00C17E34" w:rsidRDefault="00C17E34" w:rsidP="00971928">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AWS</w:t>
            </w:r>
          </w:p>
        </w:tc>
      </w:tr>
      <w:tr w:rsidR="00C17E34" w:rsidRPr="00C17E34"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b w:val="0"/>
                <w:bCs w:val="0"/>
                <w:sz w:val="20"/>
                <w:szCs w:val="20"/>
                <w:lang w:eastAsia="en-US"/>
              </w:rPr>
            </w:pPr>
            <w:r w:rsidRPr="00C17E34">
              <w:rPr>
                <w:rFonts w:asciiTheme="minorHAnsi" w:eastAsiaTheme="minorEastAsia" w:hAnsiTheme="minorHAnsi" w:cstheme="minorBidi"/>
                <w:bCs w:val="0"/>
                <w:sz w:val="20"/>
                <w:szCs w:val="20"/>
                <w:lang w:eastAsia="en-US"/>
              </w:rPr>
              <w:t>Fonctionnalités</w:t>
            </w:r>
          </w:p>
        </w:tc>
        <w:tc>
          <w:tcPr>
            <w:tcW w:w="4606" w:type="dxa"/>
            <w:shd w:val="clear" w:color="auto" w:fill="C5062F" w:themeFill="text2"/>
          </w:tcPr>
          <w:p w:rsidR="00C17E34" w:rsidRPr="00C17E34" w:rsidRDefault="00C17E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C17E34">
              <w:rPr>
                <w:rFonts w:asciiTheme="minorHAnsi" w:eastAsiaTheme="minorEastAsia" w:hAnsiTheme="minorHAnsi" w:cstheme="minorBidi"/>
                <w:b/>
                <w:sz w:val="20"/>
                <w:szCs w:val="20"/>
                <w:lang w:eastAsia="en-US"/>
              </w:rPr>
              <w:t>Interfaces</w:t>
            </w:r>
          </w:p>
        </w:tc>
      </w:tr>
      <w:tr w:rsidR="00C17E34" w:rsidRPr="00C17E34" w:rsidTr="00FA3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C17E34" w:rsidRPr="00C17E34" w:rsidRDefault="00C17E34" w:rsidP="005643D7">
            <w:pPr>
              <w:pStyle w:val="NormalWeb"/>
              <w:numPr>
                <w:ilvl w:val="0"/>
                <w:numId w:val="15"/>
              </w:numPr>
              <w:spacing w:before="0" w:beforeAutospacing="0" w:after="0" w:afterAutospacing="0"/>
              <w:jc w:val="both"/>
              <w:rPr>
                <w:rFonts w:asciiTheme="minorHAnsi" w:eastAsiaTheme="minorEastAsia" w:hAnsiTheme="minorHAnsi" w:cstheme="minorBidi"/>
                <w:b w:val="0"/>
                <w:sz w:val="20"/>
                <w:szCs w:val="20"/>
                <w:lang w:eastAsia="en-US"/>
              </w:rPr>
            </w:pPr>
            <w:r w:rsidRPr="00C17E34">
              <w:rPr>
                <w:rFonts w:asciiTheme="minorHAnsi" w:eastAsiaTheme="minorEastAsia" w:hAnsiTheme="minorHAnsi" w:cstheme="minorBidi"/>
                <w:b w:val="0"/>
                <w:sz w:val="20"/>
                <w:szCs w:val="20"/>
                <w:lang w:eastAsia="en-US"/>
              </w:rPr>
              <w:t>Déploiement</w:t>
            </w:r>
          </w:p>
          <w:p w:rsidR="00C17E34" w:rsidRPr="00C17E34" w:rsidRDefault="00C17E34" w:rsidP="005643D7">
            <w:pPr>
              <w:pStyle w:val="NormalWeb"/>
              <w:numPr>
                <w:ilvl w:val="0"/>
                <w:numId w:val="15"/>
              </w:numPr>
              <w:spacing w:before="0" w:beforeAutospacing="0" w:after="0" w:afterAutospacing="0"/>
              <w:jc w:val="both"/>
              <w:rPr>
                <w:rFonts w:asciiTheme="minorHAnsi" w:eastAsiaTheme="minorEastAsia" w:hAnsiTheme="minorHAnsi" w:cstheme="minorBidi"/>
                <w:b w:val="0"/>
                <w:sz w:val="20"/>
                <w:szCs w:val="20"/>
                <w:lang w:eastAsia="en-US"/>
              </w:rPr>
            </w:pPr>
            <w:r w:rsidRPr="00C17E34">
              <w:rPr>
                <w:rFonts w:asciiTheme="minorHAnsi" w:eastAsiaTheme="minorEastAsia" w:hAnsiTheme="minorHAnsi" w:cstheme="minorBidi"/>
                <w:b w:val="0"/>
                <w:sz w:val="20"/>
                <w:szCs w:val="20"/>
                <w:lang w:eastAsia="en-US"/>
              </w:rPr>
              <w:t>Connexion aux services</w:t>
            </w:r>
          </w:p>
          <w:p w:rsidR="00C17E34" w:rsidRPr="00C17E34" w:rsidRDefault="00C17E34" w:rsidP="005643D7">
            <w:pPr>
              <w:pStyle w:val="NormalWeb"/>
              <w:numPr>
                <w:ilvl w:val="0"/>
                <w:numId w:val="15"/>
              </w:numPr>
              <w:spacing w:before="0" w:beforeAutospacing="0" w:after="0" w:afterAutospacing="0"/>
              <w:jc w:val="both"/>
              <w:rPr>
                <w:rFonts w:asciiTheme="minorHAnsi" w:eastAsiaTheme="minorEastAsia" w:hAnsiTheme="minorHAnsi" w:cstheme="minorBidi"/>
                <w:bCs w:val="0"/>
                <w:sz w:val="20"/>
                <w:szCs w:val="20"/>
                <w:lang w:eastAsia="en-US"/>
              </w:rPr>
            </w:pPr>
            <w:r w:rsidRPr="00C17E34">
              <w:rPr>
                <w:rFonts w:asciiTheme="minorHAnsi" w:eastAsiaTheme="minorEastAsia" w:hAnsiTheme="minorHAnsi" w:cstheme="minorBidi"/>
                <w:b w:val="0"/>
                <w:sz w:val="20"/>
                <w:szCs w:val="20"/>
                <w:lang w:eastAsia="en-US"/>
              </w:rPr>
              <w:t>Contrôle de l’application et des ressources</w:t>
            </w:r>
          </w:p>
          <w:p w:rsidR="00C17E34" w:rsidRPr="00C17E34" w:rsidRDefault="00C17E34" w:rsidP="005643D7">
            <w:pPr>
              <w:pStyle w:val="NormalWeb"/>
              <w:numPr>
                <w:ilvl w:val="0"/>
                <w:numId w:val="15"/>
              </w:numPr>
              <w:spacing w:before="0" w:beforeAutospacing="0" w:after="0" w:afterAutospacing="0"/>
              <w:jc w:val="both"/>
              <w:rPr>
                <w:rFonts w:asciiTheme="minorHAnsi" w:eastAsiaTheme="minorEastAsia" w:hAnsiTheme="minorHAnsi" w:cstheme="minorBidi"/>
                <w:bCs w:val="0"/>
                <w:sz w:val="20"/>
                <w:szCs w:val="20"/>
                <w:lang w:eastAsia="en-US"/>
              </w:rPr>
            </w:pPr>
            <w:r w:rsidRPr="00C17E34">
              <w:rPr>
                <w:rFonts w:asciiTheme="minorHAnsi" w:eastAsiaTheme="minorEastAsia" w:hAnsiTheme="minorHAnsi" w:cstheme="minorBidi"/>
                <w:b w:val="0"/>
                <w:sz w:val="20"/>
                <w:szCs w:val="20"/>
                <w:lang w:eastAsia="en-US"/>
              </w:rPr>
              <w:t>Collaboration</w:t>
            </w:r>
          </w:p>
          <w:p w:rsidR="00C17E34" w:rsidRPr="00C17E34" w:rsidRDefault="00C17E34" w:rsidP="005643D7">
            <w:pPr>
              <w:pStyle w:val="NormalWeb"/>
              <w:numPr>
                <w:ilvl w:val="0"/>
                <w:numId w:val="15"/>
              </w:numPr>
              <w:spacing w:before="0" w:beforeAutospacing="0" w:after="0" w:afterAutospacing="0"/>
              <w:jc w:val="both"/>
              <w:rPr>
                <w:rFonts w:asciiTheme="minorHAnsi" w:eastAsiaTheme="minorEastAsia" w:hAnsiTheme="minorHAnsi" w:cstheme="minorBidi"/>
                <w:b w:val="0"/>
                <w:sz w:val="20"/>
                <w:szCs w:val="20"/>
                <w:lang w:eastAsia="en-US"/>
              </w:rPr>
            </w:pPr>
            <w:r w:rsidRPr="00C17E34">
              <w:rPr>
                <w:rFonts w:asciiTheme="minorHAnsi" w:eastAsiaTheme="minorEastAsia" w:hAnsiTheme="minorHAnsi" w:cstheme="minorBidi"/>
                <w:b w:val="0"/>
                <w:sz w:val="20"/>
                <w:szCs w:val="20"/>
                <w:lang w:eastAsia="en-US"/>
              </w:rPr>
              <w:t>Journalisation des évènements de l’application, de la plateforme, des services…</w:t>
            </w:r>
          </w:p>
          <w:p w:rsidR="00C17E34" w:rsidRPr="00C17E34" w:rsidRDefault="00C17E34" w:rsidP="005643D7">
            <w:pPr>
              <w:pStyle w:val="NormalWeb"/>
              <w:numPr>
                <w:ilvl w:val="0"/>
                <w:numId w:val="15"/>
              </w:numPr>
              <w:spacing w:before="0" w:beforeAutospacing="0" w:after="0" w:afterAutospacing="0"/>
              <w:jc w:val="both"/>
              <w:rPr>
                <w:rFonts w:asciiTheme="minorHAnsi" w:eastAsiaTheme="minorEastAsia" w:hAnsiTheme="minorHAnsi" w:cstheme="minorBidi"/>
                <w:b w:val="0"/>
                <w:sz w:val="20"/>
                <w:szCs w:val="20"/>
                <w:lang w:eastAsia="en-US"/>
              </w:rPr>
            </w:pPr>
            <w:r w:rsidRPr="00C17E34">
              <w:rPr>
                <w:rFonts w:asciiTheme="minorHAnsi" w:eastAsiaTheme="minorEastAsia" w:hAnsiTheme="minorHAnsi" w:cstheme="minorBidi"/>
                <w:b w:val="0"/>
                <w:sz w:val="20"/>
                <w:szCs w:val="20"/>
                <w:lang w:eastAsia="en-US"/>
              </w:rPr>
              <w:t>Configuration de la scalabilité</w:t>
            </w:r>
          </w:p>
        </w:tc>
        <w:tc>
          <w:tcPr>
            <w:tcW w:w="4606" w:type="dxa"/>
            <w:shd w:val="clear" w:color="auto" w:fill="FFFFFF" w:themeFill="background1"/>
          </w:tcPr>
          <w:p w:rsidR="00C17E34" w:rsidRPr="00C17E34" w:rsidRDefault="00C17E34"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C17E34">
              <w:rPr>
                <w:rFonts w:asciiTheme="minorHAnsi" w:eastAsiaTheme="minorEastAsia" w:hAnsiTheme="minorHAnsi" w:cstheme="minorBidi"/>
                <w:bCs/>
                <w:sz w:val="20"/>
                <w:szCs w:val="20"/>
                <w:lang w:eastAsia="en-US"/>
              </w:rPr>
              <w:t>CLI</w:t>
            </w:r>
          </w:p>
          <w:p w:rsidR="00C17E34" w:rsidRPr="00C17E34" w:rsidRDefault="00C17E34"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C17E34">
              <w:rPr>
                <w:rFonts w:asciiTheme="minorHAnsi" w:eastAsiaTheme="minorEastAsia" w:hAnsiTheme="minorHAnsi" w:cstheme="minorBidi"/>
                <w:bCs/>
                <w:sz w:val="20"/>
                <w:szCs w:val="20"/>
                <w:lang w:eastAsia="en-US"/>
              </w:rPr>
              <w:t>Plugin IDE</w:t>
            </w:r>
          </w:p>
          <w:p w:rsidR="00C17E34" w:rsidRPr="00C17E34" w:rsidRDefault="00C17E34"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C17E34">
              <w:rPr>
                <w:rFonts w:asciiTheme="minorHAnsi" w:eastAsiaTheme="minorEastAsia" w:hAnsiTheme="minorHAnsi" w:cstheme="minorBidi"/>
                <w:bCs/>
                <w:sz w:val="20"/>
                <w:szCs w:val="20"/>
                <w:lang w:eastAsia="en-US"/>
              </w:rPr>
              <w:t>Console web</w:t>
            </w:r>
          </w:p>
          <w:p w:rsidR="00C17E34" w:rsidRPr="00C17E34" w:rsidRDefault="00C17E34" w:rsidP="005643D7">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C17E34">
              <w:rPr>
                <w:rFonts w:asciiTheme="minorHAnsi" w:eastAsiaTheme="minorEastAsia" w:hAnsiTheme="minorHAnsi" w:cstheme="minorBidi"/>
                <w:bCs/>
                <w:sz w:val="20"/>
                <w:szCs w:val="20"/>
                <w:lang w:eastAsia="en-US"/>
              </w:rPr>
              <w:t>API  REST full</w:t>
            </w:r>
          </w:p>
        </w:tc>
      </w:tr>
      <w:tr w:rsidR="00C17E34" w:rsidRPr="00C17E34"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Frameworks</w:t>
            </w:r>
          </w:p>
        </w:tc>
        <w:tc>
          <w:tcPr>
            <w:tcW w:w="4606" w:type="dxa"/>
            <w:shd w:val="clear" w:color="auto" w:fill="C5062F" w:themeFill="text2"/>
          </w:tcPr>
          <w:p w:rsidR="00C17E34" w:rsidRPr="00C17E34" w:rsidRDefault="00C17E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C17E34">
              <w:rPr>
                <w:rFonts w:asciiTheme="minorHAnsi" w:eastAsiaTheme="minorEastAsia" w:hAnsiTheme="minorHAnsi" w:cstheme="minorBidi"/>
                <w:b/>
                <w:sz w:val="20"/>
                <w:szCs w:val="20"/>
                <w:lang w:eastAsia="en-US"/>
              </w:rPr>
              <w:t>Services complémentaires</w:t>
            </w:r>
          </w:p>
        </w:tc>
      </w:tr>
      <w:tr w:rsidR="00C17E34" w:rsidRPr="00C17E34" w:rsidTr="00FA3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b w:val="0"/>
                <w:sz w:val="20"/>
                <w:szCs w:val="20"/>
                <w:lang w:val="en-US" w:eastAsia="en-US"/>
              </w:rPr>
            </w:pPr>
            <w:r w:rsidRPr="00C17E34">
              <w:rPr>
                <w:rFonts w:asciiTheme="minorHAnsi" w:eastAsiaTheme="minorEastAsia" w:hAnsiTheme="minorHAnsi" w:cstheme="minorBidi"/>
                <w:b w:val="0"/>
                <w:sz w:val="20"/>
                <w:szCs w:val="20"/>
                <w:lang w:val="en-US" w:eastAsia="en-US"/>
              </w:rPr>
              <w:t>Rails, Express, Play, Sinatra, Spring, Jetty, Django, Flask</w:t>
            </w:r>
          </w:p>
        </w:tc>
        <w:tc>
          <w:tcPr>
            <w:tcW w:w="4606" w:type="dxa"/>
            <w:shd w:val="clear" w:color="auto" w:fill="FFFFFF" w:themeFill="background1"/>
          </w:tcPr>
          <w:p w:rsidR="00C17E34" w:rsidRPr="00C17E34" w:rsidRDefault="00C17E34" w:rsidP="00971928">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Base de données,  outils de recherche, mail et SMS, worker et queuing, analyse de données, analyse de performance, caching, outils de facturation, journalisation et autres utilitaires</w:t>
            </w:r>
          </w:p>
        </w:tc>
      </w:tr>
      <w:tr w:rsidR="00C17E34" w:rsidRPr="00C17E34" w:rsidTr="00C71D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C5062F" w:themeFill="text2"/>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Avantages</w:t>
            </w:r>
          </w:p>
        </w:tc>
        <w:tc>
          <w:tcPr>
            <w:tcW w:w="4606" w:type="dxa"/>
            <w:shd w:val="clear" w:color="auto" w:fill="C5062F" w:themeFill="text2"/>
          </w:tcPr>
          <w:p w:rsidR="00C17E34" w:rsidRPr="00C17E34" w:rsidRDefault="00C17E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b/>
                <w:bCs/>
                <w:sz w:val="20"/>
                <w:szCs w:val="20"/>
                <w:lang w:eastAsia="en-US"/>
              </w:rPr>
              <w:t>Inconvénients</w:t>
            </w:r>
          </w:p>
        </w:tc>
      </w:tr>
      <w:tr w:rsidR="00C17E34" w:rsidRPr="00C17E34" w:rsidTr="00FA3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rsidR="00C17E34" w:rsidRPr="00C17E34" w:rsidRDefault="00C17E34" w:rsidP="005643D7">
            <w:pPr>
              <w:pStyle w:val="NormalWeb"/>
              <w:numPr>
                <w:ilvl w:val="0"/>
                <w:numId w:val="14"/>
              </w:numPr>
              <w:spacing w:before="0" w:beforeAutospacing="0" w:after="0" w:afterAutospacing="0"/>
              <w:jc w:val="both"/>
              <w:rPr>
                <w:rFonts w:asciiTheme="minorHAnsi" w:eastAsiaTheme="minorEastAsia" w:hAnsiTheme="minorHAnsi" w:cstheme="minorBidi"/>
                <w:b w:val="0"/>
                <w:sz w:val="20"/>
                <w:szCs w:val="20"/>
                <w:lang w:eastAsia="en-US"/>
              </w:rPr>
            </w:pPr>
            <w:r w:rsidRPr="00C17E34">
              <w:rPr>
                <w:rFonts w:asciiTheme="minorHAnsi" w:eastAsiaTheme="minorEastAsia" w:hAnsiTheme="minorHAnsi" w:cstheme="minorBidi"/>
                <w:b w:val="0"/>
                <w:sz w:val="20"/>
                <w:szCs w:val="20"/>
                <w:lang w:eastAsia="en-US"/>
              </w:rPr>
              <w:t>Un large choix de modules complémentaires ;</w:t>
            </w:r>
          </w:p>
          <w:p w:rsidR="00C17E34" w:rsidRPr="00C17E34" w:rsidRDefault="00C17E34" w:rsidP="005643D7">
            <w:pPr>
              <w:pStyle w:val="NormalWeb"/>
              <w:numPr>
                <w:ilvl w:val="0"/>
                <w:numId w:val="14"/>
              </w:numPr>
              <w:spacing w:before="0" w:beforeAutospacing="0" w:after="0" w:afterAutospacing="0"/>
              <w:jc w:val="both"/>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b w:val="0"/>
                <w:sz w:val="20"/>
                <w:szCs w:val="20"/>
                <w:lang w:eastAsia="en-US"/>
              </w:rPr>
              <w:lastRenderedPageBreak/>
              <w:t>Possibilité d’intégration à un IDE.</w:t>
            </w:r>
          </w:p>
        </w:tc>
        <w:tc>
          <w:tcPr>
            <w:tcW w:w="4606" w:type="dxa"/>
            <w:shd w:val="clear" w:color="auto" w:fill="FFFFFF" w:themeFill="background1"/>
          </w:tcPr>
          <w:p w:rsidR="00C17E34" w:rsidRPr="00C17E34" w:rsidRDefault="00C17E34" w:rsidP="005643D7">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lastRenderedPageBreak/>
              <w:t xml:space="preserve">Il n’y a pas de conteneurs ou serveurs d’applications, ces dernières sont </w:t>
            </w:r>
            <w:r w:rsidRPr="00C17E34">
              <w:rPr>
                <w:rFonts w:asciiTheme="minorHAnsi" w:eastAsiaTheme="minorEastAsia" w:hAnsiTheme="minorHAnsi" w:cstheme="minorBidi"/>
                <w:sz w:val="20"/>
                <w:szCs w:val="20"/>
                <w:lang w:eastAsia="en-US"/>
              </w:rPr>
              <w:lastRenderedPageBreak/>
              <w:t>exécutées par des processus configurés dans des fichiers Procfile.</w:t>
            </w:r>
          </w:p>
          <w:p w:rsidR="00C17E34" w:rsidRPr="00C17E34" w:rsidRDefault="00C17E34" w:rsidP="005643D7">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 xml:space="preserve">Voir les limites </w:t>
            </w:r>
            <w:hyperlink r:id="rId24" w:history="1">
              <w:r w:rsidRPr="00C17E34">
                <w:rPr>
                  <w:rStyle w:val="Lienhypertexte"/>
                  <w:rFonts w:asciiTheme="minorHAnsi" w:eastAsiaTheme="minorEastAsia" w:hAnsiTheme="minorHAnsi" w:cstheme="minorBidi"/>
                  <w:sz w:val="20"/>
                  <w:szCs w:val="20"/>
                  <w:lang w:eastAsia="en-US"/>
                </w:rPr>
                <w:t>*</w:t>
              </w:r>
            </w:hyperlink>
          </w:p>
        </w:tc>
      </w:tr>
    </w:tbl>
    <w:p w:rsidR="009A2FCB" w:rsidRDefault="009A2FCB" w:rsidP="005643D7">
      <w:pPr>
        <w:pStyle w:val="Titre3"/>
        <w:numPr>
          <w:ilvl w:val="2"/>
          <w:numId w:val="20"/>
        </w:numPr>
      </w:pPr>
      <w:bookmarkStart w:id="28" w:name="_Toc364781814"/>
      <w:r w:rsidRPr="00735FE8">
        <w:lastRenderedPageBreak/>
        <w:t>Prise en mains des solutions PaaS</w:t>
      </w:r>
      <w:bookmarkEnd w:id="28"/>
    </w:p>
    <w:p w:rsidR="00953AB2" w:rsidRDefault="007D28EA" w:rsidP="000E5A32">
      <w:pPr>
        <w:ind w:firstLine="360"/>
      </w:pPr>
      <w:r>
        <w:t xml:space="preserve">Pour </w:t>
      </w:r>
      <w:r w:rsidR="00953AB2">
        <w:t xml:space="preserve">comparer les différentes offres </w:t>
      </w:r>
      <w:r w:rsidR="00956ABA">
        <w:t xml:space="preserve">de </w:t>
      </w:r>
      <w:r w:rsidR="00953AB2">
        <w:t>PaaS</w:t>
      </w:r>
      <w:r>
        <w:t xml:space="preserve">, nous allons développer et déployer une application </w:t>
      </w:r>
      <w:r w:rsidR="00397F26">
        <w:t>ces plateformes afin de relever</w:t>
      </w:r>
      <w:r w:rsidR="002C1A70">
        <w:t xml:space="preserve"> les différences </w:t>
      </w:r>
      <w:r w:rsidR="0001417D">
        <w:t xml:space="preserve">qui existent </w:t>
      </w:r>
      <w:r w:rsidR="002C1A70">
        <w:t>au niveau de l’architecture de l’application, la man</w:t>
      </w:r>
      <w:r w:rsidR="0002732E">
        <w:t>ière de déployer et les requis.</w:t>
      </w:r>
      <w:r w:rsidR="00C77A69">
        <w:t xml:space="preserve"> Les solutions PaaS que nous ciblons sont : CloudFoundry, CloudBe</w:t>
      </w:r>
      <w:r w:rsidR="00533239">
        <w:t>es, Heroku et OpenShift Online</w:t>
      </w:r>
      <w:r w:rsidR="001E7AD5">
        <w:t>.</w:t>
      </w:r>
    </w:p>
    <w:p w:rsidR="009E1E05" w:rsidRDefault="009E1E05" w:rsidP="007C7B86">
      <w:pPr>
        <w:pStyle w:val="Titre4"/>
      </w:pPr>
      <w:r>
        <w:t>L’</w:t>
      </w:r>
      <w:r w:rsidR="007C7B86">
        <w:t>application</w:t>
      </w:r>
    </w:p>
    <w:p w:rsidR="007C7B86" w:rsidRDefault="000E5A32" w:rsidP="005D49EF">
      <w:pPr>
        <w:ind w:firstLine="360"/>
      </w:pPr>
      <w:r>
        <w:t>Dans le but de gagner en temps</w:t>
      </w:r>
      <w:r w:rsidR="00AC784F">
        <w:t xml:space="preserve"> et de </w:t>
      </w:r>
      <w:r w:rsidR="00122321">
        <w:t>mieux</w:t>
      </w:r>
      <w:r w:rsidR="00AC784F">
        <w:t xml:space="preserve"> se consacrer sur la comparaison des plateformes PaaS que sur le développement de l’</w:t>
      </w:r>
      <w:r w:rsidR="0073746D">
        <w:t>application</w:t>
      </w:r>
      <w:r>
        <w:t xml:space="preserve">, </w:t>
      </w:r>
      <w:r w:rsidR="009B7A91">
        <w:t xml:space="preserve">nous pouvons utiliser l’IDE NetBeans </w:t>
      </w:r>
      <w:r w:rsidR="000C30FD">
        <w:t xml:space="preserve">pour générer une application </w:t>
      </w:r>
      <w:r w:rsidR="001E73D3">
        <w:t>Java EE</w:t>
      </w:r>
      <w:r w:rsidR="0049178B">
        <w:t xml:space="preserve"> </w:t>
      </w:r>
      <w:r w:rsidR="00C70544">
        <w:t xml:space="preserve">6 </w:t>
      </w:r>
      <w:r w:rsidR="0049178B">
        <w:t xml:space="preserve">avec JSF et </w:t>
      </w:r>
      <w:r w:rsidR="00BB68C0">
        <w:t xml:space="preserve">Hibernate </w:t>
      </w:r>
      <w:r w:rsidR="0049178B">
        <w:t>JPA</w:t>
      </w:r>
      <w:r w:rsidR="005D49EF">
        <w:t xml:space="preserve">. </w:t>
      </w:r>
      <w:r w:rsidR="00D37AC8">
        <w:t xml:space="preserve">En voici les spécifications : </w:t>
      </w:r>
    </w:p>
    <w:p w:rsidR="00D37AC8" w:rsidRDefault="00A062D7" w:rsidP="005643D7">
      <w:pPr>
        <w:pStyle w:val="Paragraphedeliste"/>
        <w:numPr>
          <w:ilvl w:val="0"/>
          <w:numId w:val="21"/>
        </w:numPr>
      </w:pPr>
      <w:r>
        <w:t>L’application est développée sous le modèle MVC</w:t>
      </w:r>
      <w:r w:rsidR="00C63232">
        <w:t>.</w:t>
      </w:r>
    </w:p>
    <w:p w:rsidR="00805CD2" w:rsidRDefault="00805CD2" w:rsidP="005643D7">
      <w:pPr>
        <w:pStyle w:val="Paragraphedeliste"/>
        <w:numPr>
          <w:ilvl w:val="0"/>
          <w:numId w:val="21"/>
        </w:numPr>
      </w:pPr>
      <w:r>
        <w:t>Nous avons une base de données gérées par MySQL</w:t>
      </w:r>
      <w:r w:rsidR="00C63232">
        <w:t>.</w:t>
      </w:r>
    </w:p>
    <w:p w:rsidR="00A062D7" w:rsidRDefault="007E3199" w:rsidP="005643D7">
      <w:pPr>
        <w:pStyle w:val="Paragraphedeliste"/>
        <w:numPr>
          <w:ilvl w:val="0"/>
          <w:numId w:val="21"/>
        </w:numPr>
      </w:pPr>
      <w:r>
        <w:t xml:space="preserve">Au niveau du </w:t>
      </w:r>
      <w:r w:rsidR="00B95F1A" w:rsidRPr="00B95F1A">
        <w:rPr>
          <w:color w:val="C5062F" w:themeColor="text2"/>
        </w:rPr>
        <w:t>M</w:t>
      </w:r>
      <w:r w:rsidR="0049178B" w:rsidRPr="00B95F1A">
        <w:rPr>
          <w:color w:val="C5062F" w:themeColor="text2"/>
        </w:rPr>
        <w:t>odèle</w:t>
      </w:r>
      <w:r w:rsidR="0049178B">
        <w:t xml:space="preserve">, </w:t>
      </w:r>
      <w:r w:rsidR="007811B1">
        <w:t xml:space="preserve">les classes </w:t>
      </w:r>
      <w:r w:rsidR="00365C4B">
        <w:t>entités</w:t>
      </w:r>
      <w:r w:rsidR="007811B1">
        <w:t xml:space="preserve"> </w:t>
      </w:r>
      <w:r w:rsidR="00CA258C">
        <w:t xml:space="preserve">sont </w:t>
      </w:r>
      <w:r w:rsidR="007811B1">
        <w:t xml:space="preserve">gérées par </w:t>
      </w:r>
      <w:r w:rsidR="00365C4B">
        <w:t xml:space="preserve">des </w:t>
      </w:r>
      <w:r w:rsidR="00716F9F">
        <w:t>contrôleurs</w:t>
      </w:r>
      <w:r w:rsidR="00365C4B">
        <w:t xml:space="preserve"> JPA</w:t>
      </w:r>
      <w:r w:rsidR="001034AC">
        <w:t>.</w:t>
      </w:r>
      <w:r w:rsidR="00155882">
        <w:t xml:space="preserve"> Ces entités ne contiennent </w:t>
      </w:r>
      <w:r w:rsidR="00CA258C">
        <w:t xml:space="preserve">aucune annotation </w:t>
      </w:r>
      <w:r w:rsidR="00155882">
        <w:t xml:space="preserve">Hibernate. </w:t>
      </w:r>
      <w:r w:rsidR="000133A9">
        <w:t>Nous avons donc des fichiers de mapping</w:t>
      </w:r>
      <w:r w:rsidR="00805CD2">
        <w:t xml:space="preserve"> qui permettent à Hibernate de faire la relation</w:t>
      </w:r>
      <w:r w:rsidR="000133A9">
        <w:t xml:space="preserve"> </w:t>
      </w:r>
      <w:r w:rsidR="00E451A9">
        <w:t>entre les objets et les tables de la base de données</w:t>
      </w:r>
      <w:r w:rsidR="008A276B">
        <w:t xml:space="preserve">. Les </w:t>
      </w:r>
      <w:r w:rsidR="001E0B7E">
        <w:t>contrôleurs</w:t>
      </w:r>
      <w:r w:rsidR="008A276B">
        <w:t xml:space="preserve"> JPA nous servent à assurer les opérations </w:t>
      </w:r>
      <w:r w:rsidR="004E5AA1">
        <w:t xml:space="preserve">classiques </w:t>
      </w:r>
      <w:r w:rsidR="008A276B">
        <w:t>avec la base de données</w:t>
      </w:r>
      <w:r w:rsidR="004E5AA1">
        <w:t xml:space="preserve"> : </w:t>
      </w:r>
      <w:r w:rsidR="004E5AA1" w:rsidRPr="00F67FAC">
        <w:rPr>
          <w:color w:val="C5062F" w:themeColor="text2"/>
        </w:rPr>
        <w:t>Create</w:t>
      </w:r>
      <w:r w:rsidR="00F67FAC">
        <w:rPr>
          <w:color w:val="C5062F" w:themeColor="text2"/>
        </w:rPr>
        <w:t xml:space="preserve"> – </w:t>
      </w:r>
      <w:r w:rsidR="004E5AA1" w:rsidRPr="00F67FAC">
        <w:rPr>
          <w:color w:val="C5062F" w:themeColor="text2"/>
        </w:rPr>
        <w:t>Read</w:t>
      </w:r>
      <w:r w:rsidR="00F67FAC">
        <w:rPr>
          <w:color w:val="C5062F" w:themeColor="text2"/>
        </w:rPr>
        <w:t xml:space="preserve"> – </w:t>
      </w:r>
      <w:r w:rsidR="004E5AA1" w:rsidRPr="00F67FAC">
        <w:rPr>
          <w:color w:val="C5062F" w:themeColor="text2"/>
        </w:rPr>
        <w:t>Update</w:t>
      </w:r>
      <w:r w:rsidR="00F67FAC">
        <w:rPr>
          <w:color w:val="C5062F" w:themeColor="text2"/>
        </w:rPr>
        <w:t xml:space="preserve"> </w:t>
      </w:r>
      <w:r w:rsidR="004E5AA1" w:rsidRPr="00F67FAC">
        <w:rPr>
          <w:color w:val="C5062F" w:themeColor="text2"/>
        </w:rPr>
        <w:t>-</w:t>
      </w:r>
      <w:r w:rsidR="00F67FAC">
        <w:rPr>
          <w:color w:val="C5062F" w:themeColor="text2"/>
        </w:rPr>
        <w:t xml:space="preserve"> </w:t>
      </w:r>
      <w:r w:rsidR="004E5AA1" w:rsidRPr="00F67FAC">
        <w:rPr>
          <w:color w:val="C5062F" w:themeColor="text2"/>
        </w:rPr>
        <w:t>Delete</w:t>
      </w:r>
      <w:r w:rsidR="00F67FAC">
        <w:t>.</w:t>
      </w:r>
    </w:p>
    <w:p w:rsidR="00420715" w:rsidRDefault="00533A94" w:rsidP="005643D7">
      <w:pPr>
        <w:pStyle w:val="Paragraphedeliste"/>
        <w:numPr>
          <w:ilvl w:val="0"/>
          <w:numId w:val="21"/>
        </w:numPr>
      </w:pPr>
      <w:r>
        <w:t xml:space="preserve">Au niveau </w:t>
      </w:r>
      <w:r w:rsidRPr="007B2485">
        <w:rPr>
          <w:color w:val="C5062F" w:themeColor="text2"/>
        </w:rPr>
        <w:t>Vue</w:t>
      </w:r>
      <w:r>
        <w:t xml:space="preserve">, nous avons des pages </w:t>
      </w:r>
      <w:r w:rsidR="00CF74B1">
        <w:t>au format</w:t>
      </w:r>
      <w:r w:rsidR="00274490">
        <w:t xml:space="preserve"> </w:t>
      </w:r>
      <w:r>
        <w:t>« </w:t>
      </w:r>
      <w:r w:rsidR="007A0232">
        <w:t>JSP</w:t>
      </w:r>
      <w:r>
        <w:t xml:space="preserve"> » permettant d’introduire des librairies </w:t>
      </w:r>
      <w:r w:rsidR="00FA6DD7">
        <w:t xml:space="preserve">de tags </w:t>
      </w:r>
      <w:r w:rsidR="007A0232">
        <w:rPr>
          <w:color w:val="C5062F" w:themeColor="text2"/>
        </w:rPr>
        <w:t>JSF</w:t>
      </w:r>
      <w:r w:rsidR="004B09A3">
        <w:t>. La partie mise en forme est séparée par une feuille de style CSS externe.</w:t>
      </w:r>
    </w:p>
    <w:p w:rsidR="00B95F1A" w:rsidRDefault="00B95F1A" w:rsidP="005643D7">
      <w:pPr>
        <w:pStyle w:val="Paragraphedeliste"/>
        <w:numPr>
          <w:ilvl w:val="0"/>
          <w:numId w:val="21"/>
        </w:numPr>
      </w:pPr>
      <w:r>
        <w:t xml:space="preserve">Enfin </w:t>
      </w:r>
      <w:r w:rsidR="0044056B">
        <w:t>d</w:t>
      </w:r>
      <w:r>
        <w:t xml:space="preserve">es </w:t>
      </w:r>
      <w:r>
        <w:rPr>
          <w:color w:val="C5062F" w:themeColor="text2"/>
        </w:rPr>
        <w:t>C</w:t>
      </w:r>
      <w:r w:rsidRPr="00B95F1A">
        <w:rPr>
          <w:color w:val="C5062F" w:themeColor="text2"/>
        </w:rPr>
        <w:t>ontrôleurs</w:t>
      </w:r>
      <w:r w:rsidR="00DE53D4">
        <w:rPr>
          <w:color w:val="C5062F" w:themeColor="text2"/>
        </w:rPr>
        <w:t xml:space="preserve"> JSF</w:t>
      </w:r>
      <w:r w:rsidR="00042929">
        <w:t xml:space="preserve"> sont implémentés pour la gestion des évènements créés par l’</w:t>
      </w:r>
      <w:r w:rsidR="004E41FA">
        <w:t>utilisateur</w:t>
      </w:r>
      <w:r w:rsidR="00042929">
        <w:t>.</w:t>
      </w:r>
    </w:p>
    <w:p w:rsidR="00FC6863" w:rsidRDefault="009D75CD" w:rsidP="000B4A2D">
      <w:pPr>
        <w:ind w:firstLine="720"/>
      </w:pPr>
      <w:r>
        <w:t>Pour obtenir c</w:t>
      </w:r>
      <w:r w:rsidR="00FC6863">
        <w:t xml:space="preserve">ette application </w:t>
      </w:r>
      <w:r>
        <w:t xml:space="preserve">ouvrir </w:t>
      </w:r>
      <w:r w:rsidR="00FC6863">
        <w:t>NetBeans IDE 7.</w:t>
      </w:r>
      <w:r>
        <w:t xml:space="preserve">3 et </w:t>
      </w:r>
      <w:r w:rsidR="003E2538">
        <w:t>créer un nouveau projet à partir des exemples déjà existants</w:t>
      </w:r>
      <w:r w:rsidR="00FC6863">
        <w:t>.</w:t>
      </w:r>
      <w:r w:rsidR="0016559E">
        <w:t xml:space="preserve"> Choisir </w:t>
      </w:r>
      <w:r w:rsidR="009C5A2B">
        <w:t>le projet s’appelant « JSF JPA CRUD »</w:t>
      </w:r>
      <w:r w:rsidR="0012385A">
        <w:t>.</w:t>
      </w:r>
      <w:r w:rsidR="00D30C0E">
        <w:t xml:space="preserve"> Ensuite, il suffit d’ajouter et modifier certains fichiers pour que l’application supporte Hibernate. Nous devons donc ajouter des fichier</w:t>
      </w:r>
      <w:r w:rsidR="0085392D">
        <w:t>s</w:t>
      </w:r>
      <w:r w:rsidR="00D30C0E">
        <w:t xml:space="preserve"> hibernate.xml, entite.xhm.xml. Avec cette génération de projet, nous avons en même temps : les modèles, les vues ainsi que </w:t>
      </w:r>
      <w:r w:rsidR="0085392D">
        <w:t>les contrôleurs prêts</w:t>
      </w:r>
      <w:r w:rsidR="00D30C0E">
        <w:t xml:space="preserve"> à l’utilisation.</w:t>
      </w:r>
    </w:p>
    <w:p w:rsidR="00271C86" w:rsidRDefault="00271C86" w:rsidP="00FD6E82">
      <w:pPr>
        <w:pStyle w:val="Titre4"/>
      </w:pPr>
      <w:r>
        <w:t>Le déploiement sur les plateformes</w:t>
      </w:r>
    </w:p>
    <w:p w:rsidR="008B77D7" w:rsidRDefault="00F40C0C" w:rsidP="009B5F49">
      <w:pPr>
        <w:ind w:firstLine="360"/>
      </w:pPr>
      <w:r>
        <w:t>La manière de déployer une application varie d’une plateforme à une autre</w:t>
      </w:r>
      <w:r w:rsidR="004A2B2E">
        <w:t>. Les outils mis à</w:t>
      </w:r>
      <w:r>
        <w:t xml:space="preserve"> disposition sont également différents et multiple. Dans notre cas, nous allons </w:t>
      </w:r>
      <w:r w:rsidR="004A2B2E">
        <w:t>utiliser l’</w:t>
      </w:r>
      <w:r w:rsidR="008B77D7">
        <w:t>IDE Ecli</w:t>
      </w:r>
      <w:r w:rsidR="004A2B2E">
        <w:t>p</w:t>
      </w:r>
      <w:r w:rsidR="008B77D7">
        <w:t>s</w:t>
      </w:r>
      <w:r w:rsidR="004A2B2E">
        <w:t>e accompagné des plugins respectifs à chaque plateforme PaaS.</w:t>
      </w:r>
    </w:p>
    <w:p w:rsidR="005026FB" w:rsidRDefault="005026FB" w:rsidP="00F40C0C">
      <w:r w:rsidRPr="006602BB">
        <w:rPr>
          <w:b/>
          <w:color w:val="C5062F" w:themeColor="text2"/>
          <w:u w:val="single"/>
        </w:rPr>
        <w:t>N.B</w:t>
      </w:r>
      <w:r>
        <w:t> :</w:t>
      </w:r>
    </w:p>
    <w:p w:rsidR="005026FB" w:rsidRDefault="005026FB" w:rsidP="00F40C0C">
      <w:r>
        <w:tab/>
      </w:r>
      <w:r w:rsidR="00D10A6E">
        <w:t>Avant toute utilisation de la plateforme, c</w:t>
      </w:r>
      <w:r>
        <w:t xml:space="preserve">réer </w:t>
      </w:r>
      <w:r w:rsidR="004D689B">
        <w:t>comptes utilisateur sur le site dédié.</w:t>
      </w:r>
    </w:p>
    <w:p w:rsidR="005F29BA" w:rsidRPr="00F40C0C" w:rsidRDefault="005F29BA" w:rsidP="00F40C0C"/>
    <w:p w:rsidR="00F35E6A" w:rsidRDefault="00F35E6A" w:rsidP="005643D7">
      <w:pPr>
        <w:pStyle w:val="Paragraphedeliste"/>
        <w:numPr>
          <w:ilvl w:val="0"/>
          <w:numId w:val="22"/>
        </w:numPr>
        <w:rPr>
          <w:b/>
        </w:rPr>
      </w:pPr>
      <w:r w:rsidRPr="00C32E00">
        <w:rPr>
          <w:b/>
        </w:rPr>
        <w:t>Déploiement sur OpenShift Online</w:t>
      </w:r>
    </w:p>
    <w:p w:rsidR="000A6F22" w:rsidRPr="000A6F22" w:rsidRDefault="000A6F22" w:rsidP="000A6F22">
      <w:pPr>
        <w:ind w:firstLine="360"/>
        <w:rPr>
          <w:b/>
        </w:rPr>
      </w:pPr>
      <w:r>
        <w:t xml:space="preserve">Pour créer le projet, utiliser le plugin OpenShift inclut dans JBoss Tool, le type d’application est jbossews-2-0 qui correspond à une application qui sera déployée sur Tomcat 7. Dans le fichier pom.xml, faire attention avec la version javax.el-api.jar utilisée. </w:t>
      </w:r>
      <w:r w:rsidR="00232D6D">
        <w:t>Contrairement</w:t>
      </w:r>
      <w:r>
        <w:t xml:space="preserve"> </w:t>
      </w:r>
      <w:r w:rsidR="00232D6D">
        <w:t xml:space="preserve">aux </w:t>
      </w:r>
      <w:r w:rsidR="00232D6D">
        <w:lastRenderedPageBreak/>
        <w:t>autres déploiements</w:t>
      </w:r>
      <w:r w:rsidR="00294432">
        <w:t xml:space="preserve"> qui vont suivre</w:t>
      </w:r>
      <w:r w:rsidR="004510D1">
        <w:t xml:space="preserve">, </w:t>
      </w:r>
      <w:r>
        <w:t xml:space="preserve">l’emplacement du fichier hibernate.cfg.xml </w:t>
      </w:r>
      <w:r w:rsidR="004510D1">
        <w:t>est « </w:t>
      </w:r>
      <w:r w:rsidR="001933CB">
        <w:t>s</w:t>
      </w:r>
      <w:r w:rsidR="004510D1">
        <w:t>r</w:t>
      </w:r>
      <w:r w:rsidR="001933CB">
        <w:t>c</w:t>
      </w:r>
      <w:r w:rsidR="004510D1">
        <w:t>/ressources»</w:t>
      </w:r>
      <w:r w:rsidR="002A6939">
        <w:t>.</w:t>
      </w:r>
    </w:p>
    <w:p w:rsidR="00FD6E82" w:rsidRPr="00C32E00" w:rsidRDefault="00FF1C88" w:rsidP="005643D7">
      <w:pPr>
        <w:pStyle w:val="Paragraphedeliste"/>
        <w:numPr>
          <w:ilvl w:val="0"/>
          <w:numId w:val="22"/>
        </w:numPr>
        <w:rPr>
          <w:b/>
        </w:rPr>
      </w:pPr>
      <w:r w:rsidRPr="00C32E00">
        <w:rPr>
          <w:b/>
        </w:rPr>
        <w:t>Déploiement sur CloudFoundry</w:t>
      </w:r>
    </w:p>
    <w:p w:rsidR="00D61876" w:rsidRDefault="00D735C4" w:rsidP="003916DB">
      <w:pPr>
        <w:ind w:firstLine="360"/>
      </w:pPr>
      <w:r>
        <w:t xml:space="preserve">Pour déployer </w:t>
      </w:r>
      <w:r w:rsidR="006F705D">
        <w:t xml:space="preserve">notre </w:t>
      </w:r>
      <w:r>
        <w:t xml:space="preserve">application </w:t>
      </w:r>
      <w:r w:rsidR="006F705D">
        <w:t>sur CloudFoundry</w:t>
      </w:r>
      <w:r w:rsidR="004D5102">
        <w:t xml:space="preserve">, nous </w:t>
      </w:r>
      <w:r w:rsidR="00533239">
        <w:t>avons besoins d</w:t>
      </w:r>
      <w:r w:rsidR="004E143C">
        <w:t>e l’</w:t>
      </w:r>
      <w:r w:rsidR="001016BE">
        <w:t xml:space="preserve">IDE </w:t>
      </w:r>
      <w:r w:rsidR="004E143C">
        <w:t xml:space="preserve">Eclipse </w:t>
      </w:r>
      <w:r w:rsidR="001016BE">
        <w:t xml:space="preserve">et du plugin CloudFoundry </w:t>
      </w:r>
      <w:r w:rsidR="00B574A3">
        <w:t>installable</w:t>
      </w:r>
      <w:r w:rsidR="002E0EB0">
        <w:t xml:space="preserve"> à partir d</w:t>
      </w:r>
      <w:r w:rsidR="008167E7">
        <w:t>’</w:t>
      </w:r>
      <w:hyperlink r:id="rId25" w:history="1">
        <w:r w:rsidR="001016BE" w:rsidRPr="00CC23CE">
          <w:rPr>
            <w:rStyle w:val="Lienhypertexte"/>
          </w:rPr>
          <w:t>Eclipse Market</w:t>
        </w:r>
        <w:r w:rsidR="00293ADF" w:rsidRPr="00CC23CE">
          <w:rPr>
            <w:rStyle w:val="Lienhypertexte"/>
          </w:rPr>
          <w:t>place</w:t>
        </w:r>
      </w:hyperlink>
      <w:r w:rsidR="00E50B29">
        <w:t xml:space="preserve">. </w:t>
      </w:r>
      <w:r w:rsidR="002D5CEE">
        <w:t xml:space="preserve">Tout d’abord, créer un projet « Dynamic Web Project » version 2.5 </w:t>
      </w:r>
      <w:r w:rsidR="002D5CEE" w:rsidRPr="002D5CEE">
        <w:rPr>
          <w:b/>
          <w:color w:val="C5062F" w:themeColor="text2"/>
        </w:rPr>
        <w:t xml:space="preserve">(CloudFoundry ne supporte pas encore </w:t>
      </w:r>
      <w:r w:rsidR="00EB3547">
        <w:rPr>
          <w:b/>
          <w:color w:val="C5062F" w:themeColor="text2"/>
        </w:rPr>
        <w:t xml:space="preserve">à ce jour </w:t>
      </w:r>
      <w:r w:rsidR="002D5CEE" w:rsidRPr="002D5CEE">
        <w:rPr>
          <w:b/>
          <w:color w:val="C5062F" w:themeColor="text2"/>
        </w:rPr>
        <w:t>la version 3.0 des projets web dynamique)</w:t>
      </w:r>
      <w:r w:rsidR="002D5CEE">
        <w:t>.  Sur cette plateforme, nous avons</w:t>
      </w:r>
      <w:r w:rsidR="002D5CEE">
        <w:tab/>
        <w:t xml:space="preserve"> un serveur Tomcat 6.0.35.</w:t>
      </w:r>
      <w:r w:rsidR="004C6234">
        <w:t xml:space="preserve"> Avec cette plateforme, le développeur peut se passer d’un fichier pom.xml. Il lui suffit juste d’un fichier .war ou de glisser-déposer sur le serveur CloudFoundry</w:t>
      </w:r>
      <w:r w:rsidR="00C12C11">
        <w:t xml:space="preserve"> dans la vue Serveur de l’IDE</w:t>
      </w:r>
      <w:r w:rsidR="004C6234">
        <w:t>. L’accès à la base de données est très simple, qu’il s’agisse d’une connexion distante ou non.</w:t>
      </w:r>
    </w:p>
    <w:p w:rsidR="003E1E15" w:rsidRDefault="007B0A99" w:rsidP="005643D7">
      <w:pPr>
        <w:pStyle w:val="Paragraphedeliste"/>
        <w:numPr>
          <w:ilvl w:val="0"/>
          <w:numId w:val="22"/>
        </w:numPr>
        <w:rPr>
          <w:b/>
        </w:rPr>
      </w:pPr>
      <w:r w:rsidRPr="00C32E00">
        <w:rPr>
          <w:b/>
        </w:rPr>
        <w:t>Déploiement sur CloudBees</w:t>
      </w:r>
    </w:p>
    <w:p w:rsidR="003659B9" w:rsidRPr="003E1E15" w:rsidRDefault="003E1E15" w:rsidP="009F75A8">
      <w:pPr>
        <w:ind w:firstLine="360"/>
      </w:pPr>
      <w:r>
        <w:t>Sur CloudBees, nous avons besoins de l’IDE Eclipse et du plugin</w:t>
      </w:r>
      <w:r w:rsidR="003916DB">
        <w:t xml:space="preserve"> CloudBees.</w:t>
      </w:r>
      <w:r w:rsidR="003659B9">
        <w:t xml:space="preserve"> Créer un projet à partir du plugin, ajouter les natures JSF, etc.  Faire attention, car dans le projet généré, le dossier </w:t>
      </w:r>
      <w:r w:rsidR="007E3678">
        <w:t xml:space="preserve">de contenu </w:t>
      </w:r>
      <w:r w:rsidR="003659B9">
        <w:t>web s’appelle « </w:t>
      </w:r>
      <w:proofErr w:type="spellStart"/>
      <w:r w:rsidR="00FE1BDA">
        <w:t>webapp</w:t>
      </w:r>
      <w:proofErr w:type="spellEnd"/>
      <w:r w:rsidR="00FE1BDA">
        <w:t> » et non « </w:t>
      </w:r>
      <w:proofErr w:type="spellStart"/>
      <w:r w:rsidR="00FE1BDA">
        <w:t>webContent</w:t>
      </w:r>
      <w:proofErr w:type="spellEnd"/>
      <w:r w:rsidR="00FE1BDA">
        <w:t> »</w:t>
      </w:r>
      <w:r w:rsidR="003659B9">
        <w:t xml:space="preserve">. Dans le fichier hibernate.cfg.xml, la documentation </w:t>
      </w:r>
      <w:r w:rsidR="00F659A9">
        <w:t xml:space="preserve">du site de CloudBees </w:t>
      </w:r>
      <w:r w:rsidR="003659B9">
        <w:t xml:space="preserve">donne le chemin </w:t>
      </w:r>
      <w:r w:rsidR="003659B9" w:rsidRPr="00890393">
        <w:rPr>
          <w:i/>
        </w:rPr>
        <w:t>« </w:t>
      </w:r>
      <w:proofErr w:type="spellStart"/>
      <w:r w:rsidR="003659B9" w:rsidRPr="00EF767B">
        <w:rPr>
          <w:rFonts w:ascii="Courier New" w:hAnsi="Courier New" w:cs="Courier New"/>
          <w:szCs w:val="20"/>
        </w:rPr>
        <w:t>java:com</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env</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jdbc</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mydb</w:t>
      </w:r>
      <w:proofErr w:type="spellEnd"/>
      <w:r w:rsidR="003659B9">
        <w:t> » au lieu de « </w:t>
      </w:r>
      <w:r w:rsidR="003659B9" w:rsidRPr="00EF767B">
        <w:rPr>
          <w:rFonts w:ascii="Courier New" w:hAnsi="Courier New" w:cs="Courier New"/>
          <w:szCs w:val="20"/>
        </w:rPr>
        <w:t>java:</w:t>
      </w:r>
      <w:r w:rsidR="003659B9" w:rsidRPr="00EF767B">
        <w:rPr>
          <w:rFonts w:ascii="Courier New" w:hAnsi="Courier New" w:cs="Courier New"/>
          <w:b/>
          <w:szCs w:val="20"/>
        </w:rPr>
        <w:t>/</w:t>
      </w:r>
      <w:proofErr w:type="spellStart"/>
      <w:r w:rsidR="003659B9" w:rsidRPr="00EF767B">
        <w:rPr>
          <w:rFonts w:ascii="Courier New" w:hAnsi="Courier New" w:cs="Courier New"/>
          <w:szCs w:val="20"/>
        </w:rPr>
        <w:t>com</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env</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jdbc</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mydb</w:t>
      </w:r>
      <w:proofErr w:type="spellEnd"/>
      <w:r w:rsidR="003659B9" w:rsidRPr="00890393">
        <w:rPr>
          <w:i/>
        </w:rPr>
        <w:t> </w:t>
      </w:r>
      <w:r w:rsidR="003659B9">
        <w:t xml:space="preserve">», ce qui </w:t>
      </w:r>
      <w:r w:rsidR="00F659A9">
        <w:t>empêche</w:t>
      </w:r>
      <w:r w:rsidR="003659B9">
        <w:t xml:space="preserve"> de Hibernate de trouver la source de données</w:t>
      </w:r>
      <w:r w:rsidR="00A23011">
        <w:t>.</w:t>
      </w:r>
      <w:r w:rsidR="00B30DBD">
        <w:t xml:space="preserve"> Une mise à jour de la documentation CloudBees s’impose alors !</w:t>
      </w:r>
      <w:r w:rsidR="005B7580">
        <w:t xml:space="preserve"> Pour cette plateforme, nous remarquons un fichier en plus à prendre en compte : </w:t>
      </w:r>
      <w:r w:rsidR="003D02B9">
        <w:t>cloudbees.xml</w:t>
      </w:r>
      <w:r w:rsidR="000C559A">
        <w:t xml:space="preserve"> qui sert à construire l’application.</w:t>
      </w:r>
    </w:p>
    <w:p w:rsidR="006B7BAF" w:rsidRDefault="006B7BAF" w:rsidP="005643D7">
      <w:pPr>
        <w:pStyle w:val="Paragraphedeliste"/>
        <w:numPr>
          <w:ilvl w:val="0"/>
          <w:numId w:val="22"/>
        </w:numPr>
        <w:rPr>
          <w:b/>
        </w:rPr>
      </w:pPr>
      <w:r w:rsidRPr="00C32E00">
        <w:rPr>
          <w:b/>
        </w:rPr>
        <w:t>Déploiement sur Heroku</w:t>
      </w:r>
    </w:p>
    <w:p w:rsidR="009F75A8" w:rsidRDefault="009F75A8" w:rsidP="008450E7">
      <w:pPr>
        <w:ind w:firstLine="360"/>
      </w:pPr>
      <w:r>
        <w:t>Avec le plugin Heroku, créer une application de type « </w:t>
      </w:r>
      <w:r w:rsidRPr="00025209">
        <w:rPr>
          <w:i/>
        </w:rPr>
        <w:t>Embedded Jetty-Servlet application »</w:t>
      </w:r>
      <w:r>
        <w:t>. Heroku ne possède pas de conteneur d’application. Il se sert d’un fichier Procfile pour lancer les applications. A chaque type d’application correspond une commande avec ses paramètres à exécuter. Dans le cas de notre application, nous devons utiliser Jetty et lui indiquer le port ainsi que .war. Le contenu du fichier Procfile est :</w:t>
      </w:r>
    </w:p>
    <w:p w:rsidR="004276D4" w:rsidRDefault="002633C4" w:rsidP="00025209">
      <w:pPr>
        <w:rPr>
          <w:rFonts w:ascii="Courier New" w:hAnsi="Courier New" w:cs="Courier New"/>
          <w:szCs w:val="20"/>
          <w:lang w:val="en-US"/>
        </w:rPr>
      </w:pPr>
      <w:r w:rsidRPr="00025209">
        <w:rPr>
          <w:rFonts w:ascii="Courier New" w:hAnsi="Courier New" w:cs="Courier New"/>
          <w:szCs w:val="20"/>
          <w:lang w:val="en-US"/>
        </w:rPr>
        <w:t>Web</w:t>
      </w:r>
      <w:r w:rsidR="009F75A8" w:rsidRPr="00025209">
        <w:rPr>
          <w:rFonts w:ascii="Courier New" w:hAnsi="Courier New" w:cs="Courier New"/>
          <w:szCs w:val="20"/>
          <w:lang w:val="en-US"/>
        </w:rPr>
        <w:t>: java $JAVA_OPTS -jar target/dependency/jetty-runner.jar --port $PORT target/*.war</w:t>
      </w:r>
    </w:p>
    <w:p w:rsidR="009F75A8" w:rsidRPr="003A0312" w:rsidRDefault="009F75A8" w:rsidP="003A0312">
      <w:pPr>
        <w:ind w:firstLine="720"/>
      </w:pPr>
      <w:r w:rsidRPr="0026724C">
        <w:t>La connexion distante à la base de données</w:t>
      </w:r>
      <w:r>
        <w:t xml:space="preserve"> sur Heroku nécessite l’utilisation d’une connexion SSL</w:t>
      </w:r>
      <w:r w:rsidR="004276D4">
        <w:t>.</w:t>
      </w:r>
      <w:r w:rsidR="007F596A" w:rsidRPr="007F596A">
        <w:t xml:space="preserve"> </w:t>
      </w:r>
      <w:r w:rsidR="007F596A">
        <w:t xml:space="preserve">L’interface web </w:t>
      </w:r>
      <w:proofErr w:type="spellStart"/>
      <w:r w:rsidR="007F596A">
        <w:t>H</w:t>
      </w:r>
      <w:r w:rsidR="007F596A" w:rsidRPr="005B1E62">
        <w:rPr>
          <w:i/>
        </w:rPr>
        <w:t>eroku</w:t>
      </w:r>
      <w:r w:rsidR="00310BDB">
        <w:rPr>
          <w:i/>
        </w:rPr>
        <w:t>P</w:t>
      </w:r>
      <w:r w:rsidR="007F596A" w:rsidRPr="005B1E62">
        <w:rPr>
          <w:i/>
        </w:rPr>
        <w:t>ostgres</w:t>
      </w:r>
      <w:proofErr w:type="spellEnd"/>
      <w:r w:rsidR="007F596A">
        <w:t xml:space="preserve"> est très pratique, car il permet d’avoir des informations de connexion pour différents langages en même temps.</w:t>
      </w:r>
    </w:p>
    <w:p w:rsidR="00F038D3" w:rsidRDefault="00F038D3" w:rsidP="00EB55B7">
      <w:pPr>
        <w:pStyle w:val="Titre3"/>
      </w:pPr>
      <w:bookmarkStart w:id="29" w:name="_Toc364781815"/>
      <w:r w:rsidRPr="00735FE8">
        <w:t>Cas d’usages du développement sur cloud</w:t>
      </w:r>
      <w:bookmarkEnd w:id="29"/>
    </w:p>
    <w:p w:rsidR="001E3974" w:rsidRDefault="001E3974" w:rsidP="00700E68">
      <w:pPr>
        <w:ind w:firstLine="720"/>
      </w:pPr>
      <w:r>
        <w:t xml:space="preserve">Dans cette partie, nous allons déterminer les différents cas d’utilisations possibles </w:t>
      </w:r>
      <w:r w:rsidR="00CD6C5A">
        <w:t>dans le cycle de vie d’un projet informatique. Pour cela, nous pouvons nous aider de la fi</w:t>
      </w:r>
      <w:r w:rsidR="00AB00F9">
        <w:t>gure suivante.</w:t>
      </w:r>
    </w:p>
    <w:p w:rsidR="00E8514B" w:rsidRPr="001E3974" w:rsidRDefault="00E8514B" w:rsidP="00D6376F">
      <w:pPr>
        <w:ind w:firstLine="720"/>
      </w:pPr>
      <w:r>
        <w:rPr>
          <w:noProof/>
        </w:rPr>
        <w:lastRenderedPageBreak/>
        <w:drawing>
          <wp:anchor distT="0" distB="0" distL="114300" distR="114300" simplePos="0" relativeHeight="251658240" behindDoc="0" locked="0" layoutInCell="1" allowOverlap="1">
            <wp:simplePos x="0" y="0"/>
            <wp:positionH relativeFrom="column">
              <wp:posOffset>-890270</wp:posOffset>
            </wp:positionH>
            <wp:positionV relativeFrom="paragraph">
              <wp:posOffset>-737870</wp:posOffset>
            </wp:positionV>
            <wp:extent cx="7543800" cy="6257925"/>
            <wp:effectExtent l="0" t="0" r="0"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543800" cy="6257925"/>
                    </a:xfrm>
                    <a:prstGeom prst="rect">
                      <a:avLst/>
                    </a:prstGeom>
                  </pic:spPr>
                </pic:pic>
              </a:graphicData>
            </a:graphic>
            <wp14:sizeRelH relativeFrom="margin">
              <wp14:pctWidth>0</wp14:pctWidth>
            </wp14:sizeRelH>
            <wp14:sizeRelV relativeFrom="margin">
              <wp14:pctHeight>0</wp14:pctHeight>
            </wp14:sizeRelV>
          </wp:anchor>
        </w:drawing>
      </w:r>
      <w:r w:rsidR="00FF7B0B">
        <w:t xml:space="preserve">Avec </w:t>
      </w:r>
      <w:r w:rsidR="00F11C35">
        <w:t xml:space="preserve">ce schéma, nous pouvons distinguer </w:t>
      </w:r>
      <w:r w:rsidR="006F4976">
        <w:t>une vingtaine de cas d’usages</w:t>
      </w:r>
      <w:r w:rsidR="00FF7B0B">
        <w:t xml:space="preserve"> à partir duquel nous pouvons comp</w:t>
      </w:r>
      <w:r w:rsidR="00755E32">
        <w:t>ar</w:t>
      </w:r>
      <w:r w:rsidR="00FF7B0B">
        <w:t>er les solutions PaaS en déterminant si un cas est réalisé ou pas, ou s’</w:t>
      </w:r>
      <w:r w:rsidR="00755E32">
        <w:t>il est réalisé à l’aide d’un partenaire.</w:t>
      </w:r>
    </w:p>
    <w:p w:rsidR="00F038D3" w:rsidRPr="00735FE8" w:rsidRDefault="00F038D3" w:rsidP="00F038D3">
      <w:pPr>
        <w:pStyle w:val="Titre3"/>
      </w:pPr>
      <w:bookmarkStart w:id="30" w:name="_Toc364781816"/>
      <w:r w:rsidRPr="00735FE8">
        <w:t>Comparaison des solutions PaaS</w:t>
      </w:r>
      <w:bookmarkEnd w:id="30"/>
    </w:p>
    <w:p w:rsidR="00346B1C" w:rsidRDefault="00F038D3" w:rsidP="00346B1C">
      <w:pPr>
        <w:pStyle w:val="Titre4"/>
      </w:pPr>
      <w:r w:rsidRPr="00735FE8">
        <w:t>Comparaison en fonction des services</w:t>
      </w:r>
      <w:r w:rsidR="00643137">
        <w:t xml:space="preserve"> et cas d’usages</w:t>
      </w:r>
    </w:p>
    <w:p w:rsidR="00910215" w:rsidRDefault="00910215" w:rsidP="007C6F96"/>
    <w:p w:rsidR="007C6F96" w:rsidRDefault="007C6F96" w:rsidP="007C6F96">
      <w:r>
        <w:t>Vue projet de CloudBees.</w:t>
      </w:r>
    </w:p>
    <w:p w:rsidR="00D95476" w:rsidRDefault="00074CC5" w:rsidP="007C6F96">
      <w:r>
        <w:t xml:space="preserve">En </w:t>
      </w:r>
      <w:r w:rsidR="00392233">
        <w:t>regardant le diagramme, nous nous rendons bien compte que la plateforme CloudBees</w:t>
      </w:r>
    </w:p>
    <w:p w:rsidR="00A9099D" w:rsidRDefault="00A9099D" w:rsidP="007C6F96">
      <w:r>
        <w:rPr>
          <w:noProof/>
        </w:rPr>
        <w:lastRenderedPageBreak/>
        <w:drawing>
          <wp:inline distT="0" distB="0" distL="0" distR="0" wp14:anchorId="169DF535" wp14:editId="44D4B65D">
            <wp:extent cx="6153150" cy="400694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65454" cy="4014955"/>
                    </a:xfrm>
                    <a:prstGeom prst="rect">
                      <a:avLst/>
                    </a:prstGeom>
                  </pic:spPr>
                </pic:pic>
              </a:graphicData>
            </a:graphic>
          </wp:inline>
        </w:drawing>
      </w:r>
    </w:p>
    <w:p w:rsidR="00A9099D" w:rsidRDefault="00A9099D" w:rsidP="007C6F96">
      <w:r>
        <w:t>Vue projet de CloudFoundry</w:t>
      </w:r>
    </w:p>
    <w:p w:rsidR="00392233" w:rsidRDefault="00392233" w:rsidP="007C6F96">
      <w:r>
        <w:t>Commençons par la plateforme</w:t>
      </w:r>
    </w:p>
    <w:p w:rsidR="00A421EE" w:rsidRDefault="00A421EE" w:rsidP="007C6F96">
      <w:r>
        <w:rPr>
          <w:noProof/>
        </w:rPr>
        <w:lastRenderedPageBreak/>
        <w:drawing>
          <wp:inline distT="0" distB="0" distL="0" distR="0" wp14:anchorId="707ECAB8" wp14:editId="40526FB2">
            <wp:extent cx="6438900" cy="42957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41964" cy="4297819"/>
                    </a:xfrm>
                    <a:prstGeom prst="rect">
                      <a:avLst/>
                    </a:prstGeom>
                  </pic:spPr>
                </pic:pic>
              </a:graphicData>
            </a:graphic>
          </wp:inline>
        </w:drawing>
      </w:r>
    </w:p>
    <w:p w:rsidR="00A9099D" w:rsidRDefault="00A9099D" w:rsidP="007C6F96">
      <w:r>
        <w:t>Vue projet d’Heroku</w:t>
      </w:r>
    </w:p>
    <w:p w:rsidR="00A421EE" w:rsidRDefault="00A421EE" w:rsidP="007C6F96">
      <w:r>
        <w:rPr>
          <w:noProof/>
        </w:rPr>
        <w:drawing>
          <wp:inline distT="0" distB="0" distL="0" distR="0" wp14:anchorId="6394EDD6" wp14:editId="63751045">
            <wp:extent cx="6324600" cy="3667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326483" cy="3668217"/>
                    </a:xfrm>
                    <a:prstGeom prst="rect">
                      <a:avLst/>
                    </a:prstGeom>
                  </pic:spPr>
                </pic:pic>
              </a:graphicData>
            </a:graphic>
          </wp:inline>
        </w:drawing>
      </w:r>
    </w:p>
    <w:p w:rsidR="00A9099D" w:rsidRDefault="00A9099D" w:rsidP="007C6F96">
      <w:r>
        <w:t>Vue projet d’OpenShift</w:t>
      </w:r>
    </w:p>
    <w:p w:rsidR="00A421EE" w:rsidRDefault="00615F9C" w:rsidP="007C6F96">
      <w:r>
        <w:rPr>
          <w:noProof/>
        </w:rPr>
        <w:lastRenderedPageBreak/>
        <w:drawing>
          <wp:inline distT="0" distB="0" distL="0" distR="0" wp14:anchorId="1CFE05A1" wp14:editId="582AADCE">
            <wp:extent cx="6257925" cy="3141293"/>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266904" cy="3145800"/>
                    </a:xfrm>
                    <a:prstGeom prst="rect">
                      <a:avLst/>
                    </a:prstGeom>
                  </pic:spPr>
                </pic:pic>
              </a:graphicData>
            </a:graphic>
          </wp:inline>
        </w:drawing>
      </w:r>
    </w:p>
    <w:p w:rsidR="00F038D3" w:rsidRDefault="00F038D3" w:rsidP="00F038D3">
      <w:pPr>
        <w:pStyle w:val="Titre4"/>
      </w:pPr>
      <w:r w:rsidRPr="00735FE8">
        <w:t>Comparaison en fonction des Frameworks supportés</w:t>
      </w:r>
    </w:p>
    <w:tbl>
      <w:tblPr>
        <w:tblStyle w:val="Tableaurouge-Doubleentre"/>
        <w:tblW w:w="0" w:type="auto"/>
        <w:tblLook w:val="04A0" w:firstRow="1" w:lastRow="0" w:firstColumn="1" w:lastColumn="0" w:noHBand="0" w:noVBand="1"/>
      </w:tblPr>
      <w:tblGrid>
        <w:gridCol w:w="1964"/>
        <w:gridCol w:w="1625"/>
        <w:gridCol w:w="5700"/>
      </w:tblGrid>
      <w:tr w:rsidR="00FE2D84" w:rsidTr="000744FC">
        <w:trPr>
          <w:cnfStyle w:val="100000000000" w:firstRow="1" w:lastRow="0" w:firstColumn="0" w:lastColumn="0" w:oddVBand="0" w:evenVBand="0" w:oddHBand="0"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rPr>
                <w:sz w:val="24"/>
              </w:rPr>
            </w:pPr>
            <w:r>
              <w:t xml:space="preserve">Nom </w:t>
            </w:r>
          </w:p>
        </w:tc>
        <w:tc>
          <w:tcPr>
            <w:tcW w:w="0" w:type="auto"/>
            <w:hideMark/>
          </w:tcPr>
          <w:p w:rsidR="00FE2D84" w:rsidRDefault="00FE2D84" w:rsidP="000744FC">
            <w:pPr>
              <w:jc w:val="center"/>
              <w:cnfStyle w:val="100000000000" w:firstRow="1" w:lastRow="0" w:firstColumn="0" w:lastColumn="0" w:oddVBand="0" w:evenVBand="0" w:oddHBand="0" w:evenHBand="0" w:firstRowFirstColumn="0" w:firstRowLastColumn="0" w:lastRowFirstColumn="0" w:lastRowLastColumn="0"/>
              <w:rPr>
                <w:sz w:val="24"/>
              </w:rPr>
            </w:pPr>
            <w:r>
              <w:t>Entreprise</w:t>
            </w:r>
          </w:p>
        </w:tc>
        <w:tc>
          <w:tcPr>
            <w:tcW w:w="0" w:type="auto"/>
            <w:hideMark/>
          </w:tcPr>
          <w:p w:rsidR="00FE2D84" w:rsidRDefault="00FE2D84" w:rsidP="000744FC">
            <w:pPr>
              <w:jc w:val="center"/>
              <w:cnfStyle w:val="100000000000" w:firstRow="1" w:lastRow="0" w:firstColumn="0" w:lastColumn="0" w:oddVBand="0" w:evenVBand="0" w:oddHBand="0" w:evenHBand="0" w:firstRowFirstColumn="0" w:firstRowLastColumn="0" w:lastRowFirstColumn="0" w:lastRowLastColumn="0"/>
              <w:rPr>
                <w:sz w:val="24"/>
              </w:rPr>
            </w:pPr>
            <w:r>
              <w:t>Langages et Frameworks</w:t>
            </w:r>
          </w:p>
        </w:tc>
      </w:tr>
      <w:tr w:rsidR="00FE2D84" w:rsidRPr="008D0993" w:rsidTr="000744FC">
        <w:trPr>
          <w:trHeight w:val="235"/>
        </w:trPr>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CloudFoundry de Pivotal</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PIVOTAL </w:t>
            </w:r>
          </w:p>
        </w:tc>
        <w:tc>
          <w:tcPr>
            <w:tcW w:w="0" w:type="auto"/>
            <w:hideMark/>
          </w:tcPr>
          <w:p w:rsidR="00FE2D84" w:rsidRPr="00FB3C89" w:rsidRDefault="00FE2D84" w:rsidP="000744FC">
            <w:pPr>
              <w:cnfStyle w:val="000000000000" w:firstRow="0" w:lastRow="0" w:firstColumn="0" w:lastColumn="0" w:oddVBand="0" w:evenVBand="0" w:oddHBand="0" w:evenHBand="0" w:firstRowFirstColumn="0" w:firstRowLastColumn="0" w:lastRowFirstColumn="0" w:lastRowLastColumn="0"/>
              <w:rPr>
                <w:sz w:val="24"/>
                <w:lang w:val="en-US"/>
              </w:rPr>
            </w:pPr>
            <w:r w:rsidRPr="00FB3C89">
              <w:rPr>
                <w:lang w:val="en-US"/>
              </w:rPr>
              <w:t>Ruby, Rails</w:t>
            </w:r>
            <w:r>
              <w:rPr>
                <w:lang w:val="en-US"/>
              </w:rPr>
              <w:t xml:space="preserve">, </w:t>
            </w:r>
            <w:r w:rsidRPr="00110DAB">
              <w:rPr>
                <w:lang w:val="en-US"/>
              </w:rPr>
              <w:t>Grails, Java Web, Lift, Node.js, Play, Rack, Sinatra, Spring, Standalone</w:t>
            </w:r>
            <w:r w:rsidRPr="00FB3C89">
              <w:rPr>
                <w:lang w:val="en-US"/>
              </w:rPr>
              <w:t xml:space="preserve"> </w:t>
            </w:r>
          </w:p>
        </w:tc>
      </w:tr>
      <w:tr w:rsidR="00FE2D84" w:rsidRPr="008C7309" w:rsidTr="000744FC">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CloudBees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CloudBees</w:t>
            </w:r>
          </w:p>
        </w:tc>
        <w:tc>
          <w:tcPr>
            <w:tcW w:w="0" w:type="auto"/>
            <w:hideMark/>
          </w:tcPr>
          <w:p w:rsidR="00FE2D84" w:rsidRPr="008C7309" w:rsidRDefault="00FE2D84" w:rsidP="000744FC">
            <w:pPr>
              <w:cnfStyle w:val="000000000000" w:firstRow="0" w:lastRow="0" w:firstColumn="0" w:lastColumn="0" w:oddVBand="0" w:evenVBand="0" w:oddHBand="0" w:evenHBand="0" w:firstRowFirstColumn="0" w:firstRowLastColumn="0" w:lastRowFirstColumn="0" w:lastRowLastColumn="0"/>
              <w:rPr>
                <w:sz w:val="24"/>
              </w:rPr>
            </w:pPr>
            <w:r w:rsidRPr="008C7309">
              <w:t>Java, Spring, JRuby, Grails, Scala, Groovy, Tomcat 7, Hibernate, Java EE 6 Web Profile, Glassfish, Jetty, JBoss 7, Akka, Liferay, Grails, iU Web Apps, SOASTA CloudTest, MacOS executors, Google Go Webapp, Facebook App, Drupal, Play, Lift, Webmachine, Dart App, Clojure/Compojure, Node.js, Metor.js, Angular.js, Backbone.js, JAX RS, JRuby on Rails,  Railo</w:t>
            </w:r>
          </w:p>
        </w:tc>
      </w:tr>
      <w:tr w:rsidR="00FE2D84" w:rsidRPr="008D0993" w:rsidTr="000744FC">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Heroku</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Salesforces </w:t>
            </w:r>
          </w:p>
        </w:tc>
        <w:tc>
          <w:tcPr>
            <w:tcW w:w="0" w:type="auto"/>
            <w:hideMark/>
          </w:tcPr>
          <w:p w:rsidR="00FE2D84" w:rsidRPr="008C3C3C" w:rsidRDefault="00FE2D84" w:rsidP="000744FC">
            <w:pPr>
              <w:cnfStyle w:val="000000000000" w:firstRow="0" w:lastRow="0" w:firstColumn="0" w:lastColumn="0" w:oddVBand="0" w:evenVBand="0" w:oddHBand="0" w:evenHBand="0" w:firstRowFirstColumn="0" w:firstRowLastColumn="0" w:lastRowFirstColumn="0" w:lastRowLastColumn="0"/>
              <w:rPr>
                <w:sz w:val="24"/>
                <w:lang w:val="en-US"/>
              </w:rPr>
            </w:pPr>
            <w:r w:rsidRPr="00603F60">
              <w:rPr>
                <w:lang w:val="en-US"/>
              </w:rPr>
              <w:t>Ruby, Java, Python, Clojure, Scala, Node.js, Rails, Express, Play, Sinatra, Spring, Jetty, Django, Flask</w:t>
            </w:r>
          </w:p>
        </w:tc>
      </w:tr>
      <w:tr w:rsidR="00FE2D84" w:rsidRPr="00FB3C89" w:rsidTr="000744FC">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Amazon Web Services EC 2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Amazon Web Services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Java, Js, PHP, Python, Ruby, .NET, Mobile (Android et iOS) </w:t>
            </w:r>
          </w:p>
        </w:tc>
      </w:tr>
      <w:tr w:rsidR="00FE2D84" w:rsidTr="000744FC">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Windows Azure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Microsoft </w:t>
            </w:r>
          </w:p>
        </w:tc>
        <w:tc>
          <w:tcPr>
            <w:tcW w:w="0" w:type="auto"/>
            <w:hideMark/>
          </w:tcPr>
          <w:p w:rsidR="00FE2D84" w:rsidRPr="00A7429A" w:rsidRDefault="00FE2D84" w:rsidP="000744FC">
            <w:pPr>
              <w:cnfStyle w:val="000000000000" w:firstRow="0" w:lastRow="0" w:firstColumn="0" w:lastColumn="0" w:oddVBand="0" w:evenVBand="0" w:oddHBand="0" w:evenHBand="0" w:firstRowFirstColumn="0" w:firstRowLastColumn="0" w:lastRowFirstColumn="0" w:lastRowLastColumn="0"/>
            </w:pPr>
            <w:r>
              <w:t xml:space="preserve">Mobile (Wind. Phone 8, iOS, Android), .NET, Node.js, Java, PHP, Python, </w:t>
            </w:r>
            <w:r w:rsidRPr="00A7429A">
              <w:t>Ruby</w:t>
            </w:r>
          </w:p>
        </w:tc>
      </w:tr>
      <w:tr w:rsidR="00FE2D84" w:rsidRPr="008D0993" w:rsidTr="000744FC">
        <w:trPr>
          <w:trHeight w:val="74"/>
        </w:trPr>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OpenShift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Red Hat </w:t>
            </w:r>
          </w:p>
        </w:tc>
        <w:tc>
          <w:tcPr>
            <w:tcW w:w="0" w:type="auto"/>
            <w:hideMark/>
          </w:tcPr>
          <w:p w:rsidR="00FE2D84" w:rsidRPr="00D04ED9" w:rsidRDefault="00FE2D84" w:rsidP="000744FC">
            <w:pPr>
              <w:cnfStyle w:val="000000000000" w:firstRow="0" w:lastRow="0" w:firstColumn="0" w:lastColumn="0" w:oddVBand="0" w:evenVBand="0" w:oddHBand="0" w:evenHBand="0" w:firstRowFirstColumn="0" w:firstRowLastColumn="0" w:lastRowFirstColumn="0" w:lastRowLastColumn="0"/>
              <w:rPr>
                <w:lang w:val="en-US"/>
              </w:rPr>
            </w:pPr>
            <w:r w:rsidRPr="00D04ED9">
              <w:rPr>
                <w:lang w:val="en-US"/>
              </w:rPr>
              <w:t>Java, Ruby, Node.js, Python, PHP, Perl, JBoss, Spring, Tomcat, Zend, Codelgniter, Rails, Node.js, Django, Flask, Perl, DIY (Do-It-Yourself)</w:t>
            </w:r>
          </w:p>
        </w:tc>
      </w:tr>
      <w:tr w:rsidR="00FE2D84" w:rsidTr="000744FC">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Engine Yard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Engine Yard</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PHP, Js, Ruby (Grappe, Rails, Sinatra)</w:t>
            </w:r>
          </w:p>
        </w:tc>
      </w:tr>
      <w:tr w:rsidR="00FE2D84" w:rsidTr="000744FC">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AppHarbor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AppHarbor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.NET </w:t>
            </w:r>
          </w:p>
        </w:tc>
      </w:tr>
      <w:tr w:rsidR="00FE2D84" w:rsidRPr="001F1898" w:rsidTr="000744FC">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CloudControl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CloudControl</w:t>
            </w:r>
          </w:p>
        </w:tc>
        <w:tc>
          <w:tcPr>
            <w:tcW w:w="0" w:type="auto"/>
            <w:hideMark/>
          </w:tcPr>
          <w:p w:rsidR="00FE2D84" w:rsidRPr="001F1898"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Java, PHP, Node.js, Ruby, python, </w:t>
            </w:r>
            <w:r w:rsidRPr="001F1898">
              <w:t xml:space="preserve">Symphony, Code Igniter, Flask, </w:t>
            </w:r>
            <w:r w:rsidR="004E7FA9">
              <w:t>CakePHP, Django, Zend Framework,</w:t>
            </w:r>
            <w:r w:rsidRPr="001F1898">
              <w:t xml:space="preserve"> </w:t>
            </w:r>
            <w:r w:rsidRPr="001F1898">
              <w:lastRenderedPageBreak/>
              <w:t>Joomla, Rails, Sinatra, Java, Python</w:t>
            </w:r>
          </w:p>
        </w:tc>
      </w:tr>
      <w:tr w:rsidR="00FE2D84" w:rsidRPr="008D0993" w:rsidTr="000744FC">
        <w:tc>
          <w:tcPr>
            <w:cnfStyle w:val="001000000000" w:firstRow="0" w:lastRow="0" w:firstColumn="1" w:lastColumn="0" w:oddVBand="0" w:evenVBand="0" w:oddHBand="0" w:evenHBand="0" w:firstRowFirstColumn="0" w:firstRowLastColumn="0" w:lastRowFirstColumn="0" w:lastRowLastColumn="0"/>
            <w:tcW w:w="0" w:type="auto"/>
          </w:tcPr>
          <w:p w:rsidR="00FE2D84" w:rsidRDefault="00FE2D84" w:rsidP="000744FC">
            <w:pPr>
              <w:jc w:val="left"/>
            </w:pPr>
            <w:r>
              <w:lastRenderedPageBreak/>
              <w:t>sTATIC</w:t>
            </w:r>
          </w:p>
        </w:tc>
        <w:tc>
          <w:tcPr>
            <w:tcW w:w="0" w:type="auto"/>
          </w:tcPr>
          <w:p w:rsidR="00FE2D84" w:rsidRDefault="00FE2D84" w:rsidP="000744FC">
            <w:pPr>
              <w:cnfStyle w:val="000000000000" w:firstRow="0" w:lastRow="0" w:firstColumn="0" w:lastColumn="0" w:oddVBand="0" w:evenVBand="0" w:oddHBand="0" w:evenHBand="0" w:firstRowFirstColumn="0" w:firstRowLastColumn="0" w:lastRowFirstColumn="0" w:lastRowLastColumn="0"/>
            </w:pPr>
            <w:r>
              <w:t>STATIC</w:t>
            </w:r>
          </w:p>
        </w:tc>
        <w:tc>
          <w:tcPr>
            <w:tcW w:w="0" w:type="auto"/>
          </w:tcPr>
          <w:p w:rsidR="00FE2D84" w:rsidRDefault="00FE2D84" w:rsidP="000744FC">
            <w:pPr>
              <w:cnfStyle w:val="000000000000" w:firstRow="0" w:lastRow="0" w:firstColumn="0" w:lastColumn="0" w:oddVBand="0" w:evenVBand="0" w:oddHBand="0" w:evenHBand="0" w:firstRowFirstColumn="0" w:firstRowLastColumn="0" w:lastRowFirstColumn="0" w:lastRowLastColumn="0"/>
              <w:rPr>
                <w:lang w:val="en-US"/>
              </w:rPr>
            </w:pPr>
            <w:r w:rsidRPr="008D0993">
              <w:rPr>
                <w:lang w:val="en-US"/>
              </w:rPr>
              <w:t>Spring, ZendPHP, Symphony, Java, Play, Lift, Python, Grails, Rack, Sinatra, Node.js, Tomcat, Django, Flask, Expr</w:t>
            </w:r>
            <w:r w:rsidRPr="00E13680">
              <w:rPr>
                <w:lang w:val="en-US"/>
              </w:rPr>
              <w:t>ess, WordPress, Drupal, Joomla, Bootstrap</w:t>
            </w:r>
          </w:p>
          <w:p w:rsidR="00FE2D84" w:rsidRPr="00E13680" w:rsidRDefault="00FE2D84" w:rsidP="000744FC">
            <w:pPr>
              <w:cnfStyle w:val="000000000000" w:firstRow="0" w:lastRow="0" w:firstColumn="0" w:lastColumn="0" w:oddVBand="0" w:evenVBand="0" w:oddHBand="0" w:evenHBand="0" w:firstRowFirstColumn="0" w:firstRowLastColumn="0" w:lastRowFirstColumn="0" w:lastRowLastColumn="0"/>
              <w:rPr>
                <w:lang w:val="en-US"/>
              </w:rPr>
            </w:pPr>
            <w:r w:rsidRPr="008D0993">
              <w:rPr>
                <w:lang w:val="en-US"/>
              </w:rPr>
              <w:t>FuelPHP, Grails, Kohana, Lavarel, Rails, Spring, Symphony, WSGI</w:t>
            </w:r>
          </w:p>
        </w:tc>
      </w:tr>
    </w:tbl>
    <w:p w:rsidR="003837B6" w:rsidRPr="00FE2D84" w:rsidRDefault="003837B6" w:rsidP="003837B6">
      <w:pPr>
        <w:rPr>
          <w:lang w:val="en-US"/>
        </w:rPr>
      </w:pPr>
    </w:p>
    <w:p w:rsidR="00651814" w:rsidRPr="00FE2D84" w:rsidRDefault="00651814" w:rsidP="00651814">
      <w:pPr>
        <w:rPr>
          <w:lang w:val="en-US"/>
        </w:rPr>
      </w:pPr>
    </w:p>
    <w:p w:rsidR="00F038D3" w:rsidRDefault="00F038D3" w:rsidP="00F038D3">
      <w:pPr>
        <w:pStyle w:val="Titre4"/>
      </w:pPr>
      <w:r w:rsidRPr="00735FE8">
        <w:t xml:space="preserve">Comparaison en fonction des en fonction </w:t>
      </w:r>
      <w:r w:rsidR="00643137">
        <w:t>des prix</w:t>
      </w:r>
    </w:p>
    <w:p w:rsidR="00FB1804" w:rsidRPr="00FB1804" w:rsidRDefault="00FB1804" w:rsidP="00FB1804">
      <w:r>
        <w:t>Complexité de la comparaison en fonction des prix</w:t>
      </w:r>
      <w:r w:rsidR="007271A3">
        <w:t>.</w:t>
      </w:r>
    </w:p>
    <w:p w:rsidR="00F038D3" w:rsidRDefault="00F038D3" w:rsidP="00F038D3">
      <w:pPr>
        <w:pStyle w:val="Titre2"/>
      </w:pPr>
      <w:bookmarkStart w:id="31" w:name="_Toc364781817"/>
      <w:r w:rsidRPr="00735FE8">
        <w:t>Document</w:t>
      </w:r>
      <w:r w:rsidR="00564334">
        <w:t>s</w:t>
      </w:r>
      <w:r w:rsidRPr="00735FE8">
        <w:t xml:space="preserve"> </w:t>
      </w:r>
      <w:r w:rsidR="00564334">
        <w:t xml:space="preserve">Livrables </w:t>
      </w:r>
      <w:r w:rsidRPr="00735FE8">
        <w:t>comparatif (méthodes d’obtention des données, mail au PaaS, etc…), présentation PPT</w:t>
      </w:r>
      <w:bookmarkEnd w:id="31"/>
    </w:p>
    <w:p w:rsidR="0012176C" w:rsidRPr="0012176C" w:rsidRDefault="0012176C" w:rsidP="009C7CF2">
      <w:pPr>
        <w:ind w:firstLine="644"/>
      </w:pPr>
      <w:r>
        <w:t xml:space="preserve">Plusieurs documents livrables ont été produits. Nous allons </w:t>
      </w:r>
      <w:r w:rsidR="00E43690">
        <w:t xml:space="preserve">dans les parties suivantes </w:t>
      </w:r>
      <w:r>
        <w:t xml:space="preserve">décrire </w:t>
      </w:r>
      <w:r w:rsidR="00E43690">
        <w:t xml:space="preserve">ces </w:t>
      </w:r>
      <w:r w:rsidR="008269DC">
        <w:t>livrables</w:t>
      </w:r>
      <w:r w:rsidR="00E43690">
        <w:t>.</w:t>
      </w:r>
    </w:p>
    <w:p w:rsidR="008A75D5" w:rsidRDefault="003A73A8" w:rsidP="007B3D39">
      <w:pPr>
        <w:pStyle w:val="Titre3"/>
      </w:pPr>
      <w:r>
        <w:t>Document de comparaison des PaaS</w:t>
      </w:r>
    </w:p>
    <w:p w:rsidR="0016184E" w:rsidRDefault="00137F34" w:rsidP="0062775D">
      <w:pPr>
        <w:ind w:firstLine="720"/>
      </w:pPr>
      <w:r>
        <w:t>Ce document est le plus important</w:t>
      </w:r>
      <w:r w:rsidR="0017759D">
        <w:t xml:space="preserve"> de tous</w:t>
      </w:r>
      <w:r>
        <w:t>.</w:t>
      </w:r>
      <w:r w:rsidR="00244545">
        <w:t xml:space="preserve"> Il présente les con</w:t>
      </w:r>
      <w:r w:rsidR="00806F5A">
        <w:t>c</w:t>
      </w:r>
      <w:r w:rsidR="0017759D">
        <w:t>epts des différent</w:t>
      </w:r>
      <w:r w:rsidR="00244545">
        <w:t>s fournisseurs PaaS</w:t>
      </w:r>
      <w:r w:rsidR="009D734E">
        <w:t xml:space="preserve"> et compare les offres </w:t>
      </w:r>
      <w:r w:rsidR="001938D1">
        <w:t>selon plusieurs critères.</w:t>
      </w:r>
      <w:r w:rsidR="00B6084C">
        <w:t xml:space="preserve"> </w:t>
      </w:r>
      <w:r w:rsidR="008A0009">
        <w:t xml:space="preserve">Il est introduit par une mise dans le contexte dans le monde du cloud dans le but de permettre au lecteur de </w:t>
      </w:r>
      <w:r w:rsidR="003D46E5">
        <w:t xml:space="preserve">comprendre ou </w:t>
      </w:r>
      <w:r w:rsidR="00B27011">
        <w:t>se situer dans la hiérarchie du cloud (il s’agit dans notre cas d’étude de la seule couche PaaS)</w:t>
      </w:r>
      <w:r w:rsidR="003D46E5">
        <w:t xml:space="preserve">. Cette phase de contextualisation est très importante </w:t>
      </w:r>
      <w:r w:rsidR="0016184E">
        <w:t>pour de nombreuses raisons :</w:t>
      </w:r>
    </w:p>
    <w:p w:rsidR="006A7415" w:rsidRDefault="00960B98" w:rsidP="006A7415">
      <w:pPr>
        <w:pStyle w:val="Paragraphedeliste"/>
        <w:numPr>
          <w:ilvl w:val="0"/>
          <w:numId w:val="22"/>
        </w:numPr>
      </w:pPr>
      <w:r>
        <w:t xml:space="preserve">elle permet de cibler les </w:t>
      </w:r>
      <w:r w:rsidR="0016184E">
        <w:t>offres cloud</w:t>
      </w:r>
      <w:r w:rsidR="00922D28">
        <w:t xml:space="preserve"> de la couche</w:t>
      </w:r>
      <w:r w:rsidR="0016184E">
        <w:t xml:space="preserve"> </w:t>
      </w:r>
      <w:r w:rsidR="00386559">
        <w:t>« </w:t>
      </w:r>
      <w:r w:rsidR="0016184E" w:rsidRPr="0016184E">
        <w:rPr>
          <w:color w:val="C5062F" w:themeColor="text2"/>
        </w:rPr>
        <w:t>PaaS</w:t>
      </w:r>
      <w:r w:rsidR="00386559" w:rsidRPr="00A25619">
        <w:t> »</w:t>
      </w:r>
      <w:r w:rsidR="0016184E">
        <w:t xml:space="preserve"> des fournisseurs;</w:t>
      </w:r>
    </w:p>
    <w:p w:rsidR="00341E87" w:rsidRDefault="003D46E5" w:rsidP="006A7415">
      <w:pPr>
        <w:pStyle w:val="Paragraphedeliste"/>
        <w:numPr>
          <w:ilvl w:val="0"/>
          <w:numId w:val="22"/>
        </w:numPr>
      </w:pPr>
      <w:r>
        <w:t xml:space="preserve">un utilisateur pourrait se positionner sur la couche IaaS par exemple et décider de créer un </w:t>
      </w:r>
      <w:r w:rsidR="00DF5CA6">
        <w:t>environnement de développement.</w:t>
      </w:r>
    </w:p>
    <w:p w:rsidR="00597407" w:rsidRDefault="00597407" w:rsidP="00353253">
      <w:pPr>
        <w:ind w:firstLine="360"/>
      </w:pPr>
      <w:r>
        <w:t>Sans cette phase de cadrage, nous pourrions nous retrouver, pour cause d’incompréhension à comparer des offres SaaS, PaaS et IaaS.</w:t>
      </w:r>
      <w:r w:rsidR="00353253">
        <w:t xml:space="preserve"> Par la même occasion, nous décrivons les caractéristiques qu’</w:t>
      </w:r>
      <w:r w:rsidR="00AA5B96">
        <w:t>une offre cloud devrait</w:t>
      </w:r>
      <w:r w:rsidR="004E7FA9">
        <w:t xml:space="preserve"> avoir.</w:t>
      </w:r>
    </w:p>
    <w:p w:rsidR="00736CAC" w:rsidRDefault="00485DC9" w:rsidP="00353253">
      <w:pPr>
        <w:ind w:firstLine="360"/>
      </w:pPr>
      <w:r>
        <w:t>Après cette introduction, nous venons à une phase de présentations de fournisseur</w:t>
      </w:r>
      <w:r w:rsidR="003010C3">
        <w:t>s</w:t>
      </w:r>
      <w:r>
        <w:t xml:space="preserve"> tels que Windows Azure ou CloudFoundry</w:t>
      </w:r>
      <w:r w:rsidR="003010C3">
        <w:t>, dans laquelle est réalisée de façon synthétique une carte d’identité de la plateforme.</w:t>
      </w:r>
      <w:r w:rsidR="00B619A3">
        <w:t xml:space="preserve"> Dans cette carte se trouve : </w:t>
      </w:r>
    </w:p>
    <w:p w:rsidR="001E4365" w:rsidRDefault="001E4365" w:rsidP="001E4365">
      <w:pPr>
        <w:pStyle w:val="Paragraphedeliste"/>
        <w:numPr>
          <w:ilvl w:val="0"/>
          <w:numId w:val="28"/>
        </w:numPr>
      </w:pPr>
      <w:r>
        <w:t>Le nom du propriétaire de la solution PaaS ;</w:t>
      </w:r>
    </w:p>
    <w:p w:rsidR="00B619A3" w:rsidRDefault="001E4365" w:rsidP="001E4365">
      <w:pPr>
        <w:pStyle w:val="Paragraphedeliste"/>
        <w:numPr>
          <w:ilvl w:val="0"/>
          <w:numId w:val="28"/>
        </w:numPr>
      </w:pPr>
      <w:r>
        <w:t>Le nom du fournisseur de l’infrastructure sur laquelle est construite la solution ;</w:t>
      </w:r>
    </w:p>
    <w:p w:rsidR="001E4365" w:rsidRDefault="00BB7BE0" w:rsidP="001E4365">
      <w:pPr>
        <w:pStyle w:val="Paragraphedeliste"/>
        <w:numPr>
          <w:ilvl w:val="0"/>
          <w:numId w:val="28"/>
        </w:numPr>
      </w:pPr>
      <w:r>
        <w:t>Le type de cloud : publique, privé, hybride ou communautaire ;</w:t>
      </w:r>
    </w:p>
    <w:p w:rsidR="00BB7BE0" w:rsidRDefault="00C01F33" w:rsidP="001E4365">
      <w:pPr>
        <w:pStyle w:val="Paragraphedeliste"/>
        <w:numPr>
          <w:ilvl w:val="0"/>
          <w:numId w:val="28"/>
        </w:numPr>
      </w:pPr>
      <w:r>
        <w:t>Les fonctionnalités offertes ;</w:t>
      </w:r>
    </w:p>
    <w:p w:rsidR="00C01F33" w:rsidRDefault="00C01F33" w:rsidP="001E4365">
      <w:pPr>
        <w:pStyle w:val="Paragraphedeliste"/>
        <w:numPr>
          <w:ilvl w:val="0"/>
          <w:numId w:val="28"/>
        </w:numPr>
      </w:pPr>
      <w:r>
        <w:t>Les services offerts (y compris services provenant des partenaires) ;</w:t>
      </w:r>
    </w:p>
    <w:p w:rsidR="00C01F33" w:rsidRDefault="00C01F33" w:rsidP="001E4365">
      <w:pPr>
        <w:pStyle w:val="Paragraphedeliste"/>
        <w:numPr>
          <w:ilvl w:val="0"/>
          <w:numId w:val="28"/>
        </w:numPr>
      </w:pPr>
      <w:r>
        <w:t xml:space="preserve">Les </w:t>
      </w:r>
      <w:r w:rsidR="001A3332">
        <w:t>Frameworks</w:t>
      </w:r>
      <w:r>
        <w:t xml:space="preserve"> pouvant être utilisé dans l’environnement ;</w:t>
      </w:r>
    </w:p>
    <w:p w:rsidR="00C01F33" w:rsidRDefault="00EB09AA" w:rsidP="001E4365">
      <w:pPr>
        <w:pStyle w:val="Paragraphedeliste"/>
        <w:numPr>
          <w:ilvl w:val="0"/>
          <w:numId w:val="28"/>
        </w:numPr>
      </w:pPr>
      <w:r>
        <w:t>Les avantages et</w:t>
      </w:r>
      <w:r w:rsidR="00194617">
        <w:t xml:space="preserve"> inconvénients de la plateforme ;</w:t>
      </w:r>
    </w:p>
    <w:p w:rsidR="009513B8" w:rsidRDefault="009513B8" w:rsidP="001E4365">
      <w:pPr>
        <w:pStyle w:val="Paragraphedeliste"/>
        <w:numPr>
          <w:ilvl w:val="0"/>
          <w:numId w:val="28"/>
        </w:numPr>
      </w:pPr>
      <w:r>
        <w:t xml:space="preserve">Les interfaces mis à disposition </w:t>
      </w:r>
      <w:r w:rsidR="001A594F">
        <w:t xml:space="preserve">des </w:t>
      </w:r>
      <w:r>
        <w:t>utilisateurs pour permettre d’</w:t>
      </w:r>
      <w:r w:rsidR="001A594F">
        <w:t>interagir avec la plateforme : ligne de commande, console web, plugin d’IDE.</w:t>
      </w:r>
    </w:p>
    <w:p w:rsidR="00F314FC" w:rsidRDefault="00F314FC" w:rsidP="00FB1804">
      <w:pPr>
        <w:ind w:firstLine="720"/>
      </w:pPr>
      <w:r>
        <w:t>Dans la troisième partie, nous abordons le com</w:t>
      </w:r>
      <w:r w:rsidR="003A2B58">
        <w:t>paratif avec plusieurs matrices différentes.</w:t>
      </w:r>
    </w:p>
    <w:p w:rsidR="00323E56" w:rsidRDefault="003A2B58" w:rsidP="00D80DAF">
      <w:pPr>
        <w:pStyle w:val="Paragraphedeliste"/>
        <w:numPr>
          <w:ilvl w:val="0"/>
          <w:numId w:val="29"/>
        </w:numPr>
      </w:pPr>
      <w:r>
        <w:lastRenderedPageBreak/>
        <w:t>La première matrice permet de comparer en fo</w:t>
      </w:r>
      <w:r w:rsidR="004C55FC">
        <w:t>nction de caractéristiques générales</w:t>
      </w:r>
      <w:r w:rsidR="007271A3">
        <w:t>.</w:t>
      </w:r>
    </w:p>
    <w:p w:rsidR="00CF1D94" w:rsidRDefault="00CF1D94" w:rsidP="00CF1D94">
      <w:pPr>
        <w:pStyle w:val="Paragraphedeliste"/>
      </w:pPr>
      <w:r>
        <w:t>Nous décrivons dans le tableau suivant les champs utilisés.</w:t>
      </w:r>
    </w:p>
    <w:tbl>
      <w:tblPr>
        <w:tblStyle w:val="Grilleclaire-Accent6"/>
        <w:tblW w:w="0" w:type="auto"/>
        <w:tblLook w:val="04A0" w:firstRow="1" w:lastRow="0" w:firstColumn="1" w:lastColumn="0" w:noHBand="0" w:noVBand="1"/>
      </w:tblPr>
      <w:tblGrid>
        <w:gridCol w:w="4606"/>
        <w:gridCol w:w="4607"/>
      </w:tblGrid>
      <w:tr w:rsidR="001E545B" w:rsidRPr="001E545B" w:rsidTr="001E54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1E545B" w:rsidP="00323E56">
            <w:pPr>
              <w:pStyle w:val="Paragraphedeliste"/>
              <w:ind w:left="0"/>
              <w:rPr>
                <w:b w:val="0"/>
              </w:rPr>
            </w:pPr>
            <w:r w:rsidRPr="001E545B">
              <w:rPr>
                <w:b w:val="0"/>
              </w:rPr>
              <w:t>Fournisseurs</w:t>
            </w:r>
          </w:p>
        </w:tc>
        <w:tc>
          <w:tcPr>
            <w:tcW w:w="4607" w:type="dxa"/>
          </w:tcPr>
          <w:p w:rsidR="001E545B" w:rsidRPr="001E545B" w:rsidRDefault="00CE2391" w:rsidP="00CE2391">
            <w:pPr>
              <w:pStyle w:val="Paragraphedeliste"/>
              <w:ind w:left="0"/>
              <w:cnfStyle w:val="100000000000" w:firstRow="1" w:lastRow="0" w:firstColumn="0" w:lastColumn="0" w:oddVBand="0" w:evenVBand="0" w:oddHBand="0" w:evenHBand="0" w:firstRowFirstColumn="0" w:firstRowLastColumn="0" w:lastRowFirstColumn="0" w:lastRowLastColumn="0"/>
              <w:rPr>
                <w:b w:val="0"/>
              </w:rPr>
            </w:pPr>
            <w:r w:rsidRPr="001E545B">
              <w:rPr>
                <w:b w:val="0"/>
              </w:rPr>
              <w:t>L</w:t>
            </w:r>
            <w:r w:rsidR="001E545B" w:rsidRPr="001E545B">
              <w:rPr>
                <w:b w:val="0"/>
              </w:rPr>
              <w:t>e</w:t>
            </w:r>
            <w:r>
              <w:rPr>
                <w:b w:val="0"/>
              </w:rPr>
              <w:t xml:space="preserve"> </w:t>
            </w:r>
            <w:r w:rsidR="001E545B" w:rsidRPr="001E545B">
              <w:rPr>
                <w:b w:val="0"/>
              </w:rPr>
              <w:t>client de la solution PaaS pourrait par exemple avoir besoin de savoir à qui appartient la plateforme pour savoir s’il pourrait ou non faire un partenariat</w:t>
            </w: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1E545B" w:rsidP="00323E56">
            <w:pPr>
              <w:pStyle w:val="Paragraphedeliste"/>
              <w:ind w:left="0"/>
              <w:rPr>
                <w:b w:val="0"/>
              </w:rPr>
            </w:pPr>
            <w:r>
              <w:rPr>
                <w:b w:val="0"/>
              </w:rPr>
              <w:t>Type de logiciel</w:t>
            </w:r>
          </w:p>
        </w:tc>
        <w:tc>
          <w:tcPr>
            <w:tcW w:w="4607" w:type="dxa"/>
          </w:tcPr>
          <w:p w:rsidR="001E545B" w:rsidRPr="001E545B" w:rsidRDefault="00CE2391" w:rsidP="00CE2391">
            <w:pPr>
              <w:pStyle w:val="Paragraphedeliste"/>
              <w:ind w:left="0"/>
              <w:cnfStyle w:val="000000100000" w:firstRow="0" w:lastRow="0" w:firstColumn="0" w:lastColumn="0" w:oddVBand="0" w:evenVBand="0" w:oddHBand="1" w:evenHBand="0" w:firstRowFirstColumn="0" w:firstRowLastColumn="0" w:lastRowFirstColumn="0" w:lastRowLastColumn="0"/>
            </w:pPr>
            <w:r>
              <w:t>L</w:t>
            </w:r>
            <w:r w:rsidR="001E545B">
              <w:t>e</w:t>
            </w:r>
            <w:r>
              <w:t xml:space="preserve"> </w:t>
            </w:r>
            <w:r w:rsidR="001E545B">
              <w:t>type de licence est très important pour prévoir si le client pourrait ou non installer et modifier la plateforme en interne</w:t>
            </w:r>
            <w:r w:rsidR="00DE0520">
              <w:t xml:space="preserve"> dans ses propres infrastructures</w:t>
            </w:r>
            <w:r w:rsidR="00D92398">
              <w:t>.</w:t>
            </w:r>
          </w:p>
        </w:tc>
      </w:tr>
      <w:tr w:rsidR="001E545B" w:rsidRPr="001E545B" w:rsidTr="001E54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D80DAF" w:rsidP="00323E56">
            <w:pPr>
              <w:pStyle w:val="Paragraphedeliste"/>
              <w:ind w:left="0"/>
              <w:rPr>
                <w:b w:val="0"/>
              </w:rPr>
            </w:pPr>
            <w:r>
              <w:rPr>
                <w:b w:val="0"/>
              </w:rPr>
              <w:t>Système d’exploitation</w:t>
            </w:r>
          </w:p>
        </w:tc>
        <w:tc>
          <w:tcPr>
            <w:tcW w:w="4607" w:type="dxa"/>
          </w:tcPr>
          <w:p w:rsidR="001E545B" w:rsidRPr="001E545B" w:rsidRDefault="001E545B" w:rsidP="00323E56">
            <w:pPr>
              <w:pStyle w:val="Paragraphedeliste"/>
              <w:ind w:left="0"/>
              <w:cnfStyle w:val="000000010000" w:firstRow="0" w:lastRow="0" w:firstColumn="0" w:lastColumn="0" w:oddVBand="0" w:evenVBand="0" w:oddHBand="0" w:evenHBand="1" w:firstRowFirstColumn="0" w:firstRowLastColumn="0" w:lastRowFirstColumn="0" w:lastRowLastColumn="0"/>
            </w:pP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CF1D94" w:rsidP="00323E56">
            <w:pPr>
              <w:pStyle w:val="Paragraphedeliste"/>
              <w:ind w:left="0"/>
              <w:rPr>
                <w:b w:val="0"/>
              </w:rPr>
            </w:pPr>
            <w:r>
              <w:rPr>
                <w:b w:val="0"/>
              </w:rPr>
              <w:t>Datacenter</w:t>
            </w:r>
          </w:p>
        </w:tc>
        <w:tc>
          <w:tcPr>
            <w:tcW w:w="4607" w:type="dxa"/>
          </w:tcPr>
          <w:p w:rsidR="001E545B" w:rsidRPr="001E545B" w:rsidRDefault="00CF1D94" w:rsidP="00323E56">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La localisation </w:t>
            </w:r>
            <w:r w:rsidR="003F2969">
              <w:t xml:space="preserve">géographique </w:t>
            </w:r>
            <w:r>
              <w:t xml:space="preserve">des </w:t>
            </w:r>
            <w:r w:rsidR="003F2969">
              <w:t xml:space="preserve">infrastructures </w:t>
            </w:r>
            <w:r w:rsidR="009F3E1C">
              <w:t>pour permettre de choisir le fournisseur PaaS avec qui le client pourrait avoir le meilleur temps de réponse de son application</w:t>
            </w:r>
          </w:p>
        </w:tc>
      </w:tr>
      <w:tr w:rsidR="001E545B" w:rsidRPr="001E545B" w:rsidTr="001E54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620C82" w:rsidP="00323E56">
            <w:pPr>
              <w:pStyle w:val="Paragraphedeliste"/>
              <w:ind w:left="0"/>
              <w:rPr>
                <w:b w:val="0"/>
              </w:rPr>
            </w:pPr>
            <w:r>
              <w:rPr>
                <w:b w:val="0"/>
              </w:rPr>
              <w:t>Type</w:t>
            </w:r>
            <w:r w:rsidR="009F3E1C">
              <w:rPr>
                <w:b w:val="0"/>
              </w:rPr>
              <w:t xml:space="preserve"> de cloud</w:t>
            </w:r>
          </w:p>
        </w:tc>
        <w:tc>
          <w:tcPr>
            <w:tcW w:w="4607" w:type="dxa"/>
          </w:tcPr>
          <w:p w:rsidR="001E545B" w:rsidRPr="001E545B" w:rsidRDefault="00270F83" w:rsidP="00CF4DFD">
            <w:pPr>
              <w:pStyle w:val="Paragraphedeliste"/>
              <w:ind w:left="0"/>
              <w:cnfStyle w:val="000000010000" w:firstRow="0" w:lastRow="0" w:firstColumn="0" w:lastColumn="0" w:oddVBand="0" w:evenVBand="0" w:oddHBand="0" w:evenHBand="1" w:firstRowFirstColumn="0" w:firstRowLastColumn="0" w:lastRowFirstColumn="0" w:lastRowLastColumn="0"/>
            </w:pPr>
            <w:r>
              <w:t xml:space="preserve">Les différents types de cloud </w:t>
            </w:r>
            <w:r w:rsidR="00CF4DFD">
              <w:t>ont des niveaux de sécurités de données différents, des temps d’accès aux données différents, des prix différents…</w:t>
            </w: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CF4DFD" w:rsidP="00323E56">
            <w:pPr>
              <w:pStyle w:val="Paragraphedeliste"/>
              <w:ind w:left="0"/>
              <w:rPr>
                <w:b w:val="0"/>
              </w:rPr>
            </w:pPr>
            <w:r>
              <w:rPr>
                <w:b w:val="0"/>
              </w:rPr>
              <w:t>Fourniture Self-Service</w:t>
            </w:r>
          </w:p>
        </w:tc>
        <w:tc>
          <w:tcPr>
            <w:tcW w:w="4607" w:type="dxa"/>
          </w:tcPr>
          <w:p w:rsidR="001E545B" w:rsidRPr="001E545B" w:rsidRDefault="00CF4DFD" w:rsidP="00323E56">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Détermine si le client peut lui-même choisir </w:t>
            </w:r>
            <w:r w:rsidR="009A26BF">
              <w:t>les services</w:t>
            </w:r>
            <w:r>
              <w:t xml:space="preserve"> et fonctionnalités qu’il veut en n’importe quelle quantité et à n’importe quel moment.</w:t>
            </w:r>
          </w:p>
        </w:tc>
      </w:tr>
      <w:tr w:rsidR="001E545B" w:rsidRPr="001E545B" w:rsidTr="001E54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CF4DFD" w:rsidP="00323E56">
            <w:pPr>
              <w:pStyle w:val="Paragraphedeliste"/>
              <w:ind w:left="0"/>
              <w:rPr>
                <w:b w:val="0"/>
              </w:rPr>
            </w:pPr>
            <w:r>
              <w:rPr>
                <w:b w:val="0"/>
              </w:rPr>
              <w:t>Disponibilité du système</w:t>
            </w:r>
          </w:p>
        </w:tc>
        <w:tc>
          <w:tcPr>
            <w:tcW w:w="4607" w:type="dxa"/>
          </w:tcPr>
          <w:p w:rsidR="001E545B" w:rsidRPr="001E545B" w:rsidRDefault="000F013A" w:rsidP="00323E56">
            <w:pPr>
              <w:pStyle w:val="Paragraphedeliste"/>
              <w:ind w:left="0"/>
              <w:cnfStyle w:val="000000010000" w:firstRow="0" w:lastRow="0" w:firstColumn="0" w:lastColumn="0" w:oddVBand="0" w:evenVBand="0" w:oddHBand="0" w:evenHBand="1" w:firstRowFirstColumn="0" w:firstRowLastColumn="0" w:lastRowFirstColumn="0" w:lastRowLastColumn="0"/>
            </w:pPr>
            <w:r>
              <w:t>Disponibilités de la plateforme dans un mois en tenant compte des pannes et temps de maintenances.</w:t>
            </w: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0F013A" w:rsidP="00323E56">
            <w:pPr>
              <w:pStyle w:val="Paragraphedeliste"/>
              <w:ind w:left="0"/>
              <w:rPr>
                <w:b w:val="0"/>
              </w:rPr>
            </w:pPr>
            <w:r>
              <w:rPr>
                <w:b w:val="0"/>
              </w:rPr>
              <w:t>Sécurité des données</w:t>
            </w:r>
          </w:p>
        </w:tc>
        <w:tc>
          <w:tcPr>
            <w:tcW w:w="4607" w:type="dxa"/>
          </w:tcPr>
          <w:p w:rsidR="001E545B" w:rsidRPr="001E545B" w:rsidRDefault="000F013A" w:rsidP="00A95B4B">
            <w:pPr>
              <w:pStyle w:val="Paragraphedeliste"/>
              <w:ind w:left="0"/>
              <w:cnfStyle w:val="000000100000" w:firstRow="0" w:lastRow="0" w:firstColumn="0" w:lastColumn="0" w:oddVBand="0" w:evenVBand="0" w:oddHBand="1" w:evenHBand="0" w:firstRowFirstColumn="0" w:firstRowLastColumn="0" w:lastRowFirstColumn="0" w:lastRowLastColumn="0"/>
            </w:pPr>
            <w:r>
              <w:t>Décrit la politiques de sécurité des donné</w:t>
            </w:r>
            <w:r w:rsidR="00A95B4B">
              <w:t>es adoptées par la plateforme.</w:t>
            </w:r>
          </w:p>
        </w:tc>
      </w:tr>
      <w:tr w:rsidR="001E545B" w:rsidRPr="001E545B" w:rsidTr="001E54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A95B4B" w:rsidP="00323E56">
            <w:pPr>
              <w:pStyle w:val="Paragraphedeliste"/>
              <w:ind w:left="0"/>
              <w:rPr>
                <w:b w:val="0"/>
              </w:rPr>
            </w:pPr>
            <w:r>
              <w:rPr>
                <w:b w:val="0"/>
              </w:rPr>
              <w:t>Applications privées</w:t>
            </w:r>
          </w:p>
        </w:tc>
        <w:tc>
          <w:tcPr>
            <w:tcW w:w="4607" w:type="dxa"/>
          </w:tcPr>
          <w:p w:rsidR="001E545B" w:rsidRPr="001E545B" w:rsidRDefault="008C657F" w:rsidP="00323E56">
            <w:pPr>
              <w:pStyle w:val="Paragraphedeliste"/>
              <w:ind w:left="0"/>
              <w:cnfStyle w:val="000000010000" w:firstRow="0" w:lastRow="0" w:firstColumn="0" w:lastColumn="0" w:oddVBand="0" w:evenVBand="0" w:oddHBand="0" w:evenHBand="1" w:firstRowFirstColumn="0" w:firstRowLastColumn="0" w:lastRowFirstColumn="0" w:lastRowLastColumn="0"/>
            </w:pPr>
            <w:r>
              <w:t>Détermine si une application est par défaut accessible ou non au publique</w:t>
            </w: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8C657F" w:rsidP="00323E56">
            <w:pPr>
              <w:pStyle w:val="Paragraphedeliste"/>
              <w:ind w:left="0"/>
              <w:rPr>
                <w:b w:val="0"/>
              </w:rPr>
            </w:pPr>
            <w:r>
              <w:rPr>
                <w:b w:val="0"/>
              </w:rPr>
              <w:t>Environnement</w:t>
            </w:r>
          </w:p>
        </w:tc>
        <w:tc>
          <w:tcPr>
            <w:tcW w:w="4607" w:type="dxa"/>
          </w:tcPr>
          <w:p w:rsidR="001E545B" w:rsidRPr="001E545B" w:rsidRDefault="00CE2391" w:rsidP="00323E56">
            <w:pPr>
              <w:pStyle w:val="Paragraphedeliste"/>
              <w:ind w:left="0"/>
              <w:cnfStyle w:val="000000100000" w:firstRow="0" w:lastRow="0" w:firstColumn="0" w:lastColumn="0" w:oddVBand="0" w:evenVBand="0" w:oddHBand="1" w:evenHBand="0" w:firstRowFirstColumn="0" w:firstRowLastColumn="0" w:lastRowFirstColumn="0" w:lastRowLastColumn="0"/>
            </w:pPr>
            <w:r>
              <w:t>Plusieurs environnements sont indispensables dans le cycle de vie d’une application : développement, test, production…</w:t>
            </w:r>
          </w:p>
        </w:tc>
      </w:tr>
      <w:tr w:rsidR="001E545B" w:rsidRPr="001E545B" w:rsidTr="001E54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CE2391" w:rsidP="00323E56">
            <w:pPr>
              <w:pStyle w:val="Paragraphedeliste"/>
              <w:ind w:left="0"/>
              <w:rPr>
                <w:b w:val="0"/>
              </w:rPr>
            </w:pPr>
            <w:r>
              <w:rPr>
                <w:b w:val="0"/>
              </w:rPr>
              <w:t xml:space="preserve">Interopérabilité </w:t>
            </w:r>
          </w:p>
        </w:tc>
        <w:tc>
          <w:tcPr>
            <w:tcW w:w="4607" w:type="dxa"/>
          </w:tcPr>
          <w:p w:rsidR="001E545B" w:rsidRPr="001E545B" w:rsidRDefault="00AE5730" w:rsidP="00323E56">
            <w:pPr>
              <w:pStyle w:val="Paragraphedeliste"/>
              <w:ind w:left="0"/>
              <w:cnfStyle w:val="000000010000" w:firstRow="0" w:lastRow="0" w:firstColumn="0" w:lastColumn="0" w:oddVBand="0" w:evenVBand="0" w:oddHBand="0" w:evenHBand="1" w:firstRowFirstColumn="0" w:firstRowLastColumn="0" w:lastRowFirstColumn="0" w:lastRowLastColumn="0"/>
            </w:pPr>
            <w:r>
              <w:t>Le client peut vouloir que la plateforme puisse interagir avec son système interne ou un autre service cloud.</w:t>
            </w: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AD79C4" w:rsidP="00323E56">
            <w:pPr>
              <w:pStyle w:val="Paragraphedeliste"/>
              <w:ind w:left="0"/>
              <w:rPr>
                <w:b w:val="0"/>
              </w:rPr>
            </w:pPr>
            <w:r>
              <w:rPr>
                <w:b w:val="0"/>
              </w:rPr>
              <w:t>Applications portables</w:t>
            </w:r>
          </w:p>
        </w:tc>
        <w:tc>
          <w:tcPr>
            <w:tcW w:w="4607" w:type="dxa"/>
          </w:tcPr>
          <w:p w:rsidR="001E545B" w:rsidRPr="001E545B" w:rsidRDefault="006B600C" w:rsidP="006B600C">
            <w:pPr>
              <w:pStyle w:val="Paragraphedeliste"/>
              <w:ind w:left="0"/>
              <w:cnfStyle w:val="000000100000" w:firstRow="0" w:lastRow="0" w:firstColumn="0" w:lastColumn="0" w:oddVBand="0" w:evenVBand="0" w:oddHBand="1" w:evenHBand="0" w:firstRowFirstColumn="0" w:firstRowLastColumn="0" w:lastRowFirstColumn="0" w:lastRowLastColumn="0"/>
            </w:pPr>
            <w:r>
              <w:t>Si une application est portable, alors elle peut être développée en partie sur une plateforme différente que celle sur laquelle elle a été commencée</w:t>
            </w:r>
          </w:p>
        </w:tc>
      </w:tr>
      <w:tr w:rsidR="001E545B" w:rsidRPr="001E545B" w:rsidTr="001E54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Polyglotte</w:t>
            </w:r>
          </w:p>
        </w:tc>
        <w:tc>
          <w:tcPr>
            <w:tcW w:w="4607" w:type="dxa"/>
          </w:tcPr>
          <w:p w:rsidR="001E545B" w:rsidRPr="001E545B" w:rsidRDefault="00201092" w:rsidP="00323E56">
            <w:pPr>
              <w:pStyle w:val="Paragraphedeliste"/>
              <w:ind w:left="0"/>
              <w:cnfStyle w:val="000000010000" w:firstRow="0" w:lastRow="0" w:firstColumn="0" w:lastColumn="0" w:oddVBand="0" w:evenVBand="0" w:oddHBand="0" w:evenHBand="1" w:firstRowFirstColumn="0" w:firstRowLastColumn="0" w:lastRowFirstColumn="0" w:lastRowLastColumn="0"/>
            </w:pPr>
            <w:r>
              <w:t>Plusieurs langages de programmation ou un peuvent être supportés par une plateforme.</w:t>
            </w: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Mode de scalabilité</w:t>
            </w:r>
          </w:p>
        </w:tc>
        <w:tc>
          <w:tcPr>
            <w:tcW w:w="4607" w:type="dxa"/>
          </w:tcPr>
          <w:p w:rsidR="001E545B" w:rsidRPr="001E545B" w:rsidRDefault="005706E7" w:rsidP="00323E56">
            <w:pPr>
              <w:pStyle w:val="Paragraphedeliste"/>
              <w:ind w:left="0"/>
              <w:cnfStyle w:val="000000100000" w:firstRow="0" w:lastRow="0" w:firstColumn="0" w:lastColumn="0" w:oddVBand="0" w:evenVBand="0" w:oddHBand="1" w:evenHBand="0" w:firstRowFirstColumn="0" w:firstRowLastColumn="0" w:lastRowFirstColumn="0" w:lastRowLastColumn="0"/>
            </w:pPr>
            <w:r>
              <w:t>Scalabilité automatique ou manuell</w:t>
            </w:r>
            <w:r w:rsidR="00AB758B">
              <w:t xml:space="preserve">e </w:t>
            </w:r>
            <w:r w:rsidR="00D03B22">
              <w:t>réglable</w:t>
            </w:r>
            <w:r w:rsidR="00AB758B">
              <w:t xml:space="preserve"> par l’utilisateur</w:t>
            </w:r>
          </w:p>
        </w:tc>
      </w:tr>
      <w:tr w:rsidR="001E545B" w:rsidRPr="001E545B" w:rsidTr="001E54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Load Balancing</w:t>
            </w:r>
          </w:p>
        </w:tc>
        <w:tc>
          <w:tcPr>
            <w:tcW w:w="4607" w:type="dxa"/>
          </w:tcPr>
          <w:p w:rsidR="001E545B" w:rsidRPr="001E545B" w:rsidRDefault="00AB758B" w:rsidP="00AB758B">
            <w:pPr>
              <w:pStyle w:val="Paragraphedeliste"/>
              <w:ind w:left="0"/>
              <w:cnfStyle w:val="000000010000" w:firstRow="0" w:lastRow="0" w:firstColumn="0" w:lastColumn="0" w:oddVBand="0" w:evenVBand="0" w:oddHBand="0" w:evenHBand="1" w:firstRowFirstColumn="0" w:firstRowLastColumn="0" w:lastRowFirstColumn="0" w:lastRowLastColumn="0"/>
            </w:pPr>
            <w:r>
              <w:t xml:space="preserve">Une montée en charge de l’application doit </w:t>
            </w:r>
            <w:r>
              <w:lastRenderedPageBreak/>
              <w:t xml:space="preserve">s’accompagner d’une adaptation de la répartition des charges de </w:t>
            </w:r>
            <w:r w:rsidR="009B54E4">
              <w:t>la plateforme</w:t>
            </w:r>
            <w:r>
              <w:t xml:space="preserve"> pour que la quali</w:t>
            </w:r>
            <w:r w:rsidR="00D008BB">
              <w:t>té du service</w:t>
            </w:r>
            <w:r>
              <w:t xml:space="preserve"> ne soit pas altérée.</w:t>
            </w: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lastRenderedPageBreak/>
              <w:t>Politique en cas de panne</w:t>
            </w:r>
          </w:p>
        </w:tc>
        <w:tc>
          <w:tcPr>
            <w:tcW w:w="4607" w:type="dxa"/>
          </w:tcPr>
          <w:p w:rsidR="001E545B" w:rsidRPr="001E545B" w:rsidRDefault="009575D0" w:rsidP="00323E56">
            <w:pPr>
              <w:pStyle w:val="Paragraphedeliste"/>
              <w:ind w:left="0"/>
              <w:cnfStyle w:val="000000100000" w:firstRow="0" w:lastRow="0" w:firstColumn="0" w:lastColumn="0" w:oddVBand="0" w:evenVBand="0" w:oddHBand="1" w:evenHBand="0" w:firstRowFirstColumn="0" w:firstRowLastColumn="0" w:lastRowFirstColumn="0" w:lastRowLastColumn="0"/>
            </w:pPr>
            <w:r>
              <w:t>Ce que fait la plateforme lorsqu’elle tombe en panne : redémarrage des applications, pertes des données de sessions…</w:t>
            </w:r>
          </w:p>
        </w:tc>
      </w:tr>
      <w:tr w:rsidR="001E545B" w:rsidRPr="001E545B" w:rsidTr="001E54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Plateforme mobile avec support d’application</w:t>
            </w:r>
          </w:p>
        </w:tc>
        <w:tc>
          <w:tcPr>
            <w:tcW w:w="4607" w:type="dxa"/>
          </w:tcPr>
          <w:p w:rsidR="001E545B" w:rsidRPr="001E545B" w:rsidRDefault="006600CA" w:rsidP="00262115">
            <w:pPr>
              <w:pStyle w:val="Paragraphedeliste"/>
              <w:ind w:left="0"/>
              <w:cnfStyle w:val="000000010000" w:firstRow="0" w:lastRow="0" w:firstColumn="0" w:lastColumn="0" w:oddVBand="0" w:evenVBand="0" w:oddHBand="0" w:evenHBand="1" w:firstRowFirstColumn="0" w:firstRowLastColumn="0" w:lastRowFirstColumn="0" w:lastRowLastColumn="0"/>
            </w:pPr>
            <w:r>
              <w:t>La montée en nombre d’utilisation des appareils portables rend également important le développement sur ces appareils de nouvelles technologies.</w:t>
            </w:r>
            <w:r w:rsidR="00D47659">
              <w:t xml:space="preserve"> Il est donc important (mais pas </w:t>
            </w:r>
            <w:r w:rsidR="00267257">
              <w:t>nécessaires</w:t>
            </w:r>
            <w:r w:rsidR="00D47659">
              <w:t>)</w:t>
            </w:r>
            <w:r w:rsidR="00267257">
              <w:t xml:space="preserve"> d’avoir une plateforme fournissant des services pour mobile et une documentation.</w:t>
            </w: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Outils d’interaction</w:t>
            </w:r>
          </w:p>
        </w:tc>
        <w:tc>
          <w:tcPr>
            <w:tcW w:w="4607" w:type="dxa"/>
          </w:tcPr>
          <w:p w:rsidR="001E545B" w:rsidRPr="001E545B" w:rsidRDefault="007767C2" w:rsidP="00323E56">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Outils mis à disposition des utilisateurs PaaS pour interagir avec la plateforme. </w:t>
            </w:r>
          </w:p>
        </w:tc>
      </w:tr>
      <w:tr w:rsidR="001E545B" w:rsidRPr="001E545B" w:rsidTr="001E54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7767C2">
              <w:rPr>
                <w:b w:val="0"/>
              </w:rPr>
              <w:t xml:space="preserve">Services </w:t>
            </w:r>
            <w:r w:rsidRPr="00AA4FEA">
              <w:rPr>
                <w:b w:val="0"/>
              </w:rPr>
              <w:t>complémentaires</w:t>
            </w:r>
          </w:p>
        </w:tc>
        <w:tc>
          <w:tcPr>
            <w:tcW w:w="4607" w:type="dxa"/>
          </w:tcPr>
          <w:p w:rsidR="001E545B" w:rsidRPr="001E545B" w:rsidRDefault="009C40C1" w:rsidP="009C40C1">
            <w:pPr>
              <w:pStyle w:val="Paragraphedeliste"/>
              <w:ind w:left="0"/>
              <w:cnfStyle w:val="000000010000" w:firstRow="0" w:lastRow="0" w:firstColumn="0" w:lastColumn="0" w:oddVBand="0" w:evenVBand="0" w:oddHBand="0" w:evenHBand="1" w:firstRowFirstColumn="0" w:firstRowLastColumn="0" w:lastRowFirstColumn="0" w:lastRowLastColumn="0"/>
            </w:pPr>
            <w:r>
              <w:t>Pour savoir si des services sont offerts en plus par les partenaires.</w:t>
            </w: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Méthode</w:t>
            </w:r>
            <w:r w:rsidRPr="007767C2">
              <w:rPr>
                <w:b w:val="0"/>
              </w:rPr>
              <w:t xml:space="preserve"> de reporting</w:t>
            </w:r>
          </w:p>
        </w:tc>
        <w:tc>
          <w:tcPr>
            <w:tcW w:w="4607" w:type="dxa"/>
          </w:tcPr>
          <w:p w:rsidR="001E545B" w:rsidRPr="001E545B" w:rsidRDefault="001E545B" w:rsidP="00323E56">
            <w:pPr>
              <w:pStyle w:val="Paragraphedeliste"/>
              <w:ind w:left="0"/>
              <w:cnfStyle w:val="000000100000" w:firstRow="0" w:lastRow="0" w:firstColumn="0" w:lastColumn="0" w:oddVBand="0" w:evenVBand="0" w:oddHBand="1" w:evenHBand="0" w:firstRowFirstColumn="0" w:firstRowLastColumn="0" w:lastRowFirstColumn="0" w:lastRowLastColumn="0"/>
            </w:pPr>
          </w:p>
        </w:tc>
      </w:tr>
      <w:tr w:rsidR="001E545B" w:rsidRPr="001E545B" w:rsidTr="001E54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Méthodes de Gestion des ressources</w:t>
            </w:r>
          </w:p>
        </w:tc>
        <w:tc>
          <w:tcPr>
            <w:tcW w:w="4607" w:type="dxa"/>
          </w:tcPr>
          <w:p w:rsidR="001E545B" w:rsidRPr="001E545B" w:rsidRDefault="001E545B" w:rsidP="00323E56">
            <w:pPr>
              <w:pStyle w:val="Paragraphedeliste"/>
              <w:ind w:left="0"/>
              <w:cnfStyle w:val="000000010000" w:firstRow="0" w:lastRow="0" w:firstColumn="0" w:lastColumn="0" w:oddVBand="0" w:evenVBand="0" w:oddHBand="0" w:evenHBand="1" w:firstRowFirstColumn="0" w:firstRowLastColumn="0" w:lastRowFirstColumn="0" w:lastRowLastColumn="0"/>
            </w:pP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Prix</w:t>
            </w:r>
          </w:p>
        </w:tc>
        <w:tc>
          <w:tcPr>
            <w:tcW w:w="4607" w:type="dxa"/>
          </w:tcPr>
          <w:p w:rsidR="001E545B" w:rsidRPr="001E545B" w:rsidRDefault="001E545B" w:rsidP="00323E56">
            <w:pPr>
              <w:pStyle w:val="Paragraphedeliste"/>
              <w:ind w:left="0"/>
              <w:cnfStyle w:val="000000100000" w:firstRow="0" w:lastRow="0" w:firstColumn="0" w:lastColumn="0" w:oddVBand="0" w:evenVBand="0" w:oddHBand="1" w:evenHBand="0" w:firstRowFirstColumn="0" w:firstRowLastColumn="0" w:lastRowFirstColumn="0" w:lastRowLastColumn="0"/>
            </w:pPr>
          </w:p>
        </w:tc>
      </w:tr>
      <w:tr w:rsidR="001E545B" w:rsidRPr="001E545B" w:rsidTr="001E54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Compte gratuit</w:t>
            </w:r>
          </w:p>
        </w:tc>
        <w:tc>
          <w:tcPr>
            <w:tcW w:w="4607" w:type="dxa"/>
          </w:tcPr>
          <w:p w:rsidR="001E545B" w:rsidRPr="001E545B" w:rsidRDefault="001E545B" w:rsidP="00323E56">
            <w:pPr>
              <w:pStyle w:val="Paragraphedeliste"/>
              <w:ind w:left="0"/>
              <w:cnfStyle w:val="000000010000" w:firstRow="0" w:lastRow="0" w:firstColumn="0" w:lastColumn="0" w:oddVBand="0" w:evenVBand="0" w:oddHBand="0" w:evenHBand="1" w:firstRowFirstColumn="0" w:firstRowLastColumn="0" w:lastRowFirstColumn="0" w:lastRowLastColumn="0"/>
            </w:pPr>
          </w:p>
        </w:tc>
      </w:tr>
      <w:tr w:rsidR="001E545B" w:rsidRPr="001E545B" w:rsidTr="001E5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Support technique</w:t>
            </w:r>
          </w:p>
        </w:tc>
        <w:tc>
          <w:tcPr>
            <w:tcW w:w="4607" w:type="dxa"/>
          </w:tcPr>
          <w:p w:rsidR="001E545B" w:rsidRPr="001E545B" w:rsidRDefault="001E545B" w:rsidP="00323E56">
            <w:pPr>
              <w:pStyle w:val="Paragraphedeliste"/>
              <w:ind w:left="0"/>
              <w:cnfStyle w:val="000000100000" w:firstRow="0" w:lastRow="0" w:firstColumn="0" w:lastColumn="0" w:oddVBand="0" w:evenVBand="0" w:oddHBand="1" w:evenHBand="0" w:firstRowFirstColumn="0" w:firstRowLastColumn="0" w:lastRowFirstColumn="0" w:lastRowLastColumn="0"/>
            </w:pPr>
          </w:p>
        </w:tc>
      </w:tr>
    </w:tbl>
    <w:p w:rsidR="00323E56" w:rsidRDefault="00323E56" w:rsidP="00323E56">
      <w:pPr>
        <w:pStyle w:val="Paragraphedeliste"/>
        <w:ind w:left="1440"/>
      </w:pPr>
    </w:p>
    <w:p w:rsidR="007259A9" w:rsidRDefault="007259A9" w:rsidP="007271A3">
      <w:pPr>
        <w:pStyle w:val="Paragraphedeliste"/>
        <w:numPr>
          <w:ilvl w:val="0"/>
          <w:numId w:val="29"/>
        </w:numPr>
      </w:pPr>
      <w:r>
        <w:t xml:space="preserve">La deuxième matrice </w:t>
      </w:r>
    </w:p>
    <w:p w:rsidR="007259A9" w:rsidRDefault="007259A9" w:rsidP="007271A3">
      <w:pPr>
        <w:pStyle w:val="Paragraphedeliste"/>
        <w:numPr>
          <w:ilvl w:val="0"/>
          <w:numId w:val="29"/>
        </w:numPr>
      </w:pPr>
      <w:r>
        <w:t>La troisième matrice</w:t>
      </w:r>
    </w:p>
    <w:p w:rsidR="007271A3" w:rsidRPr="00341E87" w:rsidRDefault="007271A3" w:rsidP="007271A3">
      <w:pPr>
        <w:pStyle w:val="Paragraphedeliste"/>
        <w:numPr>
          <w:ilvl w:val="1"/>
          <w:numId w:val="29"/>
        </w:numPr>
      </w:pPr>
    </w:p>
    <w:p w:rsidR="003A73A8" w:rsidRDefault="003D487D" w:rsidP="00341E87">
      <w:pPr>
        <w:pStyle w:val="Titre3"/>
      </w:pPr>
      <w:r>
        <w:t>Présentation des PaaS leader</w:t>
      </w:r>
    </w:p>
    <w:p w:rsidR="003D487D" w:rsidRPr="008A75D5" w:rsidRDefault="003D487D" w:rsidP="00341E87">
      <w:pPr>
        <w:pStyle w:val="Titre3"/>
      </w:pPr>
      <w:r>
        <w:t>Compte rendu de</w:t>
      </w:r>
      <w:r w:rsidR="002D5324">
        <w:t xml:space="preserve"> semaine</w:t>
      </w:r>
    </w:p>
    <w:p w:rsidR="00F038D3" w:rsidRPr="00735FE8" w:rsidRDefault="00F038D3" w:rsidP="006408EC">
      <w:pPr>
        <w:pStyle w:val="Titre2"/>
      </w:pPr>
      <w:bookmarkStart w:id="32" w:name="_Toc364781818"/>
      <w:r w:rsidRPr="00735FE8">
        <w:t>Développement de l’application Swift sur OpenShift</w:t>
      </w:r>
      <w:bookmarkEnd w:id="32"/>
    </w:p>
    <w:p w:rsidR="00F038D3" w:rsidRPr="00735FE8" w:rsidRDefault="00F038D3" w:rsidP="00F038D3">
      <w:pPr>
        <w:pStyle w:val="Titre3"/>
      </w:pPr>
      <w:bookmarkStart w:id="33" w:name="_Toc364781819"/>
      <w:r w:rsidRPr="00735FE8">
        <w:t>Description de l’application développée (+ besoin, …)</w:t>
      </w:r>
      <w:bookmarkEnd w:id="33"/>
    </w:p>
    <w:p w:rsidR="00F038D3" w:rsidRPr="00735FE8" w:rsidRDefault="00F038D3" w:rsidP="00F038D3">
      <w:pPr>
        <w:pStyle w:val="Titre3"/>
      </w:pPr>
      <w:bookmarkStart w:id="34" w:name="_Toc364781820"/>
      <w:r w:rsidRPr="00735FE8">
        <w:t>Méthodes de développement (+ Redmine)</w:t>
      </w:r>
      <w:bookmarkEnd w:id="34"/>
    </w:p>
    <w:p w:rsidR="00F038D3" w:rsidRPr="00735FE8" w:rsidRDefault="00F038D3" w:rsidP="00F038D3">
      <w:pPr>
        <w:pStyle w:val="Titre3"/>
      </w:pPr>
      <w:bookmarkStart w:id="35" w:name="_Toc364781821"/>
      <w:r w:rsidRPr="00735FE8">
        <w:t>Choix des technologies</w:t>
      </w:r>
      <w:bookmarkEnd w:id="35"/>
    </w:p>
    <w:p w:rsidR="00F038D3" w:rsidRPr="00735FE8" w:rsidRDefault="00F038D3" w:rsidP="00F038D3">
      <w:pPr>
        <w:pStyle w:val="Titre3"/>
      </w:pPr>
      <w:bookmarkStart w:id="36" w:name="_Toc364781822"/>
      <w:r w:rsidRPr="00735FE8">
        <w:t>Réalisation</w:t>
      </w:r>
      <w:bookmarkEnd w:id="36"/>
    </w:p>
    <w:p w:rsidR="00F038D3" w:rsidRPr="00735FE8" w:rsidRDefault="00F038D3" w:rsidP="00F038D3">
      <w:r w:rsidRPr="00735FE8">
        <w:tab/>
      </w:r>
      <w:r w:rsidRPr="00735FE8">
        <w:tab/>
      </w:r>
    </w:p>
    <w:p w:rsidR="00F038D3" w:rsidRPr="00735FE8" w:rsidRDefault="00F038D3" w:rsidP="006408EC">
      <w:pPr>
        <w:pStyle w:val="Titre2"/>
      </w:pPr>
      <w:bookmarkStart w:id="37" w:name="_Toc364781823"/>
      <w:r w:rsidRPr="00735FE8">
        <w:lastRenderedPageBreak/>
        <w:t>Connaissances acquises</w:t>
      </w:r>
      <w:bookmarkEnd w:id="37"/>
    </w:p>
    <w:p w:rsidR="00F038D3" w:rsidRPr="00735FE8" w:rsidRDefault="00F038D3" w:rsidP="00F038D3">
      <w:pPr>
        <w:pStyle w:val="Titre2"/>
      </w:pPr>
      <w:bookmarkStart w:id="38" w:name="_Toc364781824"/>
      <w:r w:rsidRPr="00735FE8">
        <w:t>Documents réalisés</w:t>
      </w:r>
      <w:bookmarkEnd w:id="38"/>
    </w:p>
    <w:p w:rsidR="00F038D3" w:rsidRDefault="00F038D3" w:rsidP="00F038D3">
      <w:pPr>
        <w:pStyle w:val="Titre2"/>
      </w:pPr>
      <w:bookmarkStart w:id="39" w:name="_Toc364781825"/>
      <w:r w:rsidRPr="00735FE8">
        <w:t>Recueil d’informations</w:t>
      </w:r>
      <w:bookmarkEnd w:id="39"/>
    </w:p>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Pr="001D491A" w:rsidRDefault="001D491A" w:rsidP="001D491A"/>
    <w:p w:rsidR="00F038D3" w:rsidRDefault="00F038D3" w:rsidP="00F038D3">
      <w:pPr>
        <w:pStyle w:val="Titre1"/>
      </w:pPr>
      <w:bookmarkStart w:id="40" w:name="_Toc364781826"/>
      <w:r w:rsidRPr="00735FE8">
        <w:t>Conclusion</w:t>
      </w:r>
      <w:bookmarkEnd w:id="40"/>
    </w:p>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Default="001D491A" w:rsidP="001D491A"/>
    <w:p w:rsidR="001D491A" w:rsidRPr="001D491A" w:rsidRDefault="001D491A" w:rsidP="001D491A"/>
    <w:p w:rsidR="00F038D3" w:rsidRPr="00735FE8" w:rsidRDefault="00F038D3" w:rsidP="00F038D3">
      <w:pPr>
        <w:pStyle w:val="Titre1"/>
      </w:pPr>
      <w:bookmarkStart w:id="41" w:name="_Toc364781827"/>
      <w:r w:rsidRPr="00735FE8">
        <w:t>Annexes</w:t>
      </w:r>
      <w:bookmarkEnd w:id="41"/>
    </w:p>
    <w:p w:rsidR="00F038D3" w:rsidRPr="00735FE8" w:rsidRDefault="00F038D3" w:rsidP="00F038D3">
      <w:pPr>
        <w:pStyle w:val="Titre1"/>
      </w:pPr>
      <w:bookmarkStart w:id="42" w:name="_Toc364781828"/>
      <w:r w:rsidRPr="00735FE8">
        <w:t>Bibliographie</w:t>
      </w:r>
      <w:bookmarkEnd w:id="42"/>
    </w:p>
    <w:p w:rsidR="00F038D3" w:rsidRPr="00735FE8" w:rsidRDefault="00F038D3" w:rsidP="00F038D3">
      <w:r w:rsidRPr="00735FE8">
        <w:t>http://www.gartner.com/it-glossary/cloud-computing/</w:t>
      </w:r>
    </w:p>
    <w:p w:rsidR="0057032E" w:rsidRPr="00175A67" w:rsidRDefault="0057032E" w:rsidP="00175A67"/>
    <w:sectPr w:rsidR="0057032E" w:rsidRPr="00175A67" w:rsidSect="006B7A7D">
      <w:headerReference w:type="default" r:id="rId31"/>
      <w:footerReference w:type="default" r:id="rId32"/>
      <w:headerReference w:type="first" r:id="rId33"/>
      <w:footerReference w:type="first" r:id="rId34"/>
      <w:pgSz w:w="11907" w:h="16840"/>
      <w:pgMar w:top="1702" w:right="1417" w:bottom="1702" w:left="1417" w:header="284" w:footer="289" w:gutter="0"/>
      <w:pgNumType w:start="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96D" w:rsidRDefault="00AE496D" w:rsidP="00641F16">
      <w:r>
        <w:separator/>
      </w:r>
    </w:p>
    <w:p w:rsidR="00AE496D" w:rsidRDefault="00AE496D"/>
  </w:endnote>
  <w:endnote w:type="continuationSeparator" w:id="0">
    <w:p w:rsidR="00AE496D" w:rsidRDefault="00AE496D" w:rsidP="00641F16">
      <w:r>
        <w:continuationSeparator/>
      </w:r>
    </w:p>
    <w:p w:rsidR="00AE496D" w:rsidRDefault="00AE49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4FC" w:rsidRDefault="000744FC"/>
  <w:p w:rsidR="000744FC" w:rsidRDefault="000744F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4FC" w:rsidRDefault="000744FC">
    <w:pPr>
      <w:pStyle w:val="Pieddepage"/>
    </w:pPr>
    <w:r>
      <w:rPr>
        <w:noProof/>
      </w:rPr>
      <mc:AlternateContent>
        <mc:Choice Requires="wps">
          <w:drawing>
            <wp:anchor distT="0" distB="0" distL="114300" distR="114300" simplePos="0" relativeHeight="251677696" behindDoc="0" locked="0" layoutInCell="1" allowOverlap="1" wp14:anchorId="7FC1B5C3" wp14:editId="4566FD57">
              <wp:simplePos x="0" y="0"/>
              <wp:positionH relativeFrom="column">
                <wp:posOffset>-829945</wp:posOffset>
              </wp:positionH>
              <wp:positionV relativeFrom="paragraph">
                <wp:posOffset>196215</wp:posOffset>
              </wp:positionV>
              <wp:extent cx="10822305" cy="1180465"/>
              <wp:effectExtent l="0" t="0" r="0" b="4445"/>
              <wp:wrapNone/>
              <wp:docPr id="264"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2305" cy="1180465"/>
                      </a:xfrm>
                      <a:prstGeom prst="rect">
                        <a:avLst/>
                      </a:prstGeom>
                      <a:gradFill rotWithShape="1">
                        <a:gsLst>
                          <a:gs pos="0">
                            <a:schemeClr val="tx1">
                              <a:lumMod val="100000"/>
                              <a:lumOff val="0"/>
                              <a:gamma/>
                              <a:tint val="64314"/>
                              <a:invGamma/>
                            </a:schemeClr>
                          </a:gs>
                          <a:gs pos="100000">
                            <a:schemeClr val="tx1">
                              <a:lumMod val="100000"/>
                              <a:lumOff val="0"/>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jc w:val="center"/>
                            <w:tblBorders>
                              <w:bottom w:val="single" w:sz="12" w:space="0" w:color="FFFFFF" w:themeColor="background2"/>
                              <w:insideV w:val="single" w:sz="4" w:space="0" w:color="FFFFFF" w:themeColor="background2"/>
                            </w:tblBorders>
                            <w:tblLayout w:type="fixed"/>
                            <w:tblLook w:val="04A0" w:firstRow="1" w:lastRow="0" w:firstColumn="1" w:lastColumn="0" w:noHBand="0" w:noVBand="1"/>
                          </w:tblPr>
                          <w:tblGrid>
                            <w:gridCol w:w="7772"/>
                            <w:gridCol w:w="7228"/>
                            <w:gridCol w:w="450"/>
                            <w:gridCol w:w="634"/>
                          </w:tblGrid>
                          <w:sdt>
                            <w:sdtPr>
                              <w:id w:val="-1324349523"/>
                              <w:docPartObj>
                                <w:docPartGallery w:val="Page Numbers (Bottom of Page)"/>
                                <w:docPartUnique/>
                              </w:docPartObj>
                            </w:sdtPr>
                            <w:sdtContent>
                              <w:tr w:rsidR="000744FC" w:rsidRPr="003C268F" w:rsidTr="00CE47B7">
                                <w:trPr>
                                  <w:trHeight w:val="727"/>
                                  <w:jc w:val="center"/>
                                </w:trPr>
                                <w:tc>
                                  <w:tcPr>
                                    <w:tcW w:w="2416" w:type="pct"/>
                                    <w:tcBorders>
                                      <w:right w:val="nil"/>
                                    </w:tcBorders>
                                  </w:tcPr>
                                  <w:p w:rsidR="000744FC" w:rsidRDefault="000744FC" w:rsidP="00CE47B7">
                                    <w:pPr>
                                      <w:spacing w:before="60" w:line="240" w:lineRule="auto"/>
                                      <w:jc w:val="left"/>
                                      <w:rPr>
                                        <w:i/>
                                        <w:color w:val="FFFFFF" w:themeColor="background1"/>
                                        <w:sz w:val="12"/>
                                      </w:rPr>
                                    </w:pPr>
                                    <w:r w:rsidRPr="003C268F">
                                      <w:rPr>
                                        <w:i/>
                                        <w:color w:val="FFFFFF" w:themeColor="background1"/>
                                        <w:sz w:val="12"/>
                                      </w:rPr>
                                      <w:t>Ce document e</w:t>
                                    </w:r>
                                    <w:r>
                                      <w:rPr>
                                        <w:i/>
                                        <w:color w:val="FFFFFF" w:themeColor="background1"/>
                                        <w:sz w:val="12"/>
                                      </w:rPr>
                                      <w:t>st la propriété de SODIFRANCE.</w:t>
                                    </w:r>
                                    <w:r>
                                      <w:rPr>
                                        <w:i/>
                                        <w:color w:val="FFFFFF" w:themeColor="background1"/>
                                        <w:sz w:val="12"/>
                                      </w:rPr>
                                      <w:tab/>
                                    </w:r>
                                    <w:r>
                                      <w:rPr>
                                        <w:i/>
                                        <w:color w:val="FFFFFF" w:themeColor="background1"/>
                                        <w:sz w:val="12"/>
                                      </w:rPr>
                                      <w:br/>
                                    </w:r>
                                    <w:r w:rsidRPr="003C268F">
                                      <w:rPr>
                                        <w:i/>
                                        <w:color w:val="FFFFFF" w:themeColor="background1"/>
                                        <w:sz w:val="12"/>
                                      </w:rPr>
                                      <w:t>Il ne saurait être transmis à des tiers sans</w:t>
                                    </w:r>
                                    <w:r>
                                      <w:rPr>
                                        <w:i/>
                                        <w:color w:val="FFFFFF" w:themeColor="background1"/>
                                        <w:sz w:val="12"/>
                                      </w:rPr>
                                      <w:t xml:space="preserve"> </w:t>
                                    </w:r>
                                    <w:r>
                                      <w:rPr>
                                        <w:i/>
                                        <w:color w:val="FFFFFF" w:themeColor="background1"/>
                                        <w:sz w:val="12"/>
                                      </w:rPr>
                                      <w:br/>
                                    </w:r>
                                    <w:r w:rsidRPr="003C268F">
                                      <w:rPr>
                                        <w:i/>
                                        <w:color w:val="FFFFFF" w:themeColor="background1"/>
                                        <w:sz w:val="12"/>
                                      </w:rPr>
                                      <w:t xml:space="preserve"> l’autorisation expresse de SODIFRANCE</w:t>
                                    </w:r>
                                  </w:p>
                                  <w:p w:rsidR="000744FC" w:rsidRPr="003C268F" w:rsidRDefault="000744FC" w:rsidP="00AD6601">
                                    <w:pPr>
                                      <w:jc w:val="right"/>
                                    </w:pPr>
                                  </w:p>
                                </w:tc>
                                <w:tc>
                                  <w:tcPr>
                                    <w:tcW w:w="2247" w:type="pct"/>
                                    <w:tcBorders>
                                      <w:left w:val="nil"/>
                                      <w:bottom w:val="nil"/>
                                      <w:right w:val="nil"/>
                                    </w:tcBorders>
                                  </w:tcPr>
                                  <w:p w:rsidR="000744FC" w:rsidRDefault="000744FC" w:rsidP="00AD6601">
                                    <w:pPr>
                                      <w:rPr>
                                        <w:color w:val="FFFFFF" w:themeColor="background1"/>
                                        <w:sz w:val="10"/>
                                      </w:rPr>
                                    </w:pPr>
                                  </w:p>
                                  <w:p w:rsidR="000744FC" w:rsidRDefault="000744FC" w:rsidP="00CE47B7">
                                    <w:pPr>
                                      <w:spacing w:line="360" w:lineRule="auto"/>
                                      <w:jc w:val="right"/>
                                      <w:rPr>
                                        <w:noProof/>
                                        <w:color w:val="FFFFFF" w:themeColor="background1"/>
                                        <w:sz w:val="10"/>
                                      </w:rPr>
                                    </w:pPr>
                                    <w:r>
                                      <w:rPr>
                                        <w:noProof/>
                                        <w:color w:val="FFFFFF" w:themeColor="background1"/>
                                        <w:sz w:val="10"/>
                                      </w:rPr>
                                      <w:drawing>
                                        <wp:inline distT="0" distB="0" distL="0" distR="0" wp14:anchorId="7BF683FD" wp14:editId="3B328E86">
                                          <wp:extent cx="848360" cy="197485"/>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8360" cy="197485"/>
                                                  </a:xfrm>
                                                  <a:prstGeom prst="rect">
                                                    <a:avLst/>
                                                  </a:prstGeom>
                                                  <a:noFill/>
                                                  <a:ln>
                                                    <a:noFill/>
                                                  </a:ln>
                                                </pic:spPr>
                                              </pic:pic>
                                            </a:graphicData>
                                          </a:graphic>
                                        </wp:inline>
                                      </w:drawing>
                                    </w:r>
                                  </w:p>
                                  <w:p w:rsidR="000744FC" w:rsidRPr="007C68AC" w:rsidRDefault="000744FC" w:rsidP="00CE47B7">
                                    <w:pPr>
                                      <w:spacing w:line="360" w:lineRule="auto"/>
                                      <w:jc w:val="left"/>
                                      <w:rPr>
                                        <w:color w:val="FFFFFF" w:themeColor="background1"/>
                                        <w:sz w:val="12"/>
                                      </w:rPr>
                                    </w:pPr>
                                    <w:r>
                                      <w:rPr>
                                        <w:color w:val="FFFFFF" w:themeColor="background1"/>
                                        <w:sz w:val="12"/>
                                      </w:rPr>
                                      <w:t xml:space="preserve">  </w:t>
                                    </w:r>
                                    <w:r w:rsidRPr="007C68AC">
                                      <w:rPr>
                                        <w:color w:val="FFFFFF" w:themeColor="background1"/>
                                        <w:sz w:val="12"/>
                                      </w:rPr>
                                      <w:t>CONSEIL  - INGÉNIERIE ET INTÉGRATION  - MODERNISATION</w:t>
                                    </w:r>
                                    <w:r>
                                      <w:rPr>
                                        <w:color w:val="FFFFFF" w:themeColor="background1"/>
                                        <w:sz w:val="12"/>
                                      </w:rPr>
                                      <w:t xml:space="preserve"> DE SI</w:t>
                                    </w:r>
                                    <w:r w:rsidRPr="007C68AC">
                                      <w:rPr>
                                        <w:color w:val="FFFFFF" w:themeColor="background1"/>
                                        <w:sz w:val="12"/>
                                      </w:rPr>
                                      <w:t xml:space="preserve">  - GESTION DE LA PRODUCTION ET DES INFRASTRUCTURES</w:t>
                                    </w:r>
                                  </w:p>
                                  <w:p w:rsidR="000744FC" w:rsidRDefault="000744FC" w:rsidP="003C268F">
                                    <w:pPr>
                                      <w:rPr>
                                        <w:color w:val="FFFFFF" w:themeColor="background1"/>
                                      </w:rPr>
                                    </w:pPr>
                                  </w:p>
                                  <w:p w:rsidR="000744FC" w:rsidRPr="003C268F" w:rsidRDefault="000744FC" w:rsidP="003C268F">
                                    <w:pPr>
                                      <w:rPr>
                                        <w:color w:val="FFFFFF" w:themeColor="background1"/>
                                      </w:rPr>
                                    </w:pPr>
                                  </w:p>
                                </w:tc>
                                <w:tc>
                                  <w:tcPr>
                                    <w:tcW w:w="140" w:type="pct"/>
                                    <w:tcBorders>
                                      <w:left w:val="nil"/>
                                      <w:bottom w:val="single" w:sz="12" w:space="0" w:color="FFFFFF" w:themeColor="background2"/>
                                      <w:right w:val="single" w:sz="12" w:space="0" w:color="FFFFFF" w:themeColor="background2"/>
                                    </w:tcBorders>
                                  </w:tcPr>
                                  <w:p w:rsidR="000744FC" w:rsidRPr="003C268F" w:rsidRDefault="000744FC" w:rsidP="00B57644">
                                    <w:pPr>
                                      <w:pBdr>
                                        <w:left w:val="single" w:sz="12" w:space="4" w:color="FFFFFF" w:themeColor="background2"/>
                                      </w:pBdr>
                                      <w:spacing w:before="120" w:line="240" w:lineRule="auto"/>
                                      <w:jc w:val="right"/>
                                      <w:rPr>
                                        <w:color w:val="FFFFFF" w:themeColor="background1"/>
                                      </w:rPr>
                                    </w:pPr>
                                  </w:p>
                                </w:tc>
                                <w:tc>
                                  <w:tcPr>
                                    <w:tcW w:w="197" w:type="pct"/>
                                    <w:tcBorders>
                                      <w:left w:val="single" w:sz="12" w:space="0" w:color="FFFFFF" w:themeColor="background2"/>
                                      <w:bottom w:val="single" w:sz="12" w:space="0" w:color="FFFFFF" w:themeColor="background2"/>
                                    </w:tcBorders>
                                  </w:tcPr>
                                  <w:p w:rsidR="000744FC" w:rsidRDefault="000744FC" w:rsidP="00B57644">
                                    <w:pPr>
                                      <w:pBdr>
                                        <w:left w:val="single" w:sz="12" w:space="4" w:color="FFFFFF" w:themeColor="background2"/>
                                      </w:pBdr>
                                      <w:spacing w:before="120" w:line="240" w:lineRule="auto"/>
                                      <w:jc w:val="right"/>
                                      <w:rPr>
                                        <w:color w:val="FFFFFF" w:themeColor="background1"/>
                                      </w:rPr>
                                    </w:pPr>
                                    <w:r w:rsidRPr="003C268F">
                                      <w:rPr>
                                        <w:color w:val="FFFFFF" w:themeColor="background1"/>
                                      </w:rPr>
                                      <w:fldChar w:fldCharType="begin"/>
                                    </w:r>
                                    <w:r w:rsidRPr="003C268F">
                                      <w:rPr>
                                        <w:color w:val="FFFFFF" w:themeColor="background1"/>
                                      </w:rPr>
                                      <w:instrText xml:space="preserve"> PAGE    \* MERGEFORMAT </w:instrText>
                                    </w:r>
                                    <w:r w:rsidRPr="003C268F">
                                      <w:rPr>
                                        <w:color w:val="FFFFFF" w:themeColor="background1"/>
                                      </w:rPr>
                                      <w:fldChar w:fldCharType="separate"/>
                                    </w:r>
                                    <w:r w:rsidR="00924A74">
                                      <w:rPr>
                                        <w:noProof/>
                                        <w:color w:val="FFFFFF" w:themeColor="background1"/>
                                      </w:rPr>
                                      <w:t>0</w:t>
                                    </w:r>
                                    <w:r w:rsidRPr="003C268F">
                                      <w:rPr>
                                        <w:color w:val="FFFFFF" w:themeColor="background1"/>
                                      </w:rPr>
                                      <w:fldChar w:fldCharType="end"/>
                                    </w:r>
                                  </w:p>
                                  <w:p w:rsidR="000744FC" w:rsidRPr="003C268F" w:rsidRDefault="000744FC" w:rsidP="00B57644">
                                    <w:pPr>
                                      <w:spacing w:before="240"/>
                                    </w:pPr>
                                  </w:p>
                                </w:tc>
                              </w:tr>
                            </w:sdtContent>
                          </w:sdt>
                        </w:tbl>
                        <w:p w:rsidR="000744FC" w:rsidRDefault="000744FC" w:rsidP="00CE47B7"/>
                        <w:p w:rsidR="000744FC" w:rsidRDefault="000744FC"/>
                      </w:txbxContent>
                    </wps:txbx>
                    <wps:bodyPr rot="0" vert="horz" wrap="square" lIns="378000" tIns="118800" rIns="37800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6" o:spid="_x0000_s1028" style="position:absolute;left:0;text-align:left;margin-left:-65.35pt;margin-top:15.45pt;width:852.15pt;height:9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" fillcolor="#8ea0b2 [2077]" stroked="f">
              <v:fill color2="#576b80 [3213]" rotate="t" angle="90" focus="100%" type="gradient"/>
              <v:textbox inset="10.5mm,3.3mm,10.5mm">
                <w:txbxContent>
                  <w:tbl>
                    <w:tblPr>
                      <w:tblW w:w="5000" w:type="pct"/>
                      <w:jc w:val="center"/>
                      <w:tblBorders>
                        <w:bottom w:val="single" w:sz="12" w:space="0" w:color="FFFFFF" w:themeColor="background2"/>
                        <w:insideV w:val="single" w:sz="4" w:space="0" w:color="FFFFFF" w:themeColor="background2"/>
                      </w:tblBorders>
                      <w:tblLayout w:type="fixed"/>
                      <w:tblLook w:val="04A0" w:firstRow="1" w:lastRow="0" w:firstColumn="1" w:lastColumn="0" w:noHBand="0" w:noVBand="1"/>
                    </w:tblPr>
                    <w:tblGrid>
                      <w:gridCol w:w="7772"/>
                      <w:gridCol w:w="7228"/>
                      <w:gridCol w:w="450"/>
                      <w:gridCol w:w="634"/>
                    </w:tblGrid>
                    <w:sdt>
                      <w:sdtPr>
                        <w:id w:val="-1324349523"/>
                        <w:docPartObj>
                          <w:docPartGallery w:val="Page Numbers (Bottom of Page)"/>
                          <w:docPartUnique/>
                        </w:docPartObj>
                      </w:sdtPr>
                      <w:sdtContent>
                        <w:tr w:rsidR="000744FC" w:rsidRPr="003C268F" w:rsidTr="00CE47B7">
                          <w:trPr>
                            <w:trHeight w:val="727"/>
                            <w:jc w:val="center"/>
                          </w:trPr>
                          <w:tc>
                            <w:tcPr>
                              <w:tcW w:w="2416" w:type="pct"/>
                              <w:tcBorders>
                                <w:right w:val="nil"/>
                              </w:tcBorders>
                            </w:tcPr>
                            <w:p w:rsidR="000744FC" w:rsidRDefault="000744FC" w:rsidP="00CE47B7">
                              <w:pPr>
                                <w:spacing w:before="60" w:line="240" w:lineRule="auto"/>
                                <w:jc w:val="left"/>
                                <w:rPr>
                                  <w:i/>
                                  <w:color w:val="FFFFFF" w:themeColor="background1"/>
                                  <w:sz w:val="12"/>
                                </w:rPr>
                              </w:pPr>
                              <w:r w:rsidRPr="003C268F">
                                <w:rPr>
                                  <w:i/>
                                  <w:color w:val="FFFFFF" w:themeColor="background1"/>
                                  <w:sz w:val="12"/>
                                </w:rPr>
                                <w:t>Ce document e</w:t>
                              </w:r>
                              <w:r>
                                <w:rPr>
                                  <w:i/>
                                  <w:color w:val="FFFFFF" w:themeColor="background1"/>
                                  <w:sz w:val="12"/>
                                </w:rPr>
                                <w:t>st la propriété de SODIFRANCE.</w:t>
                              </w:r>
                              <w:r>
                                <w:rPr>
                                  <w:i/>
                                  <w:color w:val="FFFFFF" w:themeColor="background1"/>
                                  <w:sz w:val="12"/>
                                </w:rPr>
                                <w:tab/>
                              </w:r>
                              <w:r>
                                <w:rPr>
                                  <w:i/>
                                  <w:color w:val="FFFFFF" w:themeColor="background1"/>
                                  <w:sz w:val="12"/>
                                </w:rPr>
                                <w:br/>
                              </w:r>
                              <w:r w:rsidRPr="003C268F">
                                <w:rPr>
                                  <w:i/>
                                  <w:color w:val="FFFFFF" w:themeColor="background1"/>
                                  <w:sz w:val="12"/>
                                </w:rPr>
                                <w:t>Il ne saurait être transmis à des tiers sans</w:t>
                              </w:r>
                              <w:r>
                                <w:rPr>
                                  <w:i/>
                                  <w:color w:val="FFFFFF" w:themeColor="background1"/>
                                  <w:sz w:val="12"/>
                                </w:rPr>
                                <w:t xml:space="preserve"> </w:t>
                              </w:r>
                              <w:r>
                                <w:rPr>
                                  <w:i/>
                                  <w:color w:val="FFFFFF" w:themeColor="background1"/>
                                  <w:sz w:val="12"/>
                                </w:rPr>
                                <w:br/>
                              </w:r>
                              <w:r w:rsidRPr="003C268F">
                                <w:rPr>
                                  <w:i/>
                                  <w:color w:val="FFFFFF" w:themeColor="background1"/>
                                  <w:sz w:val="12"/>
                                </w:rPr>
                                <w:t xml:space="preserve"> l’autorisation expresse de SODIFRANCE</w:t>
                              </w:r>
                            </w:p>
                            <w:p w:rsidR="000744FC" w:rsidRPr="003C268F" w:rsidRDefault="000744FC" w:rsidP="00AD6601">
                              <w:pPr>
                                <w:jc w:val="right"/>
                              </w:pPr>
                            </w:p>
                          </w:tc>
                          <w:tc>
                            <w:tcPr>
                              <w:tcW w:w="2247" w:type="pct"/>
                              <w:tcBorders>
                                <w:left w:val="nil"/>
                                <w:bottom w:val="nil"/>
                                <w:right w:val="nil"/>
                              </w:tcBorders>
                            </w:tcPr>
                            <w:p w:rsidR="000744FC" w:rsidRDefault="000744FC" w:rsidP="00AD6601">
                              <w:pPr>
                                <w:rPr>
                                  <w:color w:val="FFFFFF" w:themeColor="background1"/>
                                  <w:sz w:val="10"/>
                                </w:rPr>
                              </w:pPr>
                            </w:p>
                            <w:p w:rsidR="000744FC" w:rsidRDefault="000744FC" w:rsidP="00CE47B7">
                              <w:pPr>
                                <w:spacing w:line="360" w:lineRule="auto"/>
                                <w:jc w:val="right"/>
                                <w:rPr>
                                  <w:noProof/>
                                  <w:color w:val="FFFFFF" w:themeColor="background1"/>
                                  <w:sz w:val="10"/>
                                </w:rPr>
                              </w:pPr>
                              <w:r>
                                <w:rPr>
                                  <w:noProof/>
                                  <w:color w:val="FFFFFF" w:themeColor="background1"/>
                                  <w:sz w:val="10"/>
                                </w:rPr>
                                <w:drawing>
                                  <wp:inline distT="0" distB="0" distL="0" distR="0" wp14:anchorId="7BF683FD" wp14:editId="3B328E86">
                                    <wp:extent cx="848360" cy="197485"/>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8360" cy="197485"/>
                                            </a:xfrm>
                                            <a:prstGeom prst="rect">
                                              <a:avLst/>
                                            </a:prstGeom>
                                            <a:noFill/>
                                            <a:ln>
                                              <a:noFill/>
                                            </a:ln>
                                          </pic:spPr>
                                        </pic:pic>
                                      </a:graphicData>
                                    </a:graphic>
                                  </wp:inline>
                                </w:drawing>
                              </w:r>
                            </w:p>
                            <w:p w:rsidR="000744FC" w:rsidRPr="007C68AC" w:rsidRDefault="000744FC" w:rsidP="00CE47B7">
                              <w:pPr>
                                <w:spacing w:line="360" w:lineRule="auto"/>
                                <w:jc w:val="left"/>
                                <w:rPr>
                                  <w:color w:val="FFFFFF" w:themeColor="background1"/>
                                  <w:sz w:val="12"/>
                                </w:rPr>
                              </w:pPr>
                              <w:r>
                                <w:rPr>
                                  <w:color w:val="FFFFFF" w:themeColor="background1"/>
                                  <w:sz w:val="12"/>
                                </w:rPr>
                                <w:t xml:space="preserve">  </w:t>
                              </w:r>
                              <w:r w:rsidRPr="007C68AC">
                                <w:rPr>
                                  <w:color w:val="FFFFFF" w:themeColor="background1"/>
                                  <w:sz w:val="12"/>
                                </w:rPr>
                                <w:t>CONSEIL  - INGÉNIERIE ET INTÉGRATION  - MODERNISATION</w:t>
                              </w:r>
                              <w:r>
                                <w:rPr>
                                  <w:color w:val="FFFFFF" w:themeColor="background1"/>
                                  <w:sz w:val="12"/>
                                </w:rPr>
                                <w:t xml:space="preserve"> DE SI</w:t>
                              </w:r>
                              <w:r w:rsidRPr="007C68AC">
                                <w:rPr>
                                  <w:color w:val="FFFFFF" w:themeColor="background1"/>
                                  <w:sz w:val="12"/>
                                </w:rPr>
                                <w:t xml:space="preserve">  - GESTION DE LA PRODUCTION ET DES INFRASTRUCTURES</w:t>
                              </w:r>
                            </w:p>
                            <w:p w:rsidR="000744FC" w:rsidRDefault="000744FC" w:rsidP="003C268F">
                              <w:pPr>
                                <w:rPr>
                                  <w:color w:val="FFFFFF" w:themeColor="background1"/>
                                </w:rPr>
                              </w:pPr>
                            </w:p>
                            <w:p w:rsidR="000744FC" w:rsidRPr="003C268F" w:rsidRDefault="000744FC" w:rsidP="003C268F">
                              <w:pPr>
                                <w:rPr>
                                  <w:color w:val="FFFFFF" w:themeColor="background1"/>
                                </w:rPr>
                              </w:pPr>
                            </w:p>
                          </w:tc>
                          <w:tc>
                            <w:tcPr>
                              <w:tcW w:w="140" w:type="pct"/>
                              <w:tcBorders>
                                <w:left w:val="nil"/>
                                <w:bottom w:val="single" w:sz="12" w:space="0" w:color="FFFFFF" w:themeColor="background2"/>
                                <w:right w:val="single" w:sz="12" w:space="0" w:color="FFFFFF" w:themeColor="background2"/>
                              </w:tcBorders>
                            </w:tcPr>
                            <w:p w:rsidR="000744FC" w:rsidRPr="003C268F" w:rsidRDefault="000744FC" w:rsidP="00B57644">
                              <w:pPr>
                                <w:pBdr>
                                  <w:left w:val="single" w:sz="12" w:space="4" w:color="FFFFFF" w:themeColor="background2"/>
                                </w:pBdr>
                                <w:spacing w:before="120" w:line="240" w:lineRule="auto"/>
                                <w:jc w:val="right"/>
                                <w:rPr>
                                  <w:color w:val="FFFFFF" w:themeColor="background1"/>
                                </w:rPr>
                              </w:pPr>
                            </w:p>
                          </w:tc>
                          <w:tc>
                            <w:tcPr>
                              <w:tcW w:w="197" w:type="pct"/>
                              <w:tcBorders>
                                <w:left w:val="single" w:sz="12" w:space="0" w:color="FFFFFF" w:themeColor="background2"/>
                                <w:bottom w:val="single" w:sz="12" w:space="0" w:color="FFFFFF" w:themeColor="background2"/>
                              </w:tcBorders>
                            </w:tcPr>
                            <w:p w:rsidR="000744FC" w:rsidRDefault="000744FC" w:rsidP="00B57644">
                              <w:pPr>
                                <w:pBdr>
                                  <w:left w:val="single" w:sz="12" w:space="4" w:color="FFFFFF" w:themeColor="background2"/>
                                </w:pBdr>
                                <w:spacing w:before="120" w:line="240" w:lineRule="auto"/>
                                <w:jc w:val="right"/>
                                <w:rPr>
                                  <w:color w:val="FFFFFF" w:themeColor="background1"/>
                                </w:rPr>
                              </w:pPr>
                              <w:r w:rsidRPr="003C268F">
                                <w:rPr>
                                  <w:color w:val="FFFFFF" w:themeColor="background1"/>
                                </w:rPr>
                                <w:fldChar w:fldCharType="begin"/>
                              </w:r>
                              <w:r w:rsidRPr="003C268F">
                                <w:rPr>
                                  <w:color w:val="FFFFFF" w:themeColor="background1"/>
                                </w:rPr>
                                <w:instrText xml:space="preserve"> PAGE    \* MERGEFORMAT </w:instrText>
                              </w:r>
                              <w:r w:rsidRPr="003C268F">
                                <w:rPr>
                                  <w:color w:val="FFFFFF" w:themeColor="background1"/>
                                </w:rPr>
                                <w:fldChar w:fldCharType="separate"/>
                              </w:r>
                              <w:r w:rsidR="00924A74">
                                <w:rPr>
                                  <w:noProof/>
                                  <w:color w:val="FFFFFF" w:themeColor="background1"/>
                                </w:rPr>
                                <w:t>0</w:t>
                              </w:r>
                              <w:r w:rsidRPr="003C268F">
                                <w:rPr>
                                  <w:color w:val="FFFFFF" w:themeColor="background1"/>
                                </w:rPr>
                                <w:fldChar w:fldCharType="end"/>
                              </w:r>
                            </w:p>
                            <w:p w:rsidR="000744FC" w:rsidRPr="003C268F" w:rsidRDefault="000744FC" w:rsidP="00B57644">
                              <w:pPr>
                                <w:spacing w:before="240"/>
                              </w:pPr>
                            </w:p>
                          </w:tc>
                        </w:tr>
                      </w:sdtContent>
                    </w:sdt>
                  </w:tbl>
                  <w:p w:rsidR="000744FC" w:rsidRDefault="000744FC" w:rsidP="00CE47B7"/>
                  <w:p w:rsidR="000744FC" w:rsidRDefault="000744FC"/>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96D" w:rsidRDefault="00AE496D" w:rsidP="00641F16">
      <w:r>
        <w:separator/>
      </w:r>
    </w:p>
    <w:p w:rsidR="00AE496D" w:rsidRDefault="00AE496D"/>
  </w:footnote>
  <w:footnote w:type="continuationSeparator" w:id="0">
    <w:p w:rsidR="00AE496D" w:rsidRDefault="00AE496D" w:rsidP="00641F16">
      <w:r>
        <w:continuationSeparator/>
      </w:r>
    </w:p>
    <w:p w:rsidR="00AE496D" w:rsidRDefault="00AE496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4FC" w:rsidRDefault="000744FC">
    <w:r>
      <w:rPr>
        <w:noProof/>
      </w:rPr>
      <mc:AlternateContent>
        <mc:Choice Requires="wps">
          <w:drawing>
            <wp:anchor distT="0" distB="0" distL="114300" distR="114300" simplePos="0" relativeHeight="251665408" behindDoc="0" locked="0" layoutInCell="1" allowOverlap="1" wp14:anchorId="36B41711" wp14:editId="35E5C8CF">
              <wp:simplePos x="0" y="0"/>
              <wp:positionH relativeFrom="column">
                <wp:align>center</wp:align>
              </wp:positionH>
              <wp:positionV relativeFrom="paragraph">
                <wp:posOffset>-77470</wp:posOffset>
              </wp:positionV>
              <wp:extent cx="2303145" cy="605155"/>
              <wp:effectExtent l="0" t="0" r="1270" b="0"/>
              <wp:wrapNone/>
              <wp:docPr id="27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605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4FC" w:rsidRDefault="000744FC" w:rsidP="004B2E86">
                          <w:pPr>
                            <w:jc w:val="center"/>
                          </w:pPr>
                        </w:p>
                      </w:txbxContent>
                    </wps:txbx>
                    <wps:bodyPr rot="0" vert="horz" wrap="square" lIns="91440" tIns="45720" rIns="91440" bIns="45720" anchor="ctr"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0;margin-top:-6.1pt;width:181.35pt;height:47.65pt;z-index:251665408;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" filled="f" stroked="f">
              <v:textbox>
                <w:txbxContent>
                  <w:p w:rsidR="000744FC" w:rsidRDefault="000744FC" w:rsidP="004B2E86">
                    <w:pPr>
                      <w:jc w:val="center"/>
                    </w:pPr>
                  </w:p>
                </w:txbxContent>
              </v:textbox>
            </v:shape>
          </w:pict>
        </mc:Fallback>
      </mc:AlternateContent>
    </w:r>
  </w:p>
  <w:p w:rsidR="000744FC" w:rsidRDefault="000744F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4FC" w:rsidRDefault="000744FC" w:rsidP="00CE47B7">
    <w:pPr>
      <w:ind w:left="-567"/>
    </w:pPr>
    <w:r>
      <w:rPr>
        <w:noProof/>
      </w:rPr>
      <mc:AlternateContent>
        <mc:Choice Requires="wps">
          <w:drawing>
            <wp:anchor distT="0" distB="0" distL="114300" distR="114300" simplePos="0" relativeHeight="251681792" behindDoc="0" locked="0" layoutInCell="1" allowOverlap="1" wp14:anchorId="4B557AAD" wp14:editId="295011A5">
              <wp:simplePos x="0" y="0"/>
              <wp:positionH relativeFrom="column">
                <wp:posOffset>7112635</wp:posOffset>
              </wp:positionH>
              <wp:positionV relativeFrom="paragraph">
                <wp:posOffset>-43815</wp:posOffset>
              </wp:positionV>
              <wp:extent cx="2534285" cy="624205"/>
              <wp:effectExtent l="0" t="3810" r="1905" b="635"/>
              <wp:wrapNone/>
              <wp:docPr id="265" name="Text Box 38" descr="Logo Clien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624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4FC" w:rsidRDefault="000744FC" w:rsidP="00CE47B7">
                          <w:pPr>
                            <w:ind w:left="-284"/>
                            <w:jc w:val="right"/>
                          </w:pPr>
                          <w:r>
                            <w:t>Logo client</w:t>
                          </w:r>
                        </w:p>
                        <w:p w:rsidR="000744FC" w:rsidRDefault="000744FC" w:rsidP="00CE47B7">
                          <w:pPr>
                            <w:jc w:val="center"/>
                          </w:pPr>
                          <w:sdt>
                            <w:sdtPr>
                              <w:rPr>
                                <w:b/>
                              </w:rPr>
                              <w:alias w:val="Titre"/>
                              <w:id w:val="-206191477"/>
                              <w:dataBinding w:prefixMappings="xmlns:ns0='http://schemas.openxmlformats.org/package/2006/metadata/core-properties' xmlns:ns1='http://purl.org/dc/elements/1.1/'" w:xpath="/ns0:coreProperties[1]/ns1:title[1]" w:storeItemID="{6C3C8BC8-F283-45AE-878A-BAB7291924A1}"/>
                              <w:text/>
                            </w:sdtPr>
                            <w:sdtContent>
                              <w:r>
                                <w:rPr>
                                  <w:b/>
                                </w:rPr>
                                <w:t>DIALLO Issaga Master 2 MITIC</w:t>
                              </w:r>
                            </w:sdtContent>
                          </w:sdt>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7" type="#_x0000_t202" alt="Logo Client" style="position:absolute;left:0;text-align:left;margin-left:560.05pt;margin-top:-3.45pt;width:199.55pt;height:4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" filled="f" stroked="f">
              <v:textbox>
                <w:txbxContent>
                  <w:p w:rsidR="000744FC" w:rsidRDefault="000744FC" w:rsidP="00CE47B7">
                    <w:pPr>
                      <w:ind w:left="-284"/>
                      <w:jc w:val="right"/>
                    </w:pPr>
                    <w:r>
                      <w:t>Logo client</w:t>
                    </w:r>
                  </w:p>
                  <w:p w:rsidR="000744FC" w:rsidRDefault="000744FC" w:rsidP="00CE47B7">
                    <w:pPr>
                      <w:jc w:val="center"/>
                    </w:pPr>
                    <w:sdt>
                      <w:sdtPr>
                        <w:rPr>
                          <w:b/>
                        </w:rPr>
                        <w:alias w:val="Titre"/>
                        <w:id w:val="-206191477"/>
                        <w:dataBinding w:prefixMappings="xmlns:ns0='http://schemas.openxmlformats.org/package/2006/metadata/core-properties' xmlns:ns1='http://purl.org/dc/elements/1.1/'" w:xpath="/ns0:coreProperties[1]/ns1:title[1]" w:storeItemID="{6C3C8BC8-F283-45AE-878A-BAB7291924A1}"/>
                        <w:text/>
                      </w:sdtPr>
                      <w:sdtContent>
                        <w:r>
                          <w:rPr>
                            <w:b/>
                          </w:rPr>
                          <w:t>DIALLO Issaga Master 2 MITIC</w:t>
                        </w:r>
                      </w:sdtContent>
                    </w:sdt>
                  </w:p>
                </w:txbxContent>
              </v:textbox>
            </v:shape>
          </w:pict>
        </mc:Fallback>
      </mc:AlternateContent>
    </w:r>
  </w:p>
  <w:p w:rsidR="000744FC" w:rsidRDefault="000744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E18D7AE"/>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0D46E35"/>
    <w:multiLevelType w:val="hybridMultilevel"/>
    <w:tmpl w:val="09B6D4B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1B361DF"/>
    <w:multiLevelType w:val="hybridMultilevel"/>
    <w:tmpl w:val="DF9889D4"/>
    <w:name w:val="WW8Num65"/>
    <w:lvl w:ilvl="0" w:tplc="B0C4D458">
      <w:start w:val="1"/>
      <w:numFmt w:val="bullet"/>
      <w:lvlText w:val=""/>
      <w:lvlJc w:val="left"/>
      <w:pPr>
        <w:ind w:left="720" w:hanging="360"/>
      </w:pPr>
      <w:rPr>
        <w:rFonts w:ascii="Symbol" w:hAnsi="Symbol" w:hint="default"/>
      </w:rPr>
    </w:lvl>
    <w:lvl w:ilvl="1" w:tplc="BAE8DAFE">
      <w:start w:val="1"/>
      <w:numFmt w:val="bullet"/>
      <w:lvlText w:val="o"/>
      <w:lvlJc w:val="left"/>
      <w:pPr>
        <w:ind w:left="1440" w:hanging="360"/>
      </w:pPr>
      <w:rPr>
        <w:rFonts w:ascii="Courier New" w:hAnsi="Courier New" w:cs="Courier New" w:hint="default"/>
      </w:rPr>
    </w:lvl>
    <w:lvl w:ilvl="2" w:tplc="D60893A4">
      <w:start w:val="1"/>
      <w:numFmt w:val="bullet"/>
      <w:lvlText w:val=""/>
      <w:lvlJc w:val="left"/>
      <w:pPr>
        <w:ind w:left="2160" w:hanging="360"/>
      </w:pPr>
      <w:rPr>
        <w:rFonts w:ascii="Wingdings" w:hAnsi="Wingdings" w:hint="default"/>
      </w:rPr>
    </w:lvl>
    <w:lvl w:ilvl="3" w:tplc="789A0ABC">
      <w:start w:val="1"/>
      <w:numFmt w:val="bullet"/>
      <w:lvlText w:val=""/>
      <w:lvlJc w:val="left"/>
      <w:pPr>
        <w:ind w:left="2880" w:hanging="360"/>
      </w:pPr>
      <w:rPr>
        <w:rFonts w:ascii="Symbol" w:hAnsi="Symbol" w:hint="default"/>
      </w:rPr>
    </w:lvl>
    <w:lvl w:ilvl="4" w:tplc="12909C2E" w:tentative="1">
      <w:start w:val="1"/>
      <w:numFmt w:val="bullet"/>
      <w:lvlText w:val="o"/>
      <w:lvlJc w:val="left"/>
      <w:pPr>
        <w:ind w:left="3600" w:hanging="360"/>
      </w:pPr>
      <w:rPr>
        <w:rFonts w:ascii="Courier New" w:hAnsi="Courier New" w:cs="Courier New" w:hint="default"/>
      </w:rPr>
    </w:lvl>
    <w:lvl w:ilvl="5" w:tplc="3B56A500" w:tentative="1">
      <w:start w:val="1"/>
      <w:numFmt w:val="bullet"/>
      <w:lvlText w:val=""/>
      <w:lvlJc w:val="left"/>
      <w:pPr>
        <w:ind w:left="4320" w:hanging="360"/>
      </w:pPr>
      <w:rPr>
        <w:rFonts w:ascii="Wingdings" w:hAnsi="Wingdings" w:hint="default"/>
      </w:rPr>
    </w:lvl>
    <w:lvl w:ilvl="6" w:tplc="86D87326" w:tentative="1">
      <w:start w:val="1"/>
      <w:numFmt w:val="bullet"/>
      <w:lvlText w:val=""/>
      <w:lvlJc w:val="left"/>
      <w:pPr>
        <w:ind w:left="5040" w:hanging="360"/>
      </w:pPr>
      <w:rPr>
        <w:rFonts w:ascii="Symbol" w:hAnsi="Symbol" w:hint="default"/>
      </w:rPr>
    </w:lvl>
    <w:lvl w:ilvl="7" w:tplc="E468F014" w:tentative="1">
      <w:start w:val="1"/>
      <w:numFmt w:val="bullet"/>
      <w:lvlText w:val="o"/>
      <w:lvlJc w:val="left"/>
      <w:pPr>
        <w:ind w:left="5760" w:hanging="360"/>
      </w:pPr>
      <w:rPr>
        <w:rFonts w:ascii="Courier New" w:hAnsi="Courier New" w:cs="Courier New" w:hint="default"/>
      </w:rPr>
    </w:lvl>
    <w:lvl w:ilvl="8" w:tplc="C0E0C7C2" w:tentative="1">
      <w:start w:val="1"/>
      <w:numFmt w:val="bullet"/>
      <w:lvlText w:val=""/>
      <w:lvlJc w:val="left"/>
      <w:pPr>
        <w:ind w:left="6480" w:hanging="360"/>
      </w:pPr>
      <w:rPr>
        <w:rFonts w:ascii="Wingdings" w:hAnsi="Wingdings" w:hint="default"/>
      </w:rPr>
    </w:lvl>
  </w:abstractNum>
  <w:abstractNum w:abstractNumId="3">
    <w:nsid w:val="09B76C4C"/>
    <w:multiLevelType w:val="multilevel"/>
    <w:tmpl w:val="0958E43A"/>
    <w:lvl w:ilvl="0">
      <w:start w:val="1"/>
      <w:numFmt w:val="bullet"/>
      <w:pStyle w:val="Puce"/>
      <w:lvlText w:val=""/>
      <w:lvlJc w:val="left"/>
      <w:pPr>
        <w:tabs>
          <w:tab w:val="num" w:pos="567"/>
        </w:tabs>
        <w:ind w:left="851" w:hanging="284"/>
      </w:pPr>
      <w:rPr>
        <w:rFonts w:ascii="Wingdings" w:hAnsi="Wingdings" w:hint="default"/>
        <w:u w:color="956582" w:themeColor="accent2"/>
      </w:rPr>
    </w:lvl>
    <w:lvl w:ilvl="1">
      <w:start w:val="1"/>
      <w:numFmt w:val="bullet"/>
      <w:lvlText w:val="o"/>
      <w:lvlJc w:val="left"/>
      <w:pPr>
        <w:tabs>
          <w:tab w:val="num" w:pos="1134"/>
        </w:tabs>
        <w:ind w:left="1418" w:hanging="284"/>
      </w:pPr>
      <w:rPr>
        <w:rFonts w:ascii="Courier New" w:hAnsi="Courier New" w:hint="default"/>
      </w:rPr>
    </w:lvl>
    <w:lvl w:ilvl="2">
      <w:start w:val="1"/>
      <w:numFmt w:val="bullet"/>
      <w:lvlText w:val=""/>
      <w:lvlJc w:val="left"/>
      <w:pPr>
        <w:tabs>
          <w:tab w:val="num" w:pos="1701"/>
        </w:tabs>
        <w:ind w:left="1985" w:hanging="284"/>
      </w:pPr>
      <w:rPr>
        <w:rFonts w:ascii="Wingdings" w:hAnsi="Wingdings" w:hint="default"/>
      </w:rPr>
    </w:lvl>
    <w:lvl w:ilvl="3">
      <w:start w:val="1"/>
      <w:numFmt w:val="bullet"/>
      <w:lvlText w:val=""/>
      <w:lvlJc w:val="left"/>
      <w:pPr>
        <w:tabs>
          <w:tab w:val="num" w:pos="2268"/>
        </w:tabs>
        <w:ind w:left="2552" w:hanging="284"/>
      </w:pPr>
      <w:rPr>
        <w:rFonts w:ascii="Symbol" w:hAnsi="Symbol" w:hint="default"/>
      </w:rPr>
    </w:lvl>
    <w:lvl w:ilvl="4">
      <w:start w:val="1"/>
      <w:numFmt w:val="bullet"/>
      <w:lvlText w:val="o"/>
      <w:lvlJc w:val="left"/>
      <w:pPr>
        <w:tabs>
          <w:tab w:val="num" w:pos="2835"/>
        </w:tabs>
        <w:ind w:left="3119" w:hanging="284"/>
      </w:pPr>
      <w:rPr>
        <w:rFonts w:ascii="Courier New" w:hAnsi="Courier New" w:hint="default"/>
      </w:rPr>
    </w:lvl>
    <w:lvl w:ilvl="5">
      <w:start w:val="1"/>
      <w:numFmt w:val="bullet"/>
      <w:lvlText w:val=""/>
      <w:lvlJc w:val="left"/>
      <w:pPr>
        <w:tabs>
          <w:tab w:val="num" w:pos="3402"/>
        </w:tabs>
        <w:ind w:left="3686" w:hanging="284"/>
      </w:pPr>
      <w:rPr>
        <w:rFonts w:ascii="Wingdings" w:hAnsi="Wingdings" w:hint="default"/>
      </w:rPr>
    </w:lvl>
    <w:lvl w:ilvl="6">
      <w:start w:val="1"/>
      <w:numFmt w:val="bullet"/>
      <w:lvlText w:val=""/>
      <w:lvlJc w:val="left"/>
      <w:pPr>
        <w:tabs>
          <w:tab w:val="num" w:pos="3969"/>
        </w:tabs>
        <w:ind w:left="4253" w:hanging="284"/>
      </w:pPr>
      <w:rPr>
        <w:rFonts w:ascii="Symbol" w:hAnsi="Symbol" w:hint="default"/>
      </w:rPr>
    </w:lvl>
    <w:lvl w:ilvl="7">
      <w:start w:val="1"/>
      <w:numFmt w:val="bullet"/>
      <w:lvlText w:val="o"/>
      <w:lvlJc w:val="left"/>
      <w:pPr>
        <w:ind w:left="4820" w:hanging="284"/>
      </w:pPr>
      <w:rPr>
        <w:rFonts w:ascii="Courier New" w:hAnsi="Courier New" w:hint="default"/>
      </w:rPr>
    </w:lvl>
    <w:lvl w:ilvl="8">
      <w:start w:val="1"/>
      <w:numFmt w:val="bullet"/>
      <w:lvlText w:val=""/>
      <w:lvlJc w:val="left"/>
      <w:pPr>
        <w:ind w:left="5387" w:hanging="284"/>
      </w:pPr>
      <w:rPr>
        <w:rFonts w:ascii="Wingdings" w:hAnsi="Wingdings" w:hint="default"/>
      </w:rPr>
    </w:lvl>
  </w:abstractNum>
  <w:abstractNum w:abstractNumId="4">
    <w:nsid w:val="25A27AB2"/>
    <w:multiLevelType w:val="hybridMultilevel"/>
    <w:tmpl w:val="0FE4ED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A20518A"/>
    <w:multiLevelType w:val="hybridMultilevel"/>
    <w:tmpl w:val="7F8822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B4D546F"/>
    <w:multiLevelType w:val="hybridMultilevel"/>
    <w:tmpl w:val="A684C504"/>
    <w:lvl w:ilvl="0" w:tplc="040C0009">
      <w:start w:val="1"/>
      <w:numFmt w:val="bullet"/>
      <w:lvlText w:val=""/>
      <w:lvlJc w:val="left"/>
      <w:pPr>
        <w:ind w:left="720" w:hanging="360"/>
      </w:pPr>
      <w:rPr>
        <w:rFonts w:ascii="Wingdings" w:hAnsi="Wingdings" w:hint="default"/>
      </w:rPr>
    </w:lvl>
    <w:lvl w:ilvl="1" w:tplc="DC009532">
      <w:numFmt w:val="bullet"/>
      <w:lvlText w:val="-"/>
      <w:lvlJc w:val="left"/>
      <w:pPr>
        <w:ind w:left="1440" w:hanging="360"/>
      </w:pPr>
      <w:rPr>
        <w:rFonts w:ascii="Century Gothic" w:eastAsia="Times New Roman" w:hAnsi="Century Gothic"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2407530"/>
    <w:multiLevelType w:val="hybridMultilevel"/>
    <w:tmpl w:val="5750136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82D5DB7"/>
    <w:multiLevelType w:val="hybridMultilevel"/>
    <w:tmpl w:val="BDEE04B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677609"/>
    <w:multiLevelType w:val="hybridMultilevel"/>
    <w:tmpl w:val="2F20629E"/>
    <w:lvl w:ilvl="0" w:tplc="C68C8266">
      <w:start w:val="1"/>
      <w:numFmt w:val="decimal"/>
      <w:pStyle w:val="Listenumrote"/>
      <w:lvlText w:val="%1)"/>
      <w:lvlJc w:val="left"/>
      <w:pPr>
        <w:ind w:left="1080" w:hanging="360"/>
      </w:pPr>
      <w:rPr>
        <w:rFonts w:ascii="Century Gothic" w:hAnsi="Century Gothic" w:hint="default"/>
        <w:sz w:val="2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46B66F30"/>
    <w:multiLevelType w:val="hybridMultilevel"/>
    <w:tmpl w:val="3FCA8D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584418"/>
    <w:multiLevelType w:val="hybridMultilevel"/>
    <w:tmpl w:val="23723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BD20C3B"/>
    <w:multiLevelType w:val="multilevel"/>
    <w:tmpl w:val="9F8ADC06"/>
    <w:lvl w:ilvl="0">
      <w:start w:val="1"/>
      <w:numFmt w:val="decimal"/>
      <w:pStyle w:val="Titre1"/>
      <w:lvlText w:val="%1."/>
      <w:lvlJc w:val="left"/>
      <w:pPr>
        <w:ind w:left="3621" w:hanging="360"/>
      </w:pPr>
      <w:rPr>
        <w:rFonts w:ascii="Century Gothic" w:hAnsi="Century Gothic" w:hint="default"/>
        <w:b w:val="0"/>
        <w:i w:val="0"/>
        <w:caps w:val="0"/>
        <w:strike w:val="0"/>
        <w:dstrike w:val="0"/>
        <w:vanish w:val="0"/>
        <w:color w:val="C5062F" w:themeColor="text2"/>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itre2"/>
      <w:lvlText w:val="%1.%2."/>
      <w:lvlJc w:val="left"/>
      <w:pPr>
        <w:ind w:left="1076" w:hanging="432"/>
      </w:pPr>
      <w:rPr>
        <w:rFonts w:hint="default"/>
      </w:rPr>
    </w:lvl>
    <w:lvl w:ilvl="2">
      <w:start w:val="1"/>
      <w:numFmt w:val="decimal"/>
      <w:pStyle w:val="Titre3"/>
      <w:lvlText w:val="%1.%2.%3."/>
      <w:lvlJc w:val="left"/>
      <w:pPr>
        <w:ind w:left="3339"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3">
    <w:nsid w:val="4CAB7450"/>
    <w:multiLevelType w:val="hybridMultilevel"/>
    <w:tmpl w:val="3E1880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E4F7BC9"/>
    <w:multiLevelType w:val="hybridMultilevel"/>
    <w:tmpl w:val="3020BF96"/>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4F6B084F"/>
    <w:multiLevelType w:val="hybridMultilevel"/>
    <w:tmpl w:val="E77E61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18815E2"/>
    <w:multiLevelType w:val="hybridMultilevel"/>
    <w:tmpl w:val="EB84B79C"/>
    <w:lvl w:ilvl="0" w:tplc="4BBAAE9C">
      <w:start w:val="1"/>
      <w:numFmt w:val="lowerLetter"/>
      <w:pStyle w:val="Titre5"/>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6D33514"/>
    <w:multiLevelType w:val="hybridMultilevel"/>
    <w:tmpl w:val="6D688A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nsid w:val="5B4D5662"/>
    <w:multiLevelType w:val="hybridMultilevel"/>
    <w:tmpl w:val="4A4818E0"/>
    <w:lvl w:ilvl="0" w:tplc="040C0005">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B977932"/>
    <w:multiLevelType w:val="hybridMultilevel"/>
    <w:tmpl w:val="687498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1C5254"/>
    <w:multiLevelType w:val="hybridMultilevel"/>
    <w:tmpl w:val="D608B16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32C61C5"/>
    <w:multiLevelType w:val="hybridMultilevel"/>
    <w:tmpl w:val="532AE4AC"/>
    <w:lvl w:ilvl="0" w:tplc="571425C8">
      <w:start w:val="1"/>
      <w:numFmt w:val="bullet"/>
      <w:pStyle w:val="Titre4"/>
      <w:lvlText w:val=""/>
      <w:lvlJc w:val="left"/>
      <w:pPr>
        <w:ind w:left="720" w:hanging="360"/>
      </w:pPr>
      <w:rPr>
        <w:rFonts w:ascii="Wingdings" w:hAnsi="Wingdings" w:hint="default"/>
        <w:u w:color="956582"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2E75555"/>
    <w:multiLevelType w:val="hybridMultilevel"/>
    <w:tmpl w:val="E43A3F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7F77EDF"/>
    <w:multiLevelType w:val="hybridMultilevel"/>
    <w:tmpl w:val="F296106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EAD78DA"/>
    <w:multiLevelType w:val="multilevel"/>
    <w:tmpl w:val="0C765AE6"/>
    <w:lvl w:ilvl="0">
      <w:start w:val="1"/>
      <w:numFmt w:val="decimal"/>
      <w:lvlText w:val="%1"/>
      <w:lvlJc w:val="left"/>
      <w:pPr>
        <w:tabs>
          <w:tab w:val="num" w:pos="716"/>
        </w:tabs>
        <w:ind w:left="716"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860"/>
        </w:tabs>
        <w:ind w:left="860" w:hanging="576"/>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146"/>
        </w:tabs>
        <w:ind w:left="1146"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pStyle w:val="Titre6"/>
      <w:lvlText w:val="%1.%2.%3.%4.%5.%6"/>
      <w:lvlJc w:val="left"/>
      <w:pPr>
        <w:tabs>
          <w:tab w:val="num" w:pos="1436"/>
        </w:tabs>
        <w:ind w:left="1436" w:hanging="1152"/>
      </w:pPr>
      <w:rPr>
        <w:rFonts w:hint="default"/>
      </w:rPr>
    </w:lvl>
    <w:lvl w:ilvl="6">
      <w:start w:val="1"/>
      <w:numFmt w:val="decimal"/>
      <w:pStyle w:val="Titre7"/>
      <w:lvlText w:val="%1.%2.%3.%4.%5.%6.%7"/>
      <w:lvlJc w:val="left"/>
      <w:pPr>
        <w:tabs>
          <w:tab w:val="num" w:pos="1580"/>
        </w:tabs>
        <w:ind w:left="1580" w:hanging="1296"/>
      </w:pPr>
      <w:rPr>
        <w:rFonts w:hint="default"/>
      </w:rPr>
    </w:lvl>
    <w:lvl w:ilvl="7">
      <w:start w:val="1"/>
      <w:numFmt w:val="decimal"/>
      <w:pStyle w:val="Titre8"/>
      <w:lvlText w:val="%1.%2.%3.%4.%5.%6.%7.%8"/>
      <w:lvlJc w:val="left"/>
      <w:pPr>
        <w:tabs>
          <w:tab w:val="num" w:pos="1724"/>
        </w:tabs>
        <w:ind w:left="1724" w:hanging="1440"/>
      </w:pPr>
      <w:rPr>
        <w:rFonts w:hint="default"/>
      </w:rPr>
    </w:lvl>
    <w:lvl w:ilvl="8">
      <w:start w:val="1"/>
      <w:numFmt w:val="decimal"/>
      <w:pStyle w:val="Titre9"/>
      <w:lvlText w:val="%1.%2.%3.%4.%5.%6.%7.%8.%9"/>
      <w:lvlJc w:val="left"/>
      <w:pPr>
        <w:tabs>
          <w:tab w:val="num" w:pos="1868"/>
        </w:tabs>
        <w:ind w:left="1868" w:hanging="1584"/>
      </w:pPr>
      <w:rPr>
        <w:rFonts w:hint="default"/>
      </w:rPr>
    </w:lvl>
  </w:abstractNum>
  <w:num w:numId="1">
    <w:abstractNumId w:val="24"/>
  </w:num>
  <w:num w:numId="2">
    <w:abstractNumId w:val="12"/>
  </w:num>
  <w:num w:numId="3">
    <w:abstractNumId w:val="21"/>
  </w:num>
  <w:num w:numId="4">
    <w:abstractNumId w:val="9"/>
  </w:num>
  <w:num w:numId="5">
    <w:abstractNumId w:val="0"/>
  </w:num>
  <w:num w:numId="6">
    <w:abstractNumId w:val="3"/>
  </w:num>
  <w:num w:numId="7">
    <w:abstractNumId w:val="16"/>
  </w:num>
  <w:num w:numId="8">
    <w:abstractNumId w:val="19"/>
  </w:num>
  <w:num w:numId="9">
    <w:abstractNumId w:val="7"/>
  </w:num>
  <w:num w:numId="10">
    <w:abstractNumId w:val="22"/>
  </w:num>
  <w:num w:numId="11">
    <w:abstractNumId w:val="17"/>
  </w:num>
  <w:num w:numId="12">
    <w:abstractNumId w:val="11"/>
  </w:num>
  <w:num w:numId="13">
    <w:abstractNumId w:val="15"/>
  </w:num>
  <w:num w:numId="14">
    <w:abstractNumId w:val="5"/>
  </w:num>
  <w:num w:numId="15">
    <w:abstractNumId w:val="13"/>
  </w:num>
  <w:num w:numId="16">
    <w:abstractNumId w:val="4"/>
  </w:num>
  <w:num w:numId="17">
    <w:abstractNumId w:val="23"/>
  </w:num>
  <w:num w:numId="18">
    <w:abstractNumId w:val="10"/>
  </w:num>
  <w:num w:numId="19">
    <w:abstractNumId w:val="8"/>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20"/>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8"/>
  </w:num>
  <w:num w:numId="30">
    <w:abstractNumId w:val="6"/>
  </w:num>
  <w:num w:numId="31">
    <w:abstractNumId w:val="21"/>
  </w:num>
  <w:num w:numId="32">
    <w:abstractNumId w:val="21"/>
  </w:num>
  <w:num w:numId="33">
    <w:abstractNumId w:val="21"/>
  </w:num>
  <w:num w:numId="34">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100"/>
  <w:drawingGridVerticalSpacing w:val="163"/>
  <w:displayHorizontalDrawingGridEvery w:val="0"/>
  <w:displayVerticalDrawingGridEvery w:val="2"/>
  <w:doNotShadeFormData/>
  <w:characterSpacingControl w:val="compressPunctuation"/>
  <w:doNotValidateAgainstSchema/>
  <w:doNotDemarcateInvalidXml/>
  <w:hdrShapeDefaults>
    <o:shapedefaults v:ext="edit" spidmax="2049" style="mso-height-percent:200;mso-width-relative:margin;mso-height-relative:margin" fillcolor="white">
      <v:fill color="white"/>
      <v:textbox style="mso-fit-shape-to-text:t"/>
      <o:colormru v:ext="edit" colors="#566b80,#d4180a,#4e5e74,#f2f2f2,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1E6"/>
    <w:rsid w:val="00000490"/>
    <w:rsid w:val="00000DB8"/>
    <w:rsid w:val="00007405"/>
    <w:rsid w:val="000133A9"/>
    <w:rsid w:val="0001417D"/>
    <w:rsid w:val="00017128"/>
    <w:rsid w:val="00022813"/>
    <w:rsid w:val="00023087"/>
    <w:rsid w:val="000230A6"/>
    <w:rsid w:val="00023F59"/>
    <w:rsid w:val="000241EB"/>
    <w:rsid w:val="0002432A"/>
    <w:rsid w:val="00025209"/>
    <w:rsid w:val="000257DD"/>
    <w:rsid w:val="0002732E"/>
    <w:rsid w:val="0003324D"/>
    <w:rsid w:val="0003487F"/>
    <w:rsid w:val="00037B31"/>
    <w:rsid w:val="00037D16"/>
    <w:rsid w:val="00041EA9"/>
    <w:rsid w:val="00042929"/>
    <w:rsid w:val="00044975"/>
    <w:rsid w:val="000458A6"/>
    <w:rsid w:val="00046995"/>
    <w:rsid w:val="00053035"/>
    <w:rsid w:val="00053307"/>
    <w:rsid w:val="00053A1A"/>
    <w:rsid w:val="00056403"/>
    <w:rsid w:val="00056863"/>
    <w:rsid w:val="000574F8"/>
    <w:rsid w:val="00062D56"/>
    <w:rsid w:val="000647AC"/>
    <w:rsid w:val="00071CE1"/>
    <w:rsid w:val="00071D5D"/>
    <w:rsid w:val="000721E9"/>
    <w:rsid w:val="000723D5"/>
    <w:rsid w:val="00072D7D"/>
    <w:rsid w:val="000744FC"/>
    <w:rsid w:val="00074CC5"/>
    <w:rsid w:val="00083378"/>
    <w:rsid w:val="000837CD"/>
    <w:rsid w:val="00083993"/>
    <w:rsid w:val="00083FED"/>
    <w:rsid w:val="00087EFD"/>
    <w:rsid w:val="000950F6"/>
    <w:rsid w:val="0009633D"/>
    <w:rsid w:val="00096606"/>
    <w:rsid w:val="000A0A44"/>
    <w:rsid w:val="000A19B0"/>
    <w:rsid w:val="000A20ED"/>
    <w:rsid w:val="000A2B61"/>
    <w:rsid w:val="000A312D"/>
    <w:rsid w:val="000A464C"/>
    <w:rsid w:val="000A5421"/>
    <w:rsid w:val="000A54B9"/>
    <w:rsid w:val="000A6D46"/>
    <w:rsid w:val="000A6F22"/>
    <w:rsid w:val="000B219E"/>
    <w:rsid w:val="000B42D4"/>
    <w:rsid w:val="000B4A2D"/>
    <w:rsid w:val="000B6FEB"/>
    <w:rsid w:val="000B71B6"/>
    <w:rsid w:val="000B7551"/>
    <w:rsid w:val="000B7D67"/>
    <w:rsid w:val="000C00E5"/>
    <w:rsid w:val="000C30FD"/>
    <w:rsid w:val="000C40CA"/>
    <w:rsid w:val="000C559A"/>
    <w:rsid w:val="000D36FE"/>
    <w:rsid w:val="000D4FC2"/>
    <w:rsid w:val="000E270A"/>
    <w:rsid w:val="000E4F88"/>
    <w:rsid w:val="000E5A32"/>
    <w:rsid w:val="000F013A"/>
    <w:rsid w:val="000F0F00"/>
    <w:rsid w:val="000F31D4"/>
    <w:rsid w:val="000F6BC8"/>
    <w:rsid w:val="000F79A2"/>
    <w:rsid w:val="000F7E8D"/>
    <w:rsid w:val="001016BE"/>
    <w:rsid w:val="00103081"/>
    <w:rsid w:val="001034AC"/>
    <w:rsid w:val="00103C5B"/>
    <w:rsid w:val="00104849"/>
    <w:rsid w:val="00107D94"/>
    <w:rsid w:val="00107F05"/>
    <w:rsid w:val="0011096B"/>
    <w:rsid w:val="00110B3B"/>
    <w:rsid w:val="00110DAB"/>
    <w:rsid w:val="00115994"/>
    <w:rsid w:val="0012176C"/>
    <w:rsid w:val="00122321"/>
    <w:rsid w:val="0012385A"/>
    <w:rsid w:val="00123906"/>
    <w:rsid w:val="001249A6"/>
    <w:rsid w:val="00124FD6"/>
    <w:rsid w:val="00131B6D"/>
    <w:rsid w:val="001338CE"/>
    <w:rsid w:val="0013582D"/>
    <w:rsid w:val="00137F34"/>
    <w:rsid w:val="00141DBE"/>
    <w:rsid w:val="00144054"/>
    <w:rsid w:val="00146441"/>
    <w:rsid w:val="00146C8E"/>
    <w:rsid w:val="00147F44"/>
    <w:rsid w:val="00154A0B"/>
    <w:rsid w:val="00155882"/>
    <w:rsid w:val="00156D02"/>
    <w:rsid w:val="00157DA8"/>
    <w:rsid w:val="0016184E"/>
    <w:rsid w:val="00162183"/>
    <w:rsid w:val="00163752"/>
    <w:rsid w:val="00164541"/>
    <w:rsid w:val="0016559E"/>
    <w:rsid w:val="00171553"/>
    <w:rsid w:val="00171A1B"/>
    <w:rsid w:val="00173415"/>
    <w:rsid w:val="00175A67"/>
    <w:rsid w:val="0017759D"/>
    <w:rsid w:val="0018481D"/>
    <w:rsid w:val="001861FF"/>
    <w:rsid w:val="0019210B"/>
    <w:rsid w:val="00192E4A"/>
    <w:rsid w:val="001933CB"/>
    <w:rsid w:val="001938D1"/>
    <w:rsid w:val="00194617"/>
    <w:rsid w:val="00194C28"/>
    <w:rsid w:val="001A1346"/>
    <w:rsid w:val="001A3332"/>
    <w:rsid w:val="001A4E23"/>
    <w:rsid w:val="001A594F"/>
    <w:rsid w:val="001A600D"/>
    <w:rsid w:val="001A64C0"/>
    <w:rsid w:val="001A6DB5"/>
    <w:rsid w:val="001A6FF1"/>
    <w:rsid w:val="001B22DA"/>
    <w:rsid w:val="001B4577"/>
    <w:rsid w:val="001B4F89"/>
    <w:rsid w:val="001B71E6"/>
    <w:rsid w:val="001B736B"/>
    <w:rsid w:val="001C0C11"/>
    <w:rsid w:val="001C1AF8"/>
    <w:rsid w:val="001C50C8"/>
    <w:rsid w:val="001C5748"/>
    <w:rsid w:val="001C704C"/>
    <w:rsid w:val="001D35D0"/>
    <w:rsid w:val="001D3E0B"/>
    <w:rsid w:val="001D491A"/>
    <w:rsid w:val="001D51C1"/>
    <w:rsid w:val="001D7781"/>
    <w:rsid w:val="001E0B7E"/>
    <w:rsid w:val="001E3974"/>
    <w:rsid w:val="001E4365"/>
    <w:rsid w:val="001E545B"/>
    <w:rsid w:val="001E68CB"/>
    <w:rsid w:val="001E73D3"/>
    <w:rsid w:val="001E7AD5"/>
    <w:rsid w:val="001F1898"/>
    <w:rsid w:val="001F6587"/>
    <w:rsid w:val="00201092"/>
    <w:rsid w:val="0020554B"/>
    <w:rsid w:val="00206504"/>
    <w:rsid w:val="0021140B"/>
    <w:rsid w:val="002143CB"/>
    <w:rsid w:val="00214C43"/>
    <w:rsid w:val="0021613E"/>
    <w:rsid w:val="00217A4B"/>
    <w:rsid w:val="002224D9"/>
    <w:rsid w:val="0022437F"/>
    <w:rsid w:val="00231CA6"/>
    <w:rsid w:val="00232D6D"/>
    <w:rsid w:val="00232E5E"/>
    <w:rsid w:val="00234B21"/>
    <w:rsid w:val="00236C46"/>
    <w:rsid w:val="0024250E"/>
    <w:rsid w:val="0024385D"/>
    <w:rsid w:val="00244053"/>
    <w:rsid w:val="00244545"/>
    <w:rsid w:val="00244D02"/>
    <w:rsid w:val="00246B63"/>
    <w:rsid w:val="00251B82"/>
    <w:rsid w:val="00252A8F"/>
    <w:rsid w:val="00253357"/>
    <w:rsid w:val="00257DB4"/>
    <w:rsid w:val="002607D5"/>
    <w:rsid w:val="00262115"/>
    <w:rsid w:val="00263321"/>
    <w:rsid w:val="002633C4"/>
    <w:rsid w:val="00267257"/>
    <w:rsid w:val="00270F83"/>
    <w:rsid w:val="00271C86"/>
    <w:rsid w:val="00274490"/>
    <w:rsid w:val="00277485"/>
    <w:rsid w:val="00277724"/>
    <w:rsid w:val="00277BE5"/>
    <w:rsid w:val="002828D3"/>
    <w:rsid w:val="00283325"/>
    <w:rsid w:val="002857A9"/>
    <w:rsid w:val="00285895"/>
    <w:rsid w:val="00287610"/>
    <w:rsid w:val="002877FD"/>
    <w:rsid w:val="00287CB2"/>
    <w:rsid w:val="00287F7C"/>
    <w:rsid w:val="002928D8"/>
    <w:rsid w:val="002931A3"/>
    <w:rsid w:val="00293ADF"/>
    <w:rsid w:val="00294432"/>
    <w:rsid w:val="002957AD"/>
    <w:rsid w:val="002959C5"/>
    <w:rsid w:val="002970CE"/>
    <w:rsid w:val="002A0DE1"/>
    <w:rsid w:val="002A1E38"/>
    <w:rsid w:val="002A6939"/>
    <w:rsid w:val="002B0EC3"/>
    <w:rsid w:val="002B1E28"/>
    <w:rsid w:val="002B493E"/>
    <w:rsid w:val="002B63DB"/>
    <w:rsid w:val="002B755F"/>
    <w:rsid w:val="002B79FF"/>
    <w:rsid w:val="002C073F"/>
    <w:rsid w:val="002C08EA"/>
    <w:rsid w:val="002C0D46"/>
    <w:rsid w:val="002C1802"/>
    <w:rsid w:val="002C1A70"/>
    <w:rsid w:val="002C2815"/>
    <w:rsid w:val="002C317C"/>
    <w:rsid w:val="002C418D"/>
    <w:rsid w:val="002C625C"/>
    <w:rsid w:val="002C7617"/>
    <w:rsid w:val="002D019A"/>
    <w:rsid w:val="002D01FF"/>
    <w:rsid w:val="002D09C0"/>
    <w:rsid w:val="002D2065"/>
    <w:rsid w:val="002D5324"/>
    <w:rsid w:val="002D5CEE"/>
    <w:rsid w:val="002E0EB0"/>
    <w:rsid w:val="002E3B84"/>
    <w:rsid w:val="002E6427"/>
    <w:rsid w:val="002E6CD8"/>
    <w:rsid w:val="002F1B17"/>
    <w:rsid w:val="002F1D7A"/>
    <w:rsid w:val="002F2FF1"/>
    <w:rsid w:val="002F5776"/>
    <w:rsid w:val="002F604C"/>
    <w:rsid w:val="003010C3"/>
    <w:rsid w:val="00302DA3"/>
    <w:rsid w:val="003030B7"/>
    <w:rsid w:val="00303360"/>
    <w:rsid w:val="00304BE4"/>
    <w:rsid w:val="003052E2"/>
    <w:rsid w:val="00310BDB"/>
    <w:rsid w:val="00312051"/>
    <w:rsid w:val="00312763"/>
    <w:rsid w:val="003133FD"/>
    <w:rsid w:val="00313978"/>
    <w:rsid w:val="0031593C"/>
    <w:rsid w:val="00317722"/>
    <w:rsid w:val="003213A4"/>
    <w:rsid w:val="00321B8F"/>
    <w:rsid w:val="003230E2"/>
    <w:rsid w:val="003237A7"/>
    <w:rsid w:val="00323E56"/>
    <w:rsid w:val="00330B41"/>
    <w:rsid w:val="003310E1"/>
    <w:rsid w:val="00331FEA"/>
    <w:rsid w:val="003343FE"/>
    <w:rsid w:val="003352EF"/>
    <w:rsid w:val="003353F3"/>
    <w:rsid w:val="003355D0"/>
    <w:rsid w:val="00335874"/>
    <w:rsid w:val="00335C06"/>
    <w:rsid w:val="00336B49"/>
    <w:rsid w:val="0034133D"/>
    <w:rsid w:val="00341E87"/>
    <w:rsid w:val="003428CC"/>
    <w:rsid w:val="00342EEF"/>
    <w:rsid w:val="00346B1C"/>
    <w:rsid w:val="00351CA5"/>
    <w:rsid w:val="003529BD"/>
    <w:rsid w:val="00353253"/>
    <w:rsid w:val="00353FE0"/>
    <w:rsid w:val="00355685"/>
    <w:rsid w:val="00357038"/>
    <w:rsid w:val="00357C87"/>
    <w:rsid w:val="003610DF"/>
    <w:rsid w:val="00361941"/>
    <w:rsid w:val="00363AFF"/>
    <w:rsid w:val="003659B9"/>
    <w:rsid w:val="00365C4B"/>
    <w:rsid w:val="003666D1"/>
    <w:rsid w:val="00377DA3"/>
    <w:rsid w:val="003837B6"/>
    <w:rsid w:val="00383F31"/>
    <w:rsid w:val="00383F9F"/>
    <w:rsid w:val="0038513E"/>
    <w:rsid w:val="00386559"/>
    <w:rsid w:val="003916DB"/>
    <w:rsid w:val="00392233"/>
    <w:rsid w:val="003944A4"/>
    <w:rsid w:val="00397F26"/>
    <w:rsid w:val="003A0312"/>
    <w:rsid w:val="003A1269"/>
    <w:rsid w:val="003A1C31"/>
    <w:rsid w:val="003A2B58"/>
    <w:rsid w:val="003A704A"/>
    <w:rsid w:val="003A73A8"/>
    <w:rsid w:val="003B001A"/>
    <w:rsid w:val="003B40F6"/>
    <w:rsid w:val="003B6A9F"/>
    <w:rsid w:val="003C268F"/>
    <w:rsid w:val="003C2E98"/>
    <w:rsid w:val="003D0258"/>
    <w:rsid w:val="003D02B9"/>
    <w:rsid w:val="003D0729"/>
    <w:rsid w:val="003D0858"/>
    <w:rsid w:val="003D46E5"/>
    <w:rsid w:val="003D487D"/>
    <w:rsid w:val="003D55A3"/>
    <w:rsid w:val="003D57E7"/>
    <w:rsid w:val="003E08C6"/>
    <w:rsid w:val="003E1E15"/>
    <w:rsid w:val="003E2538"/>
    <w:rsid w:val="003E2F48"/>
    <w:rsid w:val="003E4569"/>
    <w:rsid w:val="003E4649"/>
    <w:rsid w:val="003E5467"/>
    <w:rsid w:val="003E7926"/>
    <w:rsid w:val="003E7C41"/>
    <w:rsid w:val="003F2969"/>
    <w:rsid w:val="003F2D57"/>
    <w:rsid w:val="003F5AD4"/>
    <w:rsid w:val="004024AB"/>
    <w:rsid w:val="00404F66"/>
    <w:rsid w:val="004050C5"/>
    <w:rsid w:val="004051E6"/>
    <w:rsid w:val="00410169"/>
    <w:rsid w:val="004117AF"/>
    <w:rsid w:val="0041180C"/>
    <w:rsid w:val="00414579"/>
    <w:rsid w:val="00417257"/>
    <w:rsid w:val="004172FD"/>
    <w:rsid w:val="00420715"/>
    <w:rsid w:val="00422DE0"/>
    <w:rsid w:val="00423618"/>
    <w:rsid w:val="00423762"/>
    <w:rsid w:val="004251D1"/>
    <w:rsid w:val="00425399"/>
    <w:rsid w:val="00426618"/>
    <w:rsid w:val="004276D4"/>
    <w:rsid w:val="00430307"/>
    <w:rsid w:val="00430C5A"/>
    <w:rsid w:val="0043703A"/>
    <w:rsid w:val="0044056B"/>
    <w:rsid w:val="004405E1"/>
    <w:rsid w:val="004409A1"/>
    <w:rsid w:val="0044123F"/>
    <w:rsid w:val="004450D8"/>
    <w:rsid w:val="00445BCD"/>
    <w:rsid w:val="0044643B"/>
    <w:rsid w:val="004478FE"/>
    <w:rsid w:val="004510D1"/>
    <w:rsid w:val="004538D7"/>
    <w:rsid w:val="00454A47"/>
    <w:rsid w:val="00455690"/>
    <w:rsid w:val="00455E75"/>
    <w:rsid w:val="004570B7"/>
    <w:rsid w:val="00461236"/>
    <w:rsid w:val="00463185"/>
    <w:rsid w:val="0046740A"/>
    <w:rsid w:val="0047210A"/>
    <w:rsid w:val="00472626"/>
    <w:rsid w:val="00474277"/>
    <w:rsid w:val="0047447F"/>
    <w:rsid w:val="004744C1"/>
    <w:rsid w:val="004829DC"/>
    <w:rsid w:val="004859F4"/>
    <w:rsid w:val="00485DC9"/>
    <w:rsid w:val="0049063B"/>
    <w:rsid w:val="0049178B"/>
    <w:rsid w:val="004A08F6"/>
    <w:rsid w:val="004A09BA"/>
    <w:rsid w:val="004A0FEF"/>
    <w:rsid w:val="004A29F3"/>
    <w:rsid w:val="004A2B2E"/>
    <w:rsid w:val="004A3C82"/>
    <w:rsid w:val="004A5EAF"/>
    <w:rsid w:val="004A5F6E"/>
    <w:rsid w:val="004A63A4"/>
    <w:rsid w:val="004A6B5D"/>
    <w:rsid w:val="004B09A3"/>
    <w:rsid w:val="004B169A"/>
    <w:rsid w:val="004B2E86"/>
    <w:rsid w:val="004B3EE4"/>
    <w:rsid w:val="004C2BCE"/>
    <w:rsid w:val="004C3D27"/>
    <w:rsid w:val="004C55FC"/>
    <w:rsid w:val="004C6234"/>
    <w:rsid w:val="004C6DBF"/>
    <w:rsid w:val="004C71FC"/>
    <w:rsid w:val="004C728B"/>
    <w:rsid w:val="004D30A0"/>
    <w:rsid w:val="004D3E91"/>
    <w:rsid w:val="004D5102"/>
    <w:rsid w:val="004D63D8"/>
    <w:rsid w:val="004D689B"/>
    <w:rsid w:val="004D76E5"/>
    <w:rsid w:val="004D7726"/>
    <w:rsid w:val="004D7D64"/>
    <w:rsid w:val="004E143C"/>
    <w:rsid w:val="004E2750"/>
    <w:rsid w:val="004E3BB9"/>
    <w:rsid w:val="004E41FA"/>
    <w:rsid w:val="004E5AA1"/>
    <w:rsid w:val="004E7244"/>
    <w:rsid w:val="004E7B25"/>
    <w:rsid w:val="004E7BE9"/>
    <w:rsid w:val="004E7FA9"/>
    <w:rsid w:val="004F0511"/>
    <w:rsid w:val="004F26C1"/>
    <w:rsid w:val="004F4AEF"/>
    <w:rsid w:val="004F4CC7"/>
    <w:rsid w:val="004F542B"/>
    <w:rsid w:val="004F734E"/>
    <w:rsid w:val="00502085"/>
    <w:rsid w:val="005022FD"/>
    <w:rsid w:val="005026FB"/>
    <w:rsid w:val="00503C96"/>
    <w:rsid w:val="005061E6"/>
    <w:rsid w:val="005113E7"/>
    <w:rsid w:val="0051157A"/>
    <w:rsid w:val="0051223F"/>
    <w:rsid w:val="00514D4D"/>
    <w:rsid w:val="00515F43"/>
    <w:rsid w:val="0051655E"/>
    <w:rsid w:val="0051670B"/>
    <w:rsid w:val="00516AEF"/>
    <w:rsid w:val="00517042"/>
    <w:rsid w:val="00520528"/>
    <w:rsid w:val="0052175D"/>
    <w:rsid w:val="00533239"/>
    <w:rsid w:val="00533A94"/>
    <w:rsid w:val="00534EBC"/>
    <w:rsid w:val="00535D5A"/>
    <w:rsid w:val="00536BD6"/>
    <w:rsid w:val="00540FF4"/>
    <w:rsid w:val="00541D52"/>
    <w:rsid w:val="00542133"/>
    <w:rsid w:val="00542DA2"/>
    <w:rsid w:val="00546EDC"/>
    <w:rsid w:val="005475EC"/>
    <w:rsid w:val="00552D31"/>
    <w:rsid w:val="005540EA"/>
    <w:rsid w:val="00555DA8"/>
    <w:rsid w:val="00557218"/>
    <w:rsid w:val="0056002A"/>
    <w:rsid w:val="00561653"/>
    <w:rsid w:val="00561870"/>
    <w:rsid w:val="00564334"/>
    <w:rsid w:val="005643D7"/>
    <w:rsid w:val="005646A2"/>
    <w:rsid w:val="0057032E"/>
    <w:rsid w:val="005703EE"/>
    <w:rsid w:val="005706E7"/>
    <w:rsid w:val="005720A2"/>
    <w:rsid w:val="0057385F"/>
    <w:rsid w:val="0057461D"/>
    <w:rsid w:val="005758AB"/>
    <w:rsid w:val="00580E74"/>
    <w:rsid w:val="00584630"/>
    <w:rsid w:val="00586F35"/>
    <w:rsid w:val="005922EC"/>
    <w:rsid w:val="00592D73"/>
    <w:rsid w:val="00592F35"/>
    <w:rsid w:val="00593E5B"/>
    <w:rsid w:val="005953EA"/>
    <w:rsid w:val="00596589"/>
    <w:rsid w:val="0059661E"/>
    <w:rsid w:val="00596DA8"/>
    <w:rsid w:val="00597407"/>
    <w:rsid w:val="005A0016"/>
    <w:rsid w:val="005A0AC9"/>
    <w:rsid w:val="005A18C5"/>
    <w:rsid w:val="005A38B3"/>
    <w:rsid w:val="005A7059"/>
    <w:rsid w:val="005B258F"/>
    <w:rsid w:val="005B4BD2"/>
    <w:rsid w:val="005B6A6D"/>
    <w:rsid w:val="005B7580"/>
    <w:rsid w:val="005B7777"/>
    <w:rsid w:val="005B79C0"/>
    <w:rsid w:val="005C0596"/>
    <w:rsid w:val="005C17B2"/>
    <w:rsid w:val="005C3D7A"/>
    <w:rsid w:val="005C69DB"/>
    <w:rsid w:val="005C77F3"/>
    <w:rsid w:val="005D0854"/>
    <w:rsid w:val="005D0D34"/>
    <w:rsid w:val="005D1087"/>
    <w:rsid w:val="005D250B"/>
    <w:rsid w:val="005D49EF"/>
    <w:rsid w:val="005D65E5"/>
    <w:rsid w:val="005E5577"/>
    <w:rsid w:val="005E5767"/>
    <w:rsid w:val="005E59DB"/>
    <w:rsid w:val="005E752A"/>
    <w:rsid w:val="005F079E"/>
    <w:rsid w:val="005F0833"/>
    <w:rsid w:val="005F29BA"/>
    <w:rsid w:val="005F29DA"/>
    <w:rsid w:val="005F2CE2"/>
    <w:rsid w:val="005F3710"/>
    <w:rsid w:val="006011BF"/>
    <w:rsid w:val="00602F81"/>
    <w:rsid w:val="00603056"/>
    <w:rsid w:val="0060313F"/>
    <w:rsid w:val="00603160"/>
    <w:rsid w:val="00603F60"/>
    <w:rsid w:val="00607EE5"/>
    <w:rsid w:val="00611999"/>
    <w:rsid w:val="00611B52"/>
    <w:rsid w:val="00612D90"/>
    <w:rsid w:val="0061466B"/>
    <w:rsid w:val="00615F9C"/>
    <w:rsid w:val="006179ED"/>
    <w:rsid w:val="00620C82"/>
    <w:rsid w:val="00622C7E"/>
    <w:rsid w:val="00622E65"/>
    <w:rsid w:val="00623760"/>
    <w:rsid w:val="006245FD"/>
    <w:rsid w:val="00626D3C"/>
    <w:rsid w:val="0062775D"/>
    <w:rsid w:val="006278FF"/>
    <w:rsid w:val="006305E3"/>
    <w:rsid w:val="0064075E"/>
    <w:rsid w:val="006408EC"/>
    <w:rsid w:val="00641F16"/>
    <w:rsid w:val="00643137"/>
    <w:rsid w:val="00643414"/>
    <w:rsid w:val="0064682B"/>
    <w:rsid w:val="00650CEF"/>
    <w:rsid w:val="00651814"/>
    <w:rsid w:val="00653E07"/>
    <w:rsid w:val="00654E79"/>
    <w:rsid w:val="006552CB"/>
    <w:rsid w:val="00656D8F"/>
    <w:rsid w:val="00657B57"/>
    <w:rsid w:val="006600CA"/>
    <w:rsid w:val="006602BB"/>
    <w:rsid w:val="006627A6"/>
    <w:rsid w:val="00662B07"/>
    <w:rsid w:val="00664903"/>
    <w:rsid w:val="00667036"/>
    <w:rsid w:val="006671C7"/>
    <w:rsid w:val="00671EEB"/>
    <w:rsid w:val="006758BC"/>
    <w:rsid w:val="0068100C"/>
    <w:rsid w:val="00681BA8"/>
    <w:rsid w:val="006825EF"/>
    <w:rsid w:val="00682A67"/>
    <w:rsid w:val="00684175"/>
    <w:rsid w:val="0068518B"/>
    <w:rsid w:val="00686DF1"/>
    <w:rsid w:val="00692461"/>
    <w:rsid w:val="006A0A2E"/>
    <w:rsid w:val="006A4174"/>
    <w:rsid w:val="006A657A"/>
    <w:rsid w:val="006A6E0E"/>
    <w:rsid w:val="006A7415"/>
    <w:rsid w:val="006B600C"/>
    <w:rsid w:val="006B7A7D"/>
    <w:rsid w:val="006B7BAF"/>
    <w:rsid w:val="006C03D4"/>
    <w:rsid w:val="006C0ADE"/>
    <w:rsid w:val="006C1252"/>
    <w:rsid w:val="006C187C"/>
    <w:rsid w:val="006C2A1F"/>
    <w:rsid w:val="006C65B5"/>
    <w:rsid w:val="006D07D0"/>
    <w:rsid w:val="006D31B6"/>
    <w:rsid w:val="006D3A15"/>
    <w:rsid w:val="006D5594"/>
    <w:rsid w:val="006D6923"/>
    <w:rsid w:val="006D7D12"/>
    <w:rsid w:val="006E0E1A"/>
    <w:rsid w:val="006E0F61"/>
    <w:rsid w:val="006E130C"/>
    <w:rsid w:val="006E17A4"/>
    <w:rsid w:val="006E2D4A"/>
    <w:rsid w:val="006E7FFD"/>
    <w:rsid w:val="006F2EB1"/>
    <w:rsid w:val="006F4976"/>
    <w:rsid w:val="006F705D"/>
    <w:rsid w:val="00700E68"/>
    <w:rsid w:val="00701618"/>
    <w:rsid w:val="00701FEB"/>
    <w:rsid w:val="007027DA"/>
    <w:rsid w:val="00704E81"/>
    <w:rsid w:val="0071326A"/>
    <w:rsid w:val="00716A13"/>
    <w:rsid w:val="00716F9F"/>
    <w:rsid w:val="00717C54"/>
    <w:rsid w:val="00723108"/>
    <w:rsid w:val="007234FE"/>
    <w:rsid w:val="007236F3"/>
    <w:rsid w:val="00723E0E"/>
    <w:rsid w:val="007259A9"/>
    <w:rsid w:val="007271A3"/>
    <w:rsid w:val="00727B63"/>
    <w:rsid w:val="00730408"/>
    <w:rsid w:val="00730A29"/>
    <w:rsid w:val="00732A98"/>
    <w:rsid w:val="00736CAC"/>
    <w:rsid w:val="0073746D"/>
    <w:rsid w:val="007402CF"/>
    <w:rsid w:val="0074083C"/>
    <w:rsid w:val="00741315"/>
    <w:rsid w:val="00741737"/>
    <w:rsid w:val="00742C10"/>
    <w:rsid w:val="00745AA0"/>
    <w:rsid w:val="007461ED"/>
    <w:rsid w:val="00747FFC"/>
    <w:rsid w:val="00752487"/>
    <w:rsid w:val="00752BE6"/>
    <w:rsid w:val="00754908"/>
    <w:rsid w:val="00755E32"/>
    <w:rsid w:val="007610CC"/>
    <w:rsid w:val="00763D8E"/>
    <w:rsid w:val="00765107"/>
    <w:rsid w:val="00767603"/>
    <w:rsid w:val="007731FC"/>
    <w:rsid w:val="0077596F"/>
    <w:rsid w:val="007767C2"/>
    <w:rsid w:val="00777F91"/>
    <w:rsid w:val="00780880"/>
    <w:rsid w:val="007811B1"/>
    <w:rsid w:val="0078255D"/>
    <w:rsid w:val="00782967"/>
    <w:rsid w:val="00784BD1"/>
    <w:rsid w:val="00784EC5"/>
    <w:rsid w:val="0078516E"/>
    <w:rsid w:val="00786F34"/>
    <w:rsid w:val="0078716F"/>
    <w:rsid w:val="00790C36"/>
    <w:rsid w:val="007935C9"/>
    <w:rsid w:val="00793742"/>
    <w:rsid w:val="00793BAA"/>
    <w:rsid w:val="0079696B"/>
    <w:rsid w:val="007975A9"/>
    <w:rsid w:val="007A0232"/>
    <w:rsid w:val="007A3494"/>
    <w:rsid w:val="007A3D2B"/>
    <w:rsid w:val="007A4FEA"/>
    <w:rsid w:val="007A598C"/>
    <w:rsid w:val="007A6E13"/>
    <w:rsid w:val="007B0A99"/>
    <w:rsid w:val="007B1993"/>
    <w:rsid w:val="007B2485"/>
    <w:rsid w:val="007B38C0"/>
    <w:rsid w:val="007B3D39"/>
    <w:rsid w:val="007B473F"/>
    <w:rsid w:val="007B5C11"/>
    <w:rsid w:val="007B5F56"/>
    <w:rsid w:val="007B6BD2"/>
    <w:rsid w:val="007B6E5C"/>
    <w:rsid w:val="007C29A6"/>
    <w:rsid w:val="007C41A6"/>
    <w:rsid w:val="007C4401"/>
    <w:rsid w:val="007C518C"/>
    <w:rsid w:val="007C5AFA"/>
    <w:rsid w:val="007C5B81"/>
    <w:rsid w:val="007C68AC"/>
    <w:rsid w:val="007C6F96"/>
    <w:rsid w:val="007C7B86"/>
    <w:rsid w:val="007D2689"/>
    <w:rsid w:val="007D28EA"/>
    <w:rsid w:val="007E04B9"/>
    <w:rsid w:val="007E27D4"/>
    <w:rsid w:val="007E3199"/>
    <w:rsid w:val="007E3678"/>
    <w:rsid w:val="007E3695"/>
    <w:rsid w:val="007E5B91"/>
    <w:rsid w:val="007E7D1F"/>
    <w:rsid w:val="007F1097"/>
    <w:rsid w:val="007F237A"/>
    <w:rsid w:val="007F596A"/>
    <w:rsid w:val="008002CF"/>
    <w:rsid w:val="00801BFC"/>
    <w:rsid w:val="00801FF1"/>
    <w:rsid w:val="008040C2"/>
    <w:rsid w:val="00805CD2"/>
    <w:rsid w:val="00806F5A"/>
    <w:rsid w:val="00812D40"/>
    <w:rsid w:val="00812DD3"/>
    <w:rsid w:val="00812E47"/>
    <w:rsid w:val="00814010"/>
    <w:rsid w:val="00816295"/>
    <w:rsid w:val="008167E7"/>
    <w:rsid w:val="00822ECE"/>
    <w:rsid w:val="008243F3"/>
    <w:rsid w:val="008269DC"/>
    <w:rsid w:val="00832F15"/>
    <w:rsid w:val="0083378E"/>
    <w:rsid w:val="00835C52"/>
    <w:rsid w:val="0083662F"/>
    <w:rsid w:val="008369A7"/>
    <w:rsid w:val="00841D7F"/>
    <w:rsid w:val="00842482"/>
    <w:rsid w:val="008450E7"/>
    <w:rsid w:val="00845C1B"/>
    <w:rsid w:val="0085392D"/>
    <w:rsid w:val="00856E0B"/>
    <w:rsid w:val="00865091"/>
    <w:rsid w:val="00865364"/>
    <w:rsid w:val="008669D7"/>
    <w:rsid w:val="008675CA"/>
    <w:rsid w:val="00870C4C"/>
    <w:rsid w:val="00871F3B"/>
    <w:rsid w:val="008746EA"/>
    <w:rsid w:val="00875F78"/>
    <w:rsid w:val="008804C1"/>
    <w:rsid w:val="00884068"/>
    <w:rsid w:val="00885328"/>
    <w:rsid w:val="0088613B"/>
    <w:rsid w:val="00890F9D"/>
    <w:rsid w:val="008928D9"/>
    <w:rsid w:val="00893FCA"/>
    <w:rsid w:val="0089549A"/>
    <w:rsid w:val="00895566"/>
    <w:rsid w:val="00895B0C"/>
    <w:rsid w:val="00895FAA"/>
    <w:rsid w:val="0089634D"/>
    <w:rsid w:val="008970CC"/>
    <w:rsid w:val="008A0009"/>
    <w:rsid w:val="008A1E13"/>
    <w:rsid w:val="008A276B"/>
    <w:rsid w:val="008A4435"/>
    <w:rsid w:val="008A56BB"/>
    <w:rsid w:val="008A75D5"/>
    <w:rsid w:val="008B2B9E"/>
    <w:rsid w:val="008B2CB7"/>
    <w:rsid w:val="008B391D"/>
    <w:rsid w:val="008B77D7"/>
    <w:rsid w:val="008C042C"/>
    <w:rsid w:val="008C1E3F"/>
    <w:rsid w:val="008C2F4A"/>
    <w:rsid w:val="008C320D"/>
    <w:rsid w:val="008C344D"/>
    <w:rsid w:val="008C3C3C"/>
    <w:rsid w:val="008C4E25"/>
    <w:rsid w:val="008C655A"/>
    <w:rsid w:val="008C657F"/>
    <w:rsid w:val="008C66F3"/>
    <w:rsid w:val="008C7309"/>
    <w:rsid w:val="008C7E36"/>
    <w:rsid w:val="008D0993"/>
    <w:rsid w:val="008D1AEB"/>
    <w:rsid w:val="008D1E8C"/>
    <w:rsid w:val="008D27D2"/>
    <w:rsid w:val="008D3BB4"/>
    <w:rsid w:val="008D3F5B"/>
    <w:rsid w:val="008D4801"/>
    <w:rsid w:val="008D4DFD"/>
    <w:rsid w:val="008D6017"/>
    <w:rsid w:val="008D70CD"/>
    <w:rsid w:val="008E3546"/>
    <w:rsid w:val="008E4291"/>
    <w:rsid w:val="008E456A"/>
    <w:rsid w:val="008E68F1"/>
    <w:rsid w:val="008E6E12"/>
    <w:rsid w:val="008F3C74"/>
    <w:rsid w:val="008F6805"/>
    <w:rsid w:val="008F785E"/>
    <w:rsid w:val="008F7F85"/>
    <w:rsid w:val="00900AAE"/>
    <w:rsid w:val="00900BC4"/>
    <w:rsid w:val="009013BD"/>
    <w:rsid w:val="00901723"/>
    <w:rsid w:val="00910215"/>
    <w:rsid w:val="00910C56"/>
    <w:rsid w:val="009120D8"/>
    <w:rsid w:val="00915CE0"/>
    <w:rsid w:val="00915F3E"/>
    <w:rsid w:val="00921383"/>
    <w:rsid w:val="00922D28"/>
    <w:rsid w:val="00923BF3"/>
    <w:rsid w:val="00924468"/>
    <w:rsid w:val="00924873"/>
    <w:rsid w:val="00924A74"/>
    <w:rsid w:val="00926785"/>
    <w:rsid w:val="009329E0"/>
    <w:rsid w:val="009351D9"/>
    <w:rsid w:val="0094027E"/>
    <w:rsid w:val="009421E1"/>
    <w:rsid w:val="00943623"/>
    <w:rsid w:val="00944950"/>
    <w:rsid w:val="009473BE"/>
    <w:rsid w:val="009513B8"/>
    <w:rsid w:val="00951434"/>
    <w:rsid w:val="00953AB2"/>
    <w:rsid w:val="00954895"/>
    <w:rsid w:val="009561FF"/>
    <w:rsid w:val="00956ABA"/>
    <w:rsid w:val="009575D0"/>
    <w:rsid w:val="00960A85"/>
    <w:rsid w:val="00960B98"/>
    <w:rsid w:val="009626F6"/>
    <w:rsid w:val="00962EA2"/>
    <w:rsid w:val="00963A44"/>
    <w:rsid w:val="009662FD"/>
    <w:rsid w:val="00966BE2"/>
    <w:rsid w:val="00966ECF"/>
    <w:rsid w:val="0096706E"/>
    <w:rsid w:val="00970D2B"/>
    <w:rsid w:val="00971868"/>
    <w:rsid w:val="00971928"/>
    <w:rsid w:val="00971B96"/>
    <w:rsid w:val="00971FAF"/>
    <w:rsid w:val="00972F38"/>
    <w:rsid w:val="009763C6"/>
    <w:rsid w:val="00983189"/>
    <w:rsid w:val="009932A4"/>
    <w:rsid w:val="009939EC"/>
    <w:rsid w:val="00997493"/>
    <w:rsid w:val="009A26BF"/>
    <w:rsid w:val="009A2FCB"/>
    <w:rsid w:val="009A414B"/>
    <w:rsid w:val="009B54E4"/>
    <w:rsid w:val="009B56F4"/>
    <w:rsid w:val="009B5F49"/>
    <w:rsid w:val="009B6243"/>
    <w:rsid w:val="009B7A91"/>
    <w:rsid w:val="009B7DBD"/>
    <w:rsid w:val="009C1A34"/>
    <w:rsid w:val="009C1F18"/>
    <w:rsid w:val="009C204C"/>
    <w:rsid w:val="009C296A"/>
    <w:rsid w:val="009C40C1"/>
    <w:rsid w:val="009C58E1"/>
    <w:rsid w:val="009C5A2B"/>
    <w:rsid w:val="009C5C0C"/>
    <w:rsid w:val="009C661E"/>
    <w:rsid w:val="009C7CF2"/>
    <w:rsid w:val="009C7F23"/>
    <w:rsid w:val="009D1C27"/>
    <w:rsid w:val="009D32C0"/>
    <w:rsid w:val="009D591D"/>
    <w:rsid w:val="009D5FDB"/>
    <w:rsid w:val="009D6F7C"/>
    <w:rsid w:val="009D734E"/>
    <w:rsid w:val="009D75CD"/>
    <w:rsid w:val="009E138D"/>
    <w:rsid w:val="009E1C13"/>
    <w:rsid w:val="009E1E05"/>
    <w:rsid w:val="009E28A1"/>
    <w:rsid w:val="009E6F92"/>
    <w:rsid w:val="009E7DC6"/>
    <w:rsid w:val="009F387B"/>
    <w:rsid w:val="009F3BD5"/>
    <w:rsid w:val="009F3E1C"/>
    <w:rsid w:val="009F6100"/>
    <w:rsid w:val="009F6BD0"/>
    <w:rsid w:val="009F7181"/>
    <w:rsid w:val="009F75A8"/>
    <w:rsid w:val="00A0206B"/>
    <w:rsid w:val="00A039C0"/>
    <w:rsid w:val="00A04CF1"/>
    <w:rsid w:val="00A04D12"/>
    <w:rsid w:val="00A04EF8"/>
    <w:rsid w:val="00A062D7"/>
    <w:rsid w:val="00A10701"/>
    <w:rsid w:val="00A118BB"/>
    <w:rsid w:val="00A132C5"/>
    <w:rsid w:val="00A209BA"/>
    <w:rsid w:val="00A22BA5"/>
    <w:rsid w:val="00A23011"/>
    <w:rsid w:val="00A232C7"/>
    <w:rsid w:val="00A2463A"/>
    <w:rsid w:val="00A250ED"/>
    <w:rsid w:val="00A25619"/>
    <w:rsid w:val="00A26D05"/>
    <w:rsid w:val="00A3089D"/>
    <w:rsid w:val="00A33B82"/>
    <w:rsid w:val="00A4053B"/>
    <w:rsid w:val="00A415C9"/>
    <w:rsid w:val="00A421EE"/>
    <w:rsid w:val="00A466B8"/>
    <w:rsid w:val="00A50959"/>
    <w:rsid w:val="00A5515E"/>
    <w:rsid w:val="00A5649D"/>
    <w:rsid w:val="00A61561"/>
    <w:rsid w:val="00A63637"/>
    <w:rsid w:val="00A66221"/>
    <w:rsid w:val="00A71480"/>
    <w:rsid w:val="00A7429A"/>
    <w:rsid w:val="00A77CA7"/>
    <w:rsid w:val="00A8002F"/>
    <w:rsid w:val="00A8309E"/>
    <w:rsid w:val="00A838E0"/>
    <w:rsid w:val="00A9099D"/>
    <w:rsid w:val="00A90BEF"/>
    <w:rsid w:val="00A91E7A"/>
    <w:rsid w:val="00A9425F"/>
    <w:rsid w:val="00A95B4B"/>
    <w:rsid w:val="00A96F34"/>
    <w:rsid w:val="00AA00C0"/>
    <w:rsid w:val="00AA4FEA"/>
    <w:rsid w:val="00AA5B96"/>
    <w:rsid w:val="00AB00F9"/>
    <w:rsid w:val="00AB430F"/>
    <w:rsid w:val="00AB473C"/>
    <w:rsid w:val="00AB47C2"/>
    <w:rsid w:val="00AB4928"/>
    <w:rsid w:val="00AB758B"/>
    <w:rsid w:val="00AC0659"/>
    <w:rsid w:val="00AC0726"/>
    <w:rsid w:val="00AC15D7"/>
    <w:rsid w:val="00AC26B2"/>
    <w:rsid w:val="00AC380E"/>
    <w:rsid w:val="00AC4821"/>
    <w:rsid w:val="00AC784F"/>
    <w:rsid w:val="00AD2887"/>
    <w:rsid w:val="00AD41E9"/>
    <w:rsid w:val="00AD5B13"/>
    <w:rsid w:val="00AD5F80"/>
    <w:rsid w:val="00AD6601"/>
    <w:rsid w:val="00AD6CDE"/>
    <w:rsid w:val="00AD79C4"/>
    <w:rsid w:val="00AE496D"/>
    <w:rsid w:val="00AE5289"/>
    <w:rsid w:val="00AE5730"/>
    <w:rsid w:val="00AF3C33"/>
    <w:rsid w:val="00AF5368"/>
    <w:rsid w:val="00AF5A94"/>
    <w:rsid w:val="00AF6854"/>
    <w:rsid w:val="00B02830"/>
    <w:rsid w:val="00B132DF"/>
    <w:rsid w:val="00B14006"/>
    <w:rsid w:val="00B20F97"/>
    <w:rsid w:val="00B24B82"/>
    <w:rsid w:val="00B24E40"/>
    <w:rsid w:val="00B25DD5"/>
    <w:rsid w:val="00B26527"/>
    <w:rsid w:val="00B27011"/>
    <w:rsid w:val="00B30DBD"/>
    <w:rsid w:val="00B311E5"/>
    <w:rsid w:val="00B319D2"/>
    <w:rsid w:val="00B41CD3"/>
    <w:rsid w:val="00B437F2"/>
    <w:rsid w:val="00B462AB"/>
    <w:rsid w:val="00B4641F"/>
    <w:rsid w:val="00B46ABE"/>
    <w:rsid w:val="00B50064"/>
    <w:rsid w:val="00B50874"/>
    <w:rsid w:val="00B53CED"/>
    <w:rsid w:val="00B54C0E"/>
    <w:rsid w:val="00B55257"/>
    <w:rsid w:val="00B574A3"/>
    <w:rsid w:val="00B57644"/>
    <w:rsid w:val="00B57966"/>
    <w:rsid w:val="00B57BC8"/>
    <w:rsid w:val="00B6084C"/>
    <w:rsid w:val="00B619A3"/>
    <w:rsid w:val="00B64EDE"/>
    <w:rsid w:val="00B66C45"/>
    <w:rsid w:val="00B7059E"/>
    <w:rsid w:val="00B70A47"/>
    <w:rsid w:val="00B7104D"/>
    <w:rsid w:val="00B714CE"/>
    <w:rsid w:val="00B71BF2"/>
    <w:rsid w:val="00B7233B"/>
    <w:rsid w:val="00B73862"/>
    <w:rsid w:val="00B73EC8"/>
    <w:rsid w:val="00B7473E"/>
    <w:rsid w:val="00B74C52"/>
    <w:rsid w:val="00B75F1D"/>
    <w:rsid w:val="00B7704F"/>
    <w:rsid w:val="00B8068F"/>
    <w:rsid w:val="00B83F3C"/>
    <w:rsid w:val="00B84766"/>
    <w:rsid w:val="00B87D76"/>
    <w:rsid w:val="00B91960"/>
    <w:rsid w:val="00B91B46"/>
    <w:rsid w:val="00B9516B"/>
    <w:rsid w:val="00B95F1A"/>
    <w:rsid w:val="00B962F0"/>
    <w:rsid w:val="00BA111E"/>
    <w:rsid w:val="00BA26E1"/>
    <w:rsid w:val="00BA2835"/>
    <w:rsid w:val="00BA47CD"/>
    <w:rsid w:val="00BA6097"/>
    <w:rsid w:val="00BB1AC5"/>
    <w:rsid w:val="00BB2D9B"/>
    <w:rsid w:val="00BB3DE0"/>
    <w:rsid w:val="00BB4A6A"/>
    <w:rsid w:val="00BB68C0"/>
    <w:rsid w:val="00BB6D9C"/>
    <w:rsid w:val="00BB7BE0"/>
    <w:rsid w:val="00BC2116"/>
    <w:rsid w:val="00BC4DE4"/>
    <w:rsid w:val="00BC5F85"/>
    <w:rsid w:val="00BD05B6"/>
    <w:rsid w:val="00BD4232"/>
    <w:rsid w:val="00BD6388"/>
    <w:rsid w:val="00BD7B0A"/>
    <w:rsid w:val="00BE0C8F"/>
    <w:rsid w:val="00BE1A72"/>
    <w:rsid w:val="00BE43D7"/>
    <w:rsid w:val="00BE522A"/>
    <w:rsid w:val="00BE62FD"/>
    <w:rsid w:val="00BE77C5"/>
    <w:rsid w:val="00BF03AB"/>
    <w:rsid w:val="00C01041"/>
    <w:rsid w:val="00C01F33"/>
    <w:rsid w:val="00C056D6"/>
    <w:rsid w:val="00C077AE"/>
    <w:rsid w:val="00C1102A"/>
    <w:rsid w:val="00C12C11"/>
    <w:rsid w:val="00C135AD"/>
    <w:rsid w:val="00C13914"/>
    <w:rsid w:val="00C17E34"/>
    <w:rsid w:val="00C234BF"/>
    <w:rsid w:val="00C268A9"/>
    <w:rsid w:val="00C268F1"/>
    <w:rsid w:val="00C320AE"/>
    <w:rsid w:val="00C322F0"/>
    <w:rsid w:val="00C32E00"/>
    <w:rsid w:val="00C34523"/>
    <w:rsid w:val="00C361DE"/>
    <w:rsid w:val="00C365BC"/>
    <w:rsid w:val="00C416C0"/>
    <w:rsid w:val="00C45397"/>
    <w:rsid w:val="00C47EED"/>
    <w:rsid w:val="00C55B67"/>
    <w:rsid w:val="00C6126D"/>
    <w:rsid w:val="00C627D6"/>
    <w:rsid w:val="00C63232"/>
    <w:rsid w:val="00C63BEC"/>
    <w:rsid w:val="00C65FB7"/>
    <w:rsid w:val="00C6733E"/>
    <w:rsid w:val="00C70544"/>
    <w:rsid w:val="00C70771"/>
    <w:rsid w:val="00C71D14"/>
    <w:rsid w:val="00C7550A"/>
    <w:rsid w:val="00C757CF"/>
    <w:rsid w:val="00C757EF"/>
    <w:rsid w:val="00C77A69"/>
    <w:rsid w:val="00C8058B"/>
    <w:rsid w:val="00C80B74"/>
    <w:rsid w:val="00C83DC3"/>
    <w:rsid w:val="00C8471A"/>
    <w:rsid w:val="00C84F87"/>
    <w:rsid w:val="00C9575D"/>
    <w:rsid w:val="00CA0D1E"/>
    <w:rsid w:val="00CA2502"/>
    <w:rsid w:val="00CA258C"/>
    <w:rsid w:val="00CA3CD2"/>
    <w:rsid w:val="00CA4C7A"/>
    <w:rsid w:val="00CB1326"/>
    <w:rsid w:val="00CB17B5"/>
    <w:rsid w:val="00CB5472"/>
    <w:rsid w:val="00CB58E7"/>
    <w:rsid w:val="00CB6ED8"/>
    <w:rsid w:val="00CC04F5"/>
    <w:rsid w:val="00CC071A"/>
    <w:rsid w:val="00CC2124"/>
    <w:rsid w:val="00CC23CE"/>
    <w:rsid w:val="00CC2EBC"/>
    <w:rsid w:val="00CC3351"/>
    <w:rsid w:val="00CC3D19"/>
    <w:rsid w:val="00CC4139"/>
    <w:rsid w:val="00CC4C94"/>
    <w:rsid w:val="00CC603E"/>
    <w:rsid w:val="00CD217F"/>
    <w:rsid w:val="00CD3BE4"/>
    <w:rsid w:val="00CD3DC4"/>
    <w:rsid w:val="00CD6638"/>
    <w:rsid w:val="00CD6C5A"/>
    <w:rsid w:val="00CE0437"/>
    <w:rsid w:val="00CE2391"/>
    <w:rsid w:val="00CE334B"/>
    <w:rsid w:val="00CE47B7"/>
    <w:rsid w:val="00CE7F8A"/>
    <w:rsid w:val="00CF0319"/>
    <w:rsid w:val="00CF0B56"/>
    <w:rsid w:val="00CF1BA0"/>
    <w:rsid w:val="00CF1D94"/>
    <w:rsid w:val="00CF47B6"/>
    <w:rsid w:val="00CF4DFD"/>
    <w:rsid w:val="00CF5222"/>
    <w:rsid w:val="00CF6C80"/>
    <w:rsid w:val="00CF74B1"/>
    <w:rsid w:val="00CF7F10"/>
    <w:rsid w:val="00D008BB"/>
    <w:rsid w:val="00D021CC"/>
    <w:rsid w:val="00D03B22"/>
    <w:rsid w:val="00D04ED9"/>
    <w:rsid w:val="00D05F30"/>
    <w:rsid w:val="00D0728E"/>
    <w:rsid w:val="00D10A6E"/>
    <w:rsid w:val="00D11C79"/>
    <w:rsid w:val="00D13207"/>
    <w:rsid w:val="00D16BE3"/>
    <w:rsid w:val="00D223EE"/>
    <w:rsid w:val="00D267F0"/>
    <w:rsid w:val="00D302A3"/>
    <w:rsid w:val="00D30C0E"/>
    <w:rsid w:val="00D310E4"/>
    <w:rsid w:val="00D3189D"/>
    <w:rsid w:val="00D338C7"/>
    <w:rsid w:val="00D34979"/>
    <w:rsid w:val="00D3661B"/>
    <w:rsid w:val="00D37729"/>
    <w:rsid w:val="00D37AC8"/>
    <w:rsid w:val="00D42628"/>
    <w:rsid w:val="00D43E49"/>
    <w:rsid w:val="00D446FB"/>
    <w:rsid w:val="00D456A9"/>
    <w:rsid w:val="00D4682F"/>
    <w:rsid w:val="00D47659"/>
    <w:rsid w:val="00D500D6"/>
    <w:rsid w:val="00D50E47"/>
    <w:rsid w:val="00D514B5"/>
    <w:rsid w:val="00D519F8"/>
    <w:rsid w:val="00D524BE"/>
    <w:rsid w:val="00D557A3"/>
    <w:rsid w:val="00D576CF"/>
    <w:rsid w:val="00D60EDF"/>
    <w:rsid w:val="00D61226"/>
    <w:rsid w:val="00D615B2"/>
    <w:rsid w:val="00D61876"/>
    <w:rsid w:val="00D61D1B"/>
    <w:rsid w:val="00D6376F"/>
    <w:rsid w:val="00D64F6C"/>
    <w:rsid w:val="00D67DBE"/>
    <w:rsid w:val="00D67FC4"/>
    <w:rsid w:val="00D735C4"/>
    <w:rsid w:val="00D751C1"/>
    <w:rsid w:val="00D75CBD"/>
    <w:rsid w:val="00D774FD"/>
    <w:rsid w:val="00D80DAF"/>
    <w:rsid w:val="00D84A07"/>
    <w:rsid w:val="00D86B52"/>
    <w:rsid w:val="00D86E3E"/>
    <w:rsid w:val="00D879B3"/>
    <w:rsid w:val="00D87A65"/>
    <w:rsid w:val="00D90A2C"/>
    <w:rsid w:val="00D92398"/>
    <w:rsid w:val="00D9545B"/>
    <w:rsid w:val="00D95476"/>
    <w:rsid w:val="00DA1D7C"/>
    <w:rsid w:val="00DA2B7F"/>
    <w:rsid w:val="00DA56AB"/>
    <w:rsid w:val="00DA6289"/>
    <w:rsid w:val="00DA71AE"/>
    <w:rsid w:val="00DA7F36"/>
    <w:rsid w:val="00DB0F72"/>
    <w:rsid w:val="00DB22E3"/>
    <w:rsid w:val="00DB3438"/>
    <w:rsid w:val="00DB407F"/>
    <w:rsid w:val="00DB7FFE"/>
    <w:rsid w:val="00DC1439"/>
    <w:rsid w:val="00DD027B"/>
    <w:rsid w:val="00DD02BC"/>
    <w:rsid w:val="00DD2892"/>
    <w:rsid w:val="00DD344B"/>
    <w:rsid w:val="00DE0520"/>
    <w:rsid w:val="00DE092B"/>
    <w:rsid w:val="00DE0F50"/>
    <w:rsid w:val="00DE2503"/>
    <w:rsid w:val="00DE53D4"/>
    <w:rsid w:val="00DE64A1"/>
    <w:rsid w:val="00DE69E6"/>
    <w:rsid w:val="00DE6D06"/>
    <w:rsid w:val="00DF196A"/>
    <w:rsid w:val="00DF5CA6"/>
    <w:rsid w:val="00DF5D0B"/>
    <w:rsid w:val="00DF5ECC"/>
    <w:rsid w:val="00DF6B2F"/>
    <w:rsid w:val="00E00835"/>
    <w:rsid w:val="00E00D00"/>
    <w:rsid w:val="00E01758"/>
    <w:rsid w:val="00E02B69"/>
    <w:rsid w:val="00E05C3F"/>
    <w:rsid w:val="00E124F8"/>
    <w:rsid w:val="00E13680"/>
    <w:rsid w:val="00E16CAB"/>
    <w:rsid w:val="00E17972"/>
    <w:rsid w:val="00E17A96"/>
    <w:rsid w:val="00E21270"/>
    <w:rsid w:val="00E24783"/>
    <w:rsid w:val="00E26F65"/>
    <w:rsid w:val="00E27361"/>
    <w:rsid w:val="00E337FF"/>
    <w:rsid w:val="00E341A9"/>
    <w:rsid w:val="00E349A6"/>
    <w:rsid w:val="00E35286"/>
    <w:rsid w:val="00E41A88"/>
    <w:rsid w:val="00E43690"/>
    <w:rsid w:val="00E451A9"/>
    <w:rsid w:val="00E507CA"/>
    <w:rsid w:val="00E50B29"/>
    <w:rsid w:val="00E53AFF"/>
    <w:rsid w:val="00E55518"/>
    <w:rsid w:val="00E55BD4"/>
    <w:rsid w:val="00E56AF9"/>
    <w:rsid w:val="00E576B4"/>
    <w:rsid w:val="00E57D6C"/>
    <w:rsid w:val="00E601EB"/>
    <w:rsid w:val="00E616C8"/>
    <w:rsid w:val="00E64D08"/>
    <w:rsid w:val="00E656C5"/>
    <w:rsid w:val="00E70F42"/>
    <w:rsid w:val="00E713AC"/>
    <w:rsid w:val="00E71951"/>
    <w:rsid w:val="00E803F7"/>
    <w:rsid w:val="00E838BB"/>
    <w:rsid w:val="00E8514B"/>
    <w:rsid w:val="00E91463"/>
    <w:rsid w:val="00E928FC"/>
    <w:rsid w:val="00E9357A"/>
    <w:rsid w:val="00E93C55"/>
    <w:rsid w:val="00E948DC"/>
    <w:rsid w:val="00E96EDA"/>
    <w:rsid w:val="00EA6B2D"/>
    <w:rsid w:val="00EA7866"/>
    <w:rsid w:val="00EB09AA"/>
    <w:rsid w:val="00EB1DEF"/>
    <w:rsid w:val="00EB3547"/>
    <w:rsid w:val="00EB3C90"/>
    <w:rsid w:val="00EB55B7"/>
    <w:rsid w:val="00EB7AAB"/>
    <w:rsid w:val="00EC080C"/>
    <w:rsid w:val="00EC6EBC"/>
    <w:rsid w:val="00ED0452"/>
    <w:rsid w:val="00ED0CE3"/>
    <w:rsid w:val="00ED1486"/>
    <w:rsid w:val="00ED2E05"/>
    <w:rsid w:val="00ED4DE5"/>
    <w:rsid w:val="00ED609F"/>
    <w:rsid w:val="00ED77AF"/>
    <w:rsid w:val="00EE5BE5"/>
    <w:rsid w:val="00EE5D8D"/>
    <w:rsid w:val="00EE70A7"/>
    <w:rsid w:val="00EF061C"/>
    <w:rsid w:val="00EF1733"/>
    <w:rsid w:val="00EF240C"/>
    <w:rsid w:val="00EF406C"/>
    <w:rsid w:val="00F01D16"/>
    <w:rsid w:val="00F038D3"/>
    <w:rsid w:val="00F061A2"/>
    <w:rsid w:val="00F071F8"/>
    <w:rsid w:val="00F113E1"/>
    <w:rsid w:val="00F11C35"/>
    <w:rsid w:val="00F15CA9"/>
    <w:rsid w:val="00F201E7"/>
    <w:rsid w:val="00F209E3"/>
    <w:rsid w:val="00F21D58"/>
    <w:rsid w:val="00F314FC"/>
    <w:rsid w:val="00F31CF8"/>
    <w:rsid w:val="00F35E6A"/>
    <w:rsid w:val="00F40088"/>
    <w:rsid w:val="00F407F3"/>
    <w:rsid w:val="00F40C0C"/>
    <w:rsid w:val="00F41DB7"/>
    <w:rsid w:val="00F466BF"/>
    <w:rsid w:val="00F521F7"/>
    <w:rsid w:val="00F53878"/>
    <w:rsid w:val="00F555C3"/>
    <w:rsid w:val="00F56BB1"/>
    <w:rsid w:val="00F60298"/>
    <w:rsid w:val="00F6029E"/>
    <w:rsid w:val="00F633A6"/>
    <w:rsid w:val="00F659A9"/>
    <w:rsid w:val="00F671EA"/>
    <w:rsid w:val="00F67FAC"/>
    <w:rsid w:val="00F71E7E"/>
    <w:rsid w:val="00F71EDA"/>
    <w:rsid w:val="00F729C5"/>
    <w:rsid w:val="00F73BA4"/>
    <w:rsid w:val="00F759EF"/>
    <w:rsid w:val="00F75F88"/>
    <w:rsid w:val="00F81337"/>
    <w:rsid w:val="00F81812"/>
    <w:rsid w:val="00F86832"/>
    <w:rsid w:val="00F86891"/>
    <w:rsid w:val="00FA3D87"/>
    <w:rsid w:val="00FA537C"/>
    <w:rsid w:val="00FA6244"/>
    <w:rsid w:val="00FA6DD7"/>
    <w:rsid w:val="00FB1804"/>
    <w:rsid w:val="00FB2AC0"/>
    <w:rsid w:val="00FB3C89"/>
    <w:rsid w:val="00FB7FD2"/>
    <w:rsid w:val="00FC17C2"/>
    <w:rsid w:val="00FC1EAF"/>
    <w:rsid w:val="00FC2B34"/>
    <w:rsid w:val="00FC3C76"/>
    <w:rsid w:val="00FC4349"/>
    <w:rsid w:val="00FC6863"/>
    <w:rsid w:val="00FD1150"/>
    <w:rsid w:val="00FD19C4"/>
    <w:rsid w:val="00FD236D"/>
    <w:rsid w:val="00FD416F"/>
    <w:rsid w:val="00FD6CCA"/>
    <w:rsid w:val="00FD6D4A"/>
    <w:rsid w:val="00FD6E82"/>
    <w:rsid w:val="00FE1BDA"/>
    <w:rsid w:val="00FE2D84"/>
    <w:rsid w:val="00FE40C5"/>
    <w:rsid w:val="00FF1C88"/>
    <w:rsid w:val="00FF1D7D"/>
    <w:rsid w:val="00FF3A57"/>
    <w:rsid w:val="00FF4B34"/>
    <w:rsid w:val="00FF6631"/>
    <w:rsid w:val="00FF7B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height-percent:200;mso-width-relative:margin;mso-height-relative:margin" fillcolor="white">
      <v:fill color="white"/>
      <v:textbox style="mso-fit-shape-to-text:t"/>
      <o:colormru v:ext="edit" colors="#566b80,#d4180a,#4e5e74,#f2f2f2,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Gothic" w:eastAsia="Times New Roman" w:hAnsi="Century Gothic" w:cs="Arial"/>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iPriority="99"/>
    <w:lsdException w:name="footer" w:semiHidden="1" w:uiPriority="99"/>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lsdException w:name="FollowedHyperlink" w:semiHidden="1"/>
    <w:lsdException w:name="Strong" w:semiHidden="1" w:uiPriority="22" w:qFormat="1"/>
    <w:lsdException w:name="Emphasis" w:semiHidden="1" w:uiPriority="20" w:qFormat="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uiPriority="99"/>
    <w:lsdException w:name="HTML Definition" w:semiHidden="1"/>
    <w:lsdException w:name="HTML Keyboard" w:semiHidden="1"/>
    <w:lsdException w:name="HTML Preformatted" w:semiHidden="1" w:uiPriority="99"/>
    <w:lsdException w:name="HTML Sample" w:semiHidden="1"/>
    <w:lsdException w:name="HTML Typewriter" w:semiHidden="1"/>
    <w:lsdException w:name="HTML Variable" w:semiHidden="1"/>
    <w:lsdException w:name="annotation subject" w:semiHidden="1"/>
    <w:lsdException w:name="No List" w:uiPriority="9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qFormat="1"/>
  </w:latentStyles>
  <w:style w:type="paragraph" w:default="1" w:styleId="Normal">
    <w:name w:val="Normal"/>
    <w:aliases w:val="Texte Justifier"/>
    <w:qFormat/>
    <w:rsid w:val="0057032E"/>
    <w:pPr>
      <w:spacing w:line="276" w:lineRule="auto"/>
      <w:jc w:val="both"/>
    </w:pPr>
    <w:rPr>
      <w:szCs w:val="24"/>
    </w:rPr>
  </w:style>
  <w:style w:type="paragraph" w:styleId="Titre1">
    <w:name w:val="heading 1"/>
    <w:next w:val="Normal"/>
    <w:link w:val="Titre1Car"/>
    <w:qFormat/>
    <w:rsid w:val="000B6FEB"/>
    <w:pPr>
      <w:numPr>
        <w:numId w:val="2"/>
      </w:numPr>
      <w:shd w:val="clear" w:color="956582" w:themeColor="accent2" w:fill="auto"/>
      <w:spacing w:after="480"/>
      <w:ind w:left="709" w:hanging="709"/>
      <w:outlineLvl w:val="0"/>
    </w:pPr>
    <w:rPr>
      <w:bCs/>
      <w:caps/>
      <w:color w:val="C5062F" w:themeColor="text2"/>
      <w:sz w:val="48"/>
      <w:szCs w:val="36"/>
    </w:rPr>
  </w:style>
  <w:style w:type="paragraph" w:styleId="Titre2">
    <w:name w:val="heading 2"/>
    <w:next w:val="Normal"/>
    <w:link w:val="Titre2Car"/>
    <w:qFormat/>
    <w:rsid w:val="007C4401"/>
    <w:pPr>
      <w:keepNext/>
      <w:numPr>
        <w:ilvl w:val="1"/>
        <w:numId w:val="2"/>
      </w:numPr>
      <w:spacing w:before="360" w:after="240"/>
      <w:outlineLvl w:val="1"/>
    </w:pPr>
    <w:rPr>
      <w:b/>
      <w:bCs/>
      <w:caps/>
      <w:color w:val="576B80" w:themeColor="text1"/>
      <w:sz w:val="24"/>
      <w:szCs w:val="32"/>
    </w:rPr>
  </w:style>
  <w:style w:type="paragraph" w:styleId="Titre3">
    <w:name w:val="heading 3"/>
    <w:basedOn w:val="Normal"/>
    <w:next w:val="Normal"/>
    <w:link w:val="Titre3Car"/>
    <w:qFormat/>
    <w:rsid w:val="007C4401"/>
    <w:pPr>
      <w:keepNext/>
      <w:numPr>
        <w:ilvl w:val="2"/>
        <w:numId w:val="2"/>
      </w:numPr>
      <w:spacing w:before="360" w:after="120"/>
      <w:outlineLvl w:val="2"/>
    </w:pPr>
    <w:rPr>
      <w:b/>
      <w:bCs/>
      <w:noProof/>
      <w:sz w:val="22"/>
      <w:szCs w:val="28"/>
    </w:rPr>
  </w:style>
  <w:style w:type="paragraph" w:styleId="Titre4">
    <w:name w:val="heading 4"/>
    <w:aliases w:val="Titre surligné"/>
    <w:next w:val="Normal"/>
    <w:link w:val="Titre4Car"/>
    <w:qFormat/>
    <w:rsid w:val="006671C7"/>
    <w:pPr>
      <w:keepNext/>
      <w:numPr>
        <w:numId w:val="3"/>
      </w:numPr>
      <w:pBdr>
        <w:top w:val="single" w:sz="18" w:space="1" w:color="576B80" w:themeColor="text1"/>
        <w:left w:val="single" w:sz="18" w:space="4" w:color="576B80" w:themeColor="text1"/>
        <w:bottom w:val="single" w:sz="18" w:space="1" w:color="576B80" w:themeColor="text1"/>
        <w:right w:val="single" w:sz="18" w:space="4" w:color="576B80" w:themeColor="text1"/>
      </w:pBdr>
      <w:shd w:val="clear" w:color="auto" w:fill="576B80" w:themeFill="text1"/>
      <w:spacing w:before="240" w:after="120"/>
      <w:outlineLvl w:val="3"/>
    </w:pPr>
    <w:rPr>
      <w:b/>
      <w:bCs/>
      <w:caps/>
      <w:color w:val="FFFFFF" w:themeColor="background1"/>
      <w:szCs w:val="28"/>
    </w:rPr>
  </w:style>
  <w:style w:type="paragraph" w:styleId="Titre5">
    <w:name w:val="heading 5"/>
    <w:basedOn w:val="Normal"/>
    <w:next w:val="Normal"/>
    <w:link w:val="Titre5Car"/>
    <w:qFormat/>
    <w:rsid w:val="007C4401"/>
    <w:pPr>
      <w:numPr>
        <w:numId w:val="7"/>
      </w:numPr>
      <w:spacing w:before="240" w:after="60"/>
      <w:ind w:left="1134"/>
      <w:outlineLvl w:val="4"/>
    </w:pPr>
    <w:rPr>
      <w:b/>
      <w:bCs/>
      <w:i/>
      <w:iCs/>
      <w:szCs w:val="26"/>
    </w:rPr>
  </w:style>
  <w:style w:type="paragraph" w:styleId="Titre6">
    <w:name w:val="heading 6"/>
    <w:aliases w:val="Bullet list,H6,T6,(Shift Ctrl 6),h6,Niveau 6,Niveau6,Annexe1,Annexe,Annexe 11,Annexe 12,Annexe 13,Annexe 14,Annexe 15,Annexe 16,Annexe 17,Heading 6,H61,H62,H611,Heading6_Titre6,Heading 6 CFMU,Ref Heading 3,rh3,Ref Heading 31,rh31,Third Subheadin"/>
    <w:basedOn w:val="Normal"/>
    <w:next w:val="Normal"/>
    <w:semiHidden/>
    <w:rsid w:val="00B71BF2"/>
    <w:pPr>
      <w:numPr>
        <w:ilvl w:val="5"/>
        <w:numId w:val="1"/>
      </w:numPr>
      <w:spacing w:before="240" w:after="60"/>
      <w:outlineLvl w:val="5"/>
    </w:pPr>
    <w:rPr>
      <w:b/>
      <w:bCs/>
      <w:sz w:val="22"/>
      <w:szCs w:val="22"/>
    </w:rPr>
  </w:style>
  <w:style w:type="paragraph" w:styleId="Titre7">
    <w:name w:val="heading 7"/>
    <w:aliases w:val="Annexe2,letter list,lettered list,T7,H7,Niveau 7,Niveau7,Annexe 1,Heading 7,Heading7_Titre7,Heading 7 CFMU,figure caption,7,ASAPHeading 7,L7,DNV-H7,h7,figure caption1,figure caption2,figure caption3,L1 Heading 7,Edf Titre 7,DTSÜberschrift 7,Head"/>
    <w:basedOn w:val="Normal"/>
    <w:next w:val="Normal"/>
    <w:semiHidden/>
    <w:rsid w:val="00B71BF2"/>
    <w:pPr>
      <w:numPr>
        <w:ilvl w:val="6"/>
        <w:numId w:val="1"/>
      </w:numPr>
      <w:spacing w:before="240" w:after="60"/>
      <w:outlineLvl w:val="6"/>
    </w:pPr>
  </w:style>
  <w:style w:type="paragraph" w:styleId="Titre8">
    <w:name w:val="heading 8"/>
    <w:aliases w:val="Annexe3,T8,Annexe 2, action,Heading 8,Heading8_Titre8,Heading 8 CFMU,table caption,8,ASAPHeading 8,DNV-H8,h8,titre 8,titre 81,table caption1,titre 82,table caption2,titre 83,table caption3,titre 84,table caption4,L1 Heading 8,Edf Titre 8,action"/>
    <w:basedOn w:val="Normal"/>
    <w:next w:val="Normal"/>
    <w:semiHidden/>
    <w:rsid w:val="00B71BF2"/>
    <w:pPr>
      <w:numPr>
        <w:ilvl w:val="7"/>
        <w:numId w:val="1"/>
      </w:numPr>
      <w:spacing w:before="240" w:after="60"/>
      <w:outlineLvl w:val="7"/>
    </w:pPr>
    <w:rPr>
      <w:i/>
      <w:iCs/>
    </w:rPr>
  </w:style>
  <w:style w:type="paragraph" w:styleId="Titre9">
    <w:name w:val="heading 9"/>
    <w:aliases w:val="Titre 10,Annexe4,App Heading,Appendix,Titre Annexe,Annexe 3, progress,Heading 9,Heading9_Titre9,Heading 9 CFMU,App1,9,ASAPHeading 9,T9,DNV-H9,L1 Heading 9,Total jours,Edf Titre 9,progress,Legal Level 1.1.1.1.,TAnnexe,titre l1c1,titre l1c11"/>
    <w:basedOn w:val="Normal"/>
    <w:next w:val="Normal"/>
    <w:semiHidden/>
    <w:rsid w:val="00B71BF2"/>
    <w:pPr>
      <w:numPr>
        <w:ilvl w:val="8"/>
        <w:numId w:val="1"/>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0B6FEB"/>
    <w:rPr>
      <w:bCs/>
      <w:caps/>
      <w:color w:val="C5062F" w:themeColor="text2"/>
      <w:sz w:val="48"/>
      <w:szCs w:val="36"/>
      <w:shd w:val="clear" w:color="956582" w:themeColor="accent2" w:fill="auto"/>
    </w:rPr>
  </w:style>
  <w:style w:type="character" w:customStyle="1" w:styleId="Titre2Car">
    <w:name w:val="Titre 2 Car"/>
    <w:basedOn w:val="Titre1Car"/>
    <w:link w:val="Titre2"/>
    <w:rsid w:val="007C4401"/>
    <w:rPr>
      <w:b/>
      <w:bCs/>
      <w:caps/>
      <w:color w:val="576B80" w:themeColor="text1"/>
      <w:sz w:val="24"/>
      <w:szCs w:val="32"/>
      <w:shd w:val="clear" w:color="956582" w:themeColor="accent2" w:fill="auto"/>
    </w:rPr>
  </w:style>
  <w:style w:type="character" w:customStyle="1" w:styleId="Titre3Car">
    <w:name w:val="Titre 3 Car"/>
    <w:basedOn w:val="Policepardfaut"/>
    <w:link w:val="Titre3"/>
    <w:rsid w:val="007C4401"/>
    <w:rPr>
      <w:b/>
      <w:bCs/>
      <w:noProof/>
      <w:sz w:val="22"/>
      <w:szCs w:val="28"/>
    </w:rPr>
  </w:style>
  <w:style w:type="character" w:customStyle="1" w:styleId="Titre4Car">
    <w:name w:val="Titre 4 Car"/>
    <w:aliases w:val="Titre surligné Car"/>
    <w:basedOn w:val="Policepardfaut"/>
    <w:link w:val="Titre4"/>
    <w:rsid w:val="006671C7"/>
    <w:rPr>
      <w:b/>
      <w:bCs/>
      <w:caps/>
      <w:color w:val="FFFFFF" w:themeColor="background1"/>
      <w:szCs w:val="28"/>
      <w:shd w:val="clear" w:color="auto" w:fill="576B80" w:themeFill="text1"/>
    </w:rPr>
  </w:style>
  <w:style w:type="character" w:customStyle="1" w:styleId="Titre5Car">
    <w:name w:val="Titre 5 Car"/>
    <w:basedOn w:val="Policepardfaut"/>
    <w:link w:val="Titre5"/>
    <w:rsid w:val="00355685"/>
    <w:rPr>
      <w:b/>
      <w:bCs/>
      <w:i/>
      <w:iCs/>
      <w:szCs w:val="26"/>
    </w:rPr>
  </w:style>
  <w:style w:type="paragraph" w:styleId="Explorateurdedocuments">
    <w:name w:val="Document Map"/>
    <w:basedOn w:val="Normal"/>
    <w:link w:val="ExplorateurdedocumentsCar"/>
    <w:semiHidden/>
    <w:rsid w:val="007C5AFA"/>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semiHidden/>
    <w:rsid w:val="00A22BA5"/>
    <w:rPr>
      <w:rFonts w:ascii="Tahoma" w:hAnsi="Tahoma" w:cs="Tahoma"/>
      <w:sz w:val="16"/>
      <w:szCs w:val="16"/>
    </w:rPr>
  </w:style>
  <w:style w:type="paragraph" w:styleId="Textedebulles">
    <w:name w:val="Balloon Text"/>
    <w:basedOn w:val="Normal"/>
    <w:link w:val="TextedebullesCar"/>
    <w:semiHidden/>
    <w:rsid w:val="00ED148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A22BA5"/>
    <w:rPr>
      <w:rFonts w:ascii="Tahoma" w:hAnsi="Tahoma" w:cs="Tahoma"/>
      <w:sz w:val="16"/>
      <w:szCs w:val="16"/>
    </w:rPr>
  </w:style>
  <w:style w:type="paragraph" w:styleId="Titredenote">
    <w:name w:val="Note Heading"/>
    <w:basedOn w:val="Normal"/>
    <w:next w:val="Normal"/>
    <w:link w:val="TitredenoteCar"/>
    <w:semiHidden/>
    <w:rsid w:val="00ED1486"/>
    <w:pPr>
      <w:spacing w:line="240" w:lineRule="auto"/>
    </w:pPr>
  </w:style>
  <w:style w:type="character" w:customStyle="1" w:styleId="TitredenoteCar">
    <w:name w:val="Titre de note Car"/>
    <w:basedOn w:val="Policepardfaut"/>
    <w:link w:val="Titredenote"/>
    <w:semiHidden/>
    <w:rsid w:val="00A22BA5"/>
    <w:rPr>
      <w:szCs w:val="24"/>
    </w:rPr>
  </w:style>
  <w:style w:type="paragraph" w:styleId="Index1">
    <w:name w:val="index 1"/>
    <w:basedOn w:val="Normal"/>
    <w:next w:val="Normal"/>
    <w:autoRedefine/>
    <w:semiHidden/>
    <w:rsid w:val="00ED1486"/>
    <w:pPr>
      <w:spacing w:line="240" w:lineRule="auto"/>
      <w:ind w:left="200" w:hanging="200"/>
    </w:pPr>
  </w:style>
  <w:style w:type="table" w:styleId="Grilledutableau">
    <w:name w:val="Table Grid"/>
    <w:basedOn w:val="TableauNormal"/>
    <w:rsid w:val="00C365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rsid w:val="0013582D"/>
    <w:pPr>
      <w:ind w:left="200"/>
      <w:jc w:val="left"/>
    </w:pPr>
    <w:rPr>
      <w:rFonts w:asciiTheme="minorHAnsi" w:hAnsiTheme="minorHAnsi"/>
      <w:caps/>
      <w:szCs w:val="20"/>
    </w:rPr>
  </w:style>
  <w:style w:type="paragraph" w:styleId="TM1">
    <w:name w:val="toc 1"/>
    <w:basedOn w:val="Normal"/>
    <w:next w:val="Normal"/>
    <w:autoRedefine/>
    <w:uiPriority w:val="39"/>
    <w:rsid w:val="008D1AEB"/>
    <w:pPr>
      <w:spacing w:before="120" w:after="120"/>
      <w:jc w:val="left"/>
    </w:pPr>
    <w:rPr>
      <w:rFonts w:asciiTheme="minorHAnsi" w:hAnsiTheme="minorHAnsi"/>
      <w:b/>
      <w:bCs/>
      <w:caps/>
      <w:szCs w:val="20"/>
    </w:rPr>
  </w:style>
  <w:style w:type="paragraph" w:styleId="TM3">
    <w:name w:val="toc 3"/>
    <w:basedOn w:val="Normal"/>
    <w:next w:val="Normal"/>
    <w:autoRedefine/>
    <w:uiPriority w:val="39"/>
    <w:rsid w:val="00DE69E6"/>
    <w:pPr>
      <w:ind w:left="400"/>
      <w:jc w:val="left"/>
    </w:pPr>
    <w:rPr>
      <w:rFonts w:asciiTheme="minorHAnsi" w:hAnsiTheme="minorHAnsi"/>
      <w:i/>
      <w:iCs/>
      <w:szCs w:val="20"/>
    </w:rPr>
  </w:style>
  <w:style w:type="paragraph" w:styleId="Paragraphedeliste">
    <w:name w:val="List Paragraph"/>
    <w:aliases w:val="Texte Gauche,Texte de colonne colorée"/>
    <w:basedOn w:val="Normal"/>
    <w:link w:val="ParagraphedelisteCar"/>
    <w:uiPriority w:val="34"/>
    <w:qFormat/>
    <w:rsid w:val="00BD6388"/>
    <w:pPr>
      <w:ind w:left="720"/>
      <w:contextualSpacing/>
    </w:pPr>
  </w:style>
  <w:style w:type="character" w:customStyle="1" w:styleId="ParagraphedelisteCar">
    <w:name w:val="Paragraphe de liste Car"/>
    <w:aliases w:val="Texte Gauche Car,Texte de colonne colorée Car"/>
    <w:basedOn w:val="Policepardfaut"/>
    <w:link w:val="Paragraphedeliste"/>
    <w:uiPriority w:val="34"/>
    <w:semiHidden/>
    <w:rsid w:val="00231CA6"/>
    <w:rPr>
      <w:szCs w:val="24"/>
    </w:rPr>
  </w:style>
  <w:style w:type="paragraph" w:styleId="TM4">
    <w:name w:val="toc 4"/>
    <w:basedOn w:val="Normal"/>
    <w:next w:val="Normal"/>
    <w:autoRedefine/>
    <w:uiPriority w:val="39"/>
    <w:rsid w:val="006E130C"/>
    <w:pPr>
      <w:tabs>
        <w:tab w:val="left" w:pos="1320"/>
        <w:tab w:val="right" w:leader="dot" w:pos="9063"/>
      </w:tabs>
      <w:ind w:left="600"/>
      <w:jc w:val="left"/>
    </w:pPr>
    <w:rPr>
      <w:rFonts w:asciiTheme="minorHAnsi" w:hAnsiTheme="minorHAnsi"/>
      <w:sz w:val="18"/>
      <w:szCs w:val="18"/>
    </w:rPr>
  </w:style>
  <w:style w:type="table" w:styleId="Tableauclassique3">
    <w:name w:val="Table Classic 3"/>
    <w:basedOn w:val="TableauNormal"/>
    <w:rsid w:val="00E948DC"/>
    <w:pPr>
      <w:spacing w:line="276"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olor2">
    <w:name w:val="Table Colorful 2"/>
    <w:basedOn w:val="TableauNormal"/>
    <w:rsid w:val="00E948DC"/>
    <w:pPr>
      <w:spacing w:line="276"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liste2">
    <w:name w:val="Table List 2"/>
    <w:basedOn w:val="TableauNormal"/>
    <w:rsid w:val="00E948DC"/>
    <w:pPr>
      <w:spacing w:line="276"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1">
    <w:name w:val="Table List 1"/>
    <w:basedOn w:val="TableauNormal"/>
    <w:rsid w:val="00E948DC"/>
    <w:pPr>
      <w:spacing w:line="276"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lleclaire-Accent4">
    <w:name w:val="Light Grid Accent 4"/>
    <w:basedOn w:val="TableauNormal"/>
    <w:uiPriority w:val="62"/>
    <w:rsid w:val="00E948DC"/>
    <w:tblPr>
      <w:tblStyleRowBandSize w:val="1"/>
      <w:tblStyleColBandSize w:val="1"/>
      <w:tblInd w:w="0" w:type="dxa"/>
      <w:tblBorders>
        <w:top w:val="single" w:sz="8" w:space="0" w:color="A89983" w:themeColor="accent4"/>
        <w:left w:val="single" w:sz="8" w:space="0" w:color="A89983" w:themeColor="accent4"/>
        <w:bottom w:val="single" w:sz="8" w:space="0" w:color="A89983" w:themeColor="accent4"/>
        <w:right w:val="single" w:sz="8" w:space="0" w:color="A89983" w:themeColor="accent4"/>
        <w:insideH w:val="single" w:sz="8" w:space="0" w:color="A89983" w:themeColor="accent4"/>
        <w:insideV w:val="single" w:sz="8" w:space="0" w:color="A89983"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89983" w:themeColor="accent4"/>
          <w:left w:val="single" w:sz="8" w:space="0" w:color="A89983" w:themeColor="accent4"/>
          <w:bottom w:val="single" w:sz="18" w:space="0" w:color="A89983" w:themeColor="accent4"/>
          <w:right w:val="single" w:sz="8" w:space="0" w:color="A89983" w:themeColor="accent4"/>
          <w:insideH w:val="nil"/>
          <w:insideV w:val="single" w:sz="8" w:space="0" w:color="A8998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89983" w:themeColor="accent4"/>
          <w:left w:val="single" w:sz="8" w:space="0" w:color="A89983" w:themeColor="accent4"/>
          <w:bottom w:val="single" w:sz="8" w:space="0" w:color="A89983" w:themeColor="accent4"/>
          <w:right w:val="single" w:sz="8" w:space="0" w:color="A89983" w:themeColor="accent4"/>
          <w:insideH w:val="nil"/>
          <w:insideV w:val="single" w:sz="8" w:space="0" w:color="A8998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tblStylePr w:type="band1Vert">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shd w:val="clear" w:color="auto" w:fill="E9E5E0" w:themeFill="accent4" w:themeFillTint="3F"/>
      </w:tcPr>
    </w:tblStylePr>
    <w:tblStylePr w:type="band1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insideV w:val="single" w:sz="8" w:space="0" w:color="A89983" w:themeColor="accent4"/>
        </w:tcBorders>
        <w:shd w:val="clear" w:color="auto" w:fill="E9E5E0" w:themeFill="accent4" w:themeFillTint="3F"/>
      </w:tcPr>
    </w:tblStylePr>
    <w:tblStylePr w:type="band2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insideV w:val="single" w:sz="8" w:space="0" w:color="A89983" w:themeColor="accent4"/>
        </w:tcBorders>
      </w:tcPr>
    </w:tblStylePr>
  </w:style>
  <w:style w:type="table" w:styleId="Listeclaire-Accent4">
    <w:name w:val="Light List Accent 4"/>
    <w:basedOn w:val="TableauNormal"/>
    <w:uiPriority w:val="61"/>
    <w:rsid w:val="00E948DC"/>
    <w:tblPr>
      <w:tblStyleRowBandSize w:val="1"/>
      <w:tblStyleColBandSize w:val="1"/>
      <w:tblInd w:w="0" w:type="dxa"/>
      <w:tblBorders>
        <w:top w:val="single" w:sz="8" w:space="0" w:color="A89983" w:themeColor="accent4"/>
        <w:left w:val="single" w:sz="8" w:space="0" w:color="A89983" w:themeColor="accent4"/>
        <w:bottom w:val="single" w:sz="8" w:space="0" w:color="A89983" w:themeColor="accent4"/>
        <w:right w:val="single" w:sz="8" w:space="0" w:color="A89983"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89983" w:themeFill="accent4"/>
      </w:tcPr>
    </w:tblStylePr>
    <w:tblStylePr w:type="lastRow">
      <w:pPr>
        <w:spacing w:before="0" w:after="0" w:line="240" w:lineRule="auto"/>
      </w:pPr>
      <w:rPr>
        <w:b/>
        <w:bCs/>
      </w:rPr>
      <w:tblPr/>
      <w:tcPr>
        <w:tcBorders>
          <w:top w:val="double" w:sz="6" w:space="0" w:color="A89983" w:themeColor="accent4"/>
          <w:left w:val="single" w:sz="8" w:space="0" w:color="A89983" w:themeColor="accent4"/>
          <w:bottom w:val="single" w:sz="8" w:space="0" w:color="A89983" w:themeColor="accent4"/>
          <w:right w:val="single" w:sz="8" w:space="0" w:color="A89983" w:themeColor="accent4"/>
        </w:tcBorders>
      </w:tcPr>
    </w:tblStylePr>
    <w:tblStylePr w:type="firstCol">
      <w:rPr>
        <w:b/>
        <w:bCs/>
      </w:rPr>
    </w:tblStylePr>
    <w:tblStylePr w:type="lastCol">
      <w:rPr>
        <w:b/>
        <w:bCs/>
      </w:rPr>
    </w:tblStylePr>
    <w:tblStylePr w:type="band1Vert">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tblStylePr w:type="band1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style>
  <w:style w:type="paragraph" w:styleId="Rvision">
    <w:name w:val="Revision"/>
    <w:hidden/>
    <w:uiPriority w:val="99"/>
    <w:semiHidden/>
    <w:rsid w:val="007E04B9"/>
    <w:rPr>
      <w:rFonts w:ascii="Arial" w:hAnsi="Arial"/>
      <w:szCs w:val="24"/>
    </w:rPr>
  </w:style>
  <w:style w:type="paragraph" w:customStyle="1" w:styleId="Sous-titrePagedeGarde">
    <w:name w:val="Sous-titre Page de Garde"/>
    <w:basedOn w:val="Normal"/>
    <w:link w:val="Sous-titrePagedeGardeCar"/>
    <w:rsid w:val="00410169"/>
    <w:pPr>
      <w:spacing w:line="240" w:lineRule="auto"/>
      <w:jc w:val="right"/>
    </w:pPr>
    <w:rPr>
      <w:caps/>
      <w:color w:val="C5062F" w:themeColor="text2"/>
      <w:sz w:val="48"/>
    </w:rPr>
  </w:style>
  <w:style w:type="character" w:customStyle="1" w:styleId="Sous-titrePagedeGardeCar">
    <w:name w:val="Sous-titre Page de Garde Car"/>
    <w:basedOn w:val="Policepardfaut"/>
    <w:link w:val="Sous-titrePagedeGarde"/>
    <w:rsid w:val="00231CA6"/>
    <w:rPr>
      <w:caps/>
      <w:color w:val="C5062F" w:themeColor="text2"/>
      <w:sz w:val="48"/>
      <w:szCs w:val="24"/>
    </w:rPr>
  </w:style>
  <w:style w:type="paragraph" w:customStyle="1" w:styleId="Titrepagedegarde">
    <w:name w:val="Titre page de garde"/>
    <w:basedOn w:val="Normal"/>
    <w:link w:val="TitrepagedegardeCar"/>
    <w:unhideWhenUsed/>
    <w:rsid w:val="005E59DB"/>
    <w:pPr>
      <w:spacing w:line="240" w:lineRule="auto"/>
      <w:jc w:val="right"/>
    </w:pPr>
    <w:rPr>
      <w:b/>
      <w:color w:val="956582" w:themeColor="accent2"/>
      <w:sz w:val="96"/>
    </w:rPr>
  </w:style>
  <w:style w:type="character" w:customStyle="1" w:styleId="TitrepagedegardeCar">
    <w:name w:val="Titre page de garde Car"/>
    <w:basedOn w:val="Policepardfaut"/>
    <w:link w:val="Titrepagedegarde"/>
    <w:rsid w:val="000837CD"/>
    <w:rPr>
      <w:b/>
      <w:color w:val="956582" w:themeColor="accent2"/>
      <w:sz w:val="96"/>
      <w:szCs w:val="24"/>
    </w:rPr>
  </w:style>
  <w:style w:type="paragraph" w:customStyle="1" w:styleId="Puce">
    <w:name w:val="Puce"/>
    <w:next w:val="Listepuces"/>
    <w:link w:val="PuceCar"/>
    <w:uiPriority w:val="2"/>
    <w:qFormat/>
    <w:rsid w:val="000F6BC8"/>
    <w:pPr>
      <w:numPr>
        <w:numId w:val="6"/>
      </w:numPr>
      <w:jc w:val="both"/>
    </w:pPr>
    <w:rPr>
      <w:bCs/>
      <w:szCs w:val="28"/>
    </w:rPr>
  </w:style>
  <w:style w:type="character" w:customStyle="1" w:styleId="PuceCar">
    <w:name w:val="Puce Car"/>
    <w:basedOn w:val="Titre4Car"/>
    <w:link w:val="Puce"/>
    <w:uiPriority w:val="2"/>
    <w:rsid w:val="00355685"/>
    <w:rPr>
      <w:b w:val="0"/>
      <w:bCs/>
      <w:caps w:val="0"/>
      <w:color w:val="FFFFFF" w:themeColor="background1"/>
      <w:szCs w:val="28"/>
      <w:shd w:val="clear" w:color="auto" w:fill="576B80" w:themeFill="text1"/>
    </w:rPr>
  </w:style>
  <w:style w:type="paragraph" w:customStyle="1" w:styleId="Titre-Tableau">
    <w:name w:val="Titre-Tableau"/>
    <w:uiPriority w:val="2"/>
    <w:unhideWhenUsed/>
    <w:qFormat/>
    <w:rsid w:val="004405E1"/>
    <w:pPr>
      <w:jc w:val="center"/>
    </w:pPr>
    <w:rPr>
      <w:b/>
      <w:caps/>
      <w:color w:val="FFFFFF" w:themeColor="background1"/>
      <w:szCs w:val="24"/>
    </w:rPr>
  </w:style>
  <w:style w:type="paragraph" w:customStyle="1" w:styleId="Titrepagedetransition">
    <w:name w:val="Titre page de transition"/>
    <w:link w:val="TitrepagedetransitionCar"/>
    <w:autoRedefine/>
    <w:unhideWhenUsed/>
    <w:rsid w:val="00ED0452"/>
    <w:rPr>
      <w:color w:val="FFFFFF" w:themeColor="background1"/>
      <w:sz w:val="72"/>
      <w:szCs w:val="60"/>
    </w:rPr>
  </w:style>
  <w:style w:type="character" w:customStyle="1" w:styleId="TitrepagedetransitionCar">
    <w:name w:val="Titre page de transition Car"/>
    <w:basedOn w:val="Policepardfaut"/>
    <w:link w:val="Titrepagedetransition"/>
    <w:rsid w:val="00ED0452"/>
    <w:rPr>
      <w:color w:val="FFFFFF" w:themeColor="background1"/>
      <w:sz w:val="72"/>
      <w:szCs w:val="60"/>
    </w:rPr>
  </w:style>
  <w:style w:type="table" w:customStyle="1" w:styleId="Tableaugris-Normal">
    <w:name w:val="Tableau gris - Normal"/>
    <w:basedOn w:val="TableauNormal"/>
    <w:uiPriority w:val="99"/>
    <w:qFormat/>
    <w:rsid w:val="005540EA"/>
    <w:pPr>
      <w:jc w:val="center"/>
    </w:pPr>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style>
  <w:style w:type="table" w:customStyle="1" w:styleId="Tableaurouge-Normal">
    <w:name w:val="Tableau rouge - Normal"/>
    <w:basedOn w:val="Tableaugris-Normal"/>
    <w:uiPriority w:val="99"/>
    <w:qFormat/>
    <w:rsid w:val="004744C1"/>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C5062F" w:themeFill="text2"/>
      </w:tcPr>
    </w:tblStylePr>
  </w:style>
  <w:style w:type="table" w:customStyle="1" w:styleId="Tableaugris-Doubleentre">
    <w:name w:val="Tableau gris - Double entrée"/>
    <w:basedOn w:val="Tableaugris-Normal"/>
    <w:uiPriority w:val="99"/>
    <w:qFormat/>
    <w:rsid w:val="005540EA"/>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tblStylePr w:type="firstCol">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576B80" w:themeFill="text1"/>
      </w:tcPr>
    </w:tblStylePr>
  </w:style>
  <w:style w:type="table" w:styleId="Listefonce-Accent1">
    <w:name w:val="Dark List Accent 1"/>
    <w:basedOn w:val="TableauNormal"/>
    <w:uiPriority w:val="70"/>
    <w:rsid w:val="0011599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F94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576B80" w:themeFill="text1"/>
      </w:tcPr>
    </w:tblStylePr>
    <w:tblStylePr w:type="lastRow">
      <w:tblPr/>
      <w:tcPr>
        <w:tcBorders>
          <w:top w:val="single" w:sz="18" w:space="0" w:color="FFFFFF" w:themeColor="background1"/>
          <w:left w:val="nil"/>
          <w:bottom w:val="nil"/>
          <w:right w:val="nil"/>
          <w:insideH w:val="nil"/>
          <w:insideV w:val="nil"/>
        </w:tcBorders>
        <w:shd w:val="clear" w:color="auto" w:fill="294A6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6F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6F96" w:themeFill="accent1" w:themeFillShade="BF"/>
      </w:tcPr>
    </w:tblStylePr>
    <w:tblStylePr w:type="band1Vert">
      <w:tblPr/>
      <w:tcPr>
        <w:tcBorders>
          <w:top w:val="nil"/>
          <w:left w:val="nil"/>
          <w:bottom w:val="nil"/>
          <w:right w:val="nil"/>
          <w:insideH w:val="nil"/>
          <w:insideV w:val="nil"/>
        </w:tcBorders>
        <w:shd w:val="clear" w:color="auto" w:fill="3E6F96" w:themeFill="accent1" w:themeFillShade="BF"/>
      </w:tcPr>
    </w:tblStylePr>
    <w:tblStylePr w:type="band1Horz">
      <w:tblPr/>
      <w:tcPr>
        <w:tcBorders>
          <w:top w:val="nil"/>
          <w:left w:val="nil"/>
          <w:bottom w:val="nil"/>
          <w:right w:val="nil"/>
          <w:insideH w:val="nil"/>
          <w:insideV w:val="nil"/>
        </w:tcBorders>
        <w:shd w:val="clear" w:color="auto" w:fill="3E6F96" w:themeFill="accent1" w:themeFillShade="BF"/>
      </w:tcPr>
    </w:tblStylePr>
  </w:style>
  <w:style w:type="table" w:customStyle="1" w:styleId="Tableaurouge-Doubleentre">
    <w:name w:val="Tableau rouge - Double entrée"/>
    <w:basedOn w:val="Tableaugris-Doubleentre"/>
    <w:uiPriority w:val="99"/>
    <w:qFormat/>
    <w:rsid w:val="003B40F6"/>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cBorders>
        <w:shd w:val="clear" w:color="auto" w:fill="C5062F" w:themeFill="text2"/>
      </w:tcPr>
    </w:tblStylePr>
    <w:tblStylePr w:type="firstCol">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C5062F" w:themeFill="text2"/>
      </w:tcPr>
    </w:tblStylePr>
  </w:style>
  <w:style w:type="table" w:customStyle="1" w:styleId="Tableaugris-Doubleentregris">
    <w:name w:val="Tableau gris - Double entrée gris"/>
    <w:basedOn w:val="Tableaugris-Doubleentre"/>
    <w:uiPriority w:val="99"/>
    <w:qFormat/>
    <w:rsid w:val="003B40F6"/>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tblStylePr w:type="firstCol">
      <w:pPr>
        <w:jc w:val="center"/>
      </w:pPr>
      <w:rPr>
        <w:rFonts w:ascii="Century Gothic" w:hAnsi="Century Gothic"/>
        <w:b/>
        <w:i w:val="0"/>
        <w:caps/>
        <w:smallCaps w:val="0"/>
        <w:strike w:val="0"/>
        <w:dstrike w:val="0"/>
        <w:vanish w:val="0"/>
        <w:color w:val="FFFFFF" w:themeColor="background2"/>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B4B4B4" w:themeFill="accent5" w:themeFillTint="99"/>
      </w:tcPr>
    </w:tblStylePr>
  </w:style>
  <w:style w:type="table" w:customStyle="1" w:styleId="Tableaurouge-Doubleentregris">
    <w:name w:val="Tableau rouge - Double entrée gris"/>
    <w:basedOn w:val="Tableaurouge-Doubleentre"/>
    <w:uiPriority w:val="99"/>
    <w:qFormat/>
    <w:rsid w:val="003B40F6"/>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cBorders>
        <w:shd w:val="clear" w:color="auto" w:fill="C5062F" w:themeFill="text2"/>
      </w:tcPr>
    </w:tblStylePr>
    <w:tblStylePr w:type="firstCol">
      <w:pPr>
        <w:jc w:val="center"/>
      </w:pPr>
      <w:rPr>
        <w:rFonts w:ascii="Century Gothic" w:hAnsi="Century Gothic"/>
        <w:b/>
        <w:i w:val="0"/>
        <w:caps/>
        <w:smallCaps w:val="0"/>
        <w:strike w:val="0"/>
        <w:dstrike w:val="0"/>
        <w:vanish w:val="0"/>
        <w:color w:val="FFFFFF" w:themeColor="background2"/>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18" w:space="0" w:color="C5062F" w:themeColor="accent6"/>
          <w:insideH w:val="nil"/>
          <w:insideV w:val="nil"/>
          <w:tl2br w:val="nil"/>
          <w:tr2bl w:val="nil"/>
        </w:tcBorders>
        <w:shd w:val="clear" w:color="auto" w:fill="B4B4B4" w:themeFill="accent5" w:themeFillTint="99"/>
      </w:tcPr>
    </w:tblStylePr>
  </w:style>
  <w:style w:type="paragraph" w:customStyle="1" w:styleId="Texteencart">
    <w:name w:val="Texte encart"/>
    <w:basedOn w:val="Normal"/>
    <w:uiPriority w:val="5"/>
    <w:unhideWhenUsed/>
    <w:qFormat/>
    <w:rsid w:val="0057032E"/>
    <w:pPr>
      <w:spacing w:line="240" w:lineRule="auto"/>
    </w:pPr>
    <w:rPr>
      <w:b/>
      <w:color w:val="FFFFFF" w:themeColor="background1"/>
    </w:rPr>
  </w:style>
  <w:style w:type="paragraph" w:customStyle="1" w:styleId="Listenumrote">
    <w:name w:val="Liste numérotée"/>
    <w:basedOn w:val="Normal"/>
    <w:link w:val="ListenumroteCar"/>
    <w:uiPriority w:val="1"/>
    <w:semiHidden/>
    <w:unhideWhenUsed/>
    <w:qFormat/>
    <w:rsid w:val="00BD6388"/>
    <w:pPr>
      <w:numPr>
        <w:numId w:val="4"/>
      </w:numPr>
      <w:spacing w:line="240" w:lineRule="auto"/>
      <w:contextualSpacing/>
    </w:pPr>
  </w:style>
  <w:style w:type="character" w:customStyle="1" w:styleId="ListenumroteCar">
    <w:name w:val="Liste numérotée Car"/>
    <w:basedOn w:val="Policepardfaut"/>
    <w:link w:val="Listenumrote"/>
    <w:uiPriority w:val="1"/>
    <w:semiHidden/>
    <w:rsid w:val="00BD6388"/>
    <w:rPr>
      <w:szCs w:val="24"/>
    </w:rPr>
  </w:style>
  <w:style w:type="character" w:styleId="Lienhypertexte">
    <w:name w:val="Hyperlink"/>
    <w:basedOn w:val="Policepardfaut"/>
    <w:uiPriority w:val="99"/>
    <w:rsid w:val="00E601EB"/>
    <w:rPr>
      <w:color w:val="0000FF" w:themeColor="hyperlink"/>
      <w:u w:val="single"/>
    </w:rPr>
  </w:style>
  <w:style w:type="paragraph" w:styleId="En-tte">
    <w:name w:val="header"/>
    <w:basedOn w:val="Normal"/>
    <w:link w:val="En-tteCar"/>
    <w:uiPriority w:val="99"/>
    <w:semiHidden/>
    <w:rsid w:val="00786F34"/>
    <w:pPr>
      <w:tabs>
        <w:tab w:val="center" w:pos="4536"/>
        <w:tab w:val="right" w:pos="9072"/>
      </w:tabs>
      <w:spacing w:line="240" w:lineRule="auto"/>
    </w:pPr>
  </w:style>
  <w:style w:type="character" w:customStyle="1" w:styleId="En-tteCar">
    <w:name w:val="En-tête Car"/>
    <w:basedOn w:val="Policepardfaut"/>
    <w:link w:val="En-tte"/>
    <w:uiPriority w:val="99"/>
    <w:semiHidden/>
    <w:rsid w:val="00231CA6"/>
    <w:rPr>
      <w:szCs w:val="24"/>
    </w:rPr>
  </w:style>
  <w:style w:type="paragraph" w:styleId="Pieddepage">
    <w:name w:val="footer"/>
    <w:basedOn w:val="Normal"/>
    <w:link w:val="PieddepageCar"/>
    <w:uiPriority w:val="99"/>
    <w:rsid w:val="00786F34"/>
    <w:pPr>
      <w:tabs>
        <w:tab w:val="center" w:pos="4536"/>
        <w:tab w:val="right" w:pos="9072"/>
      </w:tabs>
      <w:spacing w:line="240" w:lineRule="auto"/>
    </w:pPr>
  </w:style>
  <w:style w:type="character" w:customStyle="1" w:styleId="PieddepageCar">
    <w:name w:val="Pied de page Car"/>
    <w:basedOn w:val="Policepardfaut"/>
    <w:link w:val="Pieddepage"/>
    <w:uiPriority w:val="99"/>
    <w:rsid w:val="00231CA6"/>
    <w:rPr>
      <w:szCs w:val="24"/>
    </w:rPr>
  </w:style>
  <w:style w:type="paragraph" w:customStyle="1" w:styleId="Textecolonnecolore">
    <w:name w:val="Texte colonne colorée"/>
    <w:basedOn w:val="Normal"/>
    <w:uiPriority w:val="5"/>
    <w:semiHidden/>
    <w:qFormat/>
    <w:rsid w:val="0057032E"/>
    <w:pPr>
      <w:jc w:val="left"/>
    </w:pPr>
    <w:rPr>
      <w:b/>
      <w:color w:val="FFFFFF" w:themeColor="background1"/>
    </w:rPr>
  </w:style>
  <w:style w:type="character" w:styleId="Textedelespacerserv">
    <w:name w:val="Placeholder Text"/>
    <w:basedOn w:val="Policepardfaut"/>
    <w:uiPriority w:val="99"/>
    <w:semiHidden/>
    <w:rsid w:val="00AF5368"/>
    <w:rPr>
      <w:color w:val="808080"/>
    </w:rPr>
  </w:style>
  <w:style w:type="paragraph" w:customStyle="1" w:styleId="Retrait">
    <w:name w:val="Retrait"/>
    <w:basedOn w:val="Normal"/>
    <w:uiPriority w:val="2"/>
    <w:qFormat/>
    <w:rsid w:val="00842482"/>
    <w:pPr>
      <w:pBdr>
        <w:left w:val="single" w:sz="18" w:space="15" w:color="C5062F" w:themeColor="text2"/>
      </w:pBdr>
      <w:spacing w:before="120" w:after="120"/>
      <w:ind w:left="2268"/>
    </w:pPr>
    <w:rPr>
      <w:b/>
      <w:lang w:val="en-US"/>
    </w:rPr>
  </w:style>
  <w:style w:type="paragraph" w:customStyle="1" w:styleId="Puce-Tableau">
    <w:name w:val="Puce-Tableau"/>
    <w:basedOn w:val="Puce"/>
    <w:uiPriority w:val="2"/>
    <w:qFormat/>
    <w:rsid w:val="00430307"/>
    <w:pPr>
      <w:framePr w:hSpace="141" w:wrap="around" w:vAnchor="text" w:hAnchor="margin" w:xAlign="center" w:y="-66"/>
      <w:ind w:left="296" w:hanging="207"/>
    </w:pPr>
  </w:style>
  <w:style w:type="paragraph" w:styleId="Listepuces">
    <w:name w:val="List Bullet"/>
    <w:basedOn w:val="Normal"/>
    <w:semiHidden/>
    <w:rsid w:val="000F6BC8"/>
    <w:pPr>
      <w:numPr>
        <w:numId w:val="5"/>
      </w:numPr>
      <w:contextualSpacing/>
    </w:pPr>
  </w:style>
  <w:style w:type="paragraph" w:styleId="En-ttedetabledesmatires">
    <w:name w:val="TOC Heading"/>
    <w:basedOn w:val="Titre1"/>
    <w:next w:val="Normal"/>
    <w:uiPriority w:val="39"/>
    <w:unhideWhenUsed/>
    <w:qFormat/>
    <w:rsid w:val="00F038D3"/>
    <w:pPr>
      <w:keepNext/>
      <w:keepLines/>
      <w:numPr>
        <w:numId w:val="0"/>
      </w:numPr>
      <w:shd w:val="clear" w:color="auto" w:fill="auto"/>
      <w:spacing w:before="480" w:after="0" w:line="276" w:lineRule="auto"/>
      <w:outlineLvl w:val="9"/>
    </w:pPr>
    <w:rPr>
      <w:rFonts w:asciiTheme="majorHAnsi" w:eastAsiaTheme="majorEastAsia" w:hAnsiTheme="majorHAnsi" w:cstheme="majorBidi"/>
      <w:b/>
      <w:caps w:val="0"/>
      <w:color w:val="3E6F96" w:themeColor="accent1" w:themeShade="BF"/>
      <w:sz w:val="28"/>
      <w:szCs w:val="28"/>
    </w:rPr>
  </w:style>
  <w:style w:type="paragraph" w:styleId="NormalWeb">
    <w:name w:val="Normal (Web)"/>
    <w:basedOn w:val="Normal"/>
    <w:uiPriority w:val="99"/>
    <w:unhideWhenUsed/>
    <w:rsid w:val="00A118BB"/>
    <w:pPr>
      <w:spacing w:before="100" w:beforeAutospacing="1" w:after="100" w:afterAutospacing="1" w:line="240" w:lineRule="auto"/>
      <w:jc w:val="left"/>
    </w:pPr>
    <w:rPr>
      <w:rFonts w:ascii="Times New Roman" w:hAnsi="Times New Roman" w:cs="Times New Roman"/>
      <w:sz w:val="24"/>
    </w:rPr>
  </w:style>
  <w:style w:type="table" w:styleId="Grillemoyenne1-Accent2">
    <w:name w:val="Medium Grid 1 Accent 2"/>
    <w:basedOn w:val="TableauNormal"/>
    <w:uiPriority w:val="67"/>
    <w:rsid w:val="00C17E34"/>
    <w:pPr>
      <w:ind w:firstLine="360"/>
    </w:pPr>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B08AA1" w:themeColor="accent2" w:themeTint="BF"/>
        <w:left w:val="single" w:sz="8" w:space="0" w:color="B08AA1" w:themeColor="accent2" w:themeTint="BF"/>
        <w:bottom w:val="single" w:sz="8" w:space="0" w:color="B08AA1" w:themeColor="accent2" w:themeTint="BF"/>
        <w:right w:val="single" w:sz="8" w:space="0" w:color="B08AA1" w:themeColor="accent2" w:themeTint="BF"/>
        <w:insideH w:val="single" w:sz="8" w:space="0" w:color="B08AA1" w:themeColor="accent2" w:themeTint="BF"/>
        <w:insideV w:val="single" w:sz="8" w:space="0" w:color="B08AA1" w:themeColor="accent2" w:themeTint="BF"/>
      </w:tblBorders>
      <w:tblCellMar>
        <w:top w:w="0" w:type="dxa"/>
        <w:left w:w="108" w:type="dxa"/>
        <w:bottom w:w="0" w:type="dxa"/>
        <w:right w:w="108" w:type="dxa"/>
      </w:tblCellMar>
    </w:tblPr>
    <w:tcPr>
      <w:shd w:val="clear" w:color="auto" w:fill="E5D8E0" w:themeFill="accent2" w:themeFillTint="3F"/>
    </w:tcPr>
    <w:tblStylePr w:type="firstRow">
      <w:rPr>
        <w:b/>
        <w:bCs/>
      </w:rPr>
    </w:tblStylePr>
    <w:tblStylePr w:type="lastRow">
      <w:rPr>
        <w:b/>
        <w:bCs/>
      </w:rPr>
      <w:tblPr/>
      <w:tcPr>
        <w:tcBorders>
          <w:top w:val="single" w:sz="18" w:space="0" w:color="B08AA1" w:themeColor="accent2" w:themeTint="BF"/>
        </w:tcBorders>
      </w:tcPr>
    </w:tblStylePr>
    <w:tblStylePr w:type="firstCol">
      <w:rPr>
        <w:b/>
        <w:bCs/>
      </w:rPr>
    </w:tblStylePr>
    <w:tblStylePr w:type="lastCol">
      <w:rPr>
        <w:b/>
        <w:bCs/>
      </w:rPr>
    </w:tblStylePr>
    <w:tblStylePr w:type="band1Vert">
      <w:tblPr/>
      <w:tcPr>
        <w:shd w:val="clear" w:color="auto" w:fill="CAB1C0" w:themeFill="accent2" w:themeFillTint="7F"/>
      </w:tcPr>
    </w:tblStylePr>
    <w:tblStylePr w:type="band1Horz">
      <w:tblPr/>
      <w:tcPr>
        <w:shd w:val="clear" w:color="auto" w:fill="CAB1C0" w:themeFill="accent2" w:themeFillTint="7F"/>
      </w:tcPr>
    </w:tblStylePr>
  </w:style>
  <w:style w:type="table" w:styleId="Grilleclaire-Accent6">
    <w:name w:val="Light Grid Accent 6"/>
    <w:basedOn w:val="TableauNormal"/>
    <w:uiPriority w:val="62"/>
    <w:rsid w:val="008E456A"/>
    <w:tblPr>
      <w:tblStyleRowBandSize w:val="1"/>
      <w:tblStyleColBandSize w:val="1"/>
      <w:tblInd w:w="0" w:type="dxa"/>
      <w:tblBorders>
        <w:top w:val="single" w:sz="8" w:space="0" w:color="C5062F" w:themeColor="accent6"/>
        <w:left w:val="single" w:sz="8" w:space="0" w:color="C5062F" w:themeColor="accent6"/>
        <w:bottom w:val="single" w:sz="8" w:space="0" w:color="C5062F" w:themeColor="accent6"/>
        <w:right w:val="single" w:sz="8" w:space="0" w:color="C5062F" w:themeColor="accent6"/>
        <w:insideH w:val="single" w:sz="8" w:space="0" w:color="C5062F" w:themeColor="accent6"/>
        <w:insideV w:val="single" w:sz="8" w:space="0" w:color="C5062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5062F" w:themeColor="accent6"/>
          <w:left w:val="single" w:sz="8" w:space="0" w:color="C5062F" w:themeColor="accent6"/>
          <w:bottom w:val="single" w:sz="18" w:space="0" w:color="C5062F" w:themeColor="accent6"/>
          <w:right w:val="single" w:sz="8" w:space="0" w:color="C5062F" w:themeColor="accent6"/>
          <w:insideH w:val="nil"/>
          <w:insideV w:val="single" w:sz="8" w:space="0" w:color="C5062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5062F" w:themeColor="accent6"/>
          <w:left w:val="single" w:sz="8" w:space="0" w:color="C5062F" w:themeColor="accent6"/>
          <w:bottom w:val="single" w:sz="8" w:space="0" w:color="C5062F" w:themeColor="accent6"/>
          <w:right w:val="single" w:sz="8" w:space="0" w:color="C5062F" w:themeColor="accent6"/>
          <w:insideH w:val="nil"/>
          <w:insideV w:val="single" w:sz="8" w:space="0" w:color="C5062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5062F" w:themeColor="accent6"/>
          <w:left w:val="single" w:sz="8" w:space="0" w:color="C5062F" w:themeColor="accent6"/>
          <w:bottom w:val="single" w:sz="8" w:space="0" w:color="C5062F" w:themeColor="accent6"/>
          <w:right w:val="single" w:sz="8" w:space="0" w:color="C5062F" w:themeColor="accent6"/>
        </w:tcBorders>
      </w:tcPr>
    </w:tblStylePr>
    <w:tblStylePr w:type="band1Vert">
      <w:tblPr/>
      <w:tcPr>
        <w:tcBorders>
          <w:top w:val="single" w:sz="8" w:space="0" w:color="C5062F" w:themeColor="accent6"/>
          <w:left w:val="single" w:sz="8" w:space="0" w:color="C5062F" w:themeColor="accent6"/>
          <w:bottom w:val="single" w:sz="8" w:space="0" w:color="C5062F" w:themeColor="accent6"/>
          <w:right w:val="single" w:sz="8" w:space="0" w:color="C5062F" w:themeColor="accent6"/>
        </w:tcBorders>
        <w:shd w:val="clear" w:color="auto" w:fill="FCB5C4" w:themeFill="accent6" w:themeFillTint="3F"/>
      </w:tcPr>
    </w:tblStylePr>
    <w:tblStylePr w:type="band1Horz">
      <w:tblPr/>
      <w:tcPr>
        <w:tcBorders>
          <w:top w:val="single" w:sz="8" w:space="0" w:color="C5062F" w:themeColor="accent6"/>
          <w:left w:val="single" w:sz="8" w:space="0" w:color="C5062F" w:themeColor="accent6"/>
          <w:bottom w:val="single" w:sz="8" w:space="0" w:color="C5062F" w:themeColor="accent6"/>
          <w:right w:val="single" w:sz="8" w:space="0" w:color="C5062F" w:themeColor="accent6"/>
          <w:insideV w:val="single" w:sz="8" w:space="0" w:color="C5062F" w:themeColor="accent6"/>
        </w:tcBorders>
        <w:shd w:val="clear" w:color="auto" w:fill="FCB5C4" w:themeFill="accent6" w:themeFillTint="3F"/>
      </w:tcPr>
    </w:tblStylePr>
    <w:tblStylePr w:type="band2Horz">
      <w:tblPr/>
      <w:tcPr>
        <w:tcBorders>
          <w:top w:val="single" w:sz="8" w:space="0" w:color="C5062F" w:themeColor="accent6"/>
          <w:left w:val="single" w:sz="8" w:space="0" w:color="C5062F" w:themeColor="accent6"/>
          <w:bottom w:val="single" w:sz="8" w:space="0" w:color="C5062F" w:themeColor="accent6"/>
          <w:right w:val="single" w:sz="8" w:space="0" w:color="C5062F" w:themeColor="accent6"/>
          <w:insideV w:val="single" w:sz="8" w:space="0" w:color="C5062F" w:themeColor="accent6"/>
        </w:tcBorders>
      </w:tcPr>
    </w:tblStylePr>
  </w:style>
  <w:style w:type="table" w:styleId="Grillemoyenne1-Accent6">
    <w:name w:val="Medium Grid 1 Accent 6"/>
    <w:basedOn w:val="TableauNormal"/>
    <w:uiPriority w:val="67"/>
    <w:rsid w:val="00BB3DE0"/>
    <w:tblPr>
      <w:tblStyleRowBandSize w:val="1"/>
      <w:tblStyleColBandSize w:val="1"/>
      <w:tblInd w:w="0" w:type="dxa"/>
      <w:tbl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single" w:sz="8" w:space="0" w:color="F81F4D" w:themeColor="accent6" w:themeTint="BF"/>
        <w:insideV w:val="single" w:sz="8" w:space="0" w:color="F81F4D" w:themeColor="accent6" w:themeTint="BF"/>
      </w:tblBorders>
      <w:tblCellMar>
        <w:top w:w="0" w:type="dxa"/>
        <w:left w:w="108" w:type="dxa"/>
        <w:bottom w:w="0" w:type="dxa"/>
        <w:right w:w="108" w:type="dxa"/>
      </w:tblCellMar>
    </w:tblPr>
    <w:tcPr>
      <w:shd w:val="clear" w:color="auto" w:fill="FCB5C4" w:themeFill="accent6" w:themeFillTint="3F"/>
    </w:tcPr>
    <w:tblStylePr w:type="firstRow">
      <w:rPr>
        <w:b/>
        <w:bCs/>
      </w:rPr>
    </w:tblStylePr>
    <w:tblStylePr w:type="lastRow">
      <w:rPr>
        <w:b/>
        <w:bCs/>
      </w:rPr>
      <w:tblPr/>
      <w:tcPr>
        <w:tcBorders>
          <w:top w:val="single" w:sz="18" w:space="0" w:color="F81F4D" w:themeColor="accent6" w:themeTint="BF"/>
        </w:tcBorders>
      </w:tcPr>
    </w:tblStylePr>
    <w:tblStylePr w:type="firstCol">
      <w:rPr>
        <w:b/>
        <w:bCs/>
      </w:rPr>
    </w:tblStylePr>
    <w:tblStylePr w:type="lastCol">
      <w:rPr>
        <w:b/>
        <w:bCs/>
      </w:rPr>
    </w:tblStylePr>
    <w:tblStylePr w:type="band1Vert">
      <w:tblPr/>
      <w:tcPr>
        <w:shd w:val="clear" w:color="auto" w:fill="FA6A88" w:themeFill="accent6" w:themeFillTint="7F"/>
      </w:tcPr>
    </w:tblStylePr>
    <w:tblStylePr w:type="band1Horz">
      <w:tblPr/>
      <w:tcPr>
        <w:shd w:val="clear" w:color="auto" w:fill="FA6A88" w:themeFill="accent6" w:themeFillTint="7F"/>
      </w:tcPr>
    </w:tblStylePr>
  </w:style>
  <w:style w:type="table" w:styleId="Tramemoyenne1-Accent6">
    <w:name w:val="Medium Shading 1 Accent 6"/>
    <w:basedOn w:val="TableauNormal"/>
    <w:uiPriority w:val="63"/>
    <w:rsid w:val="00BB3DE0"/>
    <w:tblPr>
      <w:tblStyleRowBandSize w:val="1"/>
      <w:tblStyleColBandSize w:val="1"/>
      <w:tblInd w:w="0" w:type="dxa"/>
      <w:tbl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single" w:sz="8" w:space="0" w:color="F81F4D"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nil"/>
          <w:insideV w:val="nil"/>
        </w:tcBorders>
        <w:shd w:val="clear" w:color="auto" w:fill="C5062F" w:themeFill="accent6"/>
      </w:tcPr>
    </w:tblStylePr>
    <w:tblStylePr w:type="lastRow">
      <w:pPr>
        <w:spacing w:before="0" w:after="0" w:line="240" w:lineRule="auto"/>
      </w:pPr>
      <w:rPr>
        <w:b/>
        <w:bCs/>
      </w:rPr>
      <w:tblPr/>
      <w:tcPr>
        <w:tcBorders>
          <w:top w:val="double" w:sz="6"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nil"/>
          <w:insideV w:val="nil"/>
        </w:tcBorders>
      </w:tcPr>
    </w:tblStylePr>
    <w:tblStylePr w:type="firstCol">
      <w:rPr>
        <w:b/>
        <w:bCs/>
      </w:rPr>
    </w:tblStylePr>
    <w:tblStylePr w:type="lastCol">
      <w:rPr>
        <w:b/>
        <w:bCs/>
      </w:rPr>
    </w:tblStylePr>
    <w:tblStylePr w:type="band1Vert">
      <w:tblPr/>
      <w:tcPr>
        <w:shd w:val="clear" w:color="auto" w:fill="FCB5C4" w:themeFill="accent6" w:themeFillTint="3F"/>
      </w:tcPr>
    </w:tblStylePr>
    <w:tblStylePr w:type="band1Horz">
      <w:tblPr/>
      <w:tcPr>
        <w:tcBorders>
          <w:insideH w:val="nil"/>
          <w:insideV w:val="nil"/>
        </w:tcBorders>
        <w:shd w:val="clear" w:color="auto" w:fill="FCB5C4" w:themeFill="accent6" w:themeFillTint="3F"/>
      </w:tcPr>
    </w:tblStylePr>
    <w:tblStylePr w:type="band2Horz">
      <w:tblPr/>
      <w:tcPr>
        <w:tcBorders>
          <w:insideH w:val="nil"/>
          <w:insideV w:val="nil"/>
        </w:tcBorders>
      </w:tcPr>
    </w:tblStylePr>
  </w:style>
  <w:style w:type="paragraph" w:styleId="Sansinterligne">
    <w:name w:val="No Spacing"/>
    <w:link w:val="SansinterligneCar"/>
    <w:uiPriority w:val="1"/>
    <w:qFormat/>
    <w:rsid w:val="006B7A7D"/>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6B7A7D"/>
    <w:rPr>
      <w:rFonts w:asciiTheme="minorHAnsi" w:eastAsiaTheme="minorEastAsia" w:hAnsiTheme="minorHAnsi" w:cstheme="minorBidi"/>
      <w:sz w:val="22"/>
      <w:szCs w:val="22"/>
    </w:rPr>
  </w:style>
  <w:style w:type="table" w:styleId="Grillemoyenne1-Accent1">
    <w:name w:val="Medium Grid 1 Accent 1"/>
    <w:basedOn w:val="TableauNormal"/>
    <w:uiPriority w:val="67"/>
    <w:rsid w:val="003E5467"/>
    <w:pPr>
      <w:ind w:firstLine="360"/>
    </w:pPr>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87AECD" w:themeColor="accent1" w:themeTint="BF"/>
        <w:left w:val="single" w:sz="8" w:space="0" w:color="87AECD" w:themeColor="accent1" w:themeTint="BF"/>
        <w:bottom w:val="single" w:sz="8" w:space="0" w:color="87AECD" w:themeColor="accent1" w:themeTint="BF"/>
        <w:right w:val="single" w:sz="8" w:space="0" w:color="87AECD" w:themeColor="accent1" w:themeTint="BF"/>
        <w:insideH w:val="single" w:sz="8" w:space="0" w:color="87AECD" w:themeColor="accent1" w:themeTint="BF"/>
        <w:insideV w:val="single" w:sz="8" w:space="0" w:color="87AECD" w:themeColor="accent1" w:themeTint="BF"/>
      </w:tblBorders>
      <w:tblCellMar>
        <w:top w:w="0" w:type="dxa"/>
        <w:left w:w="108" w:type="dxa"/>
        <w:bottom w:w="0" w:type="dxa"/>
        <w:right w:w="108" w:type="dxa"/>
      </w:tblCellMar>
    </w:tblPr>
    <w:tcPr>
      <w:shd w:val="clear" w:color="auto" w:fill="D7E4EE" w:themeFill="accent1" w:themeFillTint="3F"/>
    </w:tcPr>
    <w:tblStylePr w:type="firstRow">
      <w:rPr>
        <w:b/>
        <w:bCs/>
      </w:rPr>
    </w:tblStylePr>
    <w:tblStylePr w:type="lastRow">
      <w:rPr>
        <w:b/>
        <w:bCs/>
      </w:rPr>
      <w:tblPr/>
      <w:tcPr>
        <w:tcBorders>
          <w:top w:val="single" w:sz="18" w:space="0" w:color="87AECD" w:themeColor="accent1" w:themeTint="BF"/>
        </w:tcBorders>
      </w:tcPr>
    </w:tblStylePr>
    <w:tblStylePr w:type="firstCol">
      <w:rPr>
        <w:b/>
        <w:bCs/>
      </w:rPr>
    </w:tblStylePr>
    <w:tblStylePr w:type="lastCol">
      <w:rPr>
        <w:b/>
        <w:bCs/>
      </w:rPr>
    </w:tblStylePr>
    <w:tblStylePr w:type="band1Vert">
      <w:tblPr/>
      <w:tcPr>
        <w:shd w:val="clear" w:color="auto" w:fill="AFC9DE" w:themeFill="accent1" w:themeFillTint="7F"/>
      </w:tcPr>
    </w:tblStylePr>
    <w:tblStylePr w:type="band1Horz">
      <w:tblPr/>
      <w:tcPr>
        <w:shd w:val="clear" w:color="auto" w:fill="AFC9DE" w:themeFill="accent1" w:themeFillTint="7F"/>
      </w:tcPr>
    </w:tblStylePr>
  </w:style>
  <w:style w:type="character" w:customStyle="1" w:styleId="hps">
    <w:name w:val="hps"/>
    <w:basedOn w:val="Policepardfaut"/>
    <w:rsid w:val="00E53AFF"/>
  </w:style>
  <w:style w:type="paragraph" w:customStyle="1" w:styleId="align-justify">
    <w:name w:val="align-justify"/>
    <w:basedOn w:val="Normal"/>
    <w:rsid w:val="00CD3BE4"/>
    <w:pPr>
      <w:spacing w:before="100" w:beforeAutospacing="1" w:after="100" w:afterAutospacing="1" w:line="240" w:lineRule="auto"/>
      <w:jc w:val="left"/>
    </w:pPr>
    <w:rPr>
      <w:rFonts w:ascii="Times New Roman" w:hAnsi="Times New Roman" w:cs="Times New Roman"/>
      <w:sz w:val="24"/>
    </w:rPr>
  </w:style>
  <w:style w:type="character" w:styleId="lev">
    <w:name w:val="Strong"/>
    <w:basedOn w:val="Policepardfaut"/>
    <w:uiPriority w:val="22"/>
    <w:qFormat/>
    <w:rsid w:val="00CD3BE4"/>
    <w:rPr>
      <w:b/>
      <w:bCs/>
    </w:rPr>
  </w:style>
  <w:style w:type="character" w:styleId="Accentuation">
    <w:name w:val="Emphasis"/>
    <w:basedOn w:val="Policepardfaut"/>
    <w:uiPriority w:val="20"/>
    <w:qFormat/>
    <w:rsid w:val="00CD3BE4"/>
    <w:rPr>
      <w:i/>
      <w:iCs/>
    </w:rPr>
  </w:style>
  <w:style w:type="paragraph" w:customStyle="1" w:styleId="bodytext">
    <w:name w:val="bodytext"/>
    <w:basedOn w:val="Normal"/>
    <w:rsid w:val="00CD3BE4"/>
    <w:pPr>
      <w:spacing w:before="100" w:beforeAutospacing="1" w:after="100" w:afterAutospacing="1" w:line="240" w:lineRule="auto"/>
      <w:jc w:val="left"/>
    </w:pPr>
    <w:rPr>
      <w:rFonts w:ascii="Times New Roman" w:hAnsi="Times New Roman" w:cs="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Gothic" w:eastAsia="Times New Roman" w:hAnsi="Century Gothic" w:cs="Arial"/>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iPriority="99"/>
    <w:lsdException w:name="footer" w:semiHidden="1" w:uiPriority="99"/>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lsdException w:name="FollowedHyperlink" w:semiHidden="1"/>
    <w:lsdException w:name="Strong" w:semiHidden="1" w:uiPriority="22" w:qFormat="1"/>
    <w:lsdException w:name="Emphasis" w:semiHidden="1" w:uiPriority="20" w:qFormat="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uiPriority="99"/>
    <w:lsdException w:name="HTML Definition" w:semiHidden="1"/>
    <w:lsdException w:name="HTML Keyboard" w:semiHidden="1"/>
    <w:lsdException w:name="HTML Preformatted" w:semiHidden="1" w:uiPriority="99"/>
    <w:lsdException w:name="HTML Sample" w:semiHidden="1"/>
    <w:lsdException w:name="HTML Typewriter" w:semiHidden="1"/>
    <w:lsdException w:name="HTML Variable" w:semiHidden="1"/>
    <w:lsdException w:name="annotation subject" w:semiHidden="1"/>
    <w:lsdException w:name="No List" w:uiPriority="9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qFormat="1"/>
  </w:latentStyles>
  <w:style w:type="paragraph" w:default="1" w:styleId="Normal">
    <w:name w:val="Normal"/>
    <w:aliases w:val="Texte Justifier"/>
    <w:qFormat/>
    <w:rsid w:val="0057032E"/>
    <w:pPr>
      <w:spacing w:line="276" w:lineRule="auto"/>
      <w:jc w:val="both"/>
    </w:pPr>
    <w:rPr>
      <w:szCs w:val="24"/>
    </w:rPr>
  </w:style>
  <w:style w:type="paragraph" w:styleId="Titre1">
    <w:name w:val="heading 1"/>
    <w:next w:val="Normal"/>
    <w:link w:val="Titre1Car"/>
    <w:qFormat/>
    <w:rsid w:val="000B6FEB"/>
    <w:pPr>
      <w:numPr>
        <w:numId w:val="2"/>
      </w:numPr>
      <w:shd w:val="clear" w:color="956582" w:themeColor="accent2" w:fill="auto"/>
      <w:spacing w:after="480"/>
      <w:ind w:left="709" w:hanging="709"/>
      <w:outlineLvl w:val="0"/>
    </w:pPr>
    <w:rPr>
      <w:bCs/>
      <w:caps/>
      <w:color w:val="C5062F" w:themeColor="text2"/>
      <w:sz w:val="48"/>
      <w:szCs w:val="36"/>
    </w:rPr>
  </w:style>
  <w:style w:type="paragraph" w:styleId="Titre2">
    <w:name w:val="heading 2"/>
    <w:next w:val="Normal"/>
    <w:link w:val="Titre2Car"/>
    <w:qFormat/>
    <w:rsid w:val="007C4401"/>
    <w:pPr>
      <w:keepNext/>
      <w:numPr>
        <w:ilvl w:val="1"/>
        <w:numId w:val="2"/>
      </w:numPr>
      <w:spacing w:before="360" w:after="240"/>
      <w:outlineLvl w:val="1"/>
    </w:pPr>
    <w:rPr>
      <w:b/>
      <w:bCs/>
      <w:caps/>
      <w:color w:val="576B80" w:themeColor="text1"/>
      <w:sz w:val="24"/>
      <w:szCs w:val="32"/>
    </w:rPr>
  </w:style>
  <w:style w:type="paragraph" w:styleId="Titre3">
    <w:name w:val="heading 3"/>
    <w:basedOn w:val="Normal"/>
    <w:next w:val="Normal"/>
    <w:link w:val="Titre3Car"/>
    <w:qFormat/>
    <w:rsid w:val="007C4401"/>
    <w:pPr>
      <w:keepNext/>
      <w:numPr>
        <w:ilvl w:val="2"/>
        <w:numId w:val="2"/>
      </w:numPr>
      <w:spacing w:before="360" w:after="120"/>
      <w:outlineLvl w:val="2"/>
    </w:pPr>
    <w:rPr>
      <w:b/>
      <w:bCs/>
      <w:noProof/>
      <w:sz w:val="22"/>
      <w:szCs w:val="28"/>
    </w:rPr>
  </w:style>
  <w:style w:type="paragraph" w:styleId="Titre4">
    <w:name w:val="heading 4"/>
    <w:aliases w:val="Titre surligné"/>
    <w:next w:val="Normal"/>
    <w:link w:val="Titre4Car"/>
    <w:qFormat/>
    <w:rsid w:val="006671C7"/>
    <w:pPr>
      <w:keepNext/>
      <w:numPr>
        <w:numId w:val="3"/>
      </w:numPr>
      <w:pBdr>
        <w:top w:val="single" w:sz="18" w:space="1" w:color="576B80" w:themeColor="text1"/>
        <w:left w:val="single" w:sz="18" w:space="4" w:color="576B80" w:themeColor="text1"/>
        <w:bottom w:val="single" w:sz="18" w:space="1" w:color="576B80" w:themeColor="text1"/>
        <w:right w:val="single" w:sz="18" w:space="4" w:color="576B80" w:themeColor="text1"/>
      </w:pBdr>
      <w:shd w:val="clear" w:color="auto" w:fill="576B80" w:themeFill="text1"/>
      <w:spacing w:before="240" w:after="120"/>
      <w:outlineLvl w:val="3"/>
    </w:pPr>
    <w:rPr>
      <w:b/>
      <w:bCs/>
      <w:caps/>
      <w:color w:val="FFFFFF" w:themeColor="background1"/>
      <w:szCs w:val="28"/>
    </w:rPr>
  </w:style>
  <w:style w:type="paragraph" w:styleId="Titre5">
    <w:name w:val="heading 5"/>
    <w:basedOn w:val="Normal"/>
    <w:next w:val="Normal"/>
    <w:link w:val="Titre5Car"/>
    <w:qFormat/>
    <w:rsid w:val="007C4401"/>
    <w:pPr>
      <w:numPr>
        <w:numId w:val="7"/>
      </w:numPr>
      <w:spacing w:before="240" w:after="60"/>
      <w:ind w:left="1134"/>
      <w:outlineLvl w:val="4"/>
    </w:pPr>
    <w:rPr>
      <w:b/>
      <w:bCs/>
      <w:i/>
      <w:iCs/>
      <w:szCs w:val="26"/>
    </w:rPr>
  </w:style>
  <w:style w:type="paragraph" w:styleId="Titre6">
    <w:name w:val="heading 6"/>
    <w:aliases w:val="Bullet list,H6,T6,(Shift Ctrl 6),h6,Niveau 6,Niveau6,Annexe1,Annexe,Annexe 11,Annexe 12,Annexe 13,Annexe 14,Annexe 15,Annexe 16,Annexe 17,Heading 6,H61,H62,H611,Heading6_Titre6,Heading 6 CFMU,Ref Heading 3,rh3,Ref Heading 31,rh31,Third Subheadin"/>
    <w:basedOn w:val="Normal"/>
    <w:next w:val="Normal"/>
    <w:semiHidden/>
    <w:rsid w:val="00B71BF2"/>
    <w:pPr>
      <w:numPr>
        <w:ilvl w:val="5"/>
        <w:numId w:val="1"/>
      </w:numPr>
      <w:spacing w:before="240" w:after="60"/>
      <w:outlineLvl w:val="5"/>
    </w:pPr>
    <w:rPr>
      <w:b/>
      <w:bCs/>
      <w:sz w:val="22"/>
      <w:szCs w:val="22"/>
    </w:rPr>
  </w:style>
  <w:style w:type="paragraph" w:styleId="Titre7">
    <w:name w:val="heading 7"/>
    <w:aliases w:val="Annexe2,letter list,lettered list,T7,H7,Niveau 7,Niveau7,Annexe 1,Heading 7,Heading7_Titre7,Heading 7 CFMU,figure caption,7,ASAPHeading 7,L7,DNV-H7,h7,figure caption1,figure caption2,figure caption3,L1 Heading 7,Edf Titre 7,DTSÜberschrift 7,Head"/>
    <w:basedOn w:val="Normal"/>
    <w:next w:val="Normal"/>
    <w:semiHidden/>
    <w:rsid w:val="00B71BF2"/>
    <w:pPr>
      <w:numPr>
        <w:ilvl w:val="6"/>
        <w:numId w:val="1"/>
      </w:numPr>
      <w:spacing w:before="240" w:after="60"/>
      <w:outlineLvl w:val="6"/>
    </w:pPr>
  </w:style>
  <w:style w:type="paragraph" w:styleId="Titre8">
    <w:name w:val="heading 8"/>
    <w:aliases w:val="Annexe3,T8,Annexe 2, action,Heading 8,Heading8_Titre8,Heading 8 CFMU,table caption,8,ASAPHeading 8,DNV-H8,h8,titre 8,titre 81,table caption1,titre 82,table caption2,titre 83,table caption3,titre 84,table caption4,L1 Heading 8,Edf Titre 8,action"/>
    <w:basedOn w:val="Normal"/>
    <w:next w:val="Normal"/>
    <w:semiHidden/>
    <w:rsid w:val="00B71BF2"/>
    <w:pPr>
      <w:numPr>
        <w:ilvl w:val="7"/>
        <w:numId w:val="1"/>
      </w:numPr>
      <w:spacing w:before="240" w:after="60"/>
      <w:outlineLvl w:val="7"/>
    </w:pPr>
    <w:rPr>
      <w:i/>
      <w:iCs/>
    </w:rPr>
  </w:style>
  <w:style w:type="paragraph" w:styleId="Titre9">
    <w:name w:val="heading 9"/>
    <w:aliases w:val="Titre 10,Annexe4,App Heading,Appendix,Titre Annexe,Annexe 3, progress,Heading 9,Heading9_Titre9,Heading 9 CFMU,App1,9,ASAPHeading 9,T9,DNV-H9,L1 Heading 9,Total jours,Edf Titre 9,progress,Legal Level 1.1.1.1.,TAnnexe,titre l1c1,titre l1c11"/>
    <w:basedOn w:val="Normal"/>
    <w:next w:val="Normal"/>
    <w:semiHidden/>
    <w:rsid w:val="00B71BF2"/>
    <w:pPr>
      <w:numPr>
        <w:ilvl w:val="8"/>
        <w:numId w:val="1"/>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0B6FEB"/>
    <w:rPr>
      <w:bCs/>
      <w:caps/>
      <w:color w:val="C5062F" w:themeColor="text2"/>
      <w:sz w:val="48"/>
      <w:szCs w:val="36"/>
      <w:shd w:val="clear" w:color="956582" w:themeColor="accent2" w:fill="auto"/>
    </w:rPr>
  </w:style>
  <w:style w:type="character" w:customStyle="1" w:styleId="Titre2Car">
    <w:name w:val="Titre 2 Car"/>
    <w:basedOn w:val="Titre1Car"/>
    <w:link w:val="Titre2"/>
    <w:rsid w:val="007C4401"/>
    <w:rPr>
      <w:b/>
      <w:bCs/>
      <w:caps/>
      <w:color w:val="576B80" w:themeColor="text1"/>
      <w:sz w:val="24"/>
      <w:szCs w:val="32"/>
      <w:shd w:val="clear" w:color="956582" w:themeColor="accent2" w:fill="auto"/>
    </w:rPr>
  </w:style>
  <w:style w:type="character" w:customStyle="1" w:styleId="Titre3Car">
    <w:name w:val="Titre 3 Car"/>
    <w:basedOn w:val="Policepardfaut"/>
    <w:link w:val="Titre3"/>
    <w:rsid w:val="007C4401"/>
    <w:rPr>
      <w:b/>
      <w:bCs/>
      <w:noProof/>
      <w:sz w:val="22"/>
      <w:szCs w:val="28"/>
    </w:rPr>
  </w:style>
  <w:style w:type="character" w:customStyle="1" w:styleId="Titre4Car">
    <w:name w:val="Titre 4 Car"/>
    <w:aliases w:val="Titre surligné Car"/>
    <w:basedOn w:val="Policepardfaut"/>
    <w:link w:val="Titre4"/>
    <w:rsid w:val="006671C7"/>
    <w:rPr>
      <w:b/>
      <w:bCs/>
      <w:caps/>
      <w:color w:val="FFFFFF" w:themeColor="background1"/>
      <w:szCs w:val="28"/>
      <w:shd w:val="clear" w:color="auto" w:fill="576B80" w:themeFill="text1"/>
    </w:rPr>
  </w:style>
  <w:style w:type="character" w:customStyle="1" w:styleId="Titre5Car">
    <w:name w:val="Titre 5 Car"/>
    <w:basedOn w:val="Policepardfaut"/>
    <w:link w:val="Titre5"/>
    <w:rsid w:val="00355685"/>
    <w:rPr>
      <w:b/>
      <w:bCs/>
      <w:i/>
      <w:iCs/>
      <w:szCs w:val="26"/>
    </w:rPr>
  </w:style>
  <w:style w:type="paragraph" w:styleId="Explorateurdedocuments">
    <w:name w:val="Document Map"/>
    <w:basedOn w:val="Normal"/>
    <w:link w:val="ExplorateurdedocumentsCar"/>
    <w:semiHidden/>
    <w:rsid w:val="007C5AFA"/>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semiHidden/>
    <w:rsid w:val="00A22BA5"/>
    <w:rPr>
      <w:rFonts w:ascii="Tahoma" w:hAnsi="Tahoma" w:cs="Tahoma"/>
      <w:sz w:val="16"/>
      <w:szCs w:val="16"/>
    </w:rPr>
  </w:style>
  <w:style w:type="paragraph" w:styleId="Textedebulles">
    <w:name w:val="Balloon Text"/>
    <w:basedOn w:val="Normal"/>
    <w:link w:val="TextedebullesCar"/>
    <w:semiHidden/>
    <w:rsid w:val="00ED148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A22BA5"/>
    <w:rPr>
      <w:rFonts w:ascii="Tahoma" w:hAnsi="Tahoma" w:cs="Tahoma"/>
      <w:sz w:val="16"/>
      <w:szCs w:val="16"/>
    </w:rPr>
  </w:style>
  <w:style w:type="paragraph" w:styleId="Titredenote">
    <w:name w:val="Note Heading"/>
    <w:basedOn w:val="Normal"/>
    <w:next w:val="Normal"/>
    <w:link w:val="TitredenoteCar"/>
    <w:semiHidden/>
    <w:rsid w:val="00ED1486"/>
    <w:pPr>
      <w:spacing w:line="240" w:lineRule="auto"/>
    </w:pPr>
  </w:style>
  <w:style w:type="character" w:customStyle="1" w:styleId="TitredenoteCar">
    <w:name w:val="Titre de note Car"/>
    <w:basedOn w:val="Policepardfaut"/>
    <w:link w:val="Titredenote"/>
    <w:semiHidden/>
    <w:rsid w:val="00A22BA5"/>
    <w:rPr>
      <w:szCs w:val="24"/>
    </w:rPr>
  </w:style>
  <w:style w:type="paragraph" w:styleId="Index1">
    <w:name w:val="index 1"/>
    <w:basedOn w:val="Normal"/>
    <w:next w:val="Normal"/>
    <w:autoRedefine/>
    <w:semiHidden/>
    <w:rsid w:val="00ED1486"/>
    <w:pPr>
      <w:spacing w:line="240" w:lineRule="auto"/>
      <w:ind w:left="200" w:hanging="200"/>
    </w:pPr>
  </w:style>
  <w:style w:type="table" w:styleId="Grilledutableau">
    <w:name w:val="Table Grid"/>
    <w:basedOn w:val="TableauNormal"/>
    <w:rsid w:val="00C365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rsid w:val="0013582D"/>
    <w:pPr>
      <w:ind w:left="200"/>
      <w:jc w:val="left"/>
    </w:pPr>
    <w:rPr>
      <w:rFonts w:asciiTheme="minorHAnsi" w:hAnsiTheme="minorHAnsi"/>
      <w:caps/>
      <w:szCs w:val="20"/>
    </w:rPr>
  </w:style>
  <w:style w:type="paragraph" w:styleId="TM1">
    <w:name w:val="toc 1"/>
    <w:basedOn w:val="Normal"/>
    <w:next w:val="Normal"/>
    <w:autoRedefine/>
    <w:uiPriority w:val="39"/>
    <w:rsid w:val="008D1AEB"/>
    <w:pPr>
      <w:spacing w:before="120" w:after="120"/>
      <w:jc w:val="left"/>
    </w:pPr>
    <w:rPr>
      <w:rFonts w:asciiTheme="minorHAnsi" w:hAnsiTheme="minorHAnsi"/>
      <w:b/>
      <w:bCs/>
      <w:caps/>
      <w:szCs w:val="20"/>
    </w:rPr>
  </w:style>
  <w:style w:type="paragraph" w:styleId="TM3">
    <w:name w:val="toc 3"/>
    <w:basedOn w:val="Normal"/>
    <w:next w:val="Normal"/>
    <w:autoRedefine/>
    <w:uiPriority w:val="39"/>
    <w:rsid w:val="00DE69E6"/>
    <w:pPr>
      <w:ind w:left="400"/>
      <w:jc w:val="left"/>
    </w:pPr>
    <w:rPr>
      <w:rFonts w:asciiTheme="minorHAnsi" w:hAnsiTheme="minorHAnsi"/>
      <w:i/>
      <w:iCs/>
      <w:szCs w:val="20"/>
    </w:rPr>
  </w:style>
  <w:style w:type="paragraph" w:styleId="Paragraphedeliste">
    <w:name w:val="List Paragraph"/>
    <w:aliases w:val="Texte Gauche,Texte de colonne colorée"/>
    <w:basedOn w:val="Normal"/>
    <w:link w:val="ParagraphedelisteCar"/>
    <w:uiPriority w:val="34"/>
    <w:qFormat/>
    <w:rsid w:val="00BD6388"/>
    <w:pPr>
      <w:ind w:left="720"/>
      <w:contextualSpacing/>
    </w:pPr>
  </w:style>
  <w:style w:type="character" w:customStyle="1" w:styleId="ParagraphedelisteCar">
    <w:name w:val="Paragraphe de liste Car"/>
    <w:aliases w:val="Texte Gauche Car,Texte de colonne colorée Car"/>
    <w:basedOn w:val="Policepardfaut"/>
    <w:link w:val="Paragraphedeliste"/>
    <w:uiPriority w:val="34"/>
    <w:semiHidden/>
    <w:rsid w:val="00231CA6"/>
    <w:rPr>
      <w:szCs w:val="24"/>
    </w:rPr>
  </w:style>
  <w:style w:type="paragraph" w:styleId="TM4">
    <w:name w:val="toc 4"/>
    <w:basedOn w:val="Normal"/>
    <w:next w:val="Normal"/>
    <w:autoRedefine/>
    <w:uiPriority w:val="39"/>
    <w:rsid w:val="006E130C"/>
    <w:pPr>
      <w:tabs>
        <w:tab w:val="left" w:pos="1320"/>
        <w:tab w:val="right" w:leader="dot" w:pos="9063"/>
      </w:tabs>
      <w:ind w:left="600"/>
      <w:jc w:val="left"/>
    </w:pPr>
    <w:rPr>
      <w:rFonts w:asciiTheme="minorHAnsi" w:hAnsiTheme="minorHAnsi"/>
      <w:sz w:val="18"/>
      <w:szCs w:val="18"/>
    </w:rPr>
  </w:style>
  <w:style w:type="table" w:styleId="Tableauclassique3">
    <w:name w:val="Table Classic 3"/>
    <w:basedOn w:val="TableauNormal"/>
    <w:rsid w:val="00E948DC"/>
    <w:pPr>
      <w:spacing w:line="276"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olor2">
    <w:name w:val="Table Colorful 2"/>
    <w:basedOn w:val="TableauNormal"/>
    <w:rsid w:val="00E948DC"/>
    <w:pPr>
      <w:spacing w:line="276"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liste2">
    <w:name w:val="Table List 2"/>
    <w:basedOn w:val="TableauNormal"/>
    <w:rsid w:val="00E948DC"/>
    <w:pPr>
      <w:spacing w:line="276"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1">
    <w:name w:val="Table List 1"/>
    <w:basedOn w:val="TableauNormal"/>
    <w:rsid w:val="00E948DC"/>
    <w:pPr>
      <w:spacing w:line="276"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lleclaire-Accent4">
    <w:name w:val="Light Grid Accent 4"/>
    <w:basedOn w:val="TableauNormal"/>
    <w:uiPriority w:val="62"/>
    <w:rsid w:val="00E948DC"/>
    <w:tblPr>
      <w:tblStyleRowBandSize w:val="1"/>
      <w:tblStyleColBandSize w:val="1"/>
      <w:tblInd w:w="0" w:type="dxa"/>
      <w:tblBorders>
        <w:top w:val="single" w:sz="8" w:space="0" w:color="A89983" w:themeColor="accent4"/>
        <w:left w:val="single" w:sz="8" w:space="0" w:color="A89983" w:themeColor="accent4"/>
        <w:bottom w:val="single" w:sz="8" w:space="0" w:color="A89983" w:themeColor="accent4"/>
        <w:right w:val="single" w:sz="8" w:space="0" w:color="A89983" w:themeColor="accent4"/>
        <w:insideH w:val="single" w:sz="8" w:space="0" w:color="A89983" w:themeColor="accent4"/>
        <w:insideV w:val="single" w:sz="8" w:space="0" w:color="A89983"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89983" w:themeColor="accent4"/>
          <w:left w:val="single" w:sz="8" w:space="0" w:color="A89983" w:themeColor="accent4"/>
          <w:bottom w:val="single" w:sz="18" w:space="0" w:color="A89983" w:themeColor="accent4"/>
          <w:right w:val="single" w:sz="8" w:space="0" w:color="A89983" w:themeColor="accent4"/>
          <w:insideH w:val="nil"/>
          <w:insideV w:val="single" w:sz="8" w:space="0" w:color="A8998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89983" w:themeColor="accent4"/>
          <w:left w:val="single" w:sz="8" w:space="0" w:color="A89983" w:themeColor="accent4"/>
          <w:bottom w:val="single" w:sz="8" w:space="0" w:color="A89983" w:themeColor="accent4"/>
          <w:right w:val="single" w:sz="8" w:space="0" w:color="A89983" w:themeColor="accent4"/>
          <w:insideH w:val="nil"/>
          <w:insideV w:val="single" w:sz="8" w:space="0" w:color="A8998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tblStylePr w:type="band1Vert">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shd w:val="clear" w:color="auto" w:fill="E9E5E0" w:themeFill="accent4" w:themeFillTint="3F"/>
      </w:tcPr>
    </w:tblStylePr>
    <w:tblStylePr w:type="band1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insideV w:val="single" w:sz="8" w:space="0" w:color="A89983" w:themeColor="accent4"/>
        </w:tcBorders>
        <w:shd w:val="clear" w:color="auto" w:fill="E9E5E0" w:themeFill="accent4" w:themeFillTint="3F"/>
      </w:tcPr>
    </w:tblStylePr>
    <w:tblStylePr w:type="band2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insideV w:val="single" w:sz="8" w:space="0" w:color="A89983" w:themeColor="accent4"/>
        </w:tcBorders>
      </w:tcPr>
    </w:tblStylePr>
  </w:style>
  <w:style w:type="table" w:styleId="Listeclaire-Accent4">
    <w:name w:val="Light List Accent 4"/>
    <w:basedOn w:val="TableauNormal"/>
    <w:uiPriority w:val="61"/>
    <w:rsid w:val="00E948DC"/>
    <w:tblPr>
      <w:tblStyleRowBandSize w:val="1"/>
      <w:tblStyleColBandSize w:val="1"/>
      <w:tblInd w:w="0" w:type="dxa"/>
      <w:tblBorders>
        <w:top w:val="single" w:sz="8" w:space="0" w:color="A89983" w:themeColor="accent4"/>
        <w:left w:val="single" w:sz="8" w:space="0" w:color="A89983" w:themeColor="accent4"/>
        <w:bottom w:val="single" w:sz="8" w:space="0" w:color="A89983" w:themeColor="accent4"/>
        <w:right w:val="single" w:sz="8" w:space="0" w:color="A89983"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89983" w:themeFill="accent4"/>
      </w:tcPr>
    </w:tblStylePr>
    <w:tblStylePr w:type="lastRow">
      <w:pPr>
        <w:spacing w:before="0" w:after="0" w:line="240" w:lineRule="auto"/>
      </w:pPr>
      <w:rPr>
        <w:b/>
        <w:bCs/>
      </w:rPr>
      <w:tblPr/>
      <w:tcPr>
        <w:tcBorders>
          <w:top w:val="double" w:sz="6" w:space="0" w:color="A89983" w:themeColor="accent4"/>
          <w:left w:val="single" w:sz="8" w:space="0" w:color="A89983" w:themeColor="accent4"/>
          <w:bottom w:val="single" w:sz="8" w:space="0" w:color="A89983" w:themeColor="accent4"/>
          <w:right w:val="single" w:sz="8" w:space="0" w:color="A89983" w:themeColor="accent4"/>
        </w:tcBorders>
      </w:tcPr>
    </w:tblStylePr>
    <w:tblStylePr w:type="firstCol">
      <w:rPr>
        <w:b/>
        <w:bCs/>
      </w:rPr>
    </w:tblStylePr>
    <w:tblStylePr w:type="lastCol">
      <w:rPr>
        <w:b/>
        <w:bCs/>
      </w:rPr>
    </w:tblStylePr>
    <w:tblStylePr w:type="band1Vert">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tblStylePr w:type="band1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style>
  <w:style w:type="paragraph" w:styleId="Rvision">
    <w:name w:val="Revision"/>
    <w:hidden/>
    <w:uiPriority w:val="99"/>
    <w:semiHidden/>
    <w:rsid w:val="007E04B9"/>
    <w:rPr>
      <w:rFonts w:ascii="Arial" w:hAnsi="Arial"/>
      <w:szCs w:val="24"/>
    </w:rPr>
  </w:style>
  <w:style w:type="paragraph" w:customStyle="1" w:styleId="Sous-titrePagedeGarde">
    <w:name w:val="Sous-titre Page de Garde"/>
    <w:basedOn w:val="Normal"/>
    <w:link w:val="Sous-titrePagedeGardeCar"/>
    <w:rsid w:val="00410169"/>
    <w:pPr>
      <w:spacing w:line="240" w:lineRule="auto"/>
      <w:jc w:val="right"/>
    </w:pPr>
    <w:rPr>
      <w:caps/>
      <w:color w:val="C5062F" w:themeColor="text2"/>
      <w:sz w:val="48"/>
    </w:rPr>
  </w:style>
  <w:style w:type="character" w:customStyle="1" w:styleId="Sous-titrePagedeGardeCar">
    <w:name w:val="Sous-titre Page de Garde Car"/>
    <w:basedOn w:val="Policepardfaut"/>
    <w:link w:val="Sous-titrePagedeGarde"/>
    <w:rsid w:val="00231CA6"/>
    <w:rPr>
      <w:caps/>
      <w:color w:val="C5062F" w:themeColor="text2"/>
      <w:sz w:val="48"/>
      <w:szCs w:val="24"/>
    </w:rPr>
  </w:style>
  <w:style w:type="paragraph" w:customStyle="1" w:styleId="Titrepagedegarde">
    <w:name w:val="Titre page de garde"/>
    <w:basedOn w:val="Normal"/>
    <w:link w:val="TitrepagedegardeCar"/>
    <w:unhideWhenUsed/>
    <w:rsid w:val="005E59DB"/>
    <w:pPr>
      <w:spacing w:line="240" w:lineRule="auto"/>
      <w:jc w:val="right"/>
    </w:pPr>
    <w:rPr>
      <w:b/>
      <w:color w:val="956582" w:themeColor="accent2"/>
      <w:sz w:val="96"/>
    </w:rPr>
  </w:style>
  <w:style w:type="character" w:customStyle="1" w:styleId="TitrepagedegardeCar">
    <w:name w:val="Titre page de garde Car"/>
    <w:basedOn w:val="Policepardfaut"/>
    <w:link w:val="Titrepagedegarde"/>
    <w:rsid w:val="000837CD"/>
    <w:rPr>
      <w:b/>
      <w:color w:val="956582" w:themeColor="accent2"/>
      <w:sz w:val="96"/>
      <w:szCs w:val="24"/>
    </w:rPr>
  </w:style>
  <w:style w:type="paragraph" w:customStyle="1" w:styleId="Puce">
    <w:name w:val="Puce"/>
    <w:next w:val="Listepuces"/>
    <w:link w:val="PuceCar"/>
    <w:uiPriority w:val="2"/>
    <w:qFormat/>
    <w:rsid w:val="000F6BC8"/>
    <w:pPr>
      <w:numPr>
        <w:numId w:val="6"/>
      </w:numPr>
      <w:jc w:val="both"/>
    </w:pPr>
    <w:rPr>
      <w:bCs/>
      <w:szCs w:val="28"/>
    </w:rPr>
  </w:style>
  <w:style w:type="character" w:customStyle="1" w:styleId="PuceCar">
    <w:name w:val="Puce Car"/>
    <w:basedOn w:val="Titre4Car"/>
    <w:link w:val="Puce"/>
    <w:uiPriority w:val="2"/>
    <w:rsid w:val="00355685"/>
    <w:rPr>
      <w:b w:val="0"/>
      <w:bCs/>
      <w:caps w:val="0"/>
      <w:color w:val="FFFFFF" w:themeColor="background1"/>
      <w:szCs w:val="28"/>
      <w:shd w:val="clear" w:color="auto" w:fill="576B80" w:themeFill="text1"/>
    </w:rPr>
  </w:style>
  <w:style w:type="paragraph" w:customStyle="1" w:styleId="Titre-Tableau">
    <w:name w:val="Titre-Tableau"/>
    <w:uiPriority w:val="2"/>
    <w:unhideWhenUsed/>
    <w:qFormat/>
    <w:rsid w:val="004405E1"/>
    <w:pPr>
      <w:jc w:val="center"/>
    </w:pPr>
    <w:rPr>
      <w:b/>
      <w:caps/>
      <w:color w:val="FFFFFF" w:themeColor="background1"/>
      <w:szCs w:val="24"/>
    </w:rPr>
  </w:style>
  <w:style w:type="paragraph" w:customStyle="1" w:styleId="Titrepagedetransition">
    <w:name w:val="Titre page de transition"/>
    <w:link w:val="TitrepagedetransitionCar"/>
    <w:autoRedefine/>
    <w:unhideWhenUsed/>
    <w:rsid w:val="00ED0452"/>
    <w:rPr>
      <w:color w:val="FFFFFF" w:themeColor="background1"/>
      <w:sz w:val="72"/>
      <w:szCs w:val="60"/>
    </w:rPr>
  </w:style>
  <w:style w:type="character" w:customStyle="1" w:styleId="TitrepagedetransitionCar">
    <w:name w:val="Titre page de transition Car"/>
    <w:basedOn w:val="Policepardfaut"/>
    <w:link w:val="Titrepagedetransition"/>
    <w:rsid w:val="00ED0452"/>
    <w:rPr>
      <w:color w:val="FFFFFF" w:themeColor="background1"/>
      <w:sz w:val="72"/>
      <w:szCs w:val="60"/>
    </w:rPr>
  </w:style>
  <w:style w:type="table" w:customStyle="1" w:styleId="Tableaugris-Normal">
    <w:name w:val="Tableau gris - Normal"/>
    <w:basedOn w:val="TableauNormal"/>
    <w:uiPriority w:val="99"/>
    <w:qFormat/>
    <w:rsid w:val="005540EA"/>
    <w:pPr>
      <w:jc w:val="center"/>
    </w:pPr>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style>
  <w:style w:type="table" w:customStyle="1" w:styleId="Tableaurouge-Normal">
    <w:name w:val="Tableau rouge - Normal"/>
    <w:basedOn w:val="Tableaugris-Normal"/>
    <w:uiPriority w:val="99"/>
    <w:qFormat/>
    <w:rsid w:val="004744C1"/>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C5062F" w:themeFill="text2"/>
      </w:tcPr>
    </w:tblStylePr>
  </w:style>
  <w:style w:type="table" w:customStyle="1" w:styleId="Tableaugris-Doubleentre">
    <w:name w:val="Tableau gris - Double entrée"/>
    <w:basedOn w:val="Tableaugris-Normal"/>
    <w:uiPriority w:val="99"/>
    <w:qFormat/>
    <w:rsid w:val="005540EA"/>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tblStylePr w:type="firstCol">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576B80" w:themeFill="text1"/>
      </w:tcPr>
    </w:tblStylePr>
  </w:style>
  <w:style w:type="table" w:styleId="Listefonce-Accent1">
    <w:name w:val="Dark List Accent 1"/>
    <w:basedOn w:val="TableauNormal"/>
    <w:uiPriority w:val="70"/>
    <w:rsid w:val="0011599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F94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576B80" w:themeFill="text1"/>
      </w:tcPr>
    </w:tblStylePr>
    <w:tblStylePr w:type="lastRow">
      <w:tblPr/>
      <w:tcPr>
        <w:tcBorders>
          <w:top w:val="single" w:sz="18" w:space="0" w:color="FFFFFF" w:themeColor="background1"/>
          <w:left w:val="nil"/>
          <w:bottom w:val="nil"/>
          <w:right w:val="nil"/>
          <w:insideH w:val="nil"/>
          <w:insideV w:val="nil"/>
        </w:tcBorders>
        <w:shd w:val="clear" w:color="auto" w:fill="294A6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6F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6F96" w:themeFill="accent1" w:themeFillShade="BF"/>
      </w:tcPr>
    </w:tblStylePr>
    <w:tblStylePr w:type="band1Vert">
      <w:tblPr/>
      <w:tcPr>
        <w:tcBorders>
          <w:top w:val="nil"/>
          <w:left w:val="nil"/>
          <w:bottom w:val="nil"/>
          <w:right w:val="nil"/>
          <w:insideH w:val="nil"/>
          <w:insideV w:val="nil"/>
        </w:tcBorders>
        <w:shd w:val="clear" w:color="auto" w:fill="3E6F96" w:themeFill="accent1" w:themeFillShade="BF"/>
      </w:tcPr>
    </w:tblStylePr>
    <w:tblStylePr w:type="band1Horz">
      <w:tblPr/>
      <w:tcPr>
        <w:tcBorders>
          <w:top w:val="nil"/>
          <w:left w:val="nil"/>
          <w:bottom w:val="nil"/>
          <w:right w:val="nil"/>
          <w:insideH w:val="nil"/>
          <w:insideV w:val="nil"/>
        </w:tcBorders>
        <w:shd w:val="clear" w:color="auto" w:fill="3E6F96" w:themeFill="accent1" w:themeFillShade="BF"/>
      </w:tcPr>
    </w:tblStylePr>
  </w:style>
  <w:style w:type="table" w:customStyle="1" w:styleId="Tableaurouge-Doubleentre">
    <w:name w:val="Tableau rouge - Double entrée"/>
    <w:basedOn w:val="Tableaugris-Doubleentre"/>
    <w:uiPriority w:val="99"/>
    <w:qFormat/>
    <w:rsid w:val="003B40F6"/>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cBorders>
        <w:shd w:val="clear" w:color="auto" w:fill="C5062F" w:themeFill="text2"/>
      </w:tcPr>
    </w:tblStylePr>
    <w:tblStylePr w:type="firstCol">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C5062F" w:themeFill="text2"/>
      </w:tcPr>
    </w:tblStylePr>
  </w:style>
  <w:style w:type="table" w:customStyle="1" w:styleId="Tableaugris-Doubleentregris">
    <w:name w:val="Tableau gris - Double entrée gris"/>
    <w:basedOn w:val="Tableaugris-Doubleentre"/>
    <w:uiPriority w:val="99"/>
    <w:qFormat/>
    <w:rsid w:val="003B40F6"/>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tblStylePr w:type="firstCol">
      <w:pPr>
        <w:jc w:val="center"/>
      </w:pPr>
      <w:rPr>
        <w:rFonts w:ascii="Century Gothic" w:hAnsi="Century Gothic"/>
        <w:b/>
        <w:i w:val="0"/>
        <w:caps/>
        <w:smallCaps w:val="0"/>
        <w:strike w:val="0"/>
        <w:dstrike w:val="0"/>
        <w:vanish w:val="0"/>
        <w:color w:val="FFFFFF" w:themeColor="background2"/>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B4B4B4" w:themeFill="accent5" w:themeFillTint="99"/>
      </w:tcPr>
    </w:tblStylePr>
  </w:style>
  <w:style w:type="table" w:customStyle="1" w:styleId="Tableaurouge-Doubleentregris">
    <w:name w:val="Tableau rouge - Double entrée gris"/>
    <w:basedOn w:val="Tableaurouge-Doubleentre"/>
    <w:uiPriority w:val="99"/>
    <w:qFormat/>
    <w:rsid w:val="003B40F6"/>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cBorders>
        <w:shd w:val="clear" w:color="auto" w:fill="C5062F" w:themeFill="text2"/>
      </w:tcPr>
    </w:tblStylePr>
    <w:tblStylePr w:type="firstCol">
      <w:pPr>
        <w:jc w:val="center"/>
      </w:pPr>
      <w:rPr>
        <w:rFonts w:ascii="Century Gothic" w:hAnsi="Century Gothic"/>
        <w:b/>
        <w:i w:val="0"/>
        <w:caps/>
        <w:smallCaps w:val="0"/>
        <w:strike w:val="0"/>
        <w:dstrike w:val="0"/>
        <w:vanish w:val="0"/>
        <w:color w:val="FFFFFF" w:themeColor="background2"/>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18" w:space="0" w:color="C5062F" w:themeColor="accent6"/>
          <w:insideH w:val="nil"/>
          <w:insideV w:val="nil"/>
          <w:tl2br w:val="nil"/>
          <w:tr2bl w:val="nil"/>
        </w:tcBorders>
        <w:shd w:val="clear" w:color="auto" w:fill="B4B4B4" w:themeFill="accent5" w:themeFillTint="99"/>
      </w:tcPr>
    </w:tblStylePr>
  </w:style>
  <w:style w:type="paragraph" w:customStyle="1" w:styleId="Texteencart">
    <w:name w:val="Texte encart"/>
    <w:basedOn w:val="Normal"/>
    <w:uiPriority w:val="5"/>
    <w:unhideWhenUsed/>
    <w:qFormat/>
    <w:rsid w:val="0057032E"/>
    <w:pPr>
      <w:spacing w:line="240" w:lineRule="auto"/>
    </w:pPr>
    <w:rPr>
      <w:b/>
      <w:color w:val="FFFFFF" w:themeColor="background1"/>
    </w:rPr>
  </w:style>
  <w:style w:type="paragraph" w:customStyle="1" w:styleId="Listenumrote">
    <w:name w:val="Liste numérotée"/>
    <w:basedOn w:val="Normal"/>
    <w:link w:val="ListenumroteCar"/>
    <w:uiPriority w:val="1"/>
    <w:semiHidden/>
    <w:unhideWhenUsed/>
    <w:qFormat/>
    <w:rsid w:val="00BD6388"/>
    <w:pPr>
      <w:numPr>
        <w:numId w:val="4"/>
      </w:numPr>
      <w:spacing w:line="240" w:lineRule="auto"/>
      <w:contextualSpacing/>
    </w:pPr>
  </w:style>
  <w:style w:type="character" w:customStyle="1" w:styleId="ListenumroteCar">
    <w:name w:val="Liste numérotée Car"/>
    <w:basedOn w:val="Policepardfaut"/>
    <w:link w:val="Listenumrote"/>
    <w:uiPriority w:val="1"/>
    <w:semiHidden/>
    <w:rsid w:val="00BD6388"/>
    <w:rPr>
      <w:szCs w:val="24"/>
    </w:rPr>
  </w:style>
  <w:style w:type="character" w:styleId="Lienhypertexte">
    <w:name w:val="Hyperlink"/>
    <w:basedOn w:val="Policepardfaut"/>
    <w:uiPriority w:val="99"/>
    <w:rsid w:val="00E601EB"/>
    <w:rPr>
      <w:color w:val="0000FF" w:themeColor="hyperlink"/>
      <w:u w:val="single"/>
    </w:rPr>
  </w:style>
  <w:style w:type="paragraph" w:styleId="En-tte">
    <w:name w:val="header"/>
    <w:basedOn w:val="Normal"/>
    <w:link w:val="En-tteCar"/>
    <w:uiPriority w:val="99"/>
    <w:semiHidden/>
    <w:rsid w:val="00786F34"/>
    <w:pPr>
      <w:tabs>
        <w:tab w:val="center" w:pos="4536"/>
        <w:tab w:val="right" w:pos="9072"/>
      </w:tabs>
      <w:spacing w:line="240" w:lineRule="auto"/>
    </w:pPr>
  </w:style>
  <w:style w:type="character" w:customStyle="1" w:styleId="En-tteCar">
    <w:name w:val="En-tête Car"/>
    <w:basedOn w:val="Policepardfaut"/>
    <w:link w:val="En-tte"/>
    <w:uiPriority w:val="99"/>
    <w:semiHidden/>
    <w:rsid w:val="00231CA6"/>
    <w:rPr>
      <w:szCs w:val="24"/>
    </w:rPr>
  </w:style>
  <w:style w:type="paragraph" w:styleId="Pieddepage">
    <w:name w:val="footer"/>
    <w:basedOn w:val="Normal"/>
    <w:link w:val="PieddepageCar"/>
    <w:uiPriority w:val="99"/>
    <w:rsid w:val="00786F34"/>
    <w:pPr>
      <w:tabs>
        <w:tab w:val="center" w:pos="4536"/>
        <w:tab w:val="right" w:pos="9072"/>
      </w:tabs>
      <w:spacing w:line="240" w:lineRule="auto"/>
    </w:pPr>
  </w:style>
  <w:style w:type="character" w:customStyle="1" w:styleId="PieddepageCar">
    <w:name w:val="Pied de page Car"/>
    <w:basedOn w:val="Policepardfaut"/>
    <w:link w:val="Pieddepage"/>
    <w:uiPriority w:val="99"/>
    <w:rsid w:val="00231CA6"/>
    <w:rPr>
      <w:szCs w:val="24"/>
    </w:rPr>
  </w:style>
  <w:style w:type="paragraph" w:customStyle="1" w:styleId="Textecolonnecolore">
    <w:name w:val="Texte colonne colorée"/>
    <w:basedOn w:val="Normal"/>
    <w:uiPriority w:val="5"/>
    <w:semiHidden/>
    <w:qFormat/>
    <w:rsid w:val="0057032E"/>
    <w:pPr>
      <w:jc w:val="left"/>
    </w:pPr>
    <w:rPr>
      <w:b/>
      <w:color w:val="FFFFFF" w:themeColor="background1"/>
    </w:rPr>
  </w:style>
  <w:style w:type="character" w:styleId="Textedelespacerserv">
    <w:name w:val="Placeholder Text"/>
    <w:basedOn w:val="Policepardfaut"/>
    <w:uiPriority w:val="99"/>
    <w:semiHidden/>
    <w:rsid w:val="00AF5368"/>
    <w:rPr>
      <w:color w:val="808080"/>
    </w:rPr>
  </w:style>
  <w:style w:type="paragraph" w:customStyle="1" w:styleId="Retrait">
    <w:name w:val="Retrait"/>
    <w:basedOn w:val="Normal"/>
    <w:uiPriority w:val="2"/>
    <w:qFormat/>
    <w:rsid w:val="00842482"/>
    <w:pPr>
      <w:pBdr>
        <w:left w:val="single" w:sz="18" w:space="15" w:color="C5062F" w:themeColor="text2"/>
      </w:pBdr>
      <w:spacing w:before="120" w:after="120"/>
      <w:ind w:left="2268"/>
    </w:pPr>
    <w:rPr>
      <w:b/>
      <w:lang w:val="en-US"/>
    </w:rPr>
  </w:style>
  <w:style w:type="paragraph" w:customStyle="1" w:styleId="Puce-Tableau">
    <w:name w:val="Puce-Tableau"/>
    <w:basedOn w:val="Puce"/>
    <w:uiPriority w:val="2"/>
    <w:qFormat/>
    <w:rsid w:val="00430307"/>
    <w:pPr>
      <w:framePr w:hSpace="141" w:wrap="around" w:vAnchor="text" w:hAnchor="margin" w:xAlign="center" w:y="-66"/>
      <w:ind w:left="296" w:hanging="207"/>
    </w:pPr>
  </w:style>
  <w:style w:type="paragraph" w:styleId="Listepuces">
    <w:name w:val="List Bullet"/>
    <w:basedOn w:val="Normal"/>
    <w:semiHidden/>
    <w:rsid w:val="000F6BC8"/>
    <w:pPr>
      <w:numPr>
        <w:numId w:val="5"/>
      </w:numPr>
      <w:contextualSpacing/>
    </w:pPr>
  </w:style>
  <w:style w:type="paragraph" w:styleId="En-ttedetabledesmatires">
    <w:name w:val="TOC Heading"/>
    <w:basedOn w:val="Titre1"/>
    <w:next w:val="Normal"/>
    <w:uiPriority w:val="39"/>
    <w:unhideWhenUsed/>
    <w:qFormat/>
    <w:rsid w:val="00F038D3"/>
    <w:pPr>
      <w:keepNext/>
      <w:keepLines/>
      <w:numPr>
        <w:numId w:val="0"/>
      </w:numPr>
      <w:shd w:val="clear" w:color="auto" w:fill="auto"/>
      <w:spacing w:before="480" w:after="0" w:line="276" w:lineRule="auto"/>
      <w:outlineLvl w:val="9"/>
    </w:pPr>
    <w:rPr>
      <w:rFonts w:asciiTheme="majorHAnsi" w:eastAsiaTheme="majorEastAsia" w:hAnsiTheme="majorHAnsi" w:cstheme="majorBidi"/>
      <w:b/>
      <w:caps w:val="0"/>
      <w:color w:val="3E6F96" w:themeColor="accent1" w:themeShade="BF"/>
      <w:sz w:val="28"/>
      <w:szCs w:val="28"/>
    </w:rPr>
  </w:style>
  <w:style w:type="paragraph" w:styleId="NormalWeb">
    <w:name w:val="Normal (Web)"/>
    <w:basedOn w:val="Normal"/>
    <w:uiPriority w:val="99"/>
    <w:unhideWhenUsed/>
    <w:rsid w:val="00A118BB"/>
    <w:pPr>
      <w:spacing w:before="100" w:beforeAutospacing="1" w:after="100" w:afterAutospacing="1" w:line="240" w:lineRule="auto"/>
      <w:jc w:val="left"/>
    </w:pPr>
    <w:rPr>
      <w:rFonts w:ascii="Times New Roman" w:hAnsi="Times New Roman" w:cs="Times New Roman"/>
      <w:sz w:val="24"/>
    </w:rPr>
  </w:style>
  <w:style w:type="table" w:styleId="Grillemoyenne1-Accent2">
    <w:name w:val="Medium Grid 1 Accent 2"/>
    <w:basedOn w:val="TableauNormal"/>
    <w:uiPriority w:val="67"/>
    <w:rsid w:val="00C17E34"/>
    <w:pPr>
      <w:ind w:firstLine="360"/>
    </w:pPr>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B08AA1" w:themeColor="accent2" w:themeTint="BF"/>
        <w:left w:val="single" w:sz="8" w:space="0" w:color="B08AA1" w:themeColor="accent2" w:themeTint="BF"/>
        <w:bottom w:val="single" w:sz="8" w:space="0" w:color="B08AA1" w:themeColor="accent2" w:themeTint="BF"/>
        <w:right w:val="single" w:sz="8" w:space="0" w:color="B08AA1" w:themeColor="accent2" w:themeTint="BF"/>
        <w:insideH w:val="single" w:sz="8" w:space="0" w:color="B08AA1" w:themeColor="accent2" w:themeTint="BF"/>
        <w:insideV w:val="single" w:sz="8" w:space="0" w:color="B08AA1" w:themeColor="accent2" w:themeTint="BF"/>
      </w:tblBorders>
      <w:tblCellMar>
        <w:top w:w="0" w:type="dxa"/>
        <w:left w:w="108" w:type="dxa"/>
        <w:bottom w:w="0" w:type="dxa"/>
        <w:right w:w="108" w:type="dxa"/>
      </w:tblCellMar>
    </w:tblPr>
    <w:tcPr>
      <w:shd w:val="clear" w:color="auto" w:fill="E5D8E0" w:themeFill="accent2" w:themeFillTint="3F"/>
    </w:tcPr>
    <w:tblStylePr w:type="firstRow">
      <w:rPr>
        <w:b/>
        <w:bCs/>
      </w:rPr>
    </w:tblStylePr>
    <w:tblStylePr w:type="lastRow">
      <w:rPr>
        <w:b/>
        <w:bCs/>
      </w:rPr>
      <w:tblPr/>
      <w:tcPr>
        <w:tcBorders>
          <w:top w:val="single" w:sz="18" w:space="0" w:color="B08AA1" w:themeColor="accent2" w:themeTint="BF"/>
        </w:tcBorders>
      </w:tcPr>
    </w:tblStylePr>
    <w:tblStylePr w:type="firstCol">
      <w:rPr>
        <w:b/>
        <w:bCs/>
      </w:rPr>
    </w:tblStylePr>
    <w:tblStylePr w:type="lastCol">
      <w:rPr>
        <w:b/>
        <w:bCs/>
      </w:rPr>
    </w:tblStylePr>
    <w:tblStylePr w:type="band1Vert">
      <w:tblPr/>
      <w:tcPr>
        <w:shd w:val="clear" w:color="auto" w:fill="CAB1C0" w:themeFill="accent2" w:themeFillTint="7F"/>
      </w:tcPr>
    </w:tblStylePr>
    <w:tblStylePr w:type="band1Horz">
      <w:tblPr/>
      <w:tcPr>
        <w:shd w:val="clear" w:color="auto" w:fill="CAB1C0" w:themeFill="accent2" w:themeFillTint="7F"/>
      </w:tcPr>
    </w:tblStylePr>
  </w:style>
  <w:style w:type="table" w:styleId="Grilleclaire-Accent6">
    <w:name w:val="Light Grid Accent 6"/>
    <w:basedOn w:val="TableauNormal"/>
    <w:uiPriority w:val="62"/>
    <w:rsid w:val="008E456A"/>
    <w:tblPr>
      <w:tblStyleRowBandSize w:val="1"/>
      <w:tblStyleColBandSize w:val="1"/>
      <w:tblInd w:w="0" w:type="dxa"/>
      <w:tblBorders>
        <w:top w:val="single" w:sz="8" w:space="0" w:color="C5062F" w:themeColor="accent6"/>
        <w:left w:val="single" w:sz="8" w:space="0" w:color="C5062F" w:themeColor="accent6"/>
        <w:bottom w:val="single" w:sz="8" w:space="0" w:color="C5062F" w:themeColor="accent6"/>
        <w:right w:val="single" w:sz="8" w:space="0" w:color="C5062F" w:themeColor="accent6"/>
        <w:insideH w:val="single" w:sz="8" w:space="0" w:color="C5062F" w:themeColor="accent6"/>
        <w:insideV w:val="single" w:sz="8" w:space="0" w:color="C5062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5062F" w:themeColor="accent6"/>
          <w:left w:val="single" w:sz="8" w:space="0" w:color="C5062F" w:themeColor="accent6"/>
          <w:bottom w:val="single" w:sz="18" w:space="0" w:color="C5062F" w:themeColor="accent6"/>
          <w:right w:val="single" w:sz="8" w:space="0" w:color="C5062F" w:themeColor="accent6"/>
          <w:insideH w:val="nil"/>
          <w:insideV w:val="single" w:sz="8" w:space="0" w:color="C5062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5062F" w:themeColor="accent6"/>
          <w:left w:val="single" w:sz="8" w:space="0" w:color="C5062F" w:themeColor="accent6"/>
          <w:bottom w:val="single" w:sz="8" w:space="0" w:color="C5062F" w:themeColor="accent6"/>
          <w:right w:val="single" w:sz="8" w:space="0" w:color="C5062F" w:themeColor="accent6"/>
          <w:insideH w:val="nil"/>
          <w:insideV w:val="single" w:sz="8" w:space="0" w:color="C5062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5062F" w:themeColor="accent6"/>
          <w:left w:val="single" w:sz="8" w:space="0" w:color="C5062F" w:themeColor="accent6"/>
          <w:bottom w:val="single" w:sz="8" w:space="0" w:color="C5062F" w:themeColor="accent6"/>
          <w:right w:val="single" w:sz="8" w:space="0" w:color="C5062F" w:themeColor="accent6"/>
        </w:tcBorders>
      </w:tcPr>
    </w:tblStylePr>
    <w:tblStylePr w:type="band1Vert">
      <w:tblPr/>
      <w:tcPr>
        <w:tcBorders>
          <w:top w:val="single" w:sz="8" w:space="0" w:color="C5062F" w:themeColor="accent6"/>
          <w:left w:val="single" w:sz="8" w:space="0" w:color="C5062F" w:themeColor="accent6"/>
          <w:bottom w:val="single" w:sz="8" w:space="0" w:color="C5062F" w:themeColor="accent6"/>
          <w:right w:val="single" w:sz="8" w:space="0" w:color="C5062F" w:themeColor="accent6"/>
        </w:tcBorders>
        <w:shd w:val="clear" w:color="auto" w:fill="FCB5C4" w:themeFill="accent6" w:themeFillTint="3F"/>
      </w:tcPr>
    </w:tblStylePr>
    <w:tblStylePr w:type="band1Horz">
      <w:tblPr/>
      <w:tcPr>
        <w:tcBorders>
          <w:top w:val="single" w:sz="8" w:space="0" w:color="C5062F" w:themeColor="accent6"/>
          <w:left w:val="single" w:sz="8" w:space="0" w:color="C5062F" w:themeColor="accent6"/>
          <w:bottom w:val="single" w:sz="8" w:space="0" w:color="C5062F" w:themeColor="accent6"/>
          <w:right w:val="single" w:sz="8" w:space="0" w:color="C5062F" w:themeColor="accent6"/>
          <w:insideV w:val="single" w:sz="8" w:space="0" w:color="C5062F" w:themeColor="accent6"/>
        </w:tcBorders>
        <w:shd w:val="clear" w:color="auto" w:fill="FCB5C4" w:themeFill="accent6" w:themeFillTint="3F"/>
      </w:tcPr>
    </w:tblStylePr>
    <w:tblStylePr w:type="band2Horz">
      <w:tblPr/>
      <w:tcPr>
        <w:tcBorders>
          <w:top w:val="single" w:sz="8" w:space="0" w:color="C5062F" w:themeColor="accent6"/>
          <w:left w:val="single" w:sz="8" w:space="0" w:color="C5062F" w:themeColor="accent6"/>
          <w:bottom w:val="single" w:sz="8" w:space="0" w:color="C5062F" w:themeColor="accent6"/>
          <w:right w:val="single" w:sz="8" w:space="0" w:color="C5062F" w:themeColor="accent6"/>
          <w:insideV w:val="single" w:sz="8" w:space="0" w:color="C5062F" w:themeColor="accent6"/>
        </w:tcBorders>
      </w:tcPr>
    </w:tblStylePr>
  </w:style>
  <w:style w:type="table" w:styleId="Grillemoyenne1-Accent6">
    <w:name w:val="Medium Grid 1 Accent 6"/>
    <w:basedOn w:val="TableauNormal"/>
    <w:uiPriority w:val="67"/>
    <w:rsid w:val="00BB3DE0"/>
    <w:tblPr>
      <w:tblStyleRowBandSize w:val="1"/>
      <w:tblStyleColBandSize w:val="1"/>
      <w:tblInd w:w="0" w:type="dxa"/>
      <w:tbl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single" w:sz="8" w:space="0" w:color="F81F4D" w:themeColor="accent6" w:themeTint="BF"/>
        <w:insideV w:val="single" w:sz="8" w:space="0" w:color="F81F4D" w:themeColor="accent6" w:themeTint="BF"/>
      </w:tblBorders>
      <w:tblCellMar>
        <w:top w:w="0" w:type="dxa"/>
        <w:left w:w="108" w:type="dxa"/>
        <w:bottom w:w="0" w:type="dxa"/>
        <w:right w:w="108" w:type="dxa"/>
      </w:tblCellMar>
    </w:tblPr>
    <w:tcPr>
      <w:shd w:val="clear" w:color="auto" w:fill="FCB5C4" w:themeFill="accent6" w:themeFillTint="3F"/>
    </w:tcPr>
    <w:tblStylePr w:type="firstRow">
      <w:rPr>
        <w:b/>
        <w:bCs/>
      </w:rPr>
    </w:tblStylePr>
    <w:tblStylePr w:type="lastRow">
      <w:rPr>
        <w:b/>
        <w:bCs/>
      </w:rPr>
      <w:tblPr/>
      <w:tcPr>
        <w:tcBorders>
          <w:top w:val="single" w:sz="18" w:space="0" w:color="F81F4D" w:themeColor="accent6" w:themeTint="BF"/>
        </w:tcBorders>
      </w:tcPr>
    </w:tblStylePr>
    <w:tblStylePr w:type="firstCol">
      <w:rPr>
        <w:b/>
        <w:bCs/>
      </w:rPr>
    </w:tblStylePr>
    <w:tblStylePr w:type="lastCol">
      <w:rPr>
        <w:b/>
        <w:bCs/>
      </w:rPr>
    </w:tblStylePr>
    <w:tblStylePr w:type="band1Vert">
      <w:tblPr/>
      <w:tcPr>
        <w:shd w:val="clear" w:color="auto" w:fill="FA6A88" w:themeFill="accent6" w:themeFillTint="7F"/>
      </w:tcPr>
    </w:tblStylePr>
    <w:tblStylePr w:type="band1Horz">
      <w:tblPr/>
      <w:tcPr>
        <w:shd w:val="clear" w:color="auto" w:fill="FA6A88" w:themeFill="accent6" w:themeFillTint="7F"/>
      </w:tcPr>
    </w:tblStylePr>
  </w:style>
  <w:style w:type="table" w:styleId="Tramemoyenne1-Accent6">
    <w:name w:val="Medium Shading 1 Accent 6"/>
    <w:basedOn w:val="TableauNormal"/>
    <w:uiPriority w:val="63"/>
    <w:rsid w:val="00BB3DE0"/>
    <w:tblPr>
      <w:tblStyleRowBandSize w:val="1"/>
      <w:tblStyleColBandSize w:val="1"/>
      <w:tblInd w:w="0" w:type="dxa"/>
      <w:tbl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single" w:sz="8" w:space="0" w:color="F81F4D"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nil"/>
          <w:insideV w:val="nil"/>
        </w:tcBorders>
        <w:shd w:val="clear" w:color="auto" w:fill="C5062F" w:themeFill="accent6"/>
      </w:tcPr>
    </w:tblStylePr>
    <w:tblStylePr w:type="lastRow">
      <w:pPr>
        <w:spacing w:before="0" w:after="0" w:line="240" w:lineRule="auto"/>
      </w:pPr>
      <w:rPr>
        <w:b/>
        <w:bCs/>
      </w:rPr>
      <w:tblPr/>
      <w:tcPr>
        <w:tcBorders>
          <w:top w:val="double" w:sz="6"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nil"/>
          <w:insideV w:val="nil"/>
        </w:tcBorders>
      </w:tcPr>
    </w:tblStylePr>
    <w:tblStylePr w:type="firstCol">
      <w:rPr>
        <w:b/>
        <w:bCs/>
      </w:rPr>
    </w:tblStylePr>
    <w:tblStylePr w:type="lastCol">
      <w:rPr>
        <w:b/>
        <w:bCs/>
      </w:rPr>
    </w:tblStylePr>
    <w:tblStylePr w:type="band1Vert">
      <w:tblPr/>
      <w:tcPr>
        <w:shd w:val="clear" w:color="auto" w:fill="FCB5C4" w:themeFill="accent6" w:themeFillTint="3F"/>
      </w:tcPr>
    </w:tblStylePr>
    <w:tblStylePr w:type="band1Horz">
      <w:tblPr/>
      <w:tcPr>
        <w:tcBorders>
          <w:insideH w:val="nil"/>
          <w:insideV w:val="nil"/>
        </w:tcBorders>
        <w:shd w:val="clear" w:color="auto" w:fill="FCB5C4" w:themeFill="accent6" w:themeFillTint="3F"/>
      </w:tcPr>
    </w:tblStylePr>
    <w:tblStylePr w:type="band2Horz">
      <w:tblPr/>
      <w:tcPr>
        <w:tcBorders>
          <w:insideH w:val="nil"/>
          <w:insideV w:val="nil"/>
        </w:tcBorders>
      </w:tcPr>
    </w:tblStylePr>
  </w:style>
  <w:style w:type="paragraph" w:styleId="Sansinterligne">
    <w:name w:val="No Spacing"/>
    <w:link w:val="SansinterligneCar"/>
    <w:uiPriority w:val="1"/>
    <w:qFormat/>
    <w:rsid w:val="006B7A7D"/>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6B7A7D"/>
    <w:rPr>
      <w:rFonts w:asciiTheme="minorHAnsi" w:eastAsiaTheme="minorEastAsia" w:hAnsiTheme="minorHAnsi" w:cstheme="minorBidi"/>
      <w:sz w:val="22"/>
      <w:szCs w:val="22"/>
    </w:rPr>
  </w:style>
  <w:style w:type="table" w:styleId="Grillemoyenne1-Accent1">
    <w:name w:val="Medium Grid 1 Accent 1"/>
    <w:basedOn w:val="TableauNormal"/>
    <w:uiPriority w:val="67"/>
    <w:rsid w:val="003E5467"/>
    <w:pPr>
      <w:ind w:firstLine="360"/>
    </w:pPr>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87AECD" w:themeColor="accent1" w:themeTint="BF"/>
        <w:left w:val="single" w:sz="8" w:space="0" w:color="87AECD" w:themeColor="accent1" w:themeTint="BF"/>
        <w:bottom w:val="single" w:sz="8" w:space="0" w:color="87AECD" w:themeColor="accent1" w:themeTint="BF"/>
        <w:right w:val="single" w:sz="8" w:space="0" w:color="87AECD" w:themeColor="accent1" w:themeTint="BF"/>
        <w:insideH w:val="single" w:sz="8" w:space="0" w:color="87AECD" w:themeColor="accent1" w:themeTint="BF"/>
        <w:insideV w:val="single" w:sz="8" w:space="0" w:color="87AECD" w:themeColor="accent1" w:themeTint="BF"/>
      </w:tblBorders>
      <w:tblCellMar>
        <w:top w:w="0" w:type="dxa"/>
        <w:left w:w="108" w:type="dxa"/>
        <w:bottom w:w="0" w:type="dxa"/>
        <w:right w:w="108" w:type="dxa"/>
      </w:tblCellMar>
    </w:tblPr>
    <w:tcPr>
      <w:shd w:val="clear" w:color="auto" w:fill="D7E4EE" w:themeFill="accent1" w:themeFillTint="3F"/>
    </w:tcPr>
    <w:tblStylePr w:type="firstRow">
      <w:rPr>
        <w:b/>
        <w:bCs/>
      </w:rPr>
    </w:tblStylePr>
    <w:tblStylePr w:type="lastRow">
      <w:rPr>
        <w:b/>
        <w:bCs/>
      </w:rPr>
      <w:tblPr/>
      <w:tcPr>
        <w:tcBorders>
          <w:top w:val="single" w:sz="18" w:space="0" w:color="87AECD" w:themeColor="accent1" w:themeTint="BF"/>
        </w:tcBorders>
      </w:tcPr>
    </w:tblStylePr>
    <w:tblStylePr w:type="firstCol">
      <w:rPr>
        <w:b/>
        <w:bCs/>
      </w:rPr>
    </w:tblStylePr>
    <w:tblStylePr w:type="lastCol">
      <w:rPr>
        <w:b/>
        <w:bCs/>
      </w:rPr>
    </w:tblStylePr>
    <w:tblStylePr w:type="band1Vert">
      <w:tblPr/>
      <w:tcPr>
        <w:shd w:val="clear" w:color="auto" w:fill="AFC9DE" w:themeFill="accent1" w:themeFillTint="7F"/>
      </w:tcPr>
    </w:tblStylePr>
    <w:tblStylePr w:type="band1Horz">
      <w:tblPr/>
      <w:tcPr>
        <w:shd w:val="clear" w:color="auto" w:fill="AFC9DE" w:themeFill="accent1" w:themeFillTint="7F"/>
      </w:tcPr>
    </w:tblStylePr>
  </w:style>
  <w:style w:type="character" w:customStyle="1" w:styleId="hps">
    <w:name w:val="hps"/>
    <w:basedOn w:val="Policepardfaut"/>
    <w:rsid w:val="00E53AFF"/>
  </w:style>
  <w:style w:type="paragraph" w:customStyle="1" w:styleId="align-justify">
    <w:name w:val="align-justify"/>
    <w:basedOn w:val="Normal"/>
    <w:rsid w:val="00CD3BE4"/>
    <w:pPr>
      <w:spacing w:before="100" w:beforeAutospacing="1" w:after="100" w:afterAutospacing="1" w:line="240" w:lineRule="auto"/>
      <w:jc w:val="left"/>
    </w:pPr>
    <w:rPr>
      <w:rFonts w:ascii="Times New Roman" w:hAnsi="Times New Roman" w:cs="Times New Roman"/>
      <w:sz w:val="24"/>
    </w:rPr>
  </w:style>
  <w:style w:type="character" w:styleId="lev">
    <w:name w:val="Strong"/>
    <w:basedOn w:val="Policepardfaut"/>
    <w:uiPriority w:val="22"/>
    <w:qFormat/>
    <w:rsid w:val="00CD3BE4"/>
    <w:rPr>
      <w:b/>
      <w:bCs/>
    </w:rPr>
  </w:style>
  <w:style w:type="character" w:styleId="Accentuation">
    <w:name w:val="Emphasis"/>
    <w:basedOn w:val="Policepardfaut"/>
    <w:uiPriority w:val="20"/>
    <w:qFormat/>
    <w:rsid w:val="00CD3BE4"/>
    <w:rPr>
      <w:i/>
      <w:iCs/>
    </w:rPr>
  </w:style>
  <w:style w:type="paragraph" w:customStyle="1" w:styleId="bodytext">
    <w:name w:val="bodytext"/>
    <w:basedOn w:val="Normal"/>
    <w:rsid w:val="00CD3BE4"/>
    <w:pPr>
      <w:spacing w:before="100" w:beforeAutospacing="1" w:after="100" w:afterAutospacing="1" w:line="240" w:lineRule="auto"/>
      <w:jc w:val="left"/>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3734">
      <w:bodyDiv w:val="1"/>
      <w:marLeft w:val="0"/>
      <w:marRight w:val="0"/>
      <w:marTop w:val="0"/>
      <w:marBottom w:val="0"/>
      <w:divBdr>
        <w:top w:val="none" w:sz="0" w:space="0" w:color="auto"/>
        <w:left w:val="none" w:sz="0" w:space="0" w:color="auto"/>
        <w:bottom w:val="none" w:sz="0" w:space="0" w:color="auto"/>
        <w:right w:val="none" w:sz="0" w:space="0" w:color="auto"/>
      </w:divBdr>
      <w:divsChild>
        <w:div w:id="1202400017">
          <w:marLeft w:val="1800"/>
          <w:marRight w:val="0"/>
          <w:marTop w:val="86"/>
          <w:marBottom w:val="0"/>
          <w:divBdr>
            <w:top w:val="none" w:sz="0" w:space="0" w:color="auto"/>
            <w:left w:val="none" w:sz="0" w:space="0" w:color="auto"/>
            <w:bottom w:val="none" w:sz="0" w:space="0" w:color="auto"/>
            <w:right w:val="none" w:sz="0" w:space="0" w:color="auto"/>
          </w:divBdr>
        </w:div>
        <w:div w:id="781649530">
          <w:marLeft w:val="1800"/>
          <w:marRight w:val="0"/>
          <w:marTop w:val="86"/>
          <w:marBottom w:val="0"/>
          <w:divBdr>
            <w:top w:val="none" w:sz="0" w:space="0" w:color="auto"/>
            <w:left w:val="none" w:sz="0" w:space="0" w:color="auto"/>
            <w:bottom w:val="none" w:sz="0" w:space="0" w:color="auto"/>
            <w:right w:val="none" w:sz="0" w:space="0" w:color="auto"/>
          </w:divBdr>
        </w:div>
        <w:div w:id="1129976189">
          <w:marLeft w:val="1800"/>
          <w:marRight w:val="0"/>
          <w:marTop w:val="86"/>
          <w:marBottom w:val="0"/>
          <w:divBdr>
            <w:top w:val="none" w:sz="0" w:space="0" w:color="auto"/>
            <w:left w:val="none" w:sz="0" w:space="0" w:color="auto"/>
            <w:bottom w:val="none" w:sz="0" w:space="0" w:color="auto"/>
            <w:right w:val="none" w:sz="0" w:space="0" w:color="auto"/>
          </w:divBdr>
        </w:div>
      </w:divsChild>
    </w:div>
    <w:div w:id="102460373">
      <w:bodyDiv w:val="1"/>
      <w:marLeft w:val="0"/>
      <w:marRight w:val="0"/>
      <w:marTop w:val="0"/>
      <w:marBottom w:val="0"/>
      <w:divBdr>
        <w:top w:val="none" w:sz="0" w:space="0" w:color="auto"/>
        <w:left w:val="none" w:sz="0" w:space="0" w:color="auto"/>
        <w:bottom w:val="none" w:sz="0" w:space="0" w:color="auto"/>
        <w:right w:val="none" w:sz="0" w:space="0" w:color="auto"/>
      </w:divBdr>
      <w:divsChild>
        <w:div w:id="1212576172">
          <w:marLeft w:val="1800"/>
          <w:marRight w:val="0"/>
          <w:marTop w:val="130"/>
          <w:marBottom w:val="22"/>
          <w:divBdr>
            <w:top w:val="none" w:sz="0" w:space="0" w:color="auto"/>
            <w:left w:val="none" w:sz="0" w:space="0" w:color="auto"/>
            <w:bottom w:val="none" w:sz="0" w:space="0" w:color="auto"/>
            <w:right w:val="none" w:sz="0" w:space="0" w:color="auto"/>
          </w:divBdr>
        </w:div>
        <w:div w:id="1551068655">
          <w:marLeft w:val="1800"/>
          <w:marRight w:val="0"/>
          <w:marTop w:val="130"/>
          <w:marBottom w:val="22"/>
          <w:divBdr>
            <w:top w:val="none" w:sz="0" w:space="0" w:color="auto"/>
            <w:left w:val="none" w:sz="0" w:space="0" w:color="auto"/>
            <w:bottom w:val="none" w:sz="0" w:space="0" w:color="auto"/>
            <w:right w:val="none" w:sz="0" w:space="0" w:color="auto"/>
          </w:divBdr>
        </w:div>
        <w:div w:id="1880363346">
          <w:marLeft w:val="1800"/>
          <w:marRight w:val="0"/>
          <w:marTop w:val="130"/>
          <w:marBottom w:val="22"/>
          <w:divBdr>
            <w:top w:val="none" w:sz="0" w:space="0" w:color="auto"/>
            <w:left w:val="none" w:sz="0" w:space="0" w:color="auto"/>
            <w:bottom w:val="none" w:sz="0" w:space="0" w:color="auto"/>
            <w:right w:val="none" w:sz="0" w:space="0" w:color="auto"/>
          </w:divBdr>
        </w:div>
      </w:divsChild>
    </w:div>
    <w:div w:id="215895975">
      <w:bodyDiv w:val="1"/>
      <w:marLeft w:val="0"/>
      <w:marRight w:val="0"/>
      <w:marTop w:val="0"/>
      <w:marBottom w:val="0"/>
      <w:divBdr>
        <w:top w:val="none" w:sz="0" w:space="0" w:color="auto"/>
        <w:left w:val="none" w:sz="0" w:space="0" w:color="auto"/>
        <w:bottom w:val="none" w:sz="0" w:space="0" w:color="auto"/>
        <w:right w:val="none" w:sz="0" w:space="0" w:color="auto"/>
      </w:divBdr>
      <w:divsChild>
        <w:div w:id="209152161">
          <w:marLeft w:val="1800"/>
          <w:marRight w:val="0"/>
          <w:marTop w:val="86"/>
          <w:marBottom w:val="0"/>
          <w:divBdr>
            <w:top w:val="none" w:sz="0" w:space="0" w:color="auto"/>
            <w:left w:val="none" w:sz="0" w:space="0" w:color="auto"/>
            <w:bottom w:val="none" w:sz="0" w:space="0" w:color="auto"/>
            <w:right w:val="none" w:sz="0" w:space="0" w:color="auto"/>
          </w:divBdr>
        </w:div>
      </w:divsChild>
    </w:div>
    <w:div w:id="272589769">
      <w:bodyDiv w:val="1"/>
      <w:marLeft w:val="0"/>
      <w:marRight w:val="0"/>
      <w:marTop w:val="0"/>
      <w:marBottom w:val="0"/>
      <w:divBdr>
        <w:top w:val="none" w:sz="0" w:space="0" w:color="auto"/>
        <w:left w:val="none" w:sz="0" w:space="0" w:color="auto"/>
        <w:bottom w:val="none" w:sz="0" w:space="0" w:color="auto"/>
        <w:right w:val="none" w:sz="0" w:space="0" w:color="auto"/>
      </w:divBdr>
      <w:divsChild>
        <w:div w:id="1569536154">
          <w:marLeft w:val="1800"/>
          <w:marRight w:val="0"/>
          <w:marTop w:val="86"/>
          <w:marBottom w:val="0"/>
          <w:divBdr>
            <w:top w:val="none" w:sz="0" w:space="0" w:color="auto"/>
            <w:left w:val="none" w:sz="0" w:space="0" w:color="auto"/>
            <w:bottom w:val="none" w:sz="0" w:space="0" w:color="auto"/>
            <w:right w:val="none" w:sz="0" w:space="0" w:color="auto"/>
          </w:divBdr>
        </w:div>
        <w:div w:id="247810714">
          <w:marLeft w:val="1800"/>
          <w:marRight w:val="0"/>
          <w:marTop w:val="86"/>
          <w:marBottom w:val="0"/>
          <w:divBdr>
            <w:top w:val="none" w:sz="0" w:space="0" w:color="auto"/>
            <w:left w:val="none" w:sz="0" w:space="0" w:color="auto"/>
            <w:bottom w:val="none" w:sz="0" w:space="0" w:color="auto"/>
            <w:right w:val="none" w:sz="0" w:space="0" w:color="auto"/>
          </w:divBdr>
        </w:div>
      </w:divsChild>
    </w:div>
    <w:div w:id="306713360">
      <w:bodyDiv w:val="1"/>
      <w:marLeft w:val="0"/>
      <w:marRight w:val="0"/>
      <w:marTop w:val="0"/>
      <w:marBottom w:val="0"/>
      <w:divBdr>
        <w:top w:val="none" w:sz="0" w:space="0" w:color="auto"/>
        <w:left w:val="none" w:sz="0" w:space="0" w:color="auto"/>
        <w:bottom w:val="none" w:sz="0" w:space="0" w:color="auto"/>
        <w:right w:val="none" w:sz="0" w:space="0" w:color="auto"/>
      </w:divBdr>
      <w:divsChild>
        <w:div w:id="1964532343">
          <w:marLeft w:val="1800"/>
          <w:marRight w:val="0"/>
          <w:marTop w:val="86"/>
          <w:marBottom w:val="0"/>
          <w:divBdr>
            <w:top w:val="none" w:sz="0" w:space="0" w:color="auto"/>
            <w:left w:val="none" w:sz="0" w:space="0" w:color="auto"/>
            <w:bottom w:val="none" w:sz="0" w:space="0" w:color="auto"/>
            <w:right w:val="none" w:sz="0" w:space="0" w:color="auto"/>
          </w:divBdr>
        </w:div>
      </w:divsChild>
    </w:div>
    <w:div w:id="308168452">
      <w:bodyDiv w:val="1"/>
      <w:marLeft w:val="0"/>
      <w:marRight w:val="0"/>
      <w:marTop w:val="0"/>
      <w:marBottom w:val="0"/>
      <w:divBdr>
        <w:top w:val="none" w:sz="0" w:space="0" w:color="auto"/>
        <w:left w:val="none" w:sz="0" w:space="0" w:color="auto"/>
        <w:bottom w:val="none" w:sz="0" w:space="0" w:color="auto"/>
        <w:right w:val="none" w:sz="0" w:space="0" w:color="auto"/>
      </w:divBdr>
      <w:divsChild>
        <w:div w:id="2066101959">
          <w:marLeft w:val="1570"/>
          <w:marRight w:val="0"/>
          <w:marTop w:val="130"/>
          <w:marBottom w:val="22"/>
          <w:divBdr>
            <w:top w:val="none" w:sz="0" w:space="0" w:color="auto"/>
            <w:left w:val="none" w:sz="0" w:space="0" w:color="auto"/>
            <w:bottom w:val="none" w:sz="0" w:space="0" w:color="auto"/>
            <w:right w:val="none" w:sz="0" w:space="0" w:color="auto"/>
          </w:divBdr>
        </w:div>
        <w:div w:id="1496721008">
          <w:marLeft w:val="1570"/>
          <w:marRight w:val="0"/>
          <w:marTop w:val="130"/>
          <w:marBottom w:val="22"/>
          <w:divBdr>
            <w:top w:val="none" w:sz="0" w:space="0" w:color="auto"/>
            <w:left w:val="none" w:sz="0" w:space="0" w:color="auto"/>
            <w:bottom w:val="none" w:sz="0" w:space="0" w:color="auto"/>
            <w:right w:val="none" w:sz="0" w:space="0" w:color="auto"/>
          </w:divBdr>
        </w:div>
        <w:div w:id="865141895">
          <w:marLeft w:val="2146"/>
          <w:marRight w:val="0"/>
          <w:marTop w:val="101"/>
          <w:marBottom w:val="17"/>
          <w:divBdr>
            <w:top w:val="none" w:sz="0" w:space="0" w:color="auto"/>
            <w:left w:val="none" w:sz="0" w:space="0" w:color="auto"/>
            <w:bottom w:val="none" w:sz="0" w:space="0" w:color="auto"/>
            <w:right w:val="none" w:sz="0" w:space="0" w:color="auto"/>
          </w:divBdr>
        </w:div>
        <w:div w:id="468019175">
          <w:marLeft w:val="2146"/>
          <w:marRight w:val="0"/>
          <w:marTop w:val="101"/>
          <w:marBottom w:val="17"/>
          <w:divBdr>
            <w:top w:val="none" w:sz="0" w:space="0" w:color="auto"/>
            <w:left w:val="none" w:sz="0" w:space="0" w:color="auto"/>
            <w:bottom w:val="none" w:sz="0" w:space="0" w:color="auto"/>
            <w:right w:val="none" w:sz="0" w:space="0" w:color="auto"/>
          </w:divBdr>
        </w:div>
        <w:div w:id="200216644">
          <w:marLeft w:val="2146"/>
          <w:marRight w:val="0"/>
          <w:marTop w:val="101"/>
          <w:marBottom w:val="17"/>
          <w:divBdr>
            <w:top w:val="none" w:sz="0" w:space="0" w:color="auto"/>
            <w:left w:val="none" w:sz="0" w:space="0" w:color="auto"/>
            <w:bottom w:val="none" w:sz="0" w:space="0" w:color="auto"/>
            <w:right w:val="none" w:sz="0" w:space="0" w:color="auto"/>
          </w:divBdr>
        </w:div>
      </w:divsChild>
    </w:div>
    <w:div w:id="348145931">
      <w:bodyDiv w:val="1"/>
      <w:marLeft w:val="0"/>
      <w:marRight w:val="0"/>
      <w:marTop w:val="0"/>
      <w:marBottom w:val="0"/>
      <w:divBdr>
        <w:top w:val="none" w:sz="0" w:space="0" w:color="auto"/>
        <w:left w:val="none" w:sz="0" w:space="0" w:color="auto"/>
        <w:bottom w:val="none" w:sz="0" w:space="0" w:color="auto"/>
        <w:right w:val="none" w:sz="0" w:space="0" w:color="auto"/>
      </w:divBdr>
      <w:divsChild>
        <w:div w:id="307055578">
          <w:marLeft w:val="1800"/>
          <w:marRight w:val="0"/>
          <w:marTop w:val="86"/>
          <w:marBottom w:val="0"/>
          <w:divBdr>
            <w:top w:val="none" w:sz="0" w:space="0" w:color="auto"/>
            <w:left w:val="none" w:sz="0" w:space="0" w:color="auto"/>
            <w:bottom w:val="none" w:sz="0" w:space="0" w:color="auto"/>
            <w:right w:val="none" w:sz="0" w:space="0" w:color="auto"/>
          </w:divBdr>
        </w:div>
      </w:divsChild>
    </w:div>
    <w:div w:id="383218152">
      <w:bodyDiv w:val="1"/>
      <w:marLeft w:val="0"/>
      <w:marRight w:val="0"/>
      <w:marTop w:val="0"/>
      <w:marBottom w:val="0"/>
      <w:divBdr>
        <w:top w:val="none" w:sz="0" w:space="0" w:color="auto"/>
        <w:left w:val="none" w:sz="0" w:space="0" w:color="auto"/>
        <w:bottom w:val="none" w:sz="0" w:space="0" w:color="auto"/>
        <w:right w:val="none" w:sz="0" w:space="0" w:color="auto"/>
      </w:divBdr>
    </w:div>
    <w:div w:id="413940433">
      <w:bodyDiv w:val="1"/>
      <w:marLeft w:val="0"/>
      <w:marRight w:val="0"/>
      <w:marTop w:val="0"/>
      <w:marBottom w:val="0"/>
      <w:divBdr>
        <w:top w:val="none" w:sz="0" w:space="0" w:color="auto"/>
        <w:left w:val="none" w:sz="0" w:space="0" w:color="auto"/>
        <w:bottom w:val="none" w:sz="0" w:space="0" w:color="auto"/>
        <w:right w:val="none" w:sz="0" w:space="0" w:color="auto"/>
      </w:divBdr>
    </w:div>
    <w:div w:id="451631566">
      <w:bodyDiv w:val="1"/>
      <w:marLeft w:val="0"/>
      <w:marRight w:val="0"/>
      <w:marTop w:val="0"/>
      <w:marBottom w:val="0"/>
      <w:divBdr>
        <w:top w:val="none" w:sz="0" w:space="0" w:color="auto"/>
        <w:left w:val="none" w:sz="0" w:space="0" w:color="auto"/>
        <w:bottom w:val="none" w:sz="0" w:space="0" w:color="auto"/>
        <w:right w:val="none" w:sz="0" w:space="0" w:color="auto"/>
      </w:divBdr>
      <w:divsChild>
        <w:div w:id="787816207">
          <w:marLeft w:val="150"/>
          <w:marRight w:val="150"/>
          <w:marTop w:val="100"/>
          <w:marBottom w:val="100"/>
          <w:divBdr>
            <w:top w:val="none" w:sz="0" w:space="0" w:color="auto"/>
            <w:left w:val="none" w:sz="0" w:space="0" w:color="auto"/>
            <w:bottom w:val="none" w:sz="0" w:space="0" w:color="auto"/>
            <w:right w:val="none" w:sz="0" w:space="0" w:color="auto"/>
          </w:divBdr>
          <w:divsChild>
            <w:div w:id="1884488111">
              <w:marLeft w:val="0"/>
              <w:marRight w:val="0"/>
              <w:marTop w:val="0"/>
              <w:marBottom w:val="0"/>
              <w:divBdr>
                <w:top w:val="none" w:sz="0" w:space="0" w:color="auto"/>
                <w:left w:val="none" w:sz="0" w:space="0" w:color="auto"/>
                <w:bottom w:val="none" w:sz="0" w:space="0" w:color="auto"/>
                <w:right w:val="none" w:sz="0" w:space="0" w:color="auto"/>
              </w:divBdr>
              <w:divsChild>
                <w:div w:id="186873133">
                  <w:marLeft w:val="0"/>
                  <w:marRight w:val="0"/>
                  <w:marTop w:val="0"/>
                  <w:marBottom w:val="0"/>
                  <w:divBdr>
                    <w:top w:val="none" w:sz="0" w:space="0" w:color="auto"/>
                    <w:left w:val="none" w:sz="0" w:space="0" w:color="auto"/>
                    <w:bottom w:val="none" w:sz="0" w:space="0" w:color="auto"/>
                    <w:right w:val="none" w:sz="0" w:space="0" w:color="auto"/>
                  </w:divBdr>
                  <w:divsChild>
                    <w:div w:id="1636912667">
                      <w:marLeft w:val="0"/>
                      <w:marRight w:val="0"/>
                      <w:marTop w:val="0"/>
                      <w:marBottom w:val="0"/>
                      <w:divBdr>
                        <w:top w:val="none" w:sz="0" w:space="0" w:color="auto"/>
                        <w:left w:val="none" w:sz="0" w:space="0" w:color="auto"/>
                        <w:bottom w:val="none" w:sz="0" w:space="0" w:color="auto"/>
                        <w:right w:val="none" w:sz="0" w:space="0" w:color="auto"/>
                      </w:divBdr>
                      <w:divsChild>
                        <w:div w:id="784276461">
                          <w:marLeft w:val="0"/>
                          <w:marRight w:val="0"/>
                          <w:marTop w:val="0"/>
                          <w:marBottom w:val="0"/>
                          <w:divBdr>
                            <w:top w:val="none" w:sz="0" w:space="0" w:color="auto"/>
                            <w:left w:val="none" w:sz="0" w:space="0" w:color="auto"/>
                            <w:bottom w:val="none" w:sz="0" w:space="0" w:color="auto"/>
                            <w:right w:val="none" w:sz="0" w:space="0" w:color="auto"/>
                          </w:divBdr>
                          <w:divsChild>
                            <w:div w:id="1524783088">
                              <w:marLeft w:val="0"/>
                              <w:marRight w:val="0"/>
                              <w:marTop w:val="0"/>
                              <w:marBottom w:val="0"/>
                              <w:divBdr>
                                <w:top w:val="none" w:sz="0" w:space="0" w:color="auto"/>
                                <w:left w:val="none" w:sz="0" w:space="0" w:color="auto"/>
                                <w:bottom w:val="none" w:sz="0" w:space="0" w:color="auto"/>
                                <w:right w:val="none" w:sz="0" w:space="0" w:color="auto"/>
                              </w:divBdr>
                              <w:divsChild>
                                <w:div w:id="11953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15627">
      <w:bodyDiv w:val="1"/>
      <w:marLeft w:val="0"/>
      <w:marRight w:val="0"/>
      <w:marTop w:val="0"/>
      <w:marBottom w:val="0"/>
      <w:divBdr>
        <w:top w:val="none" w:sz="0" w:space="0" w:color="auto"/>
        <w:left w:val="none" w:sz="0" w:space="0" w:color="auto"/>
        <w:bottom w:val="none" w:sz="0" w:space="0" w:color="auto"/>
        <w:right w:val="none" w:sz="0" w:space="0" w:color="auto"/>
      </w:divBdr>
    </w:div>
    <w:div w:id="715862094">
      <w:bodyDiv w:val="1"/>
      <w:marLeft w:val="0"/>
      <w:marRight w:val="0"/>
      <w:marTop w:val="0"/>
      <w:marBottom w:val="0"/>
      <w:divBdr>
        <w:top w:val="none" w:sz="0" w:space="0" w:color="auto"/>
        <w:left w:val="none" w:sz="0" w:space="0" w:color="auto"/>
        <w:bottom w:val="none" w:sz="0" w:space="0" w:color="auto"/>
        <w:right w:val="none" w:sz="0" w:space="0" w:color="auto"/>
      </w:divBdr>
      <w:divsChild>
        <w:div w:id="818576891">
          <w:marLeft w:val="1800"/>
          <w:marRight w:val="0"/>
          <w:marTop w:val="86"/>
          <w:marBottom w:val="0"/>
          <w:divBdr>
            <w:top w:val="none" w:sz="0" w:space="0" w:color="auto"/>
            <w:left w:val="none" w:sz="0" w:space="0" w:color="auto"/>
            <w:bottom w:val="none" w:sz="0" w:space="0" w:color="auto"/>
            <w:right w:val="none" w:sz="0" w:space="0" w:color="auto"/>
          </w:divBdr>
        </w:div>
      </w:divsChild>
    </w:div>
    <w:div w:id="763962524">
      <w:bodyDiv w:val="1"/>
      <w:marLeft w:val="0"/>
      <w:marRight w:val="0"/>
      <w:marTop w:val="0"/>
      <w:marBottom w:val="0"/>
      <w:divBdr>
        <w:top w:val="none" w:sz="0" w:space="0" w:color="auto"/>
        <w:left w:val="none" w:sz="0" w:space="0" w:color="auto"/>
        <w:bottom w:val="none" w:sz="0" w:space="0" w:color="auto"/>
        <w:right w:val="none" w:sz="0" w:space="0" w:color="auto"/>
      </w:divBdr>
      <w:divsChild>
        <w:div w:id="1766727289">
          <w:marLeft w:val="1570"/>
          <w:marRight w:val="0"/>
          <w:marTop w:val="130"/>
          <w:marBottom w:val="22"/>
          <w:divBdr>
            <w:top w:val="none" w:sz="0" w:space="0" w:color="auto"/>
            <w:left w:val="none" w:sz="0" w:space="0" w:color="auto"/>
            <w:bottom w:val="none" w:sz="0" w:space="0" w:color="auto"/>
            <w:right w:val="none" w:sz="0" w:space="0" w:color="auto"/>
          </w:divBdr>
        </w:div>
        <w:div w:id="1691831105">
          <w:marLeft w:val="1570"/>
          <w:marRight w:val="0"/>
          <w:marTop w:val="130"/>
          <w:marBottom w:val="22"/>
          <w:divBdr>
            <w:top w:val="none" w:sz="0" w:space="0" w:color="auto"/>
            <w:left w:val="none" w:sz="0" w:space="0" w:color="auto"/>
            <w:bottom w:val="none" w:sz="0" w:space="0" w:color="auto"/>
            <w:right w:val="none" w:sz="0" w:space="0" w:color="auto"/>
          </w:divBdr>
        </w:div>
        <w:div w:id="1633555482">
          <w:marLeft w:val="1570"/>
          <w:marRight w:val="0"/>
          <w:marTop w:val="130"/>
          <w:marBottom w:val="22"/>
          <w:divBdr>
            <w:top w:val="none" w:sz="0" w:space="0" w:color="auto"/>
            <w:left w:val="none" w:sz="0" w:space="0" w:color="auto"/>
            <w:bottom w:val="none" w:sz="0" w:space="0" w:color="auto"/>
            <w:right w:val="none" w:sz="0" w:space="0" w:color="auto"/>
          </w:divBdr>
        </w:div>
      </w:divsChild>
    </w:div>
    <w:div w:id="956375917">
      <w:bodyDiv w:val="1"/>
      <w:marLeft w:val="0"/>
      <w:marRight w:val="0"/>
      <w:marTop w:val="0"/>
      <w:marBottom w:val="0"/>
      <w:divBdr>
        <w:top w:val="none" w:sz="0" w:space="0" w:color="auto"/>
        <w:left w:val="none" w:sz="0" w:space="0" w:color="auto"/>
        <w:bottom w:val="none" w:sz="0" w:space="0" w:color="auto"/>
        <w:right w:val="none" w:sz="0" w:space="0" w:color="auto"/>
      </w:divBdr>
      <w:divsChild>
        <w:div w:id="809903758">
          <w:marLeft w:val="150"/>
          <w:marRight w:val="150"/>
          <w:marTop w:val="100"/>
          <w:marBottom w:val="100"/>
          <w:divBdr>
            <w:top w:val="none" w:sz="0" w:space="0" w:color="auto"/>
            <w:left w:val="none" w:sz="0" w:space="0" w:color="auto"/>
            <w:bottom w:val="none" w:sz="0" w:space="0" w:color="auto"/>
            <w:right w:val="none" w:sz="0" w:space="0" w:color="auto"/>
          </w:divBdr>
          <w:divsChild>
            <w:div w:id="224028534">
              <w:marLeft w:val="0"/>
              <w:marRight w:val="0"/>
              <w:marTop w:val="0"/>
              <w:marBottom w:val="0"/>
              <w:divBdr>
                <w:top w:val="none" w:sz="0" w:space="0" w:color="auto"/>
                <w:left w:val="none" w:sz="0" w:space="0" w:color="auto"/>
                <w:bottom w:val="none" w:sz="0" w:space="0" w:color="auto"/>
                <w:right w:val="none" w:sz="0" w:space="0" w:color="auto"/>
              </w:divBdr>
              <w:divsChild>
                <w:div w:id="1800413627">
                  <w:marLeft w:val="0"/>
                  <w:marRight w:val="0"/>
                  <w:marTop w:val="0"/>
                  <w:marBottom w:val="0"/>
                  <w:divBdr>
                    <w:top w:val="none" w:sz="0" w:space="0" w:color="auto"/>
                    <w:left w:val="none" w:sz="0" w:space="0" w:color="auto"/>
                    <w:bottom w:val="none" w:sz="0" w:space="0" w:color="auto"/>
                    <w:right w:val="none" w:sz="0" w:space="0" w:color="auto"/>
                  </w:divBdr>
                  <w:divsChild>
                    <w:div w:id="346489645">
                      <w:marLeft w:val="0"/>
                      <w:marRight w:val="0"/>
                      <w:marTop w:val="0"/>
                      <w:marBottom w:val="0"/>
                      <w:divBdr>
                        <w:top w:val="none" w:sz="0" w:space="0" w:color="auto"/>
                        <w:left w:val="none" w:sz="0" w:space="0" w:color="auto"/>
                        <w:bottom w:val="none" w:sz="0" w:space="0" w:color="auto"/>
                        <w:right w:val="none" w:sz="0" w:space="0" w:color="auto"/>
                      </w:divBdr>
                      <w:divsChild>
                        <w:div w:id="732199702">
                          <w:marLeft w:val="0"/>
                          <w:marRight w:val="0"/>
                          <w:marTop w:val="0"/>
                          <w:marBottom w:val="0"/>
                          <w:divBdr>
                            <w:top w:val="none" w:sz="0" w:space="0" w:color="auto"/>
                            <w:left w:val="none" w:sz="0" w:space="0" w:color="auto"/>
                            <w:bottom w:val="none" w:sz="0" w:space="0" w:color="auto"/>
                            <w:right w:val="none" w:sz="0" w:space="0" w:color="auto"/>
                          </w:divBdr>
                          <w:divsChild>
                            <w:div w:id="206376605">
                              <w:marLeft w:val="0"/>
                              <w:marRight w:val="0"/>
                              <w:marTop w:val="0"/>
                              <w:marBottom w:val="0"/>
                              <w:divBdr>
                                <w:top w:val="none" w:sz="0" w:space="0" w:color="auto"/>
                                <w:left w:val="none" w:sz="0" w:space="0" w:color="auto"/>
                                <w:bottom w:val="none" w:sz="0" w:space="0" w:color="auto"/>
                                <w:right w:val="none" w:sz="0" w:space="0" w:color="auto"/>
                              </w:divBdr>
                              <w:divsChild>
                                <w:div w:id="5763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085733">
      <w:bodyDiv w:val="1"/>
      <w:marLeft w:val="0"/>
      <w:marRight w:val="0"/>
      <w:marTop w:val="0"/>
      <w:marBottom w:val="0"/>
      <w:divBdr>
        <w:top w:val="none" w:sz="0" w:space="0" w:color="auto"/>
        <w:left w:val="none" w:sz="0" w:space="0" w:color="auto"/>
        <w:bottom w:val="none" w:sz="0" w:space="0" w:color="auto"/>
        <w:right w:val="none" w:sz="0" w:space="0" w:color="auto"/>
      </w:divBdr>
      <w:divsChild>
        <w:div w:id="311756055">
          <w:marLeft w:val="1800"/>
          <w:marRight w:val="0"/>
          <w:marTop w:val="86"/>
          <w:marBottom w:val="0"/>
          <w:divBdr>
            <w:top w:val="none" w:sz="0" w:space="0" w:color="auto"/>
            <w:left w:val="none" w:sz="0" w:space="0" w:color="auto"/>
            <w:bottom w:val="none" w:sz="0" w:space="0" w:color="auto"/>
            <w:right w:val="none" w:sz="0" w:space="0" w:color="auto"/>
          </w:divBdr>
        </w:div>
      </w:divsChild>
    </w:div>
    <w:div w:id="1201288107">
      <w:bodyDiv w:val="1"/>
      <w:marLeft w:val="0"/>
      <w:marRight w:val="0"/>
      <w:marTop w:val="0"/>
      <w:marBottom w:val="0"/>
      <w:divBdr>
        <w:top w:val="none" w:sz="0" w:space="0" w:color="auto"/>
        <w:left w:val="none" w:sz="0" w:space="0" w:color="auto"/>
        <w:bottom w:val="none" w:sz="0" w:space="0" w:color="auto"/>
        <w:right w:val="none" w:sz="0" w:space="0" w:color="auto"/>
      </w:divBdr>
      <w:divsChild>
        <w:div w:id="159010424">
          <w:marLeft w:val="1800"/>
          <w:marRight w:val="0"/>
          <w:marTop w:val="86"/>
          <w:marBottom w:val="0"/>
          <w:divBdr>
            <w:top w:val="none" w:sz="0" w:space="0" w:color="auto"/>
            <w:left w:val="none" w:sz="0" w:space="0" w:color="auto"/>
            <w:bottom w:val="none" w:sz="0" w:space="0" w:color="auto"/>
            <w:right w:val="none" w:sz="0" w:space="0" w:color="auto"/>
          </w:divBdr>
        </w:div>
        <w:div w:id="1008211066">
          <w:marLeft w:val="1800"/>
          <w:marRight w:val="0"/>
          <w:marTop w:val="86"/>
          <w:marBottom w:val="0"/>
          <w:divBdr>
            <w:top w:val="none" w:sz="0" w:space="0" w:color="auto"/>
            <w:left w:val="none" w:sz="0" w:space="0" w:color="auto"/>
            <w:bottom w:val="none" w:sz="0" w:space="0" w:color="auto"/>
            <w:right w:val="none" w:sz="0" w:space="0" w:color="auto"/>
          </w:divBdr>
        </w:div>
        <w:div w:id="1161702505">
          <w:marLeft w:val="1800"/>
          <w:marRight w:val="0"/>
          <w:marTop w:val="86"/>
          <w:marBottom w:val="0"/>
          <w:divBdr>
            <w:top w:val="none" w:sz="0" w:space="0" w:color="auto"/>
            <w:left w:val="none" w:sz="0" w:space="0" w:color="auto"/>
            <w:bottom w:val="none" w:sz="0" w:space="0" w:color="auto"/>
            <w:right w:val="none" w:sz="0" w:space="0" w:color="auto"/>
          </w:divBdr>
        </w:div>
        <w:div w:id="1812674620">
          <w:marLeft w:val="1800"/>
          <w:marRight w:val="0"/>
          <w:marTop w:val="86"/>
          <w:marBottom w:val="0"/>
          <w:divBdr>
            <w:top w:val="none" w:sz="0" w:space="0" w:color="auto"/>
            <w:left w:val="none" w:sz="0" w:space="0" w:color="auto"/>
            <w:bottom w:val="none" w:sz="0" w:space="0" w:color="auto"/>
            <w:right w:val="none" w:sz="0" w:space="0" w:color="auto"/>
          </w:divBdr>
        </w:div>
        <w:div w:id="195046999">
          <w:marLeft w:val="1800"/>
          <w:marRight w:val="0"/>
          <w:marTop w:val="86"/>
          <w:marBottom w:val="0"/>
          <w:divBdr>
            <w:top w:val="none" w:sz="0" w:space="0" w:color="auto"/>
            <w:left w:val="none" w:sz="0" w:space="0" w:color="auto"/>
            <w:bottom w:val="none" w:sz="0" w:space="0" w:color="auto"/>
            <w:right w:val="none" w:sz="0" w:space="0" w:color="auto"/>
          </w:divBdr>
        </w:div>
      </w:divsChild>
    </w:div>
    <w:div w:id="1272787810">
      <w:bodyDiv w:val="1"/>
      <w:marLeft w:val="0"/>
      <w:marRight w:val="0"/>
      <w:marTop w:val="0"/>
      <w:marBottom w:val="0"/>
      <w:divBdr>
        <w:top w:val="none" w:sz="0" w:space="0" w:color="auto"/>
        <w:left w:val="none" w:sz="0" w:space="0" w:color="auto"/>
        <w:bottom w:val="none" w:sz="0" w:space="0" w:color="auto"/>
        <w:right w:val="none" w:sz="0" w:space="0" w:color="auto"/>
      </w:divBdr>
      <w:divsChild>
        <w:div w:id="1809861522">
          <w:marLeft w:val="1800"/>
          <w:marRight w:val="0"/>
          <w:marTop w:val="86"/>
          <w:marBottom w:val="0"/>
          <w:divBdr>
            <w:top w:val="none" w:sz="0" w:space="0" w:color="auto"/>
            <w:left w:val="none" w:sz="0" w:space="0" w:color="auto"/>
            <w:bottom w:val="none" w:sz="0" w:space="0" w:color="auto"/>
            <w:right w:val="none" w:sz="0" w:space="0" w:color="auto"/>
          </w:divBdr>
        </w:div>
      </w:divsChild>
    </w:div>
    <w:div w:id="1287076983">
      <w:bodyDiv w:val="1"/>
      <w:marLeft w:val="0"/>
      <w:marRight w:val="0"/>
      <w:marTop w:val="0"/>
      <w:marBottom w:val="0"/>
      <w:divBdr>
        <w:top w:val="none" w:sz="0" w:space="0" w:color="auto"/>
        <w:left w:val="none" w:sz="0" w:space="0" w:color="auto"/>
        <w:bottom w:val="none" w:sz="0" w:space="0" w:color="auto"/>
        <w:right w:val="none" w:sz="0" w:space="0" w:color="auto"/>
      </w:divBdr>
      <w:divsChild>
        <w:div w:id="633830878">
          <w:marLeft w:val="1800"/>
          <w:marRight w:val="0"/>
          <w:marTop w:val="86"/>
          <w:marBottom w:val="0"/>
          <w:divBdr>
            <w:top w:val="none" w:sz="0" w:space="0" w:color="auto"/>
            <w:left w:val="none" w:sz="0" w:space="0" w:color="auto"/>
            <w:bottom w:val="none" w:sz="0" w:space="0" w:color="auto"/>
            <w:right w:val="none" w:sz="0" w:space="0" w:color="auto"/>
          </w:divBdr>
        </w:div>
      </w:divsChild>
    </w:div>
    <w:div w:id="1429080247">
      <w:bodyDiv w:val="1"/>
      <w:marLeft w:val="0"/>
      <w:marRight w:val="0"/>
      <w:marTop w:val="0"/>
      <w:marBottom w:val="0"/>
      <w:divBdr>
        <w:top w:val="none" w:sz="0" w:space="0" w:color="auto"/>
        <w:left w:val="none" w:sz="0" w:space="0" w:color="auto"/>
        <w:bottom w:val="none" w:sz="0" w:space="0" w:color="auto"/>
        <w:right w:val="none" w:sz="0" w:space="0" w:color="auto"/>
      </w:divBdr>
    </w:div>
    <w:div w:id="1723215545">
      <w:bodyDiv w:val="1"/>
      <w:marLeft w:val="0"/>
      <w:marRight w:val="0"/>
      <w:marTop w:val="0"/>
      <w:marBottom w:val="0"/>
      <w:divBdr>
        <w:top w:val="none" w:sz="0" w:space="0" w:color="auto"/>
        <w:left w:val="none" w:sz="0" w:space="0" w:color="auto"/>
        <w:bottom w:val="none" w:sz="0" w:space="0" w:color="auto"/>
        <w:right w:val="none" w:sz="0" w:space="0" w:color="auto"/>
      </w:divBdr>
      <w:divsChild>
        <w:div w:id="119764245">
          <w:marLeft w:val="1570"/>
          <w:marRight w:val="0"/>
          <w:marTop w:val="130"/>
          <w:marBottom w:val="22"/>
          <w:divBdr>
            <w:top w:val="none" w:sz="0" w:space="0" w:color="auto"/>
            <w:left w:val="none" w:sz="0" w:space="0" w:color="auto"/>
            <w:bottom w:val="none" w:sz="0" w:space="0" w:color="auto"/>
            <w:right w:val="none" w:sz="0" w:space="0" w:color="auto"/>
          </w:divBdr>
        </w:div>
        <w:div w:id="637343842">
          <w:marLeft w:val="1570"/>
          <w:marRight w:val="0"/>
          <w:marTop w:val="130"/>
          <w:marBottom w:val="22"/>
          <w:divBdr>
            <w:top w:val="none" w:sz="0" w:space="0" w:color="auto"/>
            <w:left w:val="none" w:sz="0" w:space="0" w:color="auto"/>
            <w:bottom w:val="none" w:sz="0" w:space="0" w:color="auto"/>
            <w:right w:val="none" w:sz="0" w:space="0" w:color="auto"/>
          </w:divBdr>
        </w:div>
        <w:div w:id="652099624">
          <w:marLeft w:val="1570"/>
          <w:marRight w:val="0"/>
          <w:marTop w:val="130"/>
          <w:marBottom w:val="22"/>
          <w:divBdr>
            <w:top w:val="none" w:sz="0" w:space="0" w:color="auto"/>
            <w:left w:val="none" w:sz="0" w:space="0" w:color="auto"/>
            <w:bottom w:val="none" w:sz="0" w:space="0" w:color="auto"/>
            <w:right w:val="none" w:sz="0" w:space="0" w:color="auto"/>
          </w:divBdr>
        </w:div>
        <w:div w:id="462113740">
          <w:marLeft w:val="1570"/>
          <w:marRight w:val="0"/>
          <w:marTop w:val="130"/>
          <w:marBottom w:val="22"/>
          <w:divBdr>
            <w:top w:val="none" w:sz="0" w:space="0" w:color="auto"/>
            <w:left w:val="none" w:sz="0" w:space="0" w:color="auto"/>
            <w:bottom w:val="none" w:sz="0" w:space="0" w:color="auto"/>
            <w:right w:val="none" w:sz="0" w:space="0" w:color="auto"/>
          </w:divBdr>
        </w:div>
      </w:divsChild>
    </w:div>
    <w:div w:id="1803618361">
      <w:bodyDiv w:val="1"/>
      <w:marLeft w:val="0"/>
      <w:marRight w:val="0"/>
      <w:marTop w:val="0"/>
      <w:marBottom w:val="0"/>
      <w:divBdr>
        <w:top w:val="none" w:sz="0" w:space="0" w:color="auto"/>
        <w:left w:val="none" w:sz="0" w:space="0" w:color="auto"/>
        <w:bottom w:val="none" w:sz="0" w:space="0" w:color="auto"/>
        <w:right w:val="none" w:sz="0" w:space="0" w:color="auto"/>
      </w:divBdr>
      <w:divsChild>
        <w:div w:id="458955763">
          <w:marLeft w:val="1800"/>
          <w:marRight w:val="0"/>
          <w:marTop w:val="86"/>
          <w:marBottom w:val="0"/>
          <w:divBdr>
            <w:top w:val="none" w:sz="0" w:space="0" w:color="auto"/>
            <w:left w:val="none" w:sz="0" w:space="0" w:color="auto"/>
            <w:bottom w:val="none" w:sz="0" w:space="0" w:color="auto"/>
            <w:right w:val="none" w:sz="0" w:space="0" w:color="auto"/>
          </w:divBdr>
        </w:div>
        <w:div w:id="136069681">
          <w:marLeft w:val="1800"/>
          <w:marRight w:val="0"/>
          <w:marTop w:val="86"/>
          <w:marBottom w:val="0"/>
          <w:divBdr>
            <w:top w:val="none" w:sz="0" w:space="0" w:color="auto"/>
            <w:left w:val="none" w:sz="0" w:space="0" w:color="auto"/>
            <w:bottom w:val="none" w:sz="0" w:space="0" w:color="auto"/>
            <w:right w:val="none" w:sz="0" w:space="0" w:color="auto"/>
          </w:divBdr>
        </w:div>
      </w:divsChild>
    </w:div>
    <w:div w:id="1979264780">
      <w:bodyDiv w:val="1"/>
      <w:marLeft w:val="0"/>
      <w:marRight w:val="0"/>
      <w:marTop w:val="0"/>
      <w:marBottom w:val="0"/>
      <w:divBdr>
        <w:top w:val="none" w:sz="0" w:space="0" w:color="auto"/>
        <w:left w:val="none" w:sz="0" w:space="0" w:color="auto"/>
        <w:bottom w:val="none" w:sz="0" w:space="0" w:color="auto"/>
        <w:right w:val="none" w:sz="0" w:space="0" w:color="auto"/>
      </w:divBdr>
      <w:divsChild>
        <w:div w:id="1698847105">
          <w:marLeft w:val="1800"/>
          <w:marRight w:val="0"/>
          <w:marTop w:val="86"/>
          <w:marBottom w:val="0"/>
          <w:divBdr>
            <w:top w:val="none" w:sz="0" w:space="0" w:color="auto"/>
            <w:left w:val="none" w:sz="0" w:space="0" w:color="auto"/>
            <w:bottom w:val="none" w:sz="0" w:space="0" w:color="auto"/>
            <w:right w:val="none" w:sz="0" w:space="0" w:color="auto"/>
          </w:divBdr>
        </w:div>
        <w:div w:id="1100415360">
          <w:marLeft w:val="1800"/>
          <w:marRight w:val="0"/>
          <w:marTop w:val="86"/>
          <w:marBottom w:val="0"/>
          <w:divBdr>
            <w:top w:val="none" w:sz="0" w:space="0" w:color="auto"/>
            <w:left w:val="none" w:sz="0" w:space="0" w:color="auto"/>
            <w:bottom w:val="none" w:sz="0" w:space="0" w:color="auto"/>
            <w:right w:val="none" w:sz="0" w:space="0" w:color="auto"/>
          </w:divBdr>
        </w:div>
        <w:div w:id="1716851409">
          <w:marLeft w:val="1800"/>
          <w:marRight w:val="0"/>
          <w:marTop w:val="86"/>
          <w:marBottom w:val="0"/>
          <w:divBdr>
            <w:top w:val="none" w:sz="0" w:space="0" w:color="auto"/>
            <w:left w:val="none" w:sz="0" w:space="0" w:color="auto"/>
            <w:bottom w:val="none" w:sz="0" w:space="0" w:color="auto"/>
            <w:right w:val="none" w:sz="0" w:space="0" w:color="auto"/>
          </w:divBdr>
        </w:div>
        <w:div w:id="1046610221">
          <w:marLeft w:val="1800"/>
          <w:marRight w:val="0"/>
          <w:marTop w:val="86"/>
          <w:marBottom w:val="0"/>
          <w:divBdr>
            <w:top w:val="none" w:sz="0" w:space="0" w:color="auto"/>
            <w:left w:val="none" w:sz="0" w:space="0" w:color="auto"/>
            <w:bottom w:val="none" w:sz="0" w:space="0" w:color="auto"/>
            <w:right w:val="none" w:sz="0" w:space="0" w:color="auto"/>
          </w:divBdr>
        </w:div>
        <w:div w:id="1653483285">
          <w:marLeft w:val="1800"/>
          <w:marRight w:val="0"/>
          <w:marTop w:val="86"/>
          <w:marBottom w:val="0"/>
          <w:divBdr>
            <w:top w:val="none" w:sz="0" w:space="0" w:color="auto"/>
            <w:left w:val="none" w:sz="0" w:space="0" w:color="auto"/>
            <w:bottom w:val="none" w:sz="0" w:space="0" w:color="auto"/>
            <w:right w:val="none" w:sz="0" w:space="0" w:color="auto"/>
          </w:divBdr>
        </w:div>
      </w:divsChild>
    </w:div>
    <w:div w:id="2009596826">
      <w:bodyDiv w:val="1"/>
      <w:marLeft w:val="0"/>
      <w:marRight w:val="0"/>
      <w:marTop w:val="0"/>
      <w:marBottom w:val="0"/>
      <w:divBdr>
        <w:top w:val="none" w:sz="0" w:space="0" w:color="auto"/>
        <w:left w:val="none" w:sz="0" w:space="0" w:color="auto"/>
        <w:bottom w:val="none" w:sz="0" w:space="0" w:color="auto"/>
        <w:right w:val="none" w:sz="0" w:space="0" w:color="auto"/>
      </w:divBdr>
      <w:divsChild>
        <w:div w:id="825710284">
          <w:marLeft w:val="1800"/>
          <w:marRight w:val="0"/>
          <w:marTop w:val="86"/>
          <w:marBottom w:val="0"/>
          <w:divBdr>
            <w:top w:val="none" w:sz="0" w:space="0" w:color="auto"/>
            <w:left w:val="none" w:sz="0" w:space="0" w:color="auto"/>
            <w:bottom w:val="none" w:sz="0" w:space="0" w:color="auto"/>
            <w:right w:val="none" w:sz="0" w:space="0" w:color="auto"/>
          </w:divBdr>
        </w:div>
        <w:div w:id="683088857">
          <w:marLeft w:val="1800"/>
          <w:marRight w:val="0"/>
          <w:marTop w:val="86"/>
          <w:marBottom w:val="0"/>
          <w:divBdr>
            <w:top w:val="none" w:sz="0" w:space="0" w:color="auto"/>
            <w:left w:val="none" w:sz="0" w:space="0" w:color="auto"/>
            <w:bottom w:val="none" w:sz="0" w:space="0" w:color="auto"/>
            <w:right w:val="none" w:sz="0" w:space="0" w:color="auto"/>
          </w:divBdr>
        </w:div>
        <w:div w:id="1247349477">
          <w:marLeft w:val="1800"/>
          <w:marRight w:val="0"/>
          <w:marTop w:val="86"/>
          <w:marBottom w:val="0"/>
          <w:divBdr>
            <w:top w:val="none" w:sz="0" w:space="0" w:color="auto"/>
            <w:left w:val="none" w:sz="0" w:space="0" w:color="auto"/>
            <w:bottom w:val="none" w:sz="0" w:space="0" w:color="auto"/>
            <w:right w:val="none" w:sz="0" w:space="0" w:color="auto"/>
          </w:divBdr>
        </w:div>
      </w:divsChild>
    </w:div>
    <w:div w:id="2107312197">
      <w:bodyDiv w:val="1"/>
      <w:marLeft w:val="0"/>
      <w:marRight w:val="0"/>
      <w:marTop w:val="0"/>
      <w:marBottom w:val="0"/>
      <w:divBdr>
        <w:top w:val="none" w:sz="0" w:space="0" w:color="auto"/>
        <w:left w:val="none" w:sz="0" w:space="0" w:color="auto"/>
        <w:bottom w:val="none" w:sz="0" w:space="0" w:color="auto"/>
        <w:right w:val="none" w:sz="0" w:space="0" w:color="auto"/>
      </w:divBdr>
    </w:div>
    <w:div w:id="2109886793">
      <w:bodyDiv w:val="1"/>
      <w:marLeft w:val="0"/>
      <w:marRight w:val="0"/>
      <w:marTop w:val="0"/>
      <w:marBottom w:val="0"/>
      <w:divBdr>
        <w:top w:val="none" w:sz="0" w:space="0" w:color="auto"/>
        <w:left w:val="none" w:sz="0" w:space="0" w:color="auto"/>
        <w:bottom w:val="none" w:sz="0" w:space="0" w:color="auto"/>
        <w:right w:val="none" w:sz="0" w:space="0" w:color="auto"/>
      </w:divBdr>
      <w:divsChild>
        <w:div w:id="330450705">
          <w:marLeft w:val="1800"/>
          <w:marRight w:val="0"/>
          <w:marTop w:val="130"/>
          <w:marBottom w:val="22"/>
          <w:divBdr>
            <w:top w:val="none" w:sz="0" w:space="0" w:color="auto"/>
            <w:left w:val="none" w:sz="0" w:space="0" w:color="auto"/>
            <w:bottom w:val="none" w:sz="0" w:space="0" w:color="auto"/>
            <w:right w:val="none" w:sz="0" w:space="0" w:color="auto"/>
          </w:divBdr>
        </w:div>
        <w:div w:id="65494224">
          <w:marLeft w:val="1800"/>
          <w:marRight w:val="0"/>
          <w:marTop w:val="130"/>
          <w:marBottom w:val="22"/>
          <w:divBdr>
            <w:top w:val="none" w:sz="0" w:space="0" w:color="auto"/>
            <w:left w:val="none" w:sz="0" w:space="0" w:color="auto"/>
            <w:bottom w:val="none" w:sz="0" w:space="0" w:color="auto"/>
            <w:right w:val="none" w:sz="0" w:space="0" w:color="auto"/>
          </w:divBdr>
        </w:div>
        <w:div w:id="722025489">
          <w:marLeft w:val="1800"/>
          <w:marRight w:val="0"/>
          <w:marTop w:val="130"/>
          <w:marBottom w:val="22"/>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difrance.fr/services/modernisation-migration-du-si/" TargetMode="External"/><Relationship Id="rId18" Type="http://schemas.openxmlformats.org/officeDocument/2006/relationships/hyperlink" Target="http://www.sodifrance.fr/services/developpement-integration/filieres-de-developpement/" TargetMode="External"/><Relationship Id="rId26" Type="http://schemas.openxmlformats.org/officeDocument/2006/relationships/image" Target="media/image1.png"/><Relationship Id="rId21" Type="http://schemas.openxmlformats.org/officeDocument/2006/relationships/hyperlink" Target="http://www.gopivotal.com" TargetMode="External"/><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sodifrance.fr/services/developpement-integration/filieres-de-developpement/" TargetMode="External"/><Relationship Id="rId25" Type="http://schemas.openxmlformats.org/officeDocument/2006/relationships/hyperlink" Target="http://marketplace.eclipse.org/"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www.sodifrance.fr/services/infrastructure-services/infrastructure-management/" TargetMode="External"/><Relationship Id="rId20" Type="http://schemas.openxmlformats.org/officeDocument/2006/relationships/hyperlink" Target="http://www.ohloh.net/p/cloudfoundry"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s://devcenter.heroku.com/articles/limits"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ww.sodifrance.fr/services/modernisation-migration-du-si/" TargetMode="External"/><Relationship Id="rId23" Type="http://schemas.openxmlformats.org/officeDocument/2006/relationships/hyperlink" Target="http://cloudfoundry.com" TargetMode="External"/><Relationship Id="rId28" Type="http://schemas.openxmlformats.org/officeDocument/2006/relationships/image" Target="media/image3.png"/><Relationship Id="rId36"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hyperlink" Target="http://www.onext.fr/"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mia-software.com/" TargetMode="External"/><Relationship Id="rId22" Type="http://schemas.openxmlformats.org/officeDocument/2006/relationships/hyperlink" Target="https://core.cloudfoundry.org/listing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microsoft.com/office/2007/relationships/stylesWithEffects" Target="stylesWithEffect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barrault\Documents\My%20Received%20Files\Sodifrance-Modele_de_presenta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18EBF110ECF4E15829D0167B31D0E8F"/>
        <w:category>
          <w:name w:val="Général"/>
          <w:gallery w:val="placeholder"/>
        </w:category>
        <w:types>
          <w:type w:val="bbPlcHdr"/>
        </w:types>
        <w:behaviors>
          <w:behavior w:val="content"/>
        </w:behaviors>
        <w:guid w:val="{88017091-9ECE-4AB1-B3C4-B649CE9CD99F}"/>
      </w:docPartPr>
      <w:docPartBody>
        <w:p w:rsidR="00F53840" w:rsidRDefault="00F53840" w:rsidP="00F53840">
          <w:pPr>
            <w:pStyle w:val="F18EBF110ECF4E15829D0167B31D0E8F"/>
          </w:pPr>
          <w:r>
            <w:rPr>
              <w:rFonts w:asciiTheme="majorHAnsi" w:eastAsiaTheme="majorEastAsia" w:hAnsiTheme="majorHAnsi" w:cstheme="majorBidi"/>
              <w:sz w:val="72"/>
              <w:szCs w:val="72"/>
            </w:rPr>
            <w:t>[Titre du document]</w:t>
          </w:r>
        </w:p>
      </w:docPartBody>
    </w:docPart>
    <w:docPart>
      <w:docPartPr>
        <w:name w:val="571E6BFB9F3F4899B954A63FFD81B5F8"/>
        <w:category>
          <w:name w:val="Général"/>
          <w:gallery w:val="placeholder"/>
        </w:category>
        <w:types>
          <w:type w:val="bbPlcHdr"/>
        </w:types>
        <w:behaviors>
          <w:behavior w:val="content"/>
        </w:behaviors>
        <w:guid w:val="{80C3C10B-C9BA-4116-A42A-CDDB70D4F070}"/>
      </w:docPartPr>
      <w:docPartBody>
        <w:p w:rsidR="00F53840" w:rsidRDefault="00F53840" w:rsidP="00F53840">
          <w:pPr>
            <w:pStyle w:val="571E6BFB9F3F4899B954A63FFD81B5F8"/>
          </w:pPr>
          <w:r>
            <w:rPr>
              <w:rFonts w:asciiTheme="majorHAnsi" w:eastAsiaTheme="majorEastAsia" w:hAnsiTheme="majorHAnsi" w:cstheme="majorBidi"/>
              <w:sz w:val="36"/>
              <w:szCs w:val="36"/>
            </w:rPr>
            <w:t>[Choisir la date]</w:t>
          </w:r>
        </w:p>
      </w:docPartBody>
    </w:docPart>
    <w:docPart>
      <w:docPartPr>
        <w:name w:val="BDA50D4DAD4D43B5AD2EF9EB3E097199"/>
        <w:category>
          <w:name w:val="Général"/>
          <w:gallery w:val="placeholder"/>
        </w:category>
        <w:types>
          <w:type w:val="bbPlcHdr"/>
        </w:types>
        <w:behaviors>
          <w:behavior w:val="content"/>
        </w:behaviors>
        <w:guid w:val="{A22E57C7-978D-49B3-8EA7-C222392ABD78}"/>
      </w:docPartPr>
      <w:docPartBody>
        <w:p w:rsidR="00F53840" w:rsidRDefault="00F53840" w:rsidP="00F53840">
          <w:pPr>
            <w:pStyle w:val="BDA50D4DAD4D43B5AD2EF9EB3E097199"/>
          </w:pPr>
          <w:r>
            <w:rPr>
              <w:color w:val="4F81BD" w:themeColor="accent1"/>
              <w:sz w:val="200"/>
              <w:szCs w:val="200"/>
            </w:rPr>
            <w:t>[Année]</w:t>
          </w:r>
        </w:p>
      </w:docPartBody>
    </w:docPart>
    <w:docPart>
      <w:docPartPr>
        <w:name w:val="BC3B92DDBF5645AFA32C5968AEB7C2C7"/>
        <w:category>
          <w:name w:val="Général"/>
          <w:gallery w:val="placeholder"/>
        </w:category>
        <w:types>
          <w:type w:val="bbPlcHdr"/>
        </w:types>
        <w:behaviors>
          <w:behavior w:val="content"/>
        </w:behaviors>
        <w:guid w:val="{01FEE842-3C44-47CD-AFCB-FB66A471F8E2}"/>
      </w:docPartPr>
      <w:docPartBody>
        <w:p w:rsidR="00C41409" w:rsidRDefault="00C41409" w:rsidP="00C41409">
          <w:pPr>
            <w:pStyle w:val="BC3B92DDBF5645AFA32C5968AEB7C2C7"/>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686"/>
    <w:rsid w:val="00457CC9"/>
    <w:rsid w:val="00C41409"/>
    <w:rsid w:val="00E97E45"/>
    <w:rsid w:val="00F53840"/>
    <w:rsid w:val="00F556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C069CD1B75A4D3FA2C3769BE0307AF1">
    <w:name w:val="6C069CD1B75A4D3FA2C3769BE0307AF1"/>
  </w:style>
  <w:style w:type="paragraph" w:customStyle="1" w:styleId="BF7F6DDC65014B25AA9AF7E87D2101FF">
    <w:name w:val="BF7F6DDC65014B25AA9AF7E87D2101FF"/>
  </w:style>
  <w:style w:type="paragraph" w:customStyle="1" w:styleId="06110DE0BF61451281325A56354D57A2">
    <w:name w:val="06110DE0BF61451281325A56354D57A2"/>
  </w:style>
  <w:style w:type="paragraph" w:customStyle="1" w:styleId="1B43E0577EBD4B028B50DC37527C6DB0">
    <w:name w:val="1B43E0577EBD4B028B50DC37527C6DB0"/>
  </w:style>
  <w:style w:type="paragraph" w:customStyle="1" w:styleId="3A607B28427A4513BBAA20830D8008D5">
    <w:name w:val="3A607B28427A4513BBAA20830D8008D5"/>
  </w:style>
  <w:style w:type="paragraph" w:customStyle="1" w:styleId="E8FA67FECBBF4E4CADDB67FA2BC2250E">
    <w:name w:val="E8FA67FECBBF4E4CADDB67FA2BC2250E"/>
  </w:style>
  <w:style w:type="paragraph" w:customStyle="1" w:styleId="B45E82FCC1904948B556999406E968E4">
    <w:name w:val="B45E82FCC1904948B556999406E968E4"/>
  </w:style>
  <w:style w:type="paragraph" w:customStyle="1" w:styleId="6DB78AD892524FBEB85C0D9D5B22EDE6">
    <w:name w:val="6DB78AD892524FBEB85C0D9D5B22EDE6"/>
  </w:style>
  <w:style w:type="paragraph" w:customStyle="1" w:styleId="E262E3FFDE0543F6933869DDF8B3ADFF">
    <w:name w:val="E262E3FFDE0543F6933869DDF8B3ADFF"/>
  </w:style>
  <w:style w:type="paragraph" w:customStyle="1" w:styleId="C44B41F7528A43A8B4F8987FBEF8E762">
    <w:name w:val="C44B41F7528A43A8B4F8987FBEF8E762"/>
  </w:style>
  <w:style w:type="paragraph" w:customStyle="1" w:styleId="6602F8B8717D45E4999C45CB0E280F6F">
    <w:name w:val="6602F8B8717D45E4999C45CB0E280F6F"/>
  </w:style>
  <w:style w:type="paragraph" w:customStyle="1" w:styleId="F18EBF110ECF4E15829D0167B31D0E8F">
    <w:name w:val="F18EBF110ECF4E15829D0167B31D0E8F"/>
    <w:rsid w:val="00F53840"/>
  </w:style>
  <w:style w:type="paragraph" w:customStyle="1" w:styleId="571E6BFB9F3F4899B954A63FFD81B5F8">
    <w:name w:val="571E6BFB9F3F4899B954A63FFD81B5F8"/>
    <w:rsid w:val="00F53840"/>
  </w:style>
  <w:style w:type="paragraph" w:customStyle="1" w:styleId="BDA50D4DAD4D43B5AD2EF9EB3E097199">
    <w:name w:val="BDA50D4DAD4D43B5AD2EF9EB3E097199"/>
    <w:rsid w:val="00F53840"/>
  </w:style>
  <w:style w:type="paragraph" w:customStyle="1" w:styleId="41AA11945B54461898778C19D680327F">
    <w:name w:val="41AA11945B54461898778C19D680327F"/>
    <w:rsid w:val="00F53840"/>
  </w:style>
  <w:style w:type="paragraph" w:customStyle="1" w:styleId="78A664FFD90546818650DE2D13414101">
    <w:name w:val="78A664FFD90546818650DE2D13414101"/>
    <w:rsid w:val="00F53840"/>
  </w:style>
  <w:style w:type="paragraph" w:customStyle="1" w:styleId="BC3B92DDBF5645AFA32C5968AEB7C2C7">
    <w:name w:val="BC3B92DDBF5645AFA32C5968AEB7C2C7"/>
    <w:rsid w:val="00C4140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C069CD1B75A4D3FA2C3769BE0307AF1">
    <w:name w:val="6C069CD1B75A4D3FA2C3769BE0307AF1"/>
  </w:style>
  <w:style w:type="paragraph" w:customStyle="1" w:styleId="BF7F6DDC65014B25AA9AF7E87D2101FF">
    <w:name w:val="BF7F6DDC65014B25AA9AF7E87D2101FF"/>
  </w:style>
  <w:style w:type="paragraph" w:customStyle="1" w:styleId="06110DE0BF61451281325A56354D57A2">
    <w:name w:val="06110DE0BF61451281325A56354D57A2"/>
  </w:style>
  <w:style w:type="paragraph" w:customStyle="1" w:styleId="1B43E0577EBD4B028B50DC37527C6DB0">
    <w:name w:val="1B43E0577EBD4B028B50DC37527C6DB0"/>
  </w:style>
  <w:style w:type="paragraph" w:customStyle="1" w:styleId="3A607B28427A4513BBAA20830D8008D5">
    <w:name w:val="3A607B28427A4513BBAA20830D8008D5"/>
  </w:style>
  <w:style w:type="paragraph" w:customStyle="1" w:styleId="E8FA67FECBBF4E4CADDB67FA2BC2250E">
    <w:name w:val="E8FA67FECBBF4E4CADDB67FA2BC2250E"/>
  </w:style>
  <w:style w:type="paragraph" w:customStyle="1" w:styleId="B45E82FCC1904948B556999406E968E4">
    <w:name w:val="B45E82FCC1904948B556999406E968E4"/>
  </w:style>
  <w:style w:type="paragraph" w:customStyle="1" w:styleId="6DB78AD892524FBEB85C0D9D5B22EDE6">
    <w:name w:val="6DB78AD892524FBEB85C0D9D5B22EDE6"/>
  </w:style>
  <w:style w:type="paragraph" w:customStyle="1" w:styleId="E262E3FFDE0543F6933869DDF8B3ADFF">
    <w:name w:val="E262E3FFDE0543F6933869DDF8B3ADFF"/>
  </w:style>
  <w:style w:type="paragraph" w:customStyle="1" w:styleId="C44B41F7528A43A8B4F8987FBEF8E762">
    <w:name w:val="C44B41F7528A43A8B4F8987FBEF8E762"/>
  </w:style>
  <w:style w:type="paragraph" w:customStyle="1" w:styleId="6602F8B8717D45E4999C45CB0E280F6F">
    <w:name w:val="6602F8B8717D45E4999C45CB0E280F6F"/>
  </w:style>
  <w:style w:type="paragraph" w:customStyle="1" w:styleId="F18EBF110ECF4E15829D0167B31D0E8F">
    <w:name w:val="F18EBF110ECF4E15829D0167B31D0E8F"/>
    <w:rsid w:val="00F53840"/>
  </w:style>
  <w:style w:type="paragraph" w:customStyle="1" w:styleId="571E6BFB9F3F4899B954A63FFD81B5F8">
    <w:name w:val="571E6BFB9F3F4899B954A63FFD81B5F8"/>
    <w:rsid w:val="00F53840"/>
  </w:style>
  <w:style w:type="paragraph" w:customStyle="1" w:styleId="BDA50D4DAD4D43B5AD2EF9EB3E097199">
    <w:name w:val="BDA50D4DAD4D43B5AD2EF9EB3E097199"/>
    <w:rsid w:val="00F53840"/>
  </w:style>
  <w:style w:type="paragraph" w:customStyle="1" w:styleId="41AA11945B54461898778C19D680327F">
    <w:name w:val="41AA11945B54461898778C19D680327F"/>
    <w:rsid w:val="00F53840"/>
  </w:style>
  <w:style w:type="paragraph" w:customStyle="1" w:styleId="78A664FFD90546818650DE2D13414101">
    <w:name w:val="78A664FFD90546818650DE2D13414101"/>
    <w:rsid w:val="00F53840"/>
  </w:style>
  <w:style w:type="paragraph" w:customStyle="1" w:styleId="BC3B92DDBF5645AFA32C5968AEB7C2C7">
    <w:name w:val="BC3B92DDBF5645AFA32C5968AEB7C2C7"/>
    <w:rsid w:val="00C414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_PPT-Sodifrance">
  <a:themeElements>
    <a:clrScheme name="Sodifrance">
      <a:dk1>
        <a:srgbClr val="576B80"/>
      </a:dk1>
      <a:lt1>
        <a:srgbClr val="FFFFFF"/>
      </a:lt1>
      <a:dk2>
        <a:srgbClr val="C5062F"/>
      </a:dk2>
      <a:lt2>
        <a:srgbClr val="FFFFFF"/>
      </a:lt2>
      <a:accent1>
        <a:srgbClr val="5F94BD"/>
      </a:accent1>
      <a:accent2>
        <a:srgbClr val="956582"/>
      </a:accent2>
      <a:accent3>
        <a:srgbClr val="F19F37"/>
      </a:accent3>
      <a:accent4>
        <a:srgbClr val="A89983"/>
      </a:accent4>
      <a:accent5>
        <a:srgbClr val="828282"/>
      </a:accent5>
      <a:accent6>
        <a:srgbClr val="C5062F"/>
      </a:accent6>
      <a:hlink>
        <a:srgbClr val="0000FF"/>
      </a:hlink>
      <a:folHlink>
        <a:srgbClr val="800080"/>
      </a:folHlink>
    </a:clrScheme>
    <a:fontScheme name="Sodifrance">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spPr>
      <a:bodyPr wrap="square" rtlCol="0">
        <a:spAutoFit/>
      </a:bodyPr>
      <a:lstStyle>
        <a:defPPr>
          <a:defRPr sz="1600" dirty="0" err="1" smtClean="0">
            <a:latin typeface="Century Gothic" pitchFamily="34"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2013-09-06T00:00:00</PublishDate>
  <Abstract>Université de Rennes 1 - ISITIC</Abstract>
  <CompanyAddress>NT-SCALA</CompanyAddress>
  <CompanyPhone/>
  <CompanyFax>100</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41F27E8CDA73489C3311D4EEBA1299" ma:contentTypeVersion="0" ma:contentTypeDescription="Crée un document." ma:contentTypeScope="" ma:versionID="ac17598eeeed07290d4ba2f77b200db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CFAD01-898F-4C6C-8396-D55F6D8A37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D5EF9FBE-8932-4E5A-AF86-E1803893BC8E}">
  <ds:schemaRefs>
    <ds:schemaRef ds:uri="http://schemas.microsoft.com/sharepoint/v3/contenttype/forms"/>
  </ds:schemaRefs>
</ds:datastoreItem>
</file>

<file path=customXml/itemProps4.xml><?xml version="1.0" encoding="utf-8"?>
<ds:datastoreItem xmlns:ds="http://schemas.openxmlformats.org/officeDocument/2006/customXml" ds:itemID="{2470C62F-E9FE-4FDF-9F52-B3700AED93DE}">
  <ds:schemaRefs>
    <ds:schemaRef ds:uri="http://schemas.microsoft.com/office/2006/metadata/properties"/>
  </ds:schemaRefs>
</ds:datastoreItem>
</file>

<file path=customXml/itemProps5.xml><?xml version="1.0" encoding="utf-8"?>
<ds:datastoreItem xmlns:ds="http://schemas.openxmlformats.org/officeDocument/2006/customXml" ds:itemID="{90AC6A18-44EB-4B43-86B6-2C034B895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Sodifrance-Modele_de_presentation.dotx</Template>
  <TotalTime>691</TotalTime>
  <Pages>26</Pages>
  <Words>5952</Words>
  <Characters>32741</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DIALLO Issaga Master 2 MITIC</vt:lpstr>
    </vt:vector>
  </TitlesOfParts>
  <Company/>
  <LinksUpToDate>false</LinksUpToDate>
  <CharactersWithSpaces>38616</CharactersWithSpaces>
  <SharedDoc>false</SharedDoc>
  <HLinks>
    <vt:vector size="24" baseType="variant">
      <vt:variant>
        <vt:i4>1441851</vt:i4>
      </vt:variant>
      <vt:variant>
        <vt:i4>20</vt:i4>
      </vt:variant>
      <vt:variant>
        <vt:i4>0</vt:i4>
      </vt:variant>
      <vt:variant>
        <vt:i4>5</vt:i4>
      </vt:variant>
      <vt:variant>
        <vt:lpwstr/>
      </vt:variant>
      <vt:variant>
        <vt:lpwstr>_Toc219040404</vt:lpwstr>
      </vt:variant>
      <vt:variant>
        <vt:i4>1441851</vt:i4>
      </vt:variant>
      <vt:variant>
        <vt:i4>14</vt:i4>
      </vt:variant>
      <vt:variant>
        <vt:i4>0</vt:i4>
      </vt:variant>
      <vt:variant>
        <vt:i4>5</vt:i4>
      </vt:variant>
      <vt:variant>
        <vt:lpwstr/>
      </vt:variant>
      <vt:variant>
        <vt:lpwstr>_Toc219040403</vt:lpwstr>
      </vt:variant>
      <vt:variant>
        <vt:i4>1441851</vt:i4>
      </vt:variant>
      <vt:variant>
        <vt:i4>8</vt:i4>
      </vt:variant>
      <vt:variant>
        <vt:i4>0</vt:i4>
      </vt:variant>
      <vt:variant>
        <vt:i4>5</vt:i4>
      </vt:variant>
      <vt:variant>
        <vt:lpwstr/>
      </vt:variant>
      <vt:variant>
        <vt:lpwstr>_Toc219040402</vt:lpwstr>
      </vt:variant>
      <vt:variant>
        <vt:i4>1441851</vt:i4>
      </vt:variant>
      <vt:variant>
        <vt:i4>2</vt:i4>
      </vt:variant>
      <vt:variant>
        <vt:i4>0</vt:i4>
      </vt:variant>
      <vt:variant>
        <vt:i4>5</vt:i4>
      </vt:variant>
      <vt:variant>
        <vt:lpwstr/>
      </vt:variant>
      <vt:variant>
        <vt:lpwstr>_Toc219040401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DIALLO Issaga Master 2 MITIC</dc:title>
  <dc:subject>Etude et développement sur plateforme PaaS</dc:subject>
  <dc:creator>Yann BARRAULT</dc:creator>
  <cp:lastModifiedBy>dpare</cp:lastModifiedBy>
  <cp:revision>550</cp:revision>
  <cp:lastPrinted>2013-02-11T12:05:00Z</cp:lastPrinted>
  <dcterms:created xsi:type="dcterms:W3CDTF">2013-08-20T09:25:00Z</dcterms:created>
  <dcterms:modified xsi:type="dcterms:W3CDTF">2013-08-21T15:29:00Z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0x010100CF41F27E8CDA73489C3311D4EEBA1299</vt:lpwstr>
  </property>
</Properties>
</file>