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6"/>
          <w:szCs w:val="76"/>
        </w:rPr>
        <w:id w:val="-398976393"/>
        <w:docPartObj>
          <w:docPartGallery w:val="Cover Pages"/>
          <w:docPartUnique/>
        </w:docPartObj>
      </w:sdtPr>
      <w:sdtEndPr>
        <w:rPr>
          <w:rFonts w:ascii="Century Gothic" w:eastAsia="Times New Roman" w:hAnsi="Century Gothic" w:cs="Arial"/>
          <w:sz w:val="20"/>
          <w:szCs w:val="24"/>
        </w:rPr>
      </w:sdtEndPr>
      <w:sdtContent>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3373"/>
            <w:gridCol w:w="2839"/>
            <w:gridCol w:w="3293"/>
          </w:tblGrid>
          <w:tr w:rsidR="002B63DB">
            <w:tc>
              <w:tcPr>
                <w:tcW w:w="3525" w:type="dxa"/>
                <w:tcBorders>
                  <w:bottom w:val="single" w:sz="18" w:space="0" w:color="808080" w:themeColor="background1" w:themeShade="80"/>
                  <w:right w:val="single" w:sz="18" w:space="0" w:color="808080" w:themeColor="background1" w:themeShade="80"/>
                </w:tcBorders>
                <w:vAlign w:val="center"/>
              </w:tcPr>
              <w:p w:rsidR="006B7A7D" w:rsidRDefault="00DD35FE" w:rsidP="00832F15">
                <w:pPr>
                  <w:pStyle w:val="Sansinterligne"/>
                  <w:rPr>
                    <w:rFonts w:asciiTheme="majorHAnsi" w:eastAsiaTheme="majorEastAsia" w:hAnsiTheme="majorHAnsi" w:cstheme="majorBidi"/>
                    <w:sz w:val="76"/>
                    <w:szCs w:val="76"/>
                  </w:rPr>
                </w:pPr>
                <w:sdt>
                  <w:sdtPr>
                    <w:rPr>
                      <w:rFonts w:asciiTheme="majorHAnsi" w:eastAsiaTheme="majorEastAsia" w:hAnsiTheme="majorHAnsi" w:cstheme="majorBidi"/>
                      <w:sz w:val="76"/>
                      <w:szCs w:val="76"/>
                    </w:rPr>
                    <w:alias w:val="Titre"/>
                    <w:id w:val="276713177"/>
                    <w:placeholder>
                      <w:docPart w:val="F18EBF110ECF4E15829D0167B31D0E8F"/>
                    </w:placeholder>
                    <w:dataBinding w:prefixMappings="xmlns:ns0='http://schemas.openxmlformats.org/package/2006/metadata/core-properties' xmlns:ns1='http://purl.org/dc/elements/1.1/'" w:xpath="/ns0:coreProperties[1]/ns1:title[1]" w:storeItemID="{6C3C8BC8-F283-45AE-878A-BAB7291924A1}"/>
                    <w:text/>
                  </w:sdtPr>
                  <w:sdtContent>
                    <w:r w:rsidR="00832F15">
                      <w:rPr>
                        <w:rFonts w:asciiTheme="majorHAnsi" w:eastAsiaTheme="majorEastAsia" w:hAnsiTheme="majorHAnsi" w:cstheme="majorBidi"/>
                        <w:sz w:val="76"/>
                        <w:szCs w:val="76"/>
                      </w:rPr>
                      <w:t>DIALLO Issaga</w:t>
                    </w:r>
                    <w:r w:rsidR="006B7A7D">
                      <w:rPr>
                        <w:rFonts w:asciiTheme="majorHAnsi" w:eastAsiaTheme="majorEastAsia" w:hAnsiTheme="majorHAnsi" w:cstheme="majorBidi"/>
                        <w:sz w:val="76"/>
                        <w:szCs w:val="76"/>
                      </w:rPr>
                      <w:t xml:space="preserve"> </w:t>
                    </w:r>
                    <w:r w:rsidR="00832F15">
                      <w:rPr>
                        <w:rFonts w:asciiTheme="majorHAnsi" w:eastAsiaTheme="majorEastAsia" w:hAnsiTheme="majorHAnsi" w:cstheme="majorBidi"/>
                        <w:sz w:val="76"/>
                        <w:szCs w:val="76"/>
                      </w:rPr>
                      <w:t>Master 2 MITIC</w:t>
                    </w:r>
                  </w:sdtContent>
                </w:sdt>
              </w:p>
            </w:tc>
            <w:tc>
              <w:tcPr>
                <w:tcW w:w="6267" w:type="dxa"/>
                <w:gridSpan w:val="2"/>
                <w:tcBorders>
                  <w:left w:val="single" w:sz="18" w:space="0" w:color="808080" w:themeColor="background1" w:themeShade="80"/>
                  <w:bottom w:val="single" w:sz="18" w:space="0" w:color="808080" w:themeColor="background1" w:themeShade="80"/>
                </w:tcBorders>
                <w:vAlign w:val="center"/>
              </w:tcPr>
              <w:sdt>
                <w:sdtPr>
                  <w:rPr>
                    <w:rFonts w:asciiTheme="majorHAnsi" w:eastAsiaTheme="majorEastAsia" w:hAnsiTheme="majorHAnsi" w:cstheme="majorBidi"/>
                    <w:sz w:val="36"/>
                    <w:szCs w:val="36"/>
                  </w:rPr>
                  <w:alias w:val="Date "/>
                  <w:id w:val="276713165"/>
                  <w:placeholder>
                    <w:docPart w:val="571E6BFB9F3F4899B954A63FFD81B5F8"/>
                  </w:placeholder>
                  <w:dataBinding w:prefixMappings="xmlns:ns0='http://schemas.microsoft.com/office/2006/coverPageProps'" w:xpath="/ns0:CoverPageProperties[1]/ns0:PublishDate[1]" w:storeItemID="{55AF091B-3C7A-41E3-B477-F2FDAA23CFDA}"/>
                  <w:date w:fullDate="2013-09-06T00:00:00Z">
                    <w:dateFormat w:val="MMMM d"/>
                    <w:lid w:val="fr-FR"/>
                    <w:storeMappedDataAs w:val="dateTime"/>
                    <w:calendar w:val="gregorian"/>
                  </w:date>
                </w:sdtPr>
                <w:sdtContent>
                  <w:p w:rsidR="006B7A7D" w:rsidRDefault="00832F15">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septembre 6</w:t>
                    </w:r>
                  </w:p>
                </w:sdtContent>
              </w:sdt>
              <w:sdt>
                <w:sdtPr>
                  <w:rPr>
                    <w:color w:val="5F94BD" w:themeColor="accent1"/>
                    <w:sz w:val="200"/>
                    <w:szCs w:val="200"/>
                    <w14:shadow w14:blurRad="50800" w14:dist="38100" w14:dir="2700000" w14:sx="100000" w14:sy="100000" w14:kx="0" w14:ky="0" w14:algn="tl">
                      <w14:srgbClr w14:val="000000">
                        <w14:alpha w14:val="60000"/>
                      </w14:srgbClr>
                    </w14:shadow>
                    <w14:numForm w14:val="oldStyle"/>
                  </w:rPr>
                  <w:alias w:val="Année"/>
                  <w:id w:val="276713170"/>
                  <w:placeholder>
                    <w:docPart w:val="BDA50D4DAD4D43B5AD2EF9EB3E097199"/>
                  </w:placeholder>
                  <w:dataBinding w:prefixMappings="xmlns:ns0='http://schemas.microsoft.com/office/2006/coverPageProps'" w:xpath="/ns0:CoverPageProperties[1]/ns0:PublishDate[1]" w:storeItemID="{55AF091B-3C7A-41E3-B477-F2FDAA23CFDA}"/>
                  <w:date w:fullDate="2013-09-06T00:00:00Z">
                    <w:dateFormat w:val="yyyy"/>
                    <w:lid w:val="fr-FR"/>
                    <w:storeMappedDataAs w:val="dateTime"/>
                    <w:calendar w:val="gregorian"/>
                  </w:date>
                </w:sdtPr>
                <w:sdtContent>
                  <w:p w:rsidR="006B7A7D" w:rsidRDefault="006B7A7D">
                    <w:pPr>
                      <w:pStyle w:val="Sansinterligne"/>
                      <w:rPr>
                        <w:color w:val="5F94BD" w:themeColor="accent1"/>
                        <w:sz w:val="200"/>
                        <w:szCs w:val="200"/>
                        <w14:numForm w14:val="oldStyle"/>
                      </w:rPr>
                    </w:pPr>
                    <w:r>
                      <w:rPr>
                        <w:color w:val="5F94BD" w:themeColor="accent1"/>
                        <w:sz w:val="200"/>
                        <w:szCs w:val="200"/>
                        <w14:shadow w14:blurRad="50800" w14:dist="38100" w14:dir="2700000" w14:sx="100000" w14:sy="100000" w14:kx="0" w14:ky="0" w14:algn="tl">
                          <w14:srgbClr w14:val="000000">
                            <w14:alpha w14:val="60000"/>
                          </w14:srgbClr>
                        </w14:shadow>
                        <w14:numForm w14:val="oldStyle"/>
                      </w:rPr>
                      <w:t>2013</w:t>
                    </w:r>
                  </w:p>
                </w:sdtContent>
              </w:sdt>
            </w:tc>
          </w:tr>
          <w:tr w:rsidR="002B63DB">
            <w:sdt>
              <w:sdtPr>
                <w:alias w:val="Résumé"/>
                <w:id w:val="276713183"/>
                <w:dataBinding w:prefixMappings="xmlns:ns0='http://schemas.microsoft.com/office/2006/coverPageProps'" w:xpath="/ns0:CoverPageProperties[1]/ns0:Abstract[1]" w:storeItemID="{55AF091B-3C7A-41E3-B477-F2FDAA23CFDA}"/>
                <w:text/>
              </w:sdtPr>
              <w:sdtContent>
                <w:tc>
                  <w:tcPr>
                    <w:tcW w:w="7054" w:type="dxa"/>
                    <w:gridSpan w:val="2"/>
                    <w:tcBorders>
                      <w:top w:val="single" w:sz="18" w:space="0" w:color="808080" w:themeColor="background1" w:themeShade="80"/>
                    </w:tcBorders>
                    <w:vAlign w:val="center"/>
                  </w:tcPr>
                  <w:p w:rsidR="006B7A7D" w:rsidRDefault="008D0993" w:rsidP="00AF5A94">
                    <w:pPr>
                      <w:pStyle w:val="Sansinterligne"/>
                    </w:pPr>
                    <w:r>
                      <w:t>Université de Rennes 1 - ISITIC</w:t>
                    </w:r>
                  </w:p>
                </w:tc>
              </w:sdtContent>
            </w:sdt>
            <w:sdt>
              <w:sdtPr>
                <w:rPr>
                  <w:rFonts w:asciiTheme="majorHAnsi" w:eastAsiaTheme="majorEastAsia" w:hAnsiTheme="majorHAnsi" w:cstheme="majorBidi"/>
                  <w:sz w:val="36"/>
                  <w:szCs w:val="36"/>
                </w:rPr>
                <w:alias w:val="Sous-titre"/>
                <w:id w:val="276713189"/>
                <w:dataBinding w:prefixMappings="xmlns:ns0='http://schemas.openxmlformats.org/package/2006/metadata/core-properties' xmlns:ns1='http://purl.org/dc/elements/1.1/'" w:xpath="/ns0:coreProperties[1]/ns1:subject[1]" w:storeItemID="{6C3C8BC8-F283-45AE-878A-BAB7291924A1}"/>
                <w:text/>
              </w:sdtPr>
              <w:sdtContent>
                <w:tc>
                  <w:tcPr>
                    <w:tcW w:w="2738" w:type="dxa"/>
                    <w:tcBorders>
                      <w:top w:val="single" w:sz="18" w:space="0" w:color="808080" w:themeColor="background1" w:themeShade="80"/>
                    </w:tcBorders>
                    <w:vAlign w:val="center"/>
                  </w:tcPr>
                  <w:p w:rsidR="006B7A7D" w:rsidRDefault="002B63DB" w:rsidP="002B63DB">
                    <w:pPr>
                      <w:pStyle w:val="Sansinterligne"/>
                      <w:rPr>
                        <w:rFonts w:asciiTheme="majorHAnsi" w:eastAsiaTheme="majorEastAsia" w:hAnsiTheme="majorHAnsi" w:cstheme="majorBidi"/>
                        <w:sz w:val="36"/>
                        <w:szCs w:val="36"/>
                      </w:rPr>
                    </w:pPr>
                    <w:r>
                      <w:rPr>
                        <w:rFonts w:asciiTheme="majorHAnsi" w:eastAsiaTheme="majorEastAsia" w:hAnsiTheme="majorHAnsi" w:cstheme="majorBidi"/>
                        <w:sz w:val="36"/>
                        <w:szCs w:val="36"/>
                      </w:rPr>
                      <w:t>Etude et développement sur plateforme PaaS</w:t>
                    </w:r>
                  </w:p>
                </w:tc>
              </w:sdtContent>
            </w:sdt>
          </w:tr>
        </w:tbl>
        <w:p w:rsidR="006B7A7D" w:rsidRDefault="006B7A7D"/>
        <w:p w:rsidR="006B7A7D" w:rsidRDefault="006B7A7D">
          <w:pPr>
            <w:spacing w:line="240" w:lineRule="auto"/>
            <w:jc w:val="left"/>
            <w:rPr>
              <w:bCs/>
              <w:caps/>
              <w:color w:val="C5062F" w:themeColor="text2"/>
              <w:sz w:val="48"/>
              <w:szCs w:val="36"/>
            </w:rPr>
          </w:pPr>
          <w:r>
            <w:br w:type="page"/>
          </w:r>
        </w:p>
      </w:sdtContent>
    </w:sdt>
    <w:p w:rsidR="006D6923" w:rsidRDefault="006D6923" w:rsidP="00F5704E">
      <w:pPr>
        <w:pStyle w:val="Titre1"/>
        <w:numPr>
          <w:ilvl w:val="0"/>
          <w:numId w:val="0"/>
        </w:numPr>
      </w:pPr>
      <w:bookmarkStart w:id="0" w:name="_Toc364948260"/>
      <w:r>
        <w:lastRenderedPageBreak/>
        <w:t>Remerciements</w:t>
      </w:r>
      <w:bookmarkEnd w:id="0"/>
    </w:p>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Default="00893FCA" w:rsidP="00893FCA"/>
    <w:p w:rsidR="00893FCA" w:rsidRPr="00893FCA" w:rsidRDefault="00893FCA" w:rsidP="00893FCA"/>
    <w:bookmarkStart w:id="1" w:name="_Toc364948261" w:displacedByCustomXml="next"/>
    <w:sdt>
      <w:sdtPr>
        <w:rPr>
          <w:rFonts w:eastAsiaTheme="minorHAnsi" w:cstheme="minorBidi"/>
          <w:b/>
          <w:color w:val="auto"/>
          <w:sz w:val="22"/>
          <w:szCs w:val="22"/>
          <w:lang w:eastAsia="en-US"/>
        </w:rPr>
        <w:id w:val="2009857652"/>
        <w:docPartObj>
          <w:docPartGallery w:val="Table of Contents"/>
          <w:docPartUnique/>
        </w:docPartObj>
      </w:sdtPr>
      <w:sdtEndPr>
        <w:rPr>
          <w:rFonts w:eastAsia="Times New Roman" w:cs="Arial"/>
          <w:b w:val="0"/>
          <w:bCs w:val="0"/>
          <w:caps w:val="0"/>
          <w:sz w:val="20"/>
          <w:szCs w:val="24"/>
          <w:lang w:eastAsia="fr-FR"/>
        </w:rPr>
      </w:sdtEndPr>
      <w:sdtContent>
        <w:p w:rsidR="00F038D3" w:rsidRPr="00735FE8" w:rsidRDefault="00586F35" w:rsidP="00F5704E">
          <w:pPr>
            <w:pStyle w:val="Titre1"/>
            <w:numPr>
              <w:ilvl w:val="0"/>
              <w:numId w:val="0"/>
            </w:numPr>
          </w:pPr>
          <w:r w:rsidRPr="00735FE8">
            <w:t>Sommaire</w:t>
          </w:r>
          <w:bookmarkEnd w:id="1"/>
        </w:p>
        <w:p w:rsidR="00202DF5" w:rsidRDefault="00F038D3">
          <w:pPr>
            <w:pStyle w:val="TM1"/>
            <w:tabs>
              <w:tab w:val="right" w:leader="dot" w:pos="9063"/>
            </w:tabs>
            <w:rPr>
              <w:rFonts w:eastAsiaTheme="minorEastAsia" w:cstheme="minorBidi"/>
              <w:b w:val="0"/>
              <w:bCs w:val="0"/>
              <w:caps w:val="0"/>
              <w:noProof/>
              <w:sz w:val="22"/>
              <w:szCs w:val="22"/>
            </w:rPr>
          </w:pPr>
          <w:r w:rsidRPr="00735FE8">
            <w:rPr>
              <w:rFonts w:ascii="Century Gothic" w:hAnsi="Century Gothic"/>
              <w:b w:val="0"/>
              <w:bCs w:val="0"/>
            </w:rPr>
            <w:fldChar w:fldCharType="begin"/>
          </w:r>
          <w:r w:rsidRPr="00735FE8">
            <w:rPr>
              <w:rFonts w:ascii="Century Gothic" w:hAnsi="Century Gothic"/>
            </w:rPr>
            <w:instrText xml:space="preserve"> TOC \o "1-3" \h \z \u </w:instrText>
          </w:r>
          <w:r w:rsidRPr="00735FE8">
            <w:rPr>
              <w:rFonts w:ascii="Century Gothic" w:hAnsi="Century Gothic"/>
              <w:b w:val="0"/>
              <w:bCs w:val="0"/>
            </w:rPr>
            <w:fldChar w:fldCharType="separate"/>
          </w:r>
          <w:hyperlink w:anchor="_Toc364948260" w:history="1">
            <w:r w:rsidR="00202DF5" w:rsidRPr="001C371C">
              <w:rPr>
                <w:rStyle w:val="Lienhypertexte"/>
                <w:noProof/>
              </w:rPr>
              <w:t>Remerciements</w:t>
            </w:r>
            <w:r w:rsidR="00202DF5">
              <w:rPr>
                <w:noProof/>
                <w:webHidden/>
              </w:rPr>
              <w:tab/>
            </w:r>
            <w:r w:rsidR="00202DF5">
              <w:rPr>
                <w:noProof/>
                <w:webHidden/>
              </w:rPr>
              <w:fldChar w:fldCharType="begin"/>
            </w:r>
            <w:r w:rsidR="00202DF5">
              <w:rPr>
                <w:noProof/>
                <w:webHidden/>
              </w:rPr>
              <w:instrText xml:space="preserve"> PAGEREF _Toc364948260 \h </w:instrText>
            </w:r>
            <w:r w:rsidR="00202DF5">
              <w:rPr>
                <w:noProof/>
                <w:webHidden/>
              </w:rPr>
            </w:r>
            <w:r w:rsidR="00202DF5">
              <w:rPr>
                <w:noProof/>
                <w:webHidden/>
              </w:rPr>
              <w:fldChar w:fldCharType="separate"/>
            </w:r>
            <w:r w:rsidR="00202DF5">
              <w:rPr>
                <w:noProof/>
                <w:webHidden/>
              </w:rPr>
              <w:t>1</w:t>
            </w:r>
            <w:r w:rsidR="00202DF5">
              <w:rPr>
                <w:noProof/>
                <w:webHidden/>
              </w:rPr>
              <w:fldChar w:fldCharType="end"/>
            </w:r>
          </w:hyperlink>
        </w:p>
        <w:p w:rsidR="00202DF5" w:rsidRDefault="00202DF5">
          <w:pPr>
            <w:pStyle w:val="TM1"/>
            <w:tabs>
              <w:tab w:val="right" w:leader="dot" w:pos="9063"/>
            </w:tabs>
            <w:rPr>
              <w:rFonts w:eastAsiaTheme="minorEastAsia" w:cstheme="minorBidi"/>
              <w:b w:val="0"/>
              <w:bCs w:val="0"/>
              <w:caps w:val="0"/>
              <w:noProof/>
              <w:sz w:val="22"/>
              <w:szCs w:val="22"/>
            </w:rPr>
          </w:pPr>
          <w:hyperlink w:anchor="_Toc364948261" w:history="1">
            <w:r w:rsidRPr="001C371C">
              <w:rPr>
                <w:rStyle w:val="Lienhypertexte"/>
                <w:noProof/>
              </w:rPr>
              <w:t>Sommaire</w:t>
            </w:r>
            <w:r>
              <w:rPr>
                <w:noProof/>
                <w:webHidden/>
              </w:rPr>
              <w:tab/>
            </w:r>
            <w:r>
              <w:rPr>
                <w:noProof/>
                <w:webHidden/>
              </w:rPr>
              <w:fldChar w:fldCharType="begin"/>
            </w:r>
            <w:r>
              <w:rPr>
                <w:noProof/>
                <w:webHidden/>
              </w:rPr>
              <w:instrText xml:space="preserve"> PAGEREF _Toc364948261 \h </w:instrText>
            </w:r>
            <w:r>
              <w:rPr>
                <w:noProof/>
                <w:webHidden/>
              </w:rPr>
            </w:r>
            <w:r>
              <w:rPr>
                <w:noProof/>
                <w:webHidden/>
              </w:rPr>
              <w:fldChar w:fldCharType="separate"/>
            </w:r>
            <w:r>
              <w:rPr>
                <w:noProof/>
                <w:webHidden/>
              </w:rPr>
              <w:t>2</w:t>
            </w:r>
            <w:r>
              <w:rPr>
                <w:noProof/>
                <w:webHidden/>
              </w:rPr>
              <w:fldChar w:fldCharType="end"/>
            </w:r>
          </w:hyperlink>
        </w:p>
        <w:p w:rsidR="00202DF5" w:rsidRDefault="00202DF5">
          <w:pPr>
            <w:pStyle w:val="TM1"/>
            <w:tabs>
              <w:tab w:val="right" w:leader="dot" w:pos="9063"/>
            </w:tabs>
            <w:rPr>
              <w:rFonts w:eastAsiaTheme="minorEastAsia" w:cstheme="minorBidi"/>
              <w:b w:val="0"/>
              <w:bCs w:val="0"/>
              <w:caps w:val="0"/>
              <w:noProof/>
              <w:sz w:val="22"/>
              <w:szCs w:val="22"/>
            </w:rPr>
          </w:pPr>
          <w:hyperlink w:anchor="_Toc364948262" w:history="1">
            <w:r w:rsidRPr="001C371C">
              <w:rPr>
                <w:rStyle w:val="Lienhypertexte"/>
                <w:noProof/>
              </w:rPr>
              <w:t>Introduction</w:t>
            </w:r>
            <w:r>
              <w:rPr>
                <w:noProof/>
                <w:webHidden/>
              </w:rPr>
              <w:tab/>
            </w:r>
            <w:r>
              <w:rPr>
                <w:noProof/>
                <w:webHidden/>
              </w:rPr>
              <w:fldChar w:fldCharType="begin"/>
            </w:r>
            <w:r>
              <w:rPr>
                <w:noProof/>
                <w:webHidden/>
              </w:rPr>
              <w:instrText xml:space="preserve"> PAGEREF _Toc364948262 \h </w:instrText>
            </w:r>
            <w:r>
              <w:rPr>
                <w:noProof/>
                <w:webHidden/>
              </w:rPr>
            </w:r>
            <w:r>
              <w:rPr>
                <w:noProof/>
                <w:webHidden/>
              </w:rPr>
              <w:fldChar w:fldCharType="separate"/>
            </w:r>
            <w:r>
              <w:rPr>
                <w:noProof/>
                <w:webHidden/>
              </w:rPr>
              <w:t>4</w:t>
            </w:r>
            <w:r>
              <w:rPr>
                <w:noProof/>
                <w:webHidden/>
              </w:rPr>
              <w:fldChar w:fldCharType="end"/>
            </w:r>
          </w:hyperlink>
        </w:p>
        <w:p w:rsidR="00202DF5" w:rsidRDefault="00202DF5">
          <w:pPr>
            <w:pStyle w:val="TM1"/>
            <w:tabs>
              <w:tab w:val="left" w:pos="400"/>
              <w:tab w:val="right" w:leader="dot" w:pos="9063"/>
            </w:tabs>
            <w:rPr>
              <w:rFonts w:eastAsiaTheme="minorEastAsia" w:cstheme="minorBidi"/>
              <w:b w:val="0"/>
              <w:bCs w:val="0"/>
              <w:caps w:val="0"/>
              <w:noProof/>
              <w:sz w:val="22"/>
              <w:szCs w:val="22"/>
            </w:rPr>
          </w:pPr>
          <w:hyperlink w:anchor="_Toc364948263" w:history="1">
            <w:r w:rsidRPr="001C371C">
              <w:rPr>
                <w:rStyle w:val="Lienhypertexte"/>
                <w:noProof/>
              </w:rPr>
              <w:t>1.</w:t>
            </w:r>
            <w:r>
              <w:rPr>
                <w:rFonts w:eastAsiaTheme="minorEastAsia" w:cstheme="minorBidi"/>
                <w:b w:val="0"/>
                <w:bCs w:val="0"/>
                <w:caps w:val="0"/>
                <w:noProof/>
                <w:sz w:val="22"/>
                <w:szCs w:val="22"/>
              </w:rPr>
              <w:tab/>
            </w:r>
            <w:r w:rsidRPr="001C371C">
              <w:rPr>
                <w:rStyle w:val="Lienhypertexte"/>
                <w:noProof/>
              </w:rPr>
              <w:t>Présentation de SODIFRANCE</w:t>
            </w:r>
            <w:r>
              <w:rPr>
                <w:noProof/>
                <w:webHidden/>
              </w:rPr>
              <w:tab/>
            </w:r>
            <w:r>
              <w:rPr>
                <w:noProof/>
                <w:webHidden/>
              </w:rPr>
              <w:fldChar w:fldCharType="begin"/>
            </w:r>
            <w:r>
              <w:rPr>
                <w:noProof/>
                <w:webHidden/>
              </w:rPr>
              <w:instrText xml:space="preserve"> PAGEREF _Toc364948263 \h </w:instrText>
            </w:r>
            <w:r>
              <w:rPr>
                <w:noProof/>
                <w:webHidden/>
              </w:rPr>
            </w:r>
            <w:r>
              <w:rPr>
                <w:noProof/>
                <w:webHidden/>
              </w:rPr>
              <w:fldChar w:fldCharType="separate"/>
            </w:r>
            <w:r>
              <w:rPr>
                <w:noProof/>
                <w:webHidden/>
              </w:rPr>
              <w:t>5</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64" w:history="1">
            <w:r w:rsidRPr="001C371C">
              <w:rPr>
                <w:rStyle w:val="Lienhypertexte"/>
                <w:noProof/>
              </w:rPr>
              <w:t>1.1.</w:t>
            </w:r>
            <w:r>
              <w:rPr>
                <w:rFonts w:eastAsiaTheme="minorEastAsia" w:cstheme="minorBidi"/>
                <w:caps w:val="0"/>
                <w:noProof/>
                <w:sz w:val="22"/>
                <w:szCs w:val="22"/>
              </w:rPr>
              <w:tab/>
            </w:r>
            <w:r w:rsidRPr="001C371C">
              <w:rPr>
                <w:rStyle w:val="Lienhypertexte"/>
                <w:noProof/>
              </w:rPr>
              <w:t>Historique</w:t>
            </w:r>
            <w:r>
              <w:rPr>
                <w:noProof/>
                <w:webHidden/>
              </w:rPr>
              <w:tab/>
            </w:r>
            <w:r>
              <w:rPr>
                <w:noProof/>
                <w:webHidden/>
              </w:rPr>
              <w:fldChar w:fldCharType="begin"/>
            </w:r>
            <w:r>
              <w:rPr>
                <w:noProof/>
                <w:webHidden/>
              </w:rPr>
              <w:instrText xml:space="preserve"> PAGEREF _Toc364948264 \h </w:instrText>
            </w:r>
            <w:r>
              <w:rPr>
                <w:noProof/>
                <w:webHidden/>
              </w:rPr>
            </w:r>
            <w:r>
              <w:rPr>
                <w:noProof/>
                <w:webHidden/>
              </w:rPr>
              <w:fldChar w:fldCharType="separate"/>
            </w:r>
            <w:r>
              <w:rPr>
                <w:noProof/>
                <w:webHidden/>
              </w:rPr>
              <w:t>5</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65" w:history="1">
            <w:r w:rsidRPr="001C371C">
              <w:rPr>
                <w:rStyle w:val="Lienhypertexte"/>
                <w:noProof/>
              </w:rPr>
              <w:t>1.2.</w:t>
            </w:r>
            <w:r>
              <w:rPr>
                <w:rFonts w:eastAsiaTheme="minorEastAsia" w:cstheme="minorBidi"/>
                <w:caps w:val="0"/>
                <w:noProof/>
                <w:sz w:val="22"/>
                <w:szCs w:val="22"/>
              </w:rPr>
              <w:tab/>
            </w:r>
            <w:r w:rsidRPr="001C371C">
              <w:rPr>
                <w:rStyle w:val="Lienhypertexte"/>
                <w:noProof/>
              </w:rPr>
              <w:t>Services</w:t>
            </w:r>
            <w:r>
              <w:rPr>
                <w:noProof/>
                <w:webHidden/>
              </w:rPr>
              <w:tab/>
            </w:r>
            <w:r>
              <w:rPr>
                <w:noProof/>
                <w:webHidden/>
              </w:rPr>
              <w:fldChar w:fldCharType="begin"/>
            </w:r>
            <w:r>
              <w:rPr>
                <w:noProof/>
                <w:webHidden/>
              </w:rPr>
              <w:instrText xml:space="preserve"> PAGEREF _Toc364948265 \h </w:instrText>
            </w:r>
            <w:r>
              <w:rPr>
                <w:noProof/>
                <w:webHidden/>
              </w:rPr>
            </w:r>
            <w:r>
              <w:rPr>
                <w:noProof/>
                <w:webHidden/>
              </w:rPr>
              <w:fldChar w:fldCharType="separate"/>
            </w:r>
            <w:r>
              <w:rPr>
                <w:noProof/>
                <w:webHidden/>
              </w:rPr>
              <w:t>6</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66" w:history="1">
            <w:r w:rsidRPr="001C371C">
              <w:rPr>
                <w:rStyle w:val="Lienhypertexte"/>
                <w:noProof/>
              </w:rPr>
              <w:t>1.3.</w:t>
            </w:r>
            <w:r>
              <w:rPr>
                <w:rFonts w:eastAsiaTheme="minorEastAsia" w:cstheme="minorBidi"/>
                <w:caps w:val="0"/>
                <w:noProof/>
                <w:sz w:val="22"/>
                <w:szCs w:val="22"/>
              </w:rPr>
              <w:tab/>
            </w:r>
            <w:r w:rsidRPr="001C371C">
              <w:rPr>
                <w:rStyle w:val="Lienhypertexte"/>
                <w:noProof/>
              </w:rPr>
              <w:t>Présentation de l’entité ANTEO Consulting</w:t>
            </w:r>
            <w:r>
              <w:rPr>
                <w:noProof/>
                <w:webHidden/>
              </w:rPr>
              <w:tab/>
            </w:r>
            <w:r>
              <w:rPr>
                <w:noProof/>
                <w:webHidden/>
              </w:rPr>
              <w:fldChar w:fldCharType="begin"/>
            </w:r>
            <w:r>
              <w:rPr>
                <w:noProof/>
                <w:webHidden/>
              </w:rPr>
              <w:instrText xml:space="preserve"> PAGEREF _Toc364948266 \h </w:instrText>
            </w:r>
            <w:r>
              <w:rPr>
                <w:noProof/>
                <w:webHidden/>
              </w:rPr>
            </w:r>
            <w:r>
              <w:rPr>
                <w:noProof/>
                <w:webHidden/>
              </w:rPr>
              <w:fldChar w:fldCharType="separate"/>
            </w:r>
            <w:r>
              <w:rPr>
                <w:noProof/>
                <w:webHidden/>
              </w:rPr>
              <w:t>7</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67" w:history="1">
            <w:r w:rsidRPr="001C371C">
              <w:rPr>
                <w:rStyle w:val="Lienhypertexte"/>
                <w:noProof/>
              </w:rPr>
              <w:t>1.3.1.</w:t>
            </w:r>
            <w:r>
              <w:rPr>
                <w:rFonts w:eastAsiaTheme="minorEastAsia" w:cstheme="minorBidi"/>
                <w:i w:val="0"/>
                <w:iCs w:val="0"/>
                <w:noProof/>
                <w:sz w:val="22"/>
                <w:szCs w:val="22"/>
              </w:rPr>
              <w:tab/>
            </w:r>
            <w:r w:rsidRPr="001C371C">
              <w:rPr>
                <w:rStyle w:val="Lienhypertexte"/>
                <w:noProof/>
              </w:rPr>
              <w:t>Missions d’ANTEO Consulting</w:t>
            </w:r>
            <w:r>
              <w:rPr>
                <w:noProof/>
                <w:webHidden/>
              </w:rPr>
              <w:tab/>
            </w:r>
            <w:r>
              <w:rPr>
                <w:noProof/>
                <w:webHidden/>
              </w:rPr>
              <w:fldChar w:fldCharType="begin"/>
            </w:r>
            <w:r>
              <w:rPr>
                <w:noProof/>
                <w:webHidden/>
              </w:rPr>
              <w:instrText xml:space="preserve"> PAGEREF _Toc364948267 \h </w:instrText>
            </w:r>
            <w:r>
              <w:rPr>
                <w:noProof/>
                <w:webHidden/>
              </w:rPr>
            </w:r>
            <w:r>
              <w:rPr>
                <w:noProof/>
                <w:webHidden/>
              </w:rPr>
              <w:fldChar w:fldCharType="separate"/>
            </w:r>
            <w:r>
              <w:rPr>
                <w:noProof/>
                <w:webHidden/>
              </w:rPr>
              <w:t>7</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68" w:history="1">
            <w:r w:rsidRPr="001C371C">
              <w:rPr>
                <w:rStyle w:val="Lienhypertexte"/>
                <w:noProof/>
              </w:rPr>
              <w:t>1.3.2.</w:t>
            </w:r>
            <w:r>
              <w:rPr>
                <w:rFonts w:eastAsiaTheme="minorEastAsia" w:cstheme="minorBidi"/>
                <w:i w:val="0"/>
                <w:iCs w:val="0"/>
                <w:noProof/>
                <w:sz w:val="22"/>
                <w:szCs w:val="22"/>
              </w:rPr>
              <w:tab/>
            </w:r>
            <w:r w:rsidRPr="001C371C">
              <w:rPr>
                <w:rStyle w:val="Lienhypertexte"/>
                <w:noProof/>
              </w:rPr>
              <w:t>Objectifs</w:t>
            </w:r>
            <w:r>
              <w:rPr>
                <w:noProof/>
                <w:webHidden/>
              </w:rPr>
              <w:tab/>
            </w:r>
            <w:r>
              <w:rPr>
                <w:noProof/>
                <w:webHidden/>
              </w:rPr>
              <w:fldChar w:fldCharType="begin"/>
            </w:r>
            <w:r>
              <w:rPr>
                <w:noProof/>
                <w:webHidden/>
              </w:rPr>
              <w:instrText xml:space="preserve"> PAGEREF _Toc364948268 \h </w:instrText>
            </w:r>
            <w:r>
              <w:rPr>
                <w:noProof/>
                <w:webHidden/>
              </w:rPr>
            </w:r>
            <w:r>
              <w:rPr>
                <w:noProof/>
                <w:webHidden/>
              </w:rPr>
              <w:fldChar w:fldCharType="separate"/>
            </w:r>
            <w:r>
              <w:rPr>
                <w:noProof/>
                <w:webHidden/>
              </w:rPr>
              <w:t>7</w:t>
            </w:r>
            <w:r>
              <w:rPr>
                <w:noProof/>
                <w:webHidden/>
              </w:rPr>
              <w:fldChar w:fldCharType="end"/>
            </w:r>
          </w:hyperlink>
        </w:p>
        <w:p w:rsidR="00202DF5" w:rsidRDefault="00202DF5">
          <w:pPr>
            <w:pStyle w:val="TM1"/>
            <w:tabs>
              <w:tab w:val="left" w:pos="400"/>
              <w:tab w:val="right" w:leader="dot" w:pos="9063"/>
            </w:tabs>
            <w:rPr>
              <w:rFonts w:eastAsiaTheme="minorEastAsia" w:cstheme="minorBidi"/>
              <w:b w:val="0"/>
              <w:bCs w:val="0"/>
              <w:caps w:val="0"/>
              <w:noProof/>
              <w:sz w:val="22"/>
              <w:szCs w:val="22"/>
            </w:rPr>
          </w:pPr>
          <w:hyperlink w:anchor="_Toc364948269" w:history="1">
            <w:r w:rsidRPr="001C371C">
              <w:rPr>
                <w:rStyle w:val="Lienhypertexte"/>
                <w:noProof/>
              </w:rPr>
              <w:t>2.</w:t>
            </w:r>
            <w:r>
              <w:rPr>
                <w:rFonts w:eastAsiaTheme="minorEastAsia" w:cstheme="minorBidi"/>
                <w:b w:val="0"/>
                <w:bCs w:val="0"/>
                <w:caps w:val="0"/>
                <w:noProof/>
                <w:sz w:val="22"/>
                <w:szCs w:val="22"/>
              </w:rPr>
              <w:tab/>
            </w:r>
            <w:r w:rsidRPr="001C371C">
              <w:rPr>
                <w:rStyle w:val="Lienhypertexte"/>
                <w:noProof/>
              </w:rPr>
              <w:t>Description du stage</w:t>
            </w:r>
            <w:r>
              <w:rPr>
                <w:noProof/>
                <w:webHidden/>
              </w:rPr>
              <w:tab/>
            </w:r>
            <w:r>
              <w:rPr>
                <w:noProof/>
                <w:webHidden/>
              </w:rPr>
              <w:fldChar w:fldCharType="begin"/>
            </w:r>
            <w:r>
              <w:rPr>
                <w:noProof/>
                <w:webHidden/>
              </w:rPr>
              <w:instrText xml:space="preserve"> PAGEREF _Toc364948269 \h </w:instrText>
            </w:r>
            <w:r>
              <w:rPr>
                <w:noProof/>
                <w:webHidden/>
              </w:rPr>
            </w:r>
            <w:r>
              <w:rPr>
                <w:noProof/>
                <w:webHidden/>
              </w:rPr>
              <w:fldChar w:fldCharType="separate"/>
            </w:r>
            <w:r>
              <w:rPr>
                <w:noProof/>
                <w:webHidden/>
              </w:rPr>
              <w:t>8</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70" w:history="1">
            <w:r w:rsidRPr="001C371C">
              <w:rPr>
                <w:rStyle w:val="Lienhypertexte"/>
                <w:noProof/>
              </w:rPr>
              <w:t>2.1.</w:t>
            </w:r>
            <w:r>
              <w:rPr>
                <w:rFonts w:eastAsiaTheme="minorEastAsia" w:cstheme="minorBidi"/>
                <w:caps w:val="0"/>
                <w:noProof/>
                <w:sz w:val="22"/>
                <w:szCs w:val="22"/>
              </w:rPr>
              <w:tab/>
            </w:r>
            <w:r w:rsidRPr="001C371C">
              <w:rPr>
                <w:rStyle w:val="Lienhypertexte"/>
                <w:noProof/>
              </w:rPr>
              <w:t>Définitions</w:t>
            </w:r>
            <w:r>
              <w:rPr>
                <w:noProof/>
                <w:webHidden/>
              </w:rPr>
              <w:tab/>
            </w:r>
            <w:r>
              <w:rPr>
                <w:noProof/>
                <w:webHidden/>
              </w:rPr>
              <w:fldChar w:fldCharType="begin"/>
            </w:r>
            <w:r>
              <w:rPr>
                <w:noProof/>
                <w:webHidden/>
              </w:rPr>
              <w:instrText xml:space="preserve"> PAGEREF _Toc364948270 \h </w:instrText>
            </w:r>
            <w:r>
              <w:rPr>
                <w:noProof/>
                <w:webHidden/>
              </w:rPr>
            </w:r>
            <w:r>
              <w:rPr>
                <w:noProof/>
                <w:webHidden/>
              </w:rPr>
              <w:fldChar w:fldCharType="separate"/>
            </w:r>
            <w:r>
              <w:rPr>
                <w:noProof/>
                <w:webHidden/>
              </w:rPr>
              <w:t>8</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71" w:history="1">
            <w:r w:rsidRPr="001C371C">
              <w:rPr>
                <w:rStyle w:val="Lienhypertexte"/>
                <w:noProof/>
              </w:rPr>
              <w:t>2.1.1.</w:t>
            </w:r>
            <w:r>
              <w:rPr>
                <w:rFonts w:eastAsiaTheme="minorEastAsia" w:cstheme="minorBidi"/>
                <w:i w:val="0"/>
                <w:iCs w:val="0"/>
                <w:noProof/>
                <w:sz w:val="22"/>
                <w:szCs w:val="22"/>
              </w:rPr>
              <w:tab/>
            </w:r>
            <w:r w:rsidRPr="001C371C">
              <w:rPr>
                <w:rStyle w:val="Lienhypertexte"/>
                <w:noProof/>
              </w:rPr>
              <w:t>Cloud computing</w:t>
            </w:r>
            <w:r>
              <w:rPr>
                <w:noProof/>
                <w:webHidden/>
              </w:rPr>
              <w:tab/>
            </w:r>
            <w:r>
              <w:rPr>
                <w:noProof/>
                <w:webHidden/>
              </w:rPr>
              <w:fldChar w:fldCharType="begin"/>
            </w:r>
            <w:r>
              <w:rPr>
                <w:noProof/>
                <w:webHidden/>
              </w:rPr>
              <w:instrText xml:space="preserve"> PAGEREF _Toc364948271 \h </w:instrText>
            </w:r>
            <w:r>
              <w:rPr>
                <w:noProof/>
                <w:webHidden/>
              </w:rPr>
            </w:r>
            <w:r>
              <w:rPr>
                <w:noProof/>
                <w:webHidden/>
              </w:rPr>
              <w:fldChar w:fldCharType="separate"/>
            </w:r>
            <w:r>
              <w:rPr>
                <w:noProof/>
                <w:webHidden/>
              </w:rPr>
              <w:t>8</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72" w:history="1">
            <w:r w:rsidRPr="001C371C">
              <w:rPr>
                <w:rStyle w:val="Lienhypertexte"/>
                <w:noProof/>
              </w:rPr>
              <w:t>2.1.2.</w:t>
            </w:r>
            <w:r>
              <w:rPr>
                <w:rFonts w:eastAsiaTheme="minorEastAsia" w:cstheme="minorBidi"/>
                <w:i w:val="0"/>
                <w:iCs w:val="0"/>
                <w:noProof/>
                <w:sz w:val="22"/>
                <w:szCs w:val="22"/>
              </w:rPr>
              <w:tab/>
            </w:r>
            <w:r w:rsidRPr="001C371C">
              <w:rPr>
                <w:rStyle w:val="Lienhypertexte"/>
                <w:noProof/>
              </w:rPr>
              <w:t>PaaS</w:t>
            </w:r>
            <w:r>
              <w:rPr>
                <w:noProof/>
                <w:webHidden/>
              </w:rPr>
              <w:tab/>
            </w:r>
            <w:r>
              <w:rPr>
                <w:noProof/>
                <w:webHidden/>
              </w:rPr>
              <w:fldChar w:fldCharType="begin"/>
            </w:r>
            <w:r>
              <w:rPr>
                <w:noProof/>
                <w:webHidden/>
              </w:rPr>
              <w:instrText xml:space="preserve"> PAGEREF _Toc364948272 \h </w:instrText>
            </w:r>
            <w:r>
              <w:rPr>
                <w:noProof/>
                <w:webHidden/>
              </w:rPr>
            </w:r>
            <w:r>
              <w:rPr>
                <w:noProof/>
                <w:webHidden/>
              </w:rPr>
              <w:fldChar w:fldCharType="separate"/>
            </w:r>
            <w:r>
              <w:rPr>
                <w:noProof/>
                <w:webHidden/>
              </w:rPr>
              <w:t>8</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73" w:history="1">
            <w:r w:rsidRPr="001C371C">
              <w:rPr>
                <w:rStyle w:val="Lienhypertexte"/>
                <w:noProof/>
              </w:rPr>
              <w:t>2.2.</w:t>
            </w:r>
            <w:r>
              <w:rPr>
                <w:rFonts w:eastAsiaTheme="minorEastAsia" w:cstheme="minorBidi"/>
                <w:caps w:val="0"/>
                <w:noProof/>
                <w:sz w:val="22"/>
                <w:szCs w:val="22"/>
              </w:rPr>
              <w:tab/>
            </w:r>
            <w:r w:rsidRPr="001C371C">
              <w:rPr>
                <w:rStyle w:val="Lienhypertexte"/>
                <w:noProof/>
              </w:rPr>
              <w:t>Description</w:t>
            </w:r>
            <w:r>
              <w:rPr>
                <w:noProof/>
                <w:webHidden/>
              </w:rPr>
              <w:tab/>
            </w:r>
            <w:r>
              <w:rPr>
                <w:noProof/>
                <w:webHidden/>
              </w:rPr>
              <w:fldChar w:fldCharType="begin"/>
            </w:r>
            <w:r>
              <w:rPr>
                <w:noProof/>
                <w:webHidden/>
              </w:rPr>
              <w:instrText xml:space="preserve"> PAGEREF _Toc364948273 \h </w:instrText>
            </w:r>
            <w:r>
              <w:rPr>
                <w:noProof/>
                <w:webHidden/>
              </w:rPr>
            </w:r>
            <w:r>
              <w:rPr>
                <w:noProof/>
                <w:webHidden/>
              </w:rPr>
              <w:fldChar w:fldCharType="separate"/>
            </w:r>
            <w:r>
              <w:rPr>
                <w:noProof/>
                <w:webHidden/>
              </w:rPr>
              <w:t>8</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74" w:history="1">
            <w:r w:rsidRPr="001C371C">
              <w:rPr>
                <w:rStyle w:val="Lienhypertexte"/>
                <w:noProof/>
              </w:rPr>
              <w:t>2.3.</w:t>
            </w:r>
            <w:r>
              <w:rPr>
                <w:rFonts w:eastAsiaTheme="minorEastAsia" w:cstheme="minorBidi"/>
                <w:caps w:val="0"/>
                <w:noProof/>
                <w:sz w:val="22"/>
                <w:szCs w:val="22"/>
              </w:rPr>
              <w:tab/>
            </w:r>
            <w:r w:rsidRPr="001C371C">
              <w:rPr>
                <w:rStyle w:val="Lienhypertexte"/>
                <w:noProof/>
              </w:rPr>
              <w:t>Objectifs</w:t>
            </w:r>
            <w:r>
              <w:rPr>
                <w:noProof/>
                <w:webHidden/>
              </w:rPr>
              <w:tab/>
            </w:r>
            <w:r>
              <w:rPr>
                <w:noProof/>
                <w:webHidden/>
              </w:rPr>
              <w:fldChar w:fldCharType="begin"/>
            </w:r>
            <w:r>
              <w:rPr>
                <w:noProof/>
                <w:webHidden/>
              </w:rPr>
              <w:instrText xml:space="preserve"> PAGEREF _Toc364948274 \h </w:instrText>
            </w:r>
            <w:r>
              <w:rPr>
                <w:noProof/>
                <w:webHidden/>
              </w:rPr>
            </w:r>
            <w:r>
              <w:rPr>
                <w:noProof/>
                <w:webHidden/>
              </w:rPr>
              <w:fldChar w:fldCharType="separate"/>
            </w:r>
            <w:r>
              <w:rPr>
                <w:noProof/>
                <w:webHidden/>
              </w:rPr>
              <w:t>9</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75" w:history="1">
            <w:r w:rsidRPr="001C371C">
              <w:rPr>
                <w:rStyle w:val="Lienhypertexte"/>
                <w:noProof/>
              </w:rPr>
              <w:t>2.3.1.</w:t>
            </w:r>
            <w:r>
              <w:rPr>
                <w:rFonts w:eastAsiaTheme="minorEastAsia" w:cstheme="minorBidi"/>
                <w:i w:val="0"/>
                <w:iCs w:val="0"/>
                <w:noProof/>
                <w:sz w:val="22"/>
                <w:szCs w:val="22"/>
              </w:rPr>
              <w:tab/>
            </w:r>
            <w:r w:rsidRPr="001C371C">
              <w:rPr>
                <w:rStyle w:val="Lienhypertexte"/>
                <w:noProof/>
              </w:rPr>
              <w:t>Besoins</w:t>
            </w:r>
            <w:r>
              <w:rPr>
                <w:noProof/>
                <w:webHidden/>
              </w:rPr>
              <w:tab/>
            </w:r>
            <w:r>
              <w:rPr>
                <w:noProof/>
                <w:webHidden/>
              </w:rPr>
              <w:fldChar w:fldCharType="begin"/>
            </w:r>
            <w:r>
              <w:rPr>
                <w:noProof/>
                <w:webHidden/>
              </w:rPr>
              <w:instrText xml:space="preserve"> PAGEREF _Toc364948275 \h </w:instrText>
            </w:r>
            <w:r>
              <w:rPr>
                <w:noProof/>
                <w:webHidden/>
              </w:rPr>
            </w:r>
            <w:r>
              <w:rPr>
                <w:noProof/>
                <w:webHidden/>
              </w:rPr>
              <w:fldChar w:fldCharType="separate"/>
            </w:r>
            <w:r>
              <w:rPr>
                <w:noProof/>
                <w:webHidden/>
              </w:rPr>
              <w:t>9</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76" w:history="1">
            <w:r w:rsidRPr="001C371C">
              <w:rPr>
                <w:rStyle w:val="Lienhypertexte"/>
                <w:noProof/>
              </w:rPr>
              <w:t>2.3.2.</w:t>
            </w:r>
            <w:r>
              <w:rPr>
                <w:rFonts w:eastAsiaTheme="minorEastAsia" w:cstheme="minorBidi"/>
                <w:i w:val="0"/>
                <w:iCs w:val="0"/>
                <w:noProof/>
                <w:sz w:val="22"/>
                <w:szCs w:val="22"/>
              </w:rPr>
              <w:tab/>
            </w:r>
            <w:r w:rsidRPr="001C371C">
              <w:rPr>
                <w:rStyle w:val="Lienhypertexte"/>
                <w:noProof/>
              </w:rPr>
              <w:t>Objectifs</w:t>
            </w:r>
            <w:r>
              <w:rPr>
                <w:noProof/>
                <w:webHidden/>
              </w:rPr>
              <w:tab/>
            </w:r>
            <w:r>
              <w:rPr>
                <w:noProof/>
                <w:webHidden/>
              </w:rPr>
              <w:fldChar w:fldCharType="begin"/>
            </w:r>
            <w:r>
              <w:rPr>
                <w:noProof/>
                <w:webHidden/>
              </w:rPr>
              <w:instrText xml:space="preserve"> PAGEREF _Toc364948276 \h </w:instrText>
            </w:r>
            <w:r>
              <w:rPr>
                <w:noProof/>
                <w:webHidden/>
              </w:rPr>
            </w:r>
            <w:r>
              <w:rPr>
                <w:noProof/>
                <w:webHidden/>
              </w:rPr>
              <w:fldChar w:fldCharType="separate"/>
            </w:r>
            <w:r>
              <w:rPr>
                <w:noProof/>
                <w:webHidden/>
              </w:rPr>
              <w:t>9</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77" w:history="1">
            <w:r w:rsidRPr="001C371C">
              <w:rPr>
                <w:rStyle w:val="Lienhypertexte"/>
                <w:noProof/>
              </w:rPr>
              <w:t>2.4.</w:t>
            </w:r>
            <w:r>
              <w:rPr>
                <w:rFonts w:eastAsiaTheme="minorEastAsia" w:cstheme="minorBidi"/>
                <w:caps w:val="0"/>
                <w:noProof/>
                <w:sz w:val="22"/>
                <w:szCs w:val="22"/>
              </w:rPr>
              <w:tab/>
            </w:r>
            <w:r w:rsidRPr="001C371C">
              <w:rPr>
                <w:rStyle w:val="Lienhypertexte"/>
                <w:noProof/>
              </w:rPr>
              <w:t>Enjeux des PaaS</w:t>
            </w:r>
            <w:r>
              <w:rPr>
                <w:noProof/>
                <w:webHidden/>
              </w:rPr>
              <w:tab/>
            </w:r>
            <w:r>
              <w:rPr>
                <w:noProof/>
                <w:webHidden/>
              </w:rPr>
              <w:fldChar w:fldCharType="begin"/>
            </w:r>
            <w:r>
              <w:rPr>
                <w:noProof/>
                <w:webHidden/>
              </w:rPr>
              <w:instrText xml:space="preserve"> PAGEREF _Toc364948277 \h </w:instrText>
            </w:r>
            <w:r>
              <w:rPr>
                <w:noProof/>
                <w:webHidden/>
              </w:rPr>
            </w:r>
            <w:r>
              <w:rPr>
                <w:noProof/>
                <w:webHidden/>
              </w:rPr>
              <w:fldChar w:fldCharType="separate"/>
            </w:r>
            <w:r>
              <w:rPr>
                <w:noProof/>
                <w:webHidden/>
              </w:rPr>
              <w:t>10</w:t>
            </w:r>
            <w:r>
              <w:rPr>
                <w:noProof/>
                <w:webHidden/>
              </w:rPr>
              <w:fldChar w:fldCharType="end"/>
            </w:r>
          </w:hyperlink>
        </w:p>
        <w:p w:rsidR="00202DF5" w:rsidRDefault="00202DF5">
          <w:pPr>
            <w:pStyle w:val="TM1"/>
            <w:tabs>
              <w:tab w:val="left" w:pos="400"/>
              <w:tab w:val="right" w:leader="dot" w:pos="9063"/>
            </w:tabs>
            <w:rPr>
              <w:rFonts w:eastAsiaTheme="minorEastAsia" w:cstheme="minorBidi"/>
              <w:b w:val="0"/>
              <w:bCs w:val="0"/>
              <w:caps w:val="0"/>
              <w:noProof/>
              <w:sz w:val="22"/>
              <w:szCs w:val="22"/>
            </w:rPr>
          </w:pPr>
          <w:hyperlink w:anchor="_Toc364948278" w:history="1">
            <w:r w:rsidRPr="001C371C">
              <w:rPr>
                <w:rStyle w:val="Lienhypertexte"/>
                <w:noProof/>
              </w:rPr>
              <w:t>3.</w:t>
            </w:r>
            <w:r>
              <w:rPr>
                <w:rFonts w:eastAsiaTheme="minorEastAsia" w:cstheme="minorBidi"/>
                <w:b w:val="0"/>
                <w:bCs w:val="0"/>
                <w:caps w:val="0"/>
                <w:noProof/>
                <w:sz w:val="22"/>
                <w:szCs w:val="22"/>
              </w:rPr>
              <w:tab/>
            </w:r>
            <w:r w:rsidRPr="001C371C">
              <w:rPr>
                <w:rStyle w:val="Lienhypertexte"/>
                <w:noProof/>
              </w:rPr>
              <w:t>Etude et développemen</w:t>
            </w:r>
            <w:r w:rsidRPr="001C371C">
              <w:rPr>
                <w:rStyle w:val="Lienhypertexte"/>
                <w:noProof/>
              </w:rPr>
              <w:t>t</w:t>
            </w:r>
            <w:r w:rsidRPr="001C371C">
              <w:rPr>
                <w:rStyle w:val="Lienhypertexte"/>
                <w:noProof/>
              </w:rPr>
              <w:t xml:space="preserve"> sur plateforme PAAS</w:t>
            </w:r>
            <w:r>
              <w:rPr>
                <w:noProof/>
                <w:webHidden/>
              </w:rPr>
              <w:tab/>
            </w:r>
            <w:r>
              <w:rPr>
                <w:noProof/>
                <w:webHidden/>
              </w:rPr>
              <w:fldChar w:fldCharType="begin"/>
            </w:r>
            <w:r>
              <w:rPr>
                <w:noProof/>
                <w:webHidden/>
              </w:rPr>
              <w:instrText xml:space="preserve"> PAGEREF _Toc364948278 \h </w:instrText>
            </w:r>
            <w:r>
              <w:rPr>
                <w:noProof/>
                <w:webHidden/>
              </w:rPr>
            </w:r>
            <w:r>
              <w:rPr>
                <w:noProof/>
                <w:webHidden/>
              </w:rPr>
              <w:fldChar w:fldCharType="separate"/>
            </w:r>
            <w:r>
              <w:rPr>
                <w:noProof/>
                <w:webHidden/>
              </w:rPr>
              <w:t>10</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79" w:history="1">
            <w:r w:rsidRPr="001C371C">
              <w:rPr>
                <w:rStyle w:val="Lienhypertexte"/>
                <w:noProof/>
              </w:rPr>
              <w:t>3.1.</w:t>
            </w:r>
            <w:r>
              <w:rPr>
                <w:rFonts w:eastAsiaTheme="minorEastAsia" w:cstheme="minorBidi"/>
                <w:caps w:val="0"/>
                <w:noProof/>
                <w:sz w:val="22"/>
                <w:szCs w:val="22"/>
              </w:rPr>
              <w:tab/>
            </w:r>
            <w:r w:rsidRPr="001C371C">
              <w:rPr>
                <w:rStyle w:val="Lienhypertexte"/>
                <w:noProof/>
              </w:rPr>
              <w:t>Etude comparative des solutions</w:t>
            </w:r>
            <w:r>
              <w:rPr>
                <w:noProof/>
                <w:webHidden/>
              </w:rPr>
              <w:tab/>
            </w:r>
            <w:r>
              <w:rPr>
                <w:noProof/>
                <w:webHidden/>
              </w:rPr>
              <w:fldChar w:fldCharType="begin"/>
            </w:r>
            <w:r>
              <w:rPr>
                <w:noProof/>
                <w:webHidden/>
              </w:rPr>
              <w:instrText xml:space="preserve"> PAGEREF _Toc364948279 \h </w:instrText>
            </w:r>
            <w:r>
              <w:rPr>
                <w:noProof/>
                <w:webHidden/>
              </w:rPr>
            </w:r>
            <w:r>
              <w:rPr>
                <w:noProof/>
                <w:webHidden/>
              </w:rPr>
              <w:fldChar w:fldCharType="separate"/>
            </w:r>
            <w:r>
              <w:rPr>
                <w:noProof/>
                <w:webHidden/>
              </w:rPr>
              <w:t>10</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80" w:history="1">
            <w:r w:rsidRPr="001C371C">
              <w:rPr>
                <w:rStyle w:val="Lienhypertexte"/>
                <w:noProof/>
              </w:rPr>
              <w:t>3.1.1.</w:t>
            </w:r>
            <w:r>
              <w:rPr>
                <w:rFonts w:eastAsiaTheme="minorEastAsia" w:cstheme="minorBidi"/>
                <w:i w:val="0"/>
                <w:iCs w:val="0"/>
                <w:noProof/>
                <w:sz w:val="22"/>
                <w:szCs w:val="22"/>
              </w:rPr>
              <w:tab/>
            </w:r>
            <w:r w:rsidRPr="001C371C">
              <w:rPr>
                <w:rStyle w:val="Lienhypertexte"/>
                <w:noProof/>
              </w:rPr>
              <w:t>Terminologies</w:t>
            </w:r>
            <w:r>
              <w:rPr>
                <w:noProof/>
                <w:webHidden/>
              </w:rPr>
              <w:tab/>
            </w:r>
            <w:r>
              <w:rPr>
                <w:noProof/>
                <w:webHidden/>
              </w:rPr>
              <w:fldChar w:fldCharType="begin"/>
            </w:r>
            <w:r>
              <w:rPr>
                <w:noProof/>
                <w:webHidden/>
              </w:rPr>
              <w:instrText xml:space="preserve"> PAGEREF _Toc364948280 \h </w:instrText>
            </w:r>
            <w:r>
              <w:rPr>
                <w:noProof/>
                <w:webHidden/>
              </w:rPr>
            </w:r>
            <w:r>
              <w:rPr>
                <w:noProof/>
                <w:webHidden/>
              </w:rPr>
              <w:fldChar w:fldCharType="separate"/>
            </w:r>
            <w:r>
              <w:rPr>
                <w:noProof/>
                <w:webHidden/>
              </w:rPr>
              <w:t>10</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81" w:history="1">
            <w:r w:rsidRPr="001C371C">
              <w:rPr>
                <w:rStyle w:val="Lienhypertexte"/>
                <w:noProof/>
              </w:rPr>
              <w:t>3.1.2.</w:t>
            </w:r>
            <w:r>
              <w:rPr>
                <w:rFonts w:eastAsiaTheme="minorEastAsia" w:cstheme="minorBidi"/>
                <w:i w:val="0"/>
                <w:iCs w:val="0"/>
                <w:noProof/>
                <w:sz w:val="22"/>
                <w:szCs w:val="22"/>
              </w:rPr>
              <w:tab/>
            </w:r>
            <w:r w:rsidRPr="001C371C">
              <w:rPr>
                <w:rStyle w:val="Lienhypertexte"/>
                <w:noProof/>
              </w:rPr>
              <w:t>Recensement de solutions PaaS</w:t>
            </w:r>
            <w:r>
              <w:rPr>
                <w:noProof/>
                <w:webHidden/>
              </w:rPr>
              <w:tab/>
            </w:r>
            <w:r>
              <w:rPr>
                <w:noProof/>
                <w:webHidden/>
              </w:rPr>
              <w:fldChar w:fldCharType="begin"/>
            </w:r>
            <w:r>
              <w:rPr>
                <w:noProof/>
                <w:webHidden/>
              </w:rPr>
              <w:instrText xml:space="preserve"> PAGEREF _Toc364948281 \h </w:instrText>
            </w:r>
            <w:r>
              <w:rPr>
                <w:noProof/>
                <w:webHidden/>
              </w:rPr>
            </w:r>
            <w:r>
              <w:rPr>
                <w:noProof/>
                <w:webHidden/>
              </w:rPr>
              <w:fldChar w:fldCharType="separate"/>
            </w:r>
            <w:r>
              <w:rPr>
                <w:noProof/>
                <w:webHidden/>
              </w:rPr>
              <w:t>12</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82" w:history="1">
            <w:r w:rsidRPr="001C371C">
              <w:rPr>
                <w:rStyle w:val="Lienhypertexte"/>
                <w:noProof/>
              </w:rPr>
              <w:t>3.1.3.</w:t>
            </w:r>
            <w:r>
              <w:rPr>
                <w:rFonts w:eastAsiaTheme="minorEastAsia" w:cstheme="minorBidi"/>
                <w:i w:val="0"/>
                <w:iCs w:val="0"/>
                <w:noProof/>
                <w:sz w:val="22"/>
                <w:szCs w:val="22"/>
              </w:rPr>
              <w:tab/>
            </w:r>
            <w:r w:rsidRPr="001C371C">
              <w:rPr>
                <w:rStyle w:val="Lienhypertexte"/>
                <w:noProof/>
              </w:rPr>
              <w:t>Présentation de certains leaders fournisseurs de PaaS</w:t>
            </w:r>
            <w:r>
              <w:rPr>
                <w:noProof/>
                <w:webHidden/>
              </w:rPr>
              <w:tab/>
            </w:r>
            <w:r>
              <w:rPr>
                <w:noProof/>
                <w:webHidden/>
              </w:rPr>
              <w:fldChar w:fldCharType="begin"/>
            </w:r>
            <w:r>
              <w:rPr>
                <w:noProof/>
                <w:webHidden/>
              </w:rPr>
              <w:instrText xml:space="preserve"> PAGEREF _Toc364948282 \h </w:instrText>
            </w:r>
            <w:r>
              <w:rPr>
                <w:noProof/>
                <w:webHidden/>
              </w:rPr>
            </w:r>
            <w:r>
              <w:rPr>
                <w:noProof/>
                <w:webHidden/>
              </w:rPr>
              <w:fldChar w:fldCharType="separate"/>
            </w:r>
            <w:r>
              <w:rPr>
                <w:noProof/>
                <w:webHidden/>
              </w:rPr>
              <w:t>13</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83" w:history="1">
            <w:r w:rsidRPr="001C371C">
              <w:rPr>
                <w:rStyle w:val="Lienhypertexte"/>
                <w:noProof/>
              </w:rPr>
              <w:t>3.1.4.</w:t>
            </w:r>
            <w:r>
              <w:rPr>
                <w:rFonts w:eastAsiaTheme="minorEastAsia" w:cstheme="minorBidi"/>
                <w:i w:val="0"/>
                <w:iCs w:val="0"/>
                <w:noProof/>
                <w:sz w:val="22"/>
                <w:szCs w:val="22"/>
              </w:rPr>
              <w:tab/>
            </w:r>
            <w:r w:rsidRPr="001C371C">
              <w:rPr>
                <w:rStyle w:val="Lienhypertexte"/>
                <w:noProof/>
              </w:rPr>
              <w:t>Prise en mains des solutions PaaS</w:t>
            </w:r>
            <w:r>
              <w:rPr>
                <w:noProof/>
                <w:webHidden/>
              </w:rPr>
              <w:tab/>
            </w:r>
            <w:r>
              <w:rPr>
                <w:noProof/>
                <w:webHidden/>
              </w:rPr>
              <w:fldChar w:fldCharType="begin"/>
            </w:r>
            <w:r>
              <w:rPr>
                <w:noProof/>
                <w:webHidden/>
              </w:rPr>
              <w:instrText xml:space="preserve"> PAGEREF _Toc364948283 \h </w:instrText>
            </w:r>
            <w:r>
              <w:rPr>
                <w:noProof/>
                <w:webHidden/>
              </w:rPr>
            </w:r>
            <w:r>
              <w:rPr>
                <w:noProof/>
                <w:webHidden/>
              </w:rPr>
              <w:fldChar w:fldCharType="separate"/>
            </w:r>
            <w:r>
              <w:rPr>
                <w:noProof/>
                <w:webHidden/>
              </w:rPr>
              <w:t>16</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84" w:history="1">
            <w:r w:rsidRPr="001C371C">
              <w:rPr>
                <w:rStyle w:val="Lienhypertexte"/>
                <w:noProof/>
              </w:rPr>
              <w:t>3.1.5.</w:t>
            </w:r>
            <w:r>
              <w:rPr>
                <w:rFonts w:eastAsiaTheme="minorEastAsia" w:cstheme="minorBidi"/>
                <w:i w:val="0"/>
                <w:iCs w:val="0"/>
                <w:noProof/>
                <w:sz w:val="22"/>
                <w:szCs w:val="22"/>
              </w:rPr>
              <w:tab/>
            </w:r>
            <w:r w:rsidRPr="001C371C">
              <w:rPr>
                <w:rStyle w:val="Lienhypertexte"/>
                <w:noProof/>
              </w:rPr>
              <w:t>Cas d’usages du développement sur cloud</w:t>
            </w:r>
            <w:r>
              <w:rPr>
                <w:noProof/>
                <w:webHidden/>
              </w:rPr>
              <w:tab/>
            </w:r>
            <w:r>
              <w:rPr>
                <w:noProof/>
                <w:webHidden/>
              </w:rPr>
              <w:fldChar w:fldCharType="begin"/>
            </w:r>
            <w:r>
              <w:rPr>
                <w:noProof/>
                <w:webHidden/>
              </w:rPr>
              <w:instrText xml:space="preserve"> PAGEREF _Toc364948284 \h </w:instrText>
            </w:r>
            <w:r>
              <w:rPr>
                <w:noProof/>
                <w:webHidden/>
              </w:rPr>
            </w:r>
            <w:r>
              <w:rPr>
                <w:noProof/>
                <w:webHidden/>
              </w:rPr>
              <w:fldChar w:fldCharType="separate"/>
            </w:r>
            <w:r>
              <w:rPr>
                <w:noProof/>
                <w:webHidden/>
              </w:rPr>
              <w:t>18</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85" w:history="1">
            <w:r w:rsidRPr="001C371C">
              <w:rPr>
                <w:rStyle w:val="Lienhypertexte"/>
                <w:noProof/>
              </w:rPr>
              <w:t>3.1.6.</w:t>
            </w:r>
            <w:r>
              <w:rPr>
                <w:rFonts w:eastAsiaTheme="minorEastAsia" w:cstheme="minorBidi"/>
                <w:i w:val="0"/>
                <w:iCs w:val="0"/>
                <w:noProof/>
                <w:sz w:val="22"/>
                <w:szCs w:val="22"/>
              </w:rPr>
              <w:tab/>
            </w:r>
            <w:r w:rsidRPr="001C371C">
              <w:rPr>
                <w:rStyle w:val="Lienhypertexte"/>
                <w:noProof/>
              </w:rPr>
              <w:t>Comparaison des solutions PaaS</w:t>
            </w:r>
            <w:r>
              <w:rPr>
                <w:noProof/>
                <w:webHidden/>
              </w:rPr>
              <w:tab/>
            </w:r>
            <w:r>
              <w:rPr>
                <w:noProof/>
                <w:webHidden/>
              </w:rPr>
              <w:fldChar w:fldCharType="begin"/>
            </w:r>
            <w:r>
              <w:rPr>
                <w:noProof/>
                <w:webHidden/>
              </w:rPr>
              <w:instrText xml:space="preserve"> PAGEREF _Toc364948285 \h </w:instrText>
            </w:r>
            <w:r>
              <w:rPr>
                <w:noProof/>
                <w:webHidden/>
              </w:rPr>
            </w:r>
            <w:r>
              <w:rPr>
                <w:noProof/>
                <w:webHidden/>
              </w:rPr>
              <w:fldChar w:fldCharType="separate"/>
            </w:r>
            <w:r>
              <w:rPr>
                <w:noProof/>
                <w:webHidden/>
              </w:rPr>
              <w:t>19</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86" w:history="1">
            <w:r w:rsidRPr="001C371C">
              <w:rPr>
                <w:rStyle w:val="Lienhypertexte"/>
                <w:noProof/>
              </w:rPr>
              <w:t>3.2.</w:t>
            </w:r>
            <w:r>
              <w:rPr>
                <w:rFonts w:eastAsiaTheme="minorEastAsia" w:cstheme="minorBidi"/>
                <w:caps w:val="0"/>
                <w:noProof/>
                <w:sz w:val="22"/>
                <w:szCs w:val="22"/>
              </w:rPr>
              <w:tab/>
            </w:r>
            <w:r w:rsidRPr="001C371C">
              <w:rPr>
                <w:rStyle w:val="Lienhypertexte"/>
                <w:noProof/>
              </w:rPr>
              <w:t>Documents Livrables comparatif (méthodes d’obtention des données, mail au PaaS, etc…), présentation PPT</w:t>
            </w:r>
            <w:r>
              <w:rPr>
                <w:noProof/>
                <w:webHidden/>
              </w:rPr>
              <w:tab/>
            </w:r>
            <w:r>
              <w:rPr>
                <w:noProof/>
                <w:webHidden/>
              </w:rPr>
              <w:fldChar w:fldCharType="begin"/>
            </w:r>
            <w:r>
              <w:rPr>
                <w:noProof/>
                <w:webHidden/>
              </w:rPr>
              <w:instrText xml:space="preserve"> PAGEREF _Toc364948286 \h </w:instrText>
            </w:r>
            <w:r>
              <w:rPr>
                <w:noProof/>
                <w:webHidden/>
              </w:rPr>
            </w:r>
            <w:r>
              <w:rPr>
                <w:noProof/>
                <w:webHidden/>
              </w:rPr>
              <w:fldChar w:fldCharType="separate"/>
            </w:r>
            <w:r>
              <w:rPr>
                <w:noProof/>
                <w:webHidden/>
              </w:rPr>
              <w:t>23</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87" w:history="1">
            <w:r w:rsidRPr="001C371C">
              <w:rPr>
                <w:rStyle w:val="Lienhypertexte"/>
                <w:noProof/>
              </w:rPr>
              <w:t>3.2.1.</w:t>
            </w:r>
            <w:r>
              <w:rPr>
                <w:rFonts w:eastAsiaTheme="minorEastAsia" w:cstheme="minorBidi"/>
                <w:i w:val="0"/>
                <w:iCs w:val="0"/>
                <w:noProof/>
                <w:sz w:val="22"/>
                <w:szCs w:val="22"/>
              </w:rPr>
              <w:tab/>
            </w:r>
            <w:r w:rsidRPr="001C371C">
              <w:rPr>
                <w:rStyle w:val="Lienhypertexte"/>
                <w:noProof/>
              </w:rPr>
              <w:t>Document de comparaison des PaaS</w:t>
            </w:r>
            <w:r>
              <w:rPr>
                <w:noProof/>
                <w:webHidden/>
              </w:rPr>
              <w:tab/>
            </w:r>
            <w:r>
              <w:rPr>
                <w:noProof/>
                <w:webHidden/>
              </w:rPr>
              <w:fldChar w:fldCharType="begin"/>
            </w:r>
            <w:r>
              <w:rPr>
                <w:noProof/>
                <w:webHidden/>
              </w:rPr>
              <w:instrText xml:space="preserve"> PAGEREF _Toc364948287 \h </w:instrText>
            </w:r>
            <w:r>
              <w:rPr>
                <w:noProof/>
                <w:webHidden/>
              </w:rPr>
            </w:r>
            <w:r>
              <w:rPr>
                <w:noProof/>
                <w:webHidden/>
              </w:rPr>
              <w:fldChar w:fldCharType="separate"/>
            </w:r>
            <w:r>
              <w:rPr>
                <w:noProof/>
                <w:webHidden/>
              </w:rPr>
              <w:t>23</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88" w:history="1">
            <w:r w:rsidRPr="001C371C">
              <w:rPr>
                <w:rStyle w:val="Lienhypertexte"/>
                <w:noProof/>
              </w:rPr>
              <w:t>3.2.2.</w:t>
            </w:r>
            <w:r>
              <w:rPr>
                <w:rFonts w:eastAsiaTheme="minorEastAsia" w:cstheme="minorBidi"/>
                <w:i w:val="0"/>
                <w:iCs w:val="0"/>
                <w:noProof/>
                <w:sz w:val="22"/>
                <w:szCs w:val="22"/>
              </w:rPr>
              <w:tab/>
            </w:r>
            <w:r w:rsidRPr="001C371C">
              <w:rPr>
                <w:rStyle w:val="Lienhypertexte"/>
                <w:noProof/>
              </w:rPr>
              <w:t>Présentation des PaaS leader</w:t>
            </w:r>
            <w:r>
              <w:rPr>
                <w:noProof/>
                <w:webHidden/>
              </w:rPr>
              <w:tab/>
            </w:r>
            <w:r>
              <w:rPr>
                <w:noProof/>
                <w:webHidden/>
              </w:rPr>
              <w:fldChar w:fldCharType="begin"/>
            </w:r>
            <w:r>
              <w:rPr>
                <w:noProof/>
                <w:webHidden/>
              </w:rPr>
              <w:instrText xml:space="preserve"> PAGEREF _Toc364948288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89" w:history="1">
            <w:r w:rsidRPr="001C371C">
              <w:rPr>
                <w:rStyle w:val="Lienhypertexte"/>
                <w:noProof/>
              </w:rPr>
              <w:t>3.2.3.</w:t>
            </w:r>
            <w:r>
              <w:rPr>
                <w:rFonts w:eastAsiaTheme="minorEastAsia" w:cstheme="minorBidi"/>
                <w:i w:val="0"/>
                <w:iCs w:val="0"/>
                <w:noProof/>
                <w:sz w:val="22"/>
                <w:szCs w:val="22"/>
              </w:rPr>
              <w:tab/>
            </w:r>
            <w:r w:rsidRPr="001C371C">
              <w:rPr>
                <w:rStyle w:val="Lienhypertexte"/>
                <w:noProof/>
              </w:rPr>
              <w:t>Compte rendu de semaine</w:t>
            </w:r>
            <w:r>
              <w:rPr>
                <w:noProof/>
                <w:webHidden/>
              </w:rPr>
              <w:tab/>
            </w:r>
            <w:r>
              <w:rPr>
                <w:noProof/>
                <w:webHidden/>
              </w:rPr>
              <w:fldChar w:fldCharType="begin"/>
            </w:r>
            <w:r>
              <w:rPr>
                <w:noProof/>
                <w:webHidden/>
              </w:rPr>
              <w:instrText xml:space="preserve"> PAGEREF _Toc364948289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90" w:history="1">
            <w:r w:rsidRPr="001C371C">
              <w:rPr>
                <w:rStyle w:val="Lienhypertexte"/>
                <w:noProof/>
              </w:rPr>
              <w:t>3.3.</w:t>
            </w:r>
            <w:r>
              <w:rPr>
                <w:rFonts w:eastAsiaTheme="minorEastAsia" w:cstheme="minorBidi"/>
                <w:caps w:val="0"/>
                <w:noProof/>
                <w:sz w:val="22"/>
                <w:szCs w:val="22"/>
              </w:rPr>
              <w:tab/>
            </w:r>
            <w:r w:rsidRPr="001C371C">
              <w:rPr>
                <w:rStyle w:val="Lienhypertexte"/>
                <w:noProof/>
              </w:rPr>
              <w:t>Développement de l’application Swift sur OpenShift</w:t>
            </w:r>
            <w:r>
              <w:rPr>
                <w:noProof/>
                <w:webHidden/>
              </w:rPr>
              <w:tab/>
            </w:r>
            <w:r>
              <w:rPr>
                <w:noProof/>
                <w:webHidden/>
              </w:rPr>
              <w:fldChar w:fldCharType="begin"/>
            </w:r>
            <w:r>
              <w:rPr>
                <w:noProof/>
                <w:webHidden/>
              </w:rPr>
              <w:instrText xml:space="preserve"> PAGEREF _Toc364948290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91" w:history="1">
            <w:r w:rsidRPr="001C371C">
              <w:rPr>
                <w:rStyle w:val="Lienhypertexte"/>
                <w:noProof/>
              </w:rPr>
              <w:t>3.3.1.</w:t>
            </w:r>
            <w:r>
              <w:rPr>
                <w:rFonts w:eastAsiaTheme="minorEastAsia" w:cstheme="minorBidi"/>
                <w:i w:val="0"/>
                <w:iCs w:val="0"/>
                <w:noProof/>
                <w:sz w:val="22"/>
                <w:szCs w:val="22"/>
              </w:rPr>
              <w:tab/>
            </w:r>
            <w:r w:rsidRPr="001C371C">
              <w:rPr>
                <w:rStyle w:val="Lienhypertexte"/>
                <w:noProof/>
              </w:rPr>
              <w:t>Description de l’application développée (+ besoin, …)</w:t>
            </w:r>
            <w:r>
              <w:rPr>
                <w:noProof/>
                <w:webHidden/>
              </w:rPr>
              <w:tab/>
            </w:r>
            <w:r>
              <w:rPr>
                <w:noProof/>
                <w:webHidden/>
              </w:rPr>
              <w:fldChar w:fldCharType="begin"/>
            </w:r>
            <w:r>
              <w:rPr>
                <w:noProof/>
                <w:webHidden/>
              </w:rPr>
              <w:instrText xml:space="preserve"> PAGEREF _Toc364948291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92" w:history="1">
            <w:r w:rsidRPr="001C371C">
              <w:rPr>
                <w:rStyle w:val="Lienhypertexte"/>
                <w:noProof/>
              </w:rPr>
              <w:t>3.3.2.</w:t>
            </w:r>
            <w:r>
              <w:rPr>
                <w:rFonts w:eastAsiaTheme="minorEastAsia" w:cstheme="minorBidi"/>
                <w:i w:val="0"/>
                <w:iCs w:val="0"/>
                <w:noProof/>
                <w:sz w:val="22"/>
                <w:szCs w:val="22"/>
              </w:rPr>
              <w:tab/>
            </w:r>
            <w:r w:rsidRPr="001C371C">
              <w:rPr>
                <w:rStyle w:val="Lienhypertexte"/>
                <w:noProof/>
              </w:rPr>
              <w:t>Méthodes de développement (+ Redmine)</w:t>
            </w:r>
            <w:r>
              <w:rPr>
                <w:noProof/>
                <w:webHidden/>
              </w:rPr>
              <w:tab/>
            </w:r>
            <w:r>
              <w:rPr>
                <w:noProof/>
                <w:webHidden/>
              </w:rPr>
              <w:fldChar w:fldCharType="begin"/>
            </w:r>
            <w:r>
              <w:rPr>
                <w:noProof/>
                <w:webHidden/>
              </w:rPr>
              <w:instrText xml:space="preserve"> PAGEREF _Toc364948292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93" w:history="1">
            <w:r w:rsidRPr="001C371C">
              <w:rPr>
                <w:rStyle w:val="Lienhypertexte"/>
                <w:noProof/>
              </w:rPr>
              <w:t>3.3.3.</w:t>
            </w:r>
            <w:r>
              <w:rPr>
                <w:rFonts w:eastAsiaTheme="minorEastAsia" w:cstheme="minorBidi"/>
                <w:i w:val="0"/>
                <w:iCs w:val="0"/>
                <w:noProof/>
                <w:sz w:val="22"/>
                <w:szCs w:val="22"/>
              </w:rPr>
              <w:tab/>
            </w:r>
            <w:r w:rsidRPr="001C371C">
              <w:rPr>
                <w:rStyle w:val="Lienhypertexte"/>
                <w:noProof/>
              </w:rPr>
              <w:t>Choix des technologies</w:t>
            </w:r>
            <w:r>
              <w:rPr>
                <w:noProof/>
                <w:webHidden/>
              </w:rPr>
              <w:tab/>
            </w:r>
            <w:r>
              <w:rPr>
                <w:noProof/>
                <w:webHidden/>
              </w:rPr>
              <w:fldChar w:fldCharType="begin"/>
            </w:r>
            <w:r>
              <w:rPr>
                <w:noProof/>
                <w:webHidden/>
              </w:rPr>
              <w:instrText xml:space="preserve"> PAGEREF _Toc364948293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3"/>
            <w:tabs>
              <w:tab w:val="left" w:pos="1100"/>
              <w:tab w:val="right" w:leader="dot" w:pos="9063"/>
            </w:tabs>
            <w:rPr>
              <w:rFonts w:eastAsiaTheme="minorEastAsia" w:cstheme="minorBidi"/>
              <w:i w:val="0"/>
              <w:iCs w:val="0"/>
              <w:noProof/>
              <w:sz w:val="22"/>
              <w:szCs w:val="22"/>
            </w:rPr>
          </w:pPr>
          <w:hyperlink w:anchor="_Toc364948294" w:history="1">
            <w:r w:rsidRPr="001C371C">
              <w:rPr>
                <w:rStyle w:val="Lienhypertexte"/>
                <w:noProof/>
              </w:rPr>
              <w:t>3.3.4.</w:t>
            </w:r>
            <w:r>
              <w:rPr>
                <w:rFonts w:eastAsiaTheme="minorEastAsia" w:cstheme="minorBidi"/>
                <w:i w:val="0"/>
                <w:iCs w:val="0"/>
                <w:noProof/>
                <w:sz w:val="22"/>
                <w:szCs w:val="22"/>
              </w:rPr>
              <w:tab/>
            </w:r>
            <w:r w:rsidRPr="001C371C">
              <w:rPr>
                <w:rStyle w:val="Lienhypertexte"/>
                <w:noProof/>
              </w:rPr>
              <w:t>Réalisation</w:t>
            </w:r>
            <w:r>
              <w:rPr>
                <w:noProof/>
                <w:webHidden/>
              </w:rPr>
              <w:tab/>
            </w:r>
            <w:r>
              <w:rPr>
                <w:noProof/>
                <w:webHidden/>
              </w:rPr>
              <w:fldChar w:fldCharType="begin"/>
            </w:r>
            <w:r>
              <w:rPr>
                <w:noProof/>
                <w:webHidden/>
              </w:rPr>
              <w:instrText xml:space="preserve"> PAGEREF _Toc364948294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95" w:history="1">
            <w:r w:rsidRPr="001C371C">
              <w:rPr>
                <w:rStyle w:val="Lienhypertexte"/>
                <w:noProof/>
              </w:rPr>
              <w:t>3.4.</w:t>
            </w:r>
            <w:r>
              <w:rPr>
                <w:rFonts w:eastAsiaTheme="minorEastAsia" w:cstheme="minorBidi"/>
                <w:caps w:val="0"/>
                <w:noProof/>
                <w:sz w:val="22"/>
                <w:szCs w:val="22"/>
              </w:rPr>
              <w:tab/>
            </w:r>
            <w:r w:rsidRPr="001C371C">
              <w:rPr>
                <w:rStyle w:val="Lienhypertexte"/>
                <w:noProof/>
              </w:rPr>
              <w:t>Connaissances acquises</w:t>
            </w:r>
            <w:r>
              <w:rPr>
                <w:noProof/>
                <w:webHidden/>
              </w:rPr>
              <w:tab/>
            </w:r>
            <w:r>
              <w:rPr>
                <w:noProof/>
                <w:webHidden/>
              </w:rPr>
              <w:fldChar w:fldCharType="begin"/>
            </w:r>
            <w:r>
              <w:rPr>
                <w:noProof/>
                <w:webHidden/>
              </w:rPr>
              <w:instrText xml:space="preserve"> PAGEREF _Toc364948295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96" w:history="1">
            <w:r w:rsidRPr="001C371C">
              <w:rPr>
                <w:rStyle w:val="Lienhypertexte"/>
                <w:noProof/>
              </w:rPr>
              <w:t>3.5.</w:t>
            </w:r>
            <w:r>
              <w:rPr>
                <w:rFonts w:eastAsiaTheme="minorEastAsia" w:cstheme="minorBidi"/>
                <w:caps w:val="0"/>
                <w:noProof/>
                <w:sz w:val="22"/>
                <w:szCs w:val="22"/>
              </w:rPr>
              <w:tab/>
            </w:r>
            <w:r w:rsidRPr="001C371C">
              <w:rPr>
                <w:rStyle w:val="Lienhypertexte"/>
                <w:noProof/>
              </w:rPr>
              <w:t>Documents réalisés</w:t>
            </w:r>
            <w:r>
              <w:rPr>
                <w:noProof/>
                <w:webHidden/>
              </w:rPr>
              <w:tab/>
            </w:r>
            <w:r>
              <w:rPr>
                <w:noProof/>
                <w:webHidden/>
              </w:rPr>
              <w:fldChar w:fldCharType="begin"/>
            </w:r>
            <w:r>
              <w:rPr>
                <w:noProof/>
                <w:webHidden/>
              </w:rPr>
              <w:instrText xml:space="preserve"> PAGEREF _Toc364948296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2"/>
            <w:tabs>
              <w:tab w:val="left" w:pos="880"/>
              <w:tab w:val="right" w:leader="dot" w:pos="9063"/>
            </w:tabs>
            <w:rPr>
              <w:rFonts w:eastAsiaTheme="minorEastAsia" w:cstheme="minorBidi"/>
              <w:caps w:val="0"/>
              <w:noProof/>
              <w:sz w:val="22"/>
              <w:szCs w:val="22"/>
            </w:rPr>
          </w:pPr>
          <w:hyperlink w:anchor="_Toc364948297" w:history="1">
            <w:r w:rsidRPr="001C371C">
              <w:rPr>
                <w:rStyle w:val="Lienhypertexte"/>
                <w:noProof/>
              </w:rPr>
              <w:t>3.6.</w:t>
            </w:r>
            <w:r>
              <w:rPr>
                <w:rFonts w:eastAsiaTheme="minorEastAsia" w:cstheme="minorBidi"/>
                <w:caps w:val="0"/>
                <w:noProof/>
                <w:sz w:val="22"/>
                <w:szCs w:val="22"/>
              </w:rPr>
              <w:tab/>
            </w:r>
            <w:r w:rsidRPr="001C371C">
              <w:rPr>
                <w:rStyle w:val="Lienhypertexte"/>
                <w:noProof/>
              </w:rPr>
              <w:t>Recueil d’informations</w:t>
            </w:r>
            <w:r>
              <w:rPr>
                <w:noProof/>
                <w:webHidden/>
              </w:rPr>
              <w:tab/>
            </w:r>
            <w:r>
              <w:rPr>
                <w:noProof/>
                <w:webHidden/>
              </w:rPr>
              <w:fldChar w:fldCharType="begin"/>
            </w:r>
            <w:r>
              <w:rPr>
                <w:noProof/>
                <w:webHidden/>
              </w:rPr>
              <w:instrText xml:space="preserve"> PAGEREF _Toc364948297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1"/>
            <w:tabs>
              <w:tab w:val="right" w:leader="dot" w:pos="9063"/>
            </w:tabs>
            <w:rPr>
              <w:rFonts w:eastAsiaTheme="minorEastAsia" w:cstheme="minorBidi"/>
              <w:b w:val="0"/>
              <w:bCs w:val="0"/>
              <w:caps w:val="0"/>
              <w:noProof/>
              <w:sz w:val="22"/>
              <w:szCs w:val="22"/>
            </w:rPr>
          </w:pPr>
          <w:hyperlink w:anchor="_Toc364948298" w:history="1">
            <w:r w:rsidRPr="001C371C">
              <w:rPr>
                <w:rStyle w:val="Lienhypertexte"/>
                <w:noProof/>
              </w:rPr>
              <w:t>Conclusion</w:t>
            </w:r>
            <w:r>
              <w:rPr>
                <w:noProof/>
                <w:webHidden/>
              </w:rPr>
              <w:tab/>
            </w:r>
            <w:r>
              <w:rPr>
                <w:noProof/>
                <w:webHidden/>
              </w:rPr>
              <w:fldChar w:fldCharType="begin"/>
            </w:r>
            <w:r>
              <w:rPr>
                <w:noProof/>
                <w:webHidden/>
              </w:rPr>
              <w:instrText xml:space="preserve"> PAGEREF _Toc364948298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1"/>
            <w:tabs>
              <w:tab w:val="right" w:leader="dot" w:pos="9063"/>
            </w:tabs>
            <w:rPr>
              <w:rFonts w:eastAsiaTheme="minorEastAsia" w:cstheme="minorBidi"/>
              <w:b w:val="0"/>
              <w:bCs w:val="0"/>
              <w:caps w:val="0"/>
              <w:noProof/>
              <w:sz w:val="22"/>
              <w:szCs w:val="22"/>
            </w:rPr>
          </w:pPr>
          <w:hyperlink w:anchor="_Toc364948299" w:history="1">
            <w:r w:rsidRPr="001C371C">
              <w:rPr>
                <w:rStyle w:val="Lienhypertexte"/>
                <w:noProof/>
              </w:rPr>
              <w:t>Annexes</w:t>
            </w:r>
            <w:r>
              <w:rPr>
                <w:noProof/>
                <w:webHidden/>
              </w:rPr>
              <w:tab/>
            </w:r>
            <w:r>
              <w:rPr>
                <w:noProof/>
                <w:webHidden/>
              </w:rPr>
              <w:fldChar w:fldCharType="begin"/>
            </w:r>
            <w:r>
              <w:rPr>
                <w:noProof/>
                <w:webHidden/>
              </w:rPr>
              <w:instrText xml:space="preserve"> PAGEREF _Toc364948299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1"/>
            <w:tabs>
              <w:tab w:val="right" w:leader="dot" w:pos="9063"/>
            </w:tabs>
            <w:rPr>
              <w:rFonts w:eastAsiaTheme="minorEastAsia" w:cstheme="minorBidi"/>
              <w:b w:val="0"/>
              <w:bCs w:val="0"/>
              <w:caps w:val="0"/>
              <w:noProof/>
              <w:sz w:val="22"/>
              <w:szCs w:val="22"/>
            </w:rPr>
          </w:pPr>
          <w:hyperlink w:anchor="_Toc364948300" w:history="1">
            <w:r w:rsidRPr="001C371C">
              <w:rPr>
                <w:rStyle w:val="Lienhypertexte"/>
                <w:noProof/>
              </w:rPr>
              <w:t>Tables des figures</w:t>
            </w:r>
            <w:r>
              <w:rPr>
                <w:noProof/>
                <w:webHidden/>
              </w:rPr>
              <w:tab/>
            </w:r>
            <w:r>
              <w:rPr>
                <w:noProof/>
                <w:webHidden/>
              </w:rPr>
              <w:fldChar w:fldCharType="begin"/>
            </w:r>
            <w:r>
              <w:rPr>
                <w:noProof/>
                <w:webHidden/>
              </w:rPr>
              <w:instrText xml:space="preserve"> PAGEREF _Toc364948300 \h </w:instrText>
            </w:r>
            <w:r>
              <w:rPr>
                <w:noProof/>
                <w:webHidden/>
              </w:rPr>
            </w:r>
            <w:r>
              <w:rPr>
                <w:noProof/>
                <w:webHidden/>
              </w:rPr>
              <w:fldChar w:fldCharType="separate"/>
            </w:r>
            <w:r>
              <w:rPr>
                <w:noProof/>
                <w:webHidden/>
              </w:rPr>
              <w:t>26</w:t>
            </w:r>
            <w:r>
              <w:rPr>
                <w:noProof/>
                <w:webHidden/>
              </w:rPr>
              <w:fldChar w:fldCharType="end"/>
            </w:r>
          </w:hyperlink>
        </w:p>
        <w:p w:rsidR="00202DF5" w:rsidRDefault="00202DF5">
          <w:pPr>
            <w:pStyle w:val="TM1"/>
            <w:tabs>
              <w:tab w:val="right" w:leader="dot" w:pos="9063"/>
            </w:tabs>
            <w:rPr>
              <w:rFonts w:eastAsiaTheme="minorEastAsia" w:cstheme="minorBidi"/>
              <w:b w:val="0"/>
              <w:bCs w:val="0"/>
              <w:caps w:val="0"/>
              <w:noProof/>
              <w:sz w:val="22"/>
              <w:szCs w:val="22"/>
            </w:rPr>
          </w:pPr>
          <w:hyperlink w:anchor="_Toc364948301" w:history="1">
            <w:r w:rsidRPr="001C371C">
              <w:rPr>
                <w:rStyle w:val="Lienhypertexte"/>
                <w:noProof/>
              </w:rPr>
              <w:t>Bibliographie</w:t>
            </w:r>
            <w:r>
              <w:rPr>
                <w:noProof/>
                <w:webHidden/>
              </w:rPr>
              <w:tab/>
            </w:r>
            <w:r>
              <w:rPr>
                <w:noProof/>
                <w:webHidden/>
              </w:rPr>
              <w:fldChar w:fldCharType="begin"/>
            </w:r>
            <w:r>
              <w:rPr>
                <w:noProof/>
                <w:webHidden/>
              </w:rPr>
              <w:instrText xml:space="preserve"> PAGEREF _Toc364948301 \h </w:instrText>
            </w:r>
            <w:r>
              <w:rPr>
                <w:noProof/>
                <w:webHidden/>
              </w:rPr>
            </w:r>
            <w:r>
              <w:rPr>
                <w:noProof/>
                <w:webHidden/>
              </w:rPr>
              <w:fldChar w:fldCharType="separate"/>
            </w:r>
            <w:r>
              <w:rPr>
                <w:noProof/>
                <w:webHidden/>
              </w:rPr>
              <w:t>26</w:t>
            </w:r>
            <w:r>
              <w:rPr>
                <w:noProof/>
                <w:webHidden/>
              </w:rPr>
              <w:fldChar w:fldCharType="end"/>
            </w:r>
          </w:hyperlink>
        </w:p>
        <w:p w:rsidR="00F038D3" w:rsidRPr="00735FE8" w:rsidRDefault="00F038D3" w:rsidP="00F038D3">
          <w:r w:rsidRPr="00735FE8">
            <w:rPr>
              <w:b/>
              <w:bCs/>
            </w:rPr>
            <w:fldChar w:fldCharType="end"/>
          </w:r>
        </w:p>
      </w:sdtContent>
    </w:sdt>
    <w:p w:rsidR="00F521F7" w:rsidRDefault="00F521F7" w:rsidP="00F5704E">
      <w:pPr>
        <w:pStyle w:val="Titre1"/>
        <w:numPr>
          <w:ilvl w:val="0"/>
          <w:numId w:val="0"/>
        </w:numPr>
        <w:ind w:left="709"/>
      </w:pPr>
    </w:p>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4E3BB9" w:rsidRDefault="004E3BB9" w:rsidP="00A10701"/>
    <w:p w:rsidR="004E3BB9" w:rsidRDefault="004E3BB9" w:rsidP="00A10701"/>
    <w:p w:rsidR="004E3BB9" w:rsidRDefault="004E3BB9" w:rsidP="00A10701"/>
    <w:p w:rsidR="004E3BB9" w:rsidRDefault="004E3BB9" w:rsidP="00A10701"/>
    <w:p w:rsidR="004E3BB9" w:rsidRDefault="004E3BB9" w:rsidP="00A10701"/>
    <w:p w:rsidR="004E3BB9" w:rsidRDefault="004E3BB9"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A10701" w:rsidRDefault="00A10701" w:rsidP="00A10701"/>
    <w:p w:rsidR="00F038D3" w:rsidRDefault="00F038D3" w:rsidP="00F5704E">
      <w:pPr>
        <w:pStyle w:val="Titre1"/>
        <w:numPr>
          <w:ilvl w:val="0"/>
          <w:numId w:val="0"/>
        </w:numPr>
      </w:pPr>
      <w:bookmarkStart w:id="2" w:name="_Toc364948262"/>
      <w:r w:rsidRPr="00405123">
        <w:lastRenderedPageBreak/>
        <w:t>Introduction</w:t>
      </w:r>
      <w:bookmarkEnd w:id="2"/>
    </w:p>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Default="006825EF" w:rsidP="006825EF"/>
    <w:p w:rsidR="006825EF" w:rsidRPr="006825EF" w:rsidRDefault="006825EF" w:rsidP="006825EF"/>
    <w:p w:rsidR="00DD35FE" w:rsidRPr="00DD35FE" w:rsidRDefault="00F038D3" w:rsidP="00F5704E">
      <w:pPr>
        <w:pStyle w:val="Titre1"/>
      </w:pPr>
      <w:bookmarkStart w:id="3" w:name="_Toc364948263"/>
      <w:r w:rsidRPr="00F5704E">
        <w:lastRenderedPageBreak/>
        <w:t>Présentation</w:t>
      </w:r>
      <w:r w:rsidRPr="00047F4A">
        <w:rPr>
          <w:b/>
        </w:rPr>
        <w:t xml:space="preserve"> </w:t>
      </w:r>
      <w:r w:rsidRPr="00EB3C90">
        <w:t>de SODIFRANCE</w:t>
      </w:r>
      <w:bookmarkEnd w:id="3"/>
    </w:p>
    <w:p w:rsidR="00F038D3" w:rsidRDefault="00F038D3" w:rsidP="00F5704E">
      <w:pPr>
        <w:pStyle w:val="Titre2"/>
      </w:pPr>
      <w:bookmarkStart w:id="4" w:name="_Toc364948264"/>
      <w:r w:rsidRPr="00F5704E">
        <w:t>Historique</w:t>
      </w:r>
      <w:bookmarkEnd w:id="4"/>
    </w:p>
    <w:p w:rsidR="00CD3BE4" w:rsidRPr="00CD3BE4" w:rsidRDefault="00CD3BE4" w:rsidP="006737D3">
      <w:pPr>
        <w:pStyle w:val="align-justify"/>
        <w:ind w:firstLine="644"/>
        <w:jc w:val="both"/>
        <w:rPr>
          <w:rFonts w:ascii="Century Gothic" w:hAnsi="Century Gothic" w:cs="Arial"/>
          <w:sz w:val="20"/>
        </w:rPr>
      </w:pPr>
      <w:r w:rsidRPr="00047C4D">
        <w:rPr>
          <w:rFonts w:ascii="Century Gothic" w:hAnsi="Century Gothic" w:cs="Arial"/>
          <w:sz w:val="20"/>
        </w:rPr>
        <w:t xml:space="preserve">Depuis sa création en 1986, </w:t>
      </w:r>
      <w:r w:rsidR="00077B52" w:rsidRPr="00047C4D">
        <w:rPr>
          <w:rFonts w:ascii="Century Gothic" w:hAnsi="Century Gothic" w:cs="Arial"/>
          <w:sz w:val="20"/>
        </w:rPr>
        <w:t xml:space="preserve">SODIFRANCE </w:t>
      </w:r>
      <w:r w:rsidRPr="00047C4D">
        <w:rPr>
          <w:rFonts w:ascii="Century Gothic" w:hAnsi="Century Gothic" w:cs="Arial"/>
          <w:sz w:val="20"/>
        </w:rPr>
        <w:t>a mis en œuvre une stratégie basée sur l’expertise technologique, la proximité géographique et l’adaptation permanente de ses offres et compétences pour répondre au mieux aux besoins de ses clients.</w:t>
      </w:r>
    </w:p>
    <w:p w:rsidR="00CD3BE4" w:rsidRPr="00924A74" w:rsidRDefault="00CD3BE4" w:rsidP="00924A74">
      <w:pPr>
        <w:pStyle w:val="Titre4"/>
        <w:ind w:left="284" w:hanging="284"/>
        <w:rPr>
          <w:lang w:val="en-US"/>
        </w:rPr>
      </w:pPr>
      <w:r w:rsidRPr="00924A74">
        <w:rPr>
          <w:lang w:val="en-US"/>
        </w:rPr>
        <w:t>Création et développement</w:t>
      </w:r>
    </w:p>
    <w:p w:rsidR="000D36FE" w:rsidRDefault="00CD3BE4" w:rsidP="00B4641F">
      <w:pPr>
        <w:pStyle w:val="align-justify"/>
        <w:ind w:firstLine="720"/>
        <w:jc w:val="both"/>
        <w:rPr>
          <w:rFonts w:ascii="Century Gothic" w:hAnsi="Century Gothic" w:cs="Arial"/>
          <w:iCs/>
          <w:sz w:val="20"/>
        </w:rPr>
      </w:pPr>
      <w:r w:rsidRPr="0043703A">
        <w:rPr>
          <w:rFonts w:ascii="Century Gothic" w:hAnsi="Century Gothic" w:cs="Arial"/>
          <w:iCs/>
          <w:sz w:val="20"/>
        </w:rPr>
        <w:t>SODIFRANCE a été créée en</w:t>
      </w:r>
      <w:r w:rsidR="0027483B">
        <w:rPr>
          <w:rFonts w:ascii="Century Gothic" w:hAnsi="Century Gothic" w:cs="Arial"/>
          <w:iCs/>
          <w:sz w:val="20"/>
        </w:rPr>
        <w:t xml:space="preserve"> 1986 à Rennes par Francis MAZIN</w:t>
      </w:r>
      <w:r w:rsidRPr="0043703A">
        <w:rPr>
          <w:rFonts w:ascii="Century Gothic" w:hAnsi="Century Gothic" w:cs="Arial"/>
          <w:iCs/>
          <w:sz w:val="20"/>
        </w:rPr>
        <w:t>. Positionnée à sa création sur le métier de l'externalisation pour le secteur bancaire, SODIFRANCE développe rapidement son offre de services informatiques et accroît son implantation nationale.</w:t>
      </w:r>
    </w:p>
    <w:p w:rsidR="000D36FE" w:rsidRDefault="00CD3BE4" w:rsidP="006C5D15">
      <w:pPr>
        <w:pStyle w:val="align-justify"/>
        <w:ind w:firstLine="720"/>
        <w:jc w:val="both"/>
        <w:rPr>
          <w:rFonts w:ascii="Century Gothic" w:hAnsi="Century Gothic" w:cs="Arial"/>
          <w:iCs/>
          <w:sz w:val="20"/>
        </w:rPr>
      </w:pPr>
      <w:r w:rsidRPr="0043703A">
        <w:rPr>
          <w:rFonts w:ascii="Century Gothic" w:hAnsi="Century Gothic" w:cs="Arial"/>
          <w:iCs/>
          <w:sz w:val="20"/>
        </w:rPr>
        <w:t xml:space="preserve">En 1992, SODIFRANCE créé une nouvelle activité stratégique pour son développement : la </w:t>
      </w:r>
      <w:hyperlink r:id="rId13" w:history="1">
        <w:r w:rsidRPr="0043703A">
          <w:rPr>
            <w:rFonts w:ascii="Century Gothic" w:hAnsi="Century Gothic" w:cs="Arial"/>
            <w:b/>
            <w:bCs/>
            <w:iCs/>
            <w:sz w:val="20"/>
          </w:rPr>
          <w:t>transformation automatisée</w:t>
        </w:r>
      </w:hyperlink>
      <w:r w:rsidRPr="0043703A">
        <w:rPr>
          <w:rFonts w:ascii="Century Gothic" w:hAnsi="Century Gothic" w:cs="Arial"/>
          <w:iCs/>
          <w:sz w:val="20"/>
        </w:rPr>
        <w:t xml:space="preserve"> des systèmes d’information. </w:t>
      </w:r>
    </w:p>
    <w:p w:rsidR="000D36FE" w:rsidRDefault="00CD3BE4" w:rsidP="00B4641F">
      <w:pPr>
        <w:pStyle w:val="align-justify"/>
        <w:ind w:firstLine="720"/>
        <w:jc w:val="both"/>
        <w:rPr>
          <w:rFonts w:ascii="Century Gothic" w:hAnsi="Century Gothic" w:cs="Arial"/>
          <w:iCs/>
          <w:sz w:val="20"/>
        </w:rPr>
      </w:pPr>
      <w:r w:rsidRPr="0043703A">
        <w:rPr>
          <w:rFonts w:ascii="Century Gothic" w:hAnsi="Century Gothic" w:cs="Arial"/>
          <w:iCs/>
          <w:sz w:val="20"/>
        </w:rPr>
        <w:t xml:space="preserve">En 2004, SODIFRANCE créé </w:t>
      </w:r>
      <w:hyperlink r:id="rId14" w:tgtFrame="_blank" w:history="1">
        <w:r w:rsidRPr="0043703A">
          <w:rPr>
            <w:rFonts w:ascii="Century Gothic" w:hAnsi="Century Gothic" w:cs="Arial"/>
            <w:b/>
            <w:bCs/>
            <w:iCs/>
            <w:sz w:val="20"/>
          </w:rPr>
          <w:t>Mia-Software</w:t>
        </w:r>
      </w:hyperlink>
      <w:r w:rsidRPr="0043703A">
        <w:rPr>
          <w:rFonts w:ascii="Century Gothic" w:hAnsi="Century Gothic" w:cs="Arial"/>
          <w:iCs/>
          <w:sz w:val="20"/>
        </w:rPr>
        <w:t xml:space="preserve"> pour commercialiser ses solutions logicielles issues de cet important savoir-faire en ingénierie de modèles, notamment dans le domaine du Model Driven Engineering (MDE).</w:t>
      </w:r>
    </w:p>
    <w:p w:rsidR="00CD3BE4" w:rsidRPr="000D36FE" w:rsidRDefault="00CD3BE4" w:rsidP="00B4641F">
      <w:pPr>
        <w:pStyle w:val="align-justify"/>
        <w:ind w:firstLine="720"/>
        <w:jc w:val="both"/>
        <w:rPr>
          <w:rFonts w:ascii="Century Gothic" w:hAnsi="Century Gothic" w:cs="Arial"/>
          <w:iCs/>
          <w:sz w:val="20"/>
        </w:rPr>
      </w:pPr>
      <w:r w:rsidRPr="0043703A">
        <w:rPr>
          <w:rFonts w:ascii="Century Gothic" w:hAnsi="Century Gothic" w:cs="Arial"/>
          <w:iCs/>
          <w:sz w:val="20"/>
        </w:rPr>
        <w:t>Depuis 2005, la stratégie de SODIFRANCE conjugue :</w:t>
      </w:r>
      <w:r w:rsidRPr="00CD3BE4">
        <w:rPr>
          <w:rFonts w:asciiTheme="minorHAnsi" w:hAnsiTheme="minorHAnsi"/>
        </w:rPr>
        <w:t xml:space="preserve"> </w:t>
      </w:r>
    </w:p>
    <w:p w:rsidR="00CD3BE4" w:rsidRPr="00C148D5" w:rsidRDefault="00CD3BE4" w:rsidP="00924A74">
      <w:pPr>
        <w:pStyle w:val="Titre4"/>
        <w:ind w:left="284" w:hanging="284"/>
      </w:pPr>
      <w:r w:rsidRPr="00C148D5">
        <w:t>Le développement permanent des offres et des compétences</w:t>
      </w:r>
    </w:p>
    <w:p w:rsidR="00CD3BE4" w:rsidRPr="0043703A" w:rsidRDefault="00CD3BE4" w:rsidP="003C0450">
      <w:pPr>
        <w:pStyle w:val="align-justify"/>
        <w:numPr>
          <w:ilvl w:val="0"/>
          <w:numId w:val="23"/>
        </w:numPr>
        <w:jc w:val="both"/>
        <w:rPr>
          <w:rFonts w:ascii="Century Gothic" w:hAnsi="Century Gothic" w:cs="Arial"/>
          <w:iCs/>
          <w:sz w:val="20"/>
        </w:rPr>
      </w:pPr>
      <w:r w:rsidRPr="0043703A">
        <w:rPr>
          <w:rFonts w:ascii="Century Gothic" w:hAnsi="Century Gothic" w:cs="Arial"/>
          <w:iCs/>
          <w:sz w:val="20"/>
        </w:rPr>
        <w:t>SODIFRANCE poursuit ses investissements en R&amp;D pour développer le périmètre de ses offres de transformation automatisée : extension de la couverture technologique de ses offres de retro documentation et de migrations, création d'une offre d’</w:t>
      </w:r>
      <w:hyperlink r:id="rId15" w:history="1">
        <w:r w:rsidRPr="0043703A">
          <w:rPr>
            <w:rFonts w:ascii="Century Gothic" w:hAnsi="Century Gothic" w:cs="Arial"/>
            <w:b/>
            <w:bCs/>
            <w:iCs/>
            <w:sz w:val="20"/>
          </w:rPr>
          <w:t>évolution d’architecture</w:t>
        </w:r>
      </w:hyperlink>
      <w:r w:rsidRPr="0043703A">
        <w:rPr>
          <w:rFonts w:ascii="Century Gothic" w:hAnsi="Century Gothic" w:cs="Arial"/>
          <w:iCs/>
          <w:sz w:val="20"/>
        </w:rPr>
        <w:t xml:space="preserve"> baptisée FAST (Future Architecture System Transformation). Ainsi SODIFRANCE devient le N°1 français sur le marché du « LEGACY MODERNISATION »</w:t>
      </w:r>
    </w:p>
    <w:p w:rsidR="00CD3BE4" w:rsidRPr="0043703A" w:rsidRDefault="00CD3BE4" w:rsidP="003C0450">
      <w:pPr>
        <w:pStyle w:val="align-justify"/>
        <w:numPr>
          <w:ilvl w:val="0"/>
          <w:numId w:val="23"/>
        </w:numPr>
        <w:jc w:val="both"/>
        <w:rPr>
          <w:rFonts w:ascii="Century Gothic" w:hAnsi="Century Gothic" w:cs="Arial"/>
          <w:iCs/>
          <w:sz w:val="20"/>
        </w:rPr>
      </w:pPr>
      <w:r w:rsidRPr="0043703A">
        <w:rPr>
          <w:rFonts w:ascii="Century Gothic" w:hAnsi="Century Gothic" w:cs="Arial"/>
          <w:iCs/>
          <w:sz w:val="20"/>
        </w:rPr>
        <w:t xml:space="preserve">En complément, </w:t>
      </w:r>
      <w:r w:rsidR="005472CB">
        <w:rPr>
          <w:rFonts w:ascii="Century Gothic" w:hAnsi="Century Gothic" w:cs="Arial"/>
          <w:iCs/>
          <w:sz w:val="20"/>
        </w:rPr>
        <w:t>SODIFRANCE</w:t>
      </w:r>
      <w:r w:rsidRPr="0043703A">
        <w:rPr>
          <w:rFonts w:ascii="Century Gothic" w:hAnsi="Century Gothic" w:cs="Arial"/>
          <w:iCs/>
          <w:sz w:val="20"/>
        </w:rPr>
        <w:t xml:space="preserve"> enrichit ses offres de services informatiques. Cela se traduit notamment par l’extension de ses compétences technologiques, qui combinent compétences grands systèmes (mainframe) et nouvelles technologies (J2EE, .NET …) et par de nouvelles offres autour des </w:t>
      </w:r>
      <w:hyperlink r:id="rId16" w:history="1">
        <w:r w:rsidRPr="0043703A">
          <w:rPr>
            <w:rFonts w:ascii="Century Gothic" w:hAnsi="Century Gothic" w:cs="Arial"/>
            <w:b/>
            <w:bCs/>
            <w:iCs/>
            <w:sz w:val="20"/>
          </w:rPr>
          <w:t>services d’infrastructure</w:t>
        </w:r>
      </w:hyperlink>
      <w:r w:rsidRPr="0043703A">
        <w:rPr>
          <w:rFonts w:ascii="Century Gothic" w:hAnsi="Century Gothic" w:cs="Arial"/>
          <w:iCs/>
          <w:sz w:val="20"/>
        </w:rPr>
        <w:t xml:space="preserve">, du </w:t>
      </w:r>
      <w:hyperlink r:id="rId17" w:history="1">
        <w:r w:rsidRPr="0043703A">
          <w:rPr>
            <w:rFonts w:ascii="Century Gothic" w:hAnsi="Century Gothic" w:cs="Arial"/>
            <w:b/>
            <w:bCs/>
            <w:iCs/>
            <w:sz w:val="20"/>
          </w:rPr>
          <w:t>développement applicatif</w:t>
        </w:r>
      </w:hyperlink>
      <w:r w:rsidRPr="0043703A">
        <w:rPr>
          <w:rFonts w:ascii="Century Gothic" w:hAnsi="Century Gothic" w:cs="Arial"/>
          <w:iCs/>
          <w:sz w:val="20"/>
        </w:rPr>
        <w:t xml:space="preserve"> et de l’ </w:t>
      </w:r>
      <w:hyperlink r:id="rId18" w:history="1">
        <w:r w:rsidRPr="0043703A">
          <w:rPr>
            <w:rFonts w:ascii="Century Gothic" w:hAnsi="Century Gothic" w:cs="Arial"/>
            <w:b/>
            <w:bCs/>
            <w:iCs/>
            <w:sz w:val="20"/>
          </w:rPr>
          <w:t>intégration de solutions</w:t>
        </w:r>
      </w:hyperlink>
      <w:r w:rsidRPr="0043703A">
        <w:rPr>
          <w:rFonts w:ascii="Century Gothic" w:hAnsi="Century Gothic" w:cs="Arial"/>
          <w:iCs/>
          <w:sz w:val="20"/>
        </w:rPr>
        <w:t xml:space="preserve"> (Décisionnel, Portails, </w:t>
      </w:r>
      <w:r w:rsidR="00C148D5" w:rsidRPr="0043703A">
        <w:rPr>
          <w:rFonts w:ascii="Century Gothic" w:hAnsi="Century Gothic" w:cs="Arial"/>
          <w:iCs/>
          <w:sz w:val="20"/>
        </w:rPr>
        <w:t>etc.</w:t>
      </w:r>
      <w:r w:rsidRPr="0043703A">
        <w:rPr>
          <w:rFonts w:ascii="Century Gothic" w:hAnsi="Century Gothic" w:cs="Arial"/>
          <w:iCs/>
          <w:sz w:val="20"/>
        </w:rPr>
        <w:t xml:space="preserve">). </w:t>
      </w:r>
    </w:p>
    <w:p w:rsidR="00CD3BE4" w:rsidRPr="0043703A" w:rsidRDefault="00CD3BE4" w:rsidP="00E5010C">
      <w:pPr>
        <w:pStyle w:val="align-justify"/>
        <w:ind w:firstLine="720"/>
        <w:jc w:val="both"/>
        <w:rPr>
          <w:rFonts w:ascii="Century Gothic" w:hAnsi="Century Gothic" w:cs="Arial"/>
          <w:iCs/>
          <w:sz w:val="20"/>
        </w:rPr>
      </w:pPr>
      <w:r w:rsidRPr="0043703A">
        <w:rPr>
          <w:rFonts w:ascii="Century Gothic" w:hAnsi="Century Gothic" w:cs="Arial"/>
          <w:iCs/>
          <w:sz w:val="20"/>
        </w:rPr>
        <w:t xml:space="preserve">En 2007, SODIFRANCE acquiert </w:t>
      </w:r>
      <w:hyperlink r:id="rId19" w:tgtFrame="_blank" w:history="1">
        <w:r w:rsidRPr="0043703A">
          <w:rPr>
            <w:rFonts w:ascii="Century Gothic" w:hAnsi="Century Gothic" w:cs="Arial"/>
            <w:b/>
            <w:bCs/>
            <w:iCs/>
            <w:sz w:val="20"/>
          </w:rPr>
          <w:t>ONEXT</w:t>
        </w:r>
      </w:hyperlink>
      <w:r w:rsidRPr="0043703A">
        <w:rPr>
          <w:rFonts w:ascii="Century Gothic" w:hAnsi="Century Gothic" w:cs="Arial"/>
          <w:iCs/>
          <w:sz w:val="20"/>
        </w:rPr>
        <w:t xml:space="preserve">, société spécialisée dans la réalisation de portails web (internet, intranet, extranet) basés sur des technologies de gestion de contenu CMS. </w:t>
      </w:r>
    </w:p>
    <w:p w:rsidR="00CD3BE4" w:rsidRPr="00C148D5" w:rsidRDefault="00CD3BE4" w:rsidP="00924A74">
      <w:pPr>
        <w:pStyle w:val="Titre4"/>
        <w:ind w:left="284" w:hanging="284"/>
      </w:pPr>
      <w:r w:rsidRPr="00C148D5">
        <w:t>Une présence forte dans le secteur Banque-Assurance-Protection sociale</w:t>
      </w:r>
    </w:p>
    <w:p w:rsidR="00CD3BE4" w:rsidRPr="0043703A" w:rsidRDefault="00CD3BE4" w:rsidP="00F3503E">
      <w:pPr>
        <w:pStyle w:val="align-justify"/>
        <w:ind w:firstLine="720"/>
        <w:jc w:val="both"/>
        <w:rPr>
          <w:rFonts w:ascii="Century Gothic" w:hAnsi="Century Gothic" w:cs="Arial"/>
          <w:iCs/>
          <w:sz w:val="20"/>
        </w:rPr>
      </w:pPr>
      <w:r w:rsidRPr="0043703A">
        <w:rPr>
          <w:rFonts w:ascii="Century Gothic" w:hAnsi="Century Gothic" w:cs="Arial"/>
          <w:iCs/>
          <w:sz w:val="20"/>
        </w:rPr>
        <w:t>Déjà fortement présente dans ce secteur (+ de 60% du CA), SODIFRANCE acquiert en 2007 la société API-GROUP. Cela donne lieu à la naissance d’un pôle significatif dans le domaine du service informatique Banque-Finance : ainsi, depuis 2007, SODIFRANCE figure chaque année dans le TOP 10 des fournisseurs informatiques du secteur de l’Assurance.</w:t>
      </w:r>
    </w:p>
    <w:p w:rsidR="00CD3BE4" w:rsidRPr="00F3503E" w:rsidRDefault="00CD3BE4" w:rsidP="00924A74">
      <w:pPr>
        <w:pStyle w:val="Titre4"/>
        <w:ind w:left="284" w:hanging="284"/>
      </w:pPr>
      <w:r w:rsidRPr="00F3503E">
        <w:lastRenderedPageBreak/>
        <w:t>Industrialisation et CMMI</w:t>
      </w:r>
      <w:r w:rsidR="00F3503E" w:rsidRPr="00F3503E">
        <w:t xml:space="preserve"> (</w:t>
      </w:r>
      <w:r w:rsidR="00F3503E">
        <w:rPr>
          <w:i/>
          <w:iCs/>
        </w:rPr>
        <w:t>Capacity Maturity Model Integrated</w:t>
      </w:r>
      <w:r w:rsidR="00F3503E">
        <w:t xml:space="preserve">, </w:t>
      </w:r>
      <w:r w:rsidR="00F3503E">
        <w:rPr>
          <w:i/>
          <w:iCs/>
        </w:rPr>
        <w:t>modèle intégré du niveau de matûrité</w:t>
      </w:r>
      <w:r w:rsidR="00F3503E" w:rsidRPr="00F3503E">
        <w:t>)</w:t>
      </w:r>
    </w:p>
    <w:p w:rsidR="00A96654" w:rsidRDefault="00CD3BE4" w:rsidP="00AC0A2D">
      <w:pPr>
        <w:pStyle w:val="align-justify"/>
        <w:ind w:firstLine="644"/>
        <w:jc w:val="both"/>
        <w:rPr>
          <w:rFonts w:ascii="Century Gothic" w:hAnsi="Century Gothic" w:cs="Arial"/>
          <w:iCs/>
          <w:sz w:val="20"/>
        </w:rPr>
      </w:pPr>
      <w:r w:rsidRPr="0043703A">
        <w:rPr>
          <w:rFonts w:ascii="Century Gothic" w:hAnsi="Century Gothic" w:cs="Arial"/>
          <w:iCs/>
          <w:sz w:val="20"/>
        </w:rPr>
        <w:t>Réalisant de nombreux projets au forfait, SODIFRANCE a mis en place un modèle de production industriel piloté par un dispositif dédié - SODIFRANCE Delivery Center - et bénéficiant d'une approche qualité rigoureuse.</w:t>
      </w:r>
    </w:p>
    <w:p w:rsidR="00CD3BE4" w:rsidRPr="0043703A" w:rsidRDefault="00CD3BE4" w:rsidP="0098222F">
      <w:pPr>
        <w:pStyle w:val="align-justify"/>
        <w:ind w:firstLine="644"/>
        <w:jc w:val="both"/>
        <w:rPr>
          <w:rFonts w:ascii="Century Gothic" w:hAnsi="Century Gothic" w:cs="Arial"/>
          <w:iCs/>
          <w:sz w:val="20"/>
        </w:rPr>
      </w:pPr>
      <w:r w:rsidRPr="0043703A">
        <w:rPr>
          <w:rFonts w:ascii="Century Gothic" w:hAnsi="Century Gothic" w:cs="Arial"/>
          <w:iCs/>
          <w:sz w:val="20"/>
        </w:rPr>
        <w:t xml:space="preserve">Le succès de la stratégie est validé par sa dynamique de croissance avec une progression chaque année de son chiffre d’affaires. En 2012, </w:t>
      </w:r>
      <w:r w:rsidR="006E6CF2" w:rsidRPr="0043703A">
        <w:rPr>
          <w:rFonts w:ascii="Century Gothic" w:hAnsi="Century Gothic" w:cs="Arial"/>
          <w:iCs/>
          <w:sz w:val="20"/>
        </w:rPr>
        <w:t xml:space="preserve">SODIFRANCE </w:t>
      </w:r>
      <w:r w:rsidRPr="0043703A">
        <w:rPr>
          <w:rFonts w:ascii="Century Gothic" w:hAnsi="Century Gothic" w:cs="Arial"/>
          <w:iCs/>
          <w:sz w:val="20"/>
        </w:rPr>
        <w:t>a réalisé un chiffre d’affaires de 73,1 M€, en croissance de + 7,2%.</w:t>
      </w:r>
    </w:p>
    <w:p w:rsidR="00F038D3" w:rsidRDefault="00AE024D" w:rsidP="00F5704E">
      <w:pPr>
        <w:pStyle w:val="Titre2"/>
      </w:pPr>
      <w:bookmarkStart w:id="5" w:name="_Toc364948265"/>
      <w:r>
        <w:t>Services</w:t>
      </w:r>
      <w:bookmarkEnd w:id="5"/>
      <w:r>
        <w:t xml:space="preserve"> </w:t>
      </w:r>
    </w:p>
    <w:p w:rsidR="00C322F0" w:rsidRDefault="00AE024D" w:rsidP="002A5BC9">
      <w:pPr>
        <w:spacing w:before="100" w:beforeAutospacing="1" w:after="100" w:afterAutospacing="1"/>
        <w:ind w:firstLine="644"/>
        <w:rPr>
          <w:iCs/>
        </w:rPr>
      </w:pPr>
      <w:r w:rsidRPr="0043703A">
        <w:rPr>
          <w:iCs/>
        </w:rPr>
        <w:t>SODIFRANCE</w:t>
      </w:r>
      <w:r>
        <w:rPr>
          <w:iCs/>
        </w:rPr>
        <w:t xml:space="preserve"> diversifie ses services. Il s’agit de :</w:t>
      </w:r>
    </w:p>
    <w:p w:rsidR="00FD00CA" w:rsidRDefault="003050B3" w:rsidP="00FD00CA">
      <w:pPr>
        <w:keepNext/>
        <w:spacing w:before="100" w:beforeAutospacing="1" w:after="100" w:afterAutospacing="1"/>
        <w:ind w:firstLine="644"/>
      </w:pPr>
      <w:r>
        <w:rPr>
          <w:noProof/>
        </w:rPr>
        <w:drawing>
          <wp:inline distT="0" distB="0" distL="0" distR="0" wp14:anchorId="39B7AD9E" wp14:editId="568C5226">
            <wp:extent cx="5381625" cy="2333625"/>
            <wp:effectExtent l="0" t="0" r="9525" b="9525"/>
            <wp:docPr id="2" name="Image 2" descr="Les Offres du Groupe Sodif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 Offres du Groupe Sodifr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81625" cy="2333625"/>
                    </a:xfrm>
                    <a:prstGeom prst="rect">
                      <a:avLst/>
                    </a:prstGeom>
                    <a:noFill/>
                    <a:ln>
                      <a:noFill/>
                    </a:ln>
                  </pic:spPr>
                </pic:pic>
              </a:graphicData>
            </a:graphic>
          </wp:inline>
        </w:drawing>
      </w:r>
    </w:p>
    <w:p w:rsidR="003050B3" w:rsidRDefault="00FD00CA" w:rsidP="00417833">
      <w:pPr>
        <w:pStyle w:val="Lgende"/>
        <w:rPr>
          <w:iCs/>
        </w:rPr>
      </w:pPr>
      <w:bookmarkStart w:id="6" w:name="_Toc364958349"/>
      <w:r>
        <w:t xml:space="preserve">Figure </w:t>
      </w:r>
      <w:r>
        <w:fldChar w:fldCharType="begin"/>
      </w:r>
      <w:r>
        <w:instrText xml:space="preserve"> SEQ Figure \* ARABIC </w:instrText>
      </w:r>
      <w:r>
        <w:fldChar w:fldCharType="separate"/>
      </w:r>
      <w:r w:rsidR="00A84CF9">
        <w:rPr>
          <w:noProof/>
        </w:rPr>
        <w:t>1</w:t>
      </w:r>
      <w:r>
        <w:fldChar w:fldCharType="end"/>
      </w:r>
      <w:r>
        <w:t xml:space="preserve"> - L'offre </w:t>
      </w:r>
      <w:r w:rsidR="0080394D">
        <w:t xml:space="preserve">de solutions et de services de </w:t>
      </w:r>
      <w:r>
        <w:t>SODIFRANCE</w:t>
      </w:r>
      <w:bookmarkEnd w:id="6"/>
    </w:p>
    <w:p w:rsidR="00AE024D" w:rsidRPr="00AE024D" w:rsidRDefault="00AE024D" w:rsidP="003C0450">
      <w:pPr>
        <w:pStyle w:val="Paragraphedeliste"/>
        <w:numPr>
          <w:ilvl w:val="0"/>
          <w:numId w:val="24"/>
        </w:numPr>
        <w:spacing w:before="100" w:beforeAutospacing="1" w:after="100" w:afterAutospacing="1"/>
      </w:pPr>
      <w:r w:rsidRPr="009251F4">
        <w:rPr>
          <w:b/>
          <w:iCs/>
        </w:rPr>
        <w:t>Conseil (ANTEO)</w:t>
      </w:r>
      <w:r w:rsidR="006F17DB">
        <w:rPr>
          <w:b/>
          <w:iCs/>
        </w:rPr>
        <w:t> </w:t>
      </w:r>
      <w:r w:rsidR="006F17DB">
        <w:rPr>
          <w:iCs/>
        </w:rPr>
        <w:t>:</w:t>
      </w:r>
      <w:r w:rsidR="00DB6F59">
        <w:rPr>
          <w:iCs/>
        </w:rPr>
        <w:t xml:space="preserve"> qui est</w:t>
      </w:r>
      <w:r w:rsidR="006F17DB">
        <w:rPr>
          <w:iCs/>
        </w:rPr>
        <w:t xml:space="preserve"> </w:t>
      </w:r>
      <w:r w:rsidR="009F3D34">
        <w:rPr>
          <w:iCs/>
        </w:rPr>
        <w:t xml:space="preserve">pôle conseil de SODIFRANCE, </w:t>
      </w:r>
      <w:r w:rsidR="006F17DB">
        <w:rPr>
          <w:iCs/>
        </w:rPr>
        <w:t>nous en parlerons dans la partie suivante</w:t>
      </w:r>
      <w:r w:rsidR="00F82397">
        <w:rPr>
          <w:iCs/>
        </w:rPr>
        <w:t>.</w:t>
      </w:r>
    </w:p>
    <w:p w:rsidR="00F82397" w:rsidRPr="00F82397" w:rsidRDefault="00AE024D" w:rsidP="003C0450">
      <w:pPr>
        <w:pStyle w:val="Paragraphedeliste"/>
        <w:numPr>
          <w:ilvl w:val="0"/>
          <w:numId w:val="24"/>
        </w:numPr>
        <w:spacing w:before="100" w:beforeAutospacing="1" w:after="100" w:afterAutospacing="1"/>
      </w:pPr>
      <w:r w:rsidRPr="00F82397">
        <w:rPr>
          <w:b/>
          <w:iCs/>
        </w:rPr>
        <w:t>Développement et intégration</w:t>
      </w:r>
      <w:r w:rsidR="009251F4" w:rsidRPr="00F82397">
        <w:rPr>
          <w:iCs/>
        </w:rPr>
        <w:t> :</w:t>
      </w:r>
      <w:r w:rsidR="00170B27" w:rsidRPr="00F82397">
        <w:rPr>
          <w:iCs/>
        </w:rPr>
        <w:t xml:space="preserve"> </w:t>
      </w:r>
      <w:r w:rsidR="002D63F9">
        <w:t>SODIFRANCE</w:t>
      </w:r>
      <w:r w:rsidR="002D63F9" w:rsidRPr="00F82397">
        <w:rPr>
          <w:iCs/>
        </w:rPr>
        <w:t xml:space="preserve"> </w:t>
      </w:r>
      <w:r w:rsidR="00287D64" w:rsidRPr="00F82397">
        <w:rPr>
          <w:iCs/>
        </w:rPr>
        <w:t xml:space="preserve">dispose de compétences et d'expertises technologiques </w:t>
      </w:r>
      <w:r w:rsidR="000F0C9B" w:rsidRPr="00F82397">
        <w:rPr>
          <w:iCs/>
        </w:rPr>
        <w:t>dans le développement NTIC</w:t>
      </w:r>
      <w:r w:rsidR="00F6061A" w:rsidRPr="00F82397">
        <w:rPr>
          <w:iCs/>
        </w:rPr>
        <w:t xml:space="preserve"> (JEE, .NET, PHP…)</w:t>
      </w:r>
      <w:r w:rsidR="000F0C9B" w:rsidRPr="00F82397">
        <w:rPr>
          <w:iCs/>
        </w:rPr>
        <w:t xml:space="preserve"> et Mainframe </w:t>
      </w:r>
      <w:r w:rsidR="00D146FE" w:rsidRPr="00F82397">
        <w:rPr>
          <w:iCs/>
        </w:rPr>
        <w:t>(Cobol et  Natural)</w:t>
      </w:r>
      <w:r w:rsidR="00F82397">
        <w:rPr>
          <w:iCs/>
        </w:rPr>
        <w:t>.</w:t>
      </w:r>
    </w:p>
    <w:p w:rsidR="00AE024D" w:rsidRPr="00AE024D" w:rsidRDefault="00AE024D" w:rsidP="003C0450">
      <w:pPr>
        <w:pStyle w:val="Paragraphedeliste"/>
        <w:numPr>
          <w:ilvl w:val="0"/>
          <w:numId w:val="24"/>
        </w:numPr>
        <w:spacing w:before="100" w:beforeAutospacing="1" w:after="100" w:afterAutospacing="1"/>
      </w:pPr>
      <w:r w:rsidRPr="00F82397">
        <w:rPr>
          <w:b/>
          <w:iCs/>
        </w:rPr>
        <w:t>Modernisation et migration  du SI</w:t>
      </w:r>
      <w:r w:rsidR="001E157C">
        <w:rPr>
          <w:b/>
          <w:iCs/>
        </w:rPr>
        <w:t> </w:t>
      </w:r>
      <w:r w:rsidR="001E157C" w:rsidRPr="001E157C">
        <w:rPr>
          <w:iCs/>
        </w:rPr>
        <w:t>:</w:t>
      </w:r>
      <w:r w:rsidR="001E157C">
        <w:rPr>
          <w:b/>
          <w:iCs/>
        </w:rPr>
        <w:t xml:space="preserve"> </w:t>
      </w:r>
      <w:r w:rsidR="002D63F9">
        <w:t xml:space="preserve">SODIFRANCE est spécialisée </w:t>
      </w:r>
      <w:r w:rsidR="000A5590">
        <w:t>dans</w:t>
      </w:r>
      <w:r w:rsidR="00CA7E04">
        <w:t xml:space="preserve"> l’évolu</w:t>
      </w:r>
      <w:r w:rsidR="00985373">
        <w:t xml:space="preserve">tion des SI vers .NET, JEE et FLEX, la </w:t>
      </w:r>
      <w:r w:rsidR="000A5590">
        <w:t>migration de plate-forme, la conversion de données, la conversion de langages ou d’AGL, l’architecture orientée services, l</w:t>
      </w:r>
      <w:r w:rsidR="00D41100">
        <w:t>’</w:t>
      </w:r>
      <w:r w:rsidR="000A5590">
        <w:t>urbanisation du système d’information</w:t>
      </w:r>
      <w:r w:rsidR="00403722">
        <w:t>.</w:t>
      </w:r>
    </w:p>
    <w:p w:rsidR="00AE024D" w:rsidRPr="00AE024D" w:rsidRDefault="00AE024D" w:rsidP="003C0450">
      <w:pPr>
        <w:pStyle w:val="Paragraphedeliste"/>
        <w:numPr>
          <w:ilvl w:val="0"/>
          <w:numId w:val="24"/>
        </w:numPr>
        <w:spacing w:before="100" w:beforeAutospacing="1" w:after="100" w:afterAutospacing="1"/>
      </w:pPr>
      <w:r w:rsidRPr="009251F4">
        <w:rPr>
          <w:b/>
          <w:iCs/>
        </w:rPr>
        <w:t>Data Management</w:t>
      </w:r>
      <w:r w:rsidR="009251F4">
        <w:rPr>
          <w:iCs/>
        </w:rPr>
        <w:t xml:space="preserve"> : </w:t>
      </w:r>
      <w:r w:rsidR="00F47DD3">
        <w:t xml:space="preserve">SODIFRANCE propose, au travers de son offre Datalliance, </w:t>
      </w:r>
      <w:r w:rsidR="00F47DD3" w:rsidRPr="00F47DD3">
        <w:t>une démarche globale pour maîtriser le cycle de vie des données</w:t>
      </w:r>
      <w:r w:rsidR="00F47DD3">
        <w:t>.</w:t>
      </w:r>
    </w:p>
    <w:p w:rsidR="00AE024D" w:rsidRPr="00AE024D" w:rsidRDefault="00AE024D" w:rsidP="003C0450">
      <w:pPr>
        <w:pStyle w:val="Paragraphedeliste"/>
        <w:numPr>
          <w:ilvl w:val="0"/>
          <w:numId w:val="24"/>
        </w:numPr>
        <w:spacing w:before="100" w:beforeAutospacing="1" w:after="100" w:afterAutospacing="1"/>
      </w:pPr>
      <w:r w:rsidRPr="009251F4">
        <w:rPr>
          <w:b/>
          <w:iCs/>
        </w:rPr>
        <w:t>Infrastructure Services</w:t>
      </w:r>
      <w:r w:rsidR="009251F4">
        <w:rPr>
          <w:iCs/>
        </w:rPr>
        <w:t> :</w:t>
      </w:r>
      <w:r w:rsidR="00170B27">
        <w:rPr>
          <w:iCs/>
        </w:rPr>
        <w:t xml:space="preserve"> </w:t>
      </w:r>
      <w:r w:rsidR="00403722">
        <w:rPr>
          <w:iCs/>
        </w:rPr>
        <w:t>cette offre est basée sur 5 volets distincts : le conseil, la virtualisation, la sécurité, la supervision et l’infogérance.</w:t>
      </w:r>
    </w:p>
    <w:p w:rsidR="00AE024D" w:rsidRPr="00AE024D" w:rsidRDefault="00AE024D" w:rsidP="003C0450">
      <w:pPr>
        <w:pStyle w:val="Paragraphedeliste"/>
        <w:numPr>
          <w:ilvl w:val="0"/>
          <w:numId w:val="24"/>
        </w:numPr>
        <w:spacing w:before="100" w:beforeAutospacing="1" w:after="100" w:afterAutospacing="1"/>
      </w:pPr>
      <w:r w:rsidRPr="009251F4">
        <w:rPr>
          <w:b/>
          <w:iCs/>
        </w:rPr>
        <w:t>Prestations et engagements</w:t>
      </w:r>
      <w:r w:rsidR="00525004">
        <w:rPr>
          <w:iCs/>
        </w:rPr>
        <w:t xml:space="preserve"> : </w:t>
      </w:r>
      <w:r w:rsidR="00602EAD">
        <w:t>l</w:t>
      </w:r>
      <w:r w:rsidR="00525004">
        <w:t xml:space="preserve">’offre de services de SODIFRANCE met en </w:t>
      </w:r>
      <w:r w:rsidR="00CB7124">
        <w:t>œuvre</w:t>
      </w:r>
      <w:r w:rsidR="00525004">
        <w:t xml:space="preserve"> des solutions </w:t>
      </w:r>
      <w:r w:rsidR="00525004">
        <w:rPr>
          <w:b/>
          <w:bCs/>
        </w:rPr>
        <w:t xml:space="preserve">industrialisées </w:t>
      </w:r>
      <w:r w:rsidR="00525004">
        <w:t xml:space="preserve">à engagement de résultat qui se déclinent à travers ses offres de </w:t>
      </w:r>
      <w:r w:rsidR="00525004">
        <w:rPr>
          <w:b/>
          <w:bCs/>
        </w:rPr>
        <w:t>TMA</w:t>
      </w:r>
      <w:r w:rsidR="00525004">
        <w:t xml:space="preserve">, de </w:t>
      </w:r>
      <w:r w:rsidR="00525004">
        <w:rPr>
          <w:b/>
          <w:bCs/>
        </w:rPr>
        <w:t>Centres de Services</w:t>
      </w:r>
      <w:r w:rsidR="00525004">
        <w:t xml:space="preserve"> de proximité et </w:t>
      </w:r>
      <w:r w:rsidR="00525004">
        <w:rPr>
          <w:b/>
          <w:bCs/>
        </w:rPr>
        <w:t xml:space="preserve">Offshore. </w:t>
      </w:r>
      <w:r w:rsidR="00525004">
        <w:t>Elles sont réalisées dans le cadre d'un </w:t>
      </w:r>
      <w:r w:rsidR="00581539">
        <w:rPr>
          <w:rStyle w:val="lev"/>
        </w:rPr>
        <w:t>référentiel unique CMMI</w:t>
      </w:r>
      <w:r w:rsidR="00524AA6">
        <w:rPr>
          <w:rStyle w:val="lev"/>
        </w:rPr>
        <w:t>.</w:t>
      </w:r>
    </w:p>
    <w:p w:rsidR="00DD35FE" w:rsidRDefault="00AE024D" w:rsidP="003C0450">
      <w:pPr>
        <w:pStyle w:val="Paragraphedeliste"/>
        <w:numPr>
          <w:ilvl w:val="0"/>
          <w:numId w:val="24"/>
        </w:numPr>
        <w:spacing w:before="100" w:beforeAutospacing="1" w:after="100" w:afterAutospacing="1"/>
      </w:pPr>
      <w:r w:rsidRPr="009251F4">
        <w:rPr>
          <w:b/>
          <w:iCs/>
        </w:rPr>
        <w:lastRenderedPageBreak/>
        <w:t>Formation</w:t>
      </w:r>
      <w:r w:rsidR="00DB36EB">
        <w:rPr>
          <w:iCs/>
        </w:rPr>
        <w:t xml:space="preserve"> : avec SODIFRANCE Institut qui </w:t>
      </w:r>
      <w:r w:rsidR="00DB36EB">
        <w:t>est la filiale Formation de SODIFRANCE</w:t>
      </w:r>
      <w:r w:rsidR="00B5275D">
        <w:t>.</w:t>
      </w:r>
    </w:p>
    <w:p w:rsidR="00F038D3" w:rsidRDefault="00F038D3" w:rsidP="00F5704E">
      <w:pPr>
        <w:pStyle w:val="Titre2"/>
      </w:pPr>
      <w:bookmarkStart w:id="7" w:name="_Toc364948266"/>
      <w:r w:rsidRPr="00735FE8">
        <w:t>Présentation de l’entité ANTEO Consulting</w:t>
      </w:r>
      <w:bookmarkEnd w:id="7"/>
    </w:p>
    <w:p w:rsidR="00A96654" w:rsidRDefault="00A629EC" w:rsidP="00047C4D">
      <w:pPr>
        <w:spacing w:before="100" w:beforeAutospacing="1" w:after="100" w:afterAutospacing="1"/>
        <w:ind w:firstLine="709"/>
      </w:pPr>
      <w:r>
        <w:t>ANTEO Consulting est l’offre co</w:t>
      </w:r>
      <w:r w:rsidR="006B7C50">
        <w:t>nseil et expertise de SODIFRANCE</w:t>
      </w:r>
      <w:r w:rsidR="00FC7A8E">
        <w:t>.</w:t>
      </w:r>
    </w:p>
    <w:p w:rsidR="00A52C95" w:rsidRDefault="0098222F" w:rsidP="000A3893">
      <w:pPr>
        <w:spacing w:before="100" w:beforeAutospacing="1" w:after="100" w:afterAutospacing="1"/>
        <w:ind w:firstLine="709"/>
      </w:pPr>
      <w:r>
        <w:t xml:space="preserve">Véritable accélérateur de </w:t>
      </w:r>
      <w:r w:rsidR="00C8658D" w:rsidRPr="00C8658D">
        <w:t xml:space="preserve">projets et de décisions stratégiques, ANTEO Consulting intervient auprès de ses clients sur des missions </w:t>
      </w:r>
      <w:r w:rsidR="005B7BDC">
        <w:t>de  conseil et  d'expertise en a</w:t>
      </w:r>
      <w:r w:rsidR="00C8658D" w:rsidRPr="00C8658D">
        <w:t xml:space="preserve">rchitecture et </w:t>
      </w:r>
      <w:r w:rsidR="00F536EA">
        <w:t>m</w:t>
      </w:r>
      <w:r w:rsidR="00C8658D" w:rsidRPr="00C8658D">
        <w:t>éthode.</w:t>
      </w:r>
      <w:r w:rsidR="00C8658D">
        <w:t xml:space="preserve"> </w:t>
      </w:r>
      <w:r w:rsidR="00C8658D" w:rsidRPr="00C8658D">
        <w:t xml:space="preserve">ANTEO Consulting accompagne efficacement </w:t>
      </w:r>
      <w:r>
        <w:t xml:space="preserve">les </w:t>
      </w:r>
      <w:r w:rsidR="00C8658D" w:rsidRPr="00C8658D">
        <w:t xml:space="preserve">réflexions et </w:t>
      </w:r>
      <w:r>
        <w:t xml:space="preserve">les </w:t>
      </w:r>
      <w:r w:rsidR="00C8658D" w:rsidRPr="00C8658D">
        <w:t>équipes et apporte les réponses aux problématiques soulevées par les en</w:t>
      </w:r>
      <w:r w:rsidR="00AB25A5">
        <w:t>j</w:t>
      </w:r>
      <w:r w:rsidR="00EB744F">
        <w:t xml:space="preserve">eux des Systèmes d'Information. </w:t>
      </w:r>
      <w:r w:rsidR="00F020C8">
        <w:t xml:space="preserve">Ces réponses apportées tournent autour de six axes : </w:t>
      </w:r>
    </w:p>
    <w:p w:rsidR="00B239F1" w:rsidRDefault="00B239F1" w:rsidP="003C0450">
      <w:pPr>
        <w:pStyle w:val="Paragraphedeliste"/>
        <w:numPr>
          <w:ilvl w:val="0"/>
          <w:numId w:val="27"/>
        </w:numPr>
        <w:spacing w:before="100" w:beforeAutospacing="1" w:after="100" w:afterAutospacing="1"/>
      </w:pPr>
      <w:r>
        <w:t>Gouvernance et processus</w:t>
      </w:r>
      <w:r w:rsidR="00CE17A1">
        <w:t xml:space="preserve"> : ANTEO apporte des conseils pragmatiques et efficaces pour améliorer </w:t>
      </w:r>
      <w:r w:rsidR="00456367">
        <w:t>la qualité des services du SI.</w:t>
      </w:r>
      <w:r w:rsidR="003F7CB6">
        <w:t xml:space="preserve"> Cette amélioration passe par la mesure de la maturité de son organisation.</w:t>
      </w:r>
    </w:p>
    <w:p w:rsidR="00B239F1" w:rsidRDefault="00B239F1" w:rsidP="003C0450">
      <w:pPr>
        <w:pStyle w:val="Paragraphedeliste"/>
        <w:numPr>
          <w:ilvl w:val="0"/>
          <w:numId w:val="27"/>
        </w:numPr>
        <w:spacing w:before="100" w:beforeAutospacing="1" w:after="100" w:afterAutospacing="1"/>
      </w:pPr>
      <w:r>
        <w:t>Urbanisation et architecture d’entreprise</w:t>
      </w:r>
    </w:p>
    <w:p w:rsidR="00B239F1" w:rsidRDefault="00B239F1" w:rsidP="003C0450">
      <w:pPr>
        <w:pStyle w:val="Paragraphedeliste"/>
        <w:numPr>
          <w:ilvl w:val="0"/>
          <w:numId w:val="27"/>
        </w:numPr>
        <w:spacing w:before="100" w:beforeAutospacing="1" w:after="100" w:afterAutospacing="1"/>
      </w:pPr>
      <w:r>
        <w:t xml:space="preserve">Architecture technique </w:t>
      </w:r>
    </w:p>
    <w:p w:rsidR="00B239F1" w:rsidRDefault="00B239F1" w:rsidP="003C0450">
      <w:pPr>
        <w:pStyle w:val="Paragraphedeliste"/>
        <w:numPr>
          <w:ilvl w:val="0"/>
          <w:numId w:val="27"/>
        </w:numPr>
        <w:spacing w:before="100" w:beforeAutospacing="1" w:after="100" w:afterAutospacing="1"/>
      </w:pPr>
      <w:r>
        <w:t>Industrialisation et MDA</w:t>
      </w:r>
    </w:p>
    <w:p w:rsidR="00B239F1" w:rsidRDefault="00B239F1" w:rsidP="003C0450">
      <w:pPr>
        <w:pStyle w:val="Paragraphedeliste"/>
        <w:numPr>
          <w:ilvl w:val="0"/>
          <w:numId w:val="27"/>
        </w:numPr>
        <w:spacing w:before="100" w:beforeAutospacing="1" w:after="100" w:afterAutospacing="1"/>
      </w:pPr>
      <w:r>
        <w:t>Alignement MOA – MOE</w:t>
      </w:r>
    </w:p>
    <w:p w:rsidR="00B239F1" w:rsidRDefault="00B239F1" w:rsidP="003C0450">
      <w:pPr>
        <w:pStyle w:val="Paragraphedeliste"/>
        <w:numPr>
          <w:ilvl w:val="0"/>
          <w:numId w:val="27"/>
        </w:numPr>
        <w:spacing w:before="100" w:beforeAutospacing="1" w:after="100" w:afterAutospacing="1"/>
      </w:pPr>
      <w:r>
        <w:t>Formation et conduite de changement</w:t>
      </w:r>
    </w:p>
    <w:p w:rsidR="005A6B85" w:rsidRDefault="005A6B85" w:rsidP="009A4B0D">
      <w:pPr>
        <w:pStyle w:val="Titre3"/>
      </w:pPr>
      <w:bookmarkStart w:id="8" w:name="_Toc364948267"/>
      <w:r>
        <w:t>Missions d’ANTEO</w:t>
      </w:r>
      <w:r w:rsidR="004A0B0F">
        <w:t xml:space="preserve"> Consulting</w:t>
      </w:r>
      <w:bookmarkEnd w:id="8"/>
    </w:p>
    <w:p w:rsidR="004A0B0F" w:rsidRPr="004A0B0F" w:rsidRDefault="004A0B0F" w:rsidP="005D7DB7">
      <w:pPr>
        <w:spacing w:before="100" w:beforeAutospacing="1" w:after="100" w:afterAutospacing="1" w:line="240" w:lineRule="auto"/>
        <w:ind w:firstLine="360"/>
      </w:pPr>
      <w:r w:rsidRPr="004A0B0F">
        <w:t>Face aux enjeux de coût et d'agilité du SI, ANTEO-Consulting aide les organisations à structurer leur</w:t>
      </w:r>
      <w:r w:rsidR="00560798">
        <w:t>s</w:t>
      </w:r>
      <w:r w:rsidRPr="004A0B0F">
        <w:t xml:space="preserve"> réflexion</w:t>
      </w:r>
      <w:r w:rsidR="00560798">
        <w:t>s</w:t>
      </w:r>
      <w:r w:rsidRPr="004A0B0F">
        <w:t xml:space="preserve"> et leur</w:t>
      </w:r>
      <w:r w:rsidR="00560798">
        <w:t>s</w:t>
      </w:r>
      <w:r w:rsidRPr="004A0B0F">
        <w:t xml:space="preserve"> démarche</w:t>
      </w:r>
      <w:r w:rsidR="00560798">
        <w:t>s</w:t>
      </w:r>
      <w:r w:rsidRPr="004A0B0F">
        <w:t xml:space="preserve"> : </w:t>
      </w:r>
    </w:p>
    <w:p w:rsidR="004A0B0F" w:rsidRPr="004A0B0F" w:rsidRDefault="004A0B0F" w:rsidP="003C0450">
      <w:pPr>
        <w:numPr>
          <w:ilvl w:val="0"/>
          <w:numId w:val="25"/>
        </w:numPr>
        <w:spacing w:before="100" w:beforeAutospacing="1" w:after="100" w:afterAutospacing="1" w:line="240" w:lineRule="auto"/>
      </w:pPr>
      <w:r w:rsidRPr="004A0B0F">
        <w:t xml:space="preserve">Comment </w:t>
      </w:r>
      <w:r w:rsidRPr="004A0B0F">
        <w:rPr>
          <w:b/>
        </w:rPr>
        <w:t xml:space="preserve">structurer </w:t>
      </w:r>
      <w:r w:rsidR="00BF3458">
        <w:rPr>
          <w:b/>
        </w:rPr>
        <w:t>m</w:t>
      </w:r>
      <w:r w:rsidR="00560798">
        <w:rPr>
          <w:b/>
        </w:rPr>
        <w:t>on</w:t>
      </w:r>
      <w:r w:rsidRPr="004A0B0F">
        <w:rPr>
          <w:b/>
        </w:rPr>
        <w:t xml:space="preserve"> organisation</w:t>
      </w:r>
      <w:r w:rsidRPr="004A0B0F">
        <w:t xml:space="preserve"> pour </w:t>
      </w:r>
      <w:r w:rsidR="00F662D5">
        <w:t>s</w:t>
      </w:r>
      <w:r w:rsidRPr="004A0B0F">
        <w:t>’aligner sur les bonnes pratiques du marché ?</w:t>
      </w:r>
    </w:p>
    <w:p w:rsidR="004A0B0F" w:rsidRPr="004A0B0F" w:rsidRDefault="004A0B0F" w:rsidP="003C0450">
      <w:pPr>
        <w:numPr>
          <w:ilvl w:val="0"/>
          <w:numId w:val="25"/>
        </w:numPr>
        <w:spacing w:before="100" w:beforeAutospacing="1" w:after="100" w:afterAutospacing="1" w:line="240" w:lineRule="auto"/>
      </w:pPr>
      <w:r w:rsidRPr="004A0B0F">
        <w:t xml:space="preserve">Comment </w:t>
      </w:r>
      <w:r w:rsidRPr="004A0B0F">
        <w:rPr>
          <w:b/>
        </w:rPr>
        <w:t xml:space="preserve">garantir à </w:t>
      </w:r>
      <w:r w:rsidR="00BF3458">
        <w:rPr>
          <w:b/>
        </w:rPr>
        <w:t>m</w:t>
      </w:r>
      <w:r w:rsidR="00B41CEC">
        <w:rPr>
          <w:b/>
        </w:rPr>
        <w:t>on</w:t>
      </w:r>
      <w:r w:rsidRPr="004A0B0F">
        <w:rPr>
          <w:b/>
        </w:rPr>
        <w:t xml:space="preserve"> métier la bonne prise en compte de ses exigences</w:t>
      </w:r>
      <w:r w:rsidRPr="004A0B0F">
        <w:t xml:space="preserve"> ?</w:t>
      </w:r>
    </w:p>
    <w:p w:rsidR="004A0B0F" w:rsidRPr="004A0B0F" w:rsidRDefault="004A0B0F" w:rsidP="003C0450">
      <w:pPr>
        <w:numPr>
          <w:ilvl w:val="0"/>
          <w:numId w:val="25"/>
        </w:numPr>
        <w:spacing w:before="100" w:beforeAutospacing="1" w:after="100" w:afterAutospacing="1" w:line="240" w:lineRule="auto"/>
      </w:pPr>
      <w:r w:rsidRPr="004A0B0F">
        <w:rPr>
          <w:b/>
        </w:rPr>
        <w:t>Quels choix technologiques et d'architecture pour un système d’information pérenne</w:t>
      </w:r>
      <w:r w:rsidRPr="004A0B0F">
        <w:t>, agi</w:t>
      </w:r>
      <w:r w:rsidR="00B41CEC">
        <w:t xml:space="preserve">le et ouvert, tenant compte de </w:t>
      </w:r>
      <w:r w:rsidR="00BF3458">
        <w:t>m</w:t>
      </w:r>
      <w:r w:rsidRPr="004A0B0F">
        <w:t>on patrimoine applicatif existant ?</w:t>
      </w:r>
    </w:p>
    <w:p w:rsidR="004A0B0F" w:rsidRPr="004A0B0F" w:rsidRDefault="004A0B0F" w:rsidP="003C0450">
      <w:pPr>
        <w:numPr>
          <w:ilvl w:val="0"/>
          <w:numId w:val="25"/>
        </w:numPr>
        <w:spacing w:before="100" w:beforeAutospacing="1" w:after="100" w:afterAutospacing="1" w:line="240" w:lineRule="auto"/>
      </w:pPr>
      <w:r w:rsidRPr="004A0B0F">
        <w:t xml:space="preserve">Comment </w:t>
      </w:r>
      <w:r w:rsidRPr="004A0B0F">
        <w:rPr>
          <w:b/>
        </w:rPr>
        <w:t>maîtriser la qualité, les coûts et les délais</w:t>
      </w:r>
      <w:r w:rsidRPr="004A0B0F">
        <w:t xml:space="preserve"> de mes nouveaux projets ?</w:t>
      </w:r>
    </w:p>
    <w:p w:rsidR="00AB25A5" w:rsidRDefault="004A0B0F" w:rsidP="003C0450">
      <w:pPr>
        <w:numPr>
          <w:ilvl w:val="0"/>
          <w:numId w:val="25"/>
        </w:numPr>
        <w:spacing w:before="100" w:beforeAutospacing="1" w:after="100" w:afterAutospacing="1" w:line="240" w:lineRule="auto"/>
      </w:pPr>
      <w:r w:rsidRPr="004A0B0F">
        <w:t xml:space="preserve">Comment </w:t>
      </w:r>
      <w:r w:rsidRPr="004A0B0F">
        <w:rPr>
          <w:b/>
        </w:rPr>
        <w:t>accompagner mes équipes vers les nouveaux enjeux techniques</w:t>
      </w:r>
      <w:r w:rsidRPr="004A0B0F">
        <w:t xml:space="preserve"> et fonctionnels ?</w:t>
      </w:r>
    </w:p>
    <w:p w:rsidR="00DD35FE" w:rsidRDefault="00955257" w:rsidP="009A4B0D">
      <w:pPr>
        <w:pStyle w:val="Titre3"/>
      </w:pPr>
      <w:bookmarkStart w:id="9" w:name="_Toc364948268"/>
      <w:r>
        <w:t>Objectifs</w:t>
      </w:r>
      <w:bookmarkEnd w:id="9"/>
    </w:p>
    <w:p w:rsidR="000C3BBA" w:rsidRPr="000C3BBA" w:rsidRDefault="000A6D2C" w:rsidP="007C7435">
      <w:pPr>
        <w:spacing w:before="100" w:beforeAutospacing="1" w:after="100" w:afterAutospacing="1" w:line="240" w:lineRule="auto"/>
        <w:ind w:firstLine="360"/>
      </w:pPr>
      <w:r>
        <w:t xml:space="preserve">L’entité effectue des interventions agiles et sur mesure. </w:t>
      </w:r>
      <w:r w:rsidR="000C3BBA" w:rsidRPr="000C3BBA">
        <w:t>ANTEO Consulting a pour objectif d'aider les entreprises en les accompagnant</w:t>
      </w:r>
      <w:r w:rsidR="008E6015">
        <w:t>s</w:t>
      </w:r>
      <w:r w:rsidR="000C3BBA" w:rsidRPr="000C3BBA">
        <w:t xml:space="preserve"> dans leurs réflexions stratégiques sur leur SI. Ceci au travers la conduite de missions accélératrices, conjuguant retours d’expérience clients et connaissance des technologies et du marché :</w:t>
      </w:r>
    </w:p>
    <w:p w:rsidR="004D08BE" w:rsidRDefault="000C3BBA" w:rsidP="003C0450">
      <w:pPr>
        <w:pStyle w:val="Paragraphedeliste"/>
        <w:numPr>
          <w:ilvl w:val="0"/>
          <w:numId w:val="26"/>
        </w:numPr>
        <w:spacing w:before="100" w:beforeAutospacing="1" w:after="100" w:afterAutospacing="1" w:line="240" w:lineRule="auto"/>
      </w:pPr>
      <w:r w:rsidRPr="000C3BBA">
        <w:t>Audit (technique, organisationnel…)</w:t>
      </w:r>
    </w:p>
    <w:p w:rsidR="000C3BBA" w:rsidRPr="000C3BBA" w:rsidRDefault="000C3BBA" w:rsidP="003C0450">
      <w:pPr>
        <w:pStyle w:val="Paragraphedeliste"/>
        <w:numPr>
          <w:ilvl w:val="0"/>
          <w:numId w:val="26"/>
        </w:numPr>
        <w:spacing w:before="100" w:beforeAutospacing="1" w:after="100" w:afterAutospacing="1" w:line="240" w:lineRule="auto"/>
      </w:pPr>
      <w:r w:rsidRPr="000C3BBA">
        <w:t>Etude d’opportunité / étude de cadrage / orientations stratégiques</w:t>
      </w:r>
    </w:p>
    <w:p w:rsidR="000C3BBA" w:rsidRPr="000C3BBA" w:rsidRDefault="000C3BBA" w:rsidP="003C0450">
      <w:pPr>
        <w:pStyle w:val="Paragraphedeliste"/>
        <w:numPr>
          <w:ilvl w:val="0"/>
          <w:numId w:val="26"/>
        </w:numPr>
        <w:spacing w:before="100" w:beforeAutospacing="1" w:after="100" w:afterAutospacing="1" w:line="240" w:lineRule="auto"/>
      </w:pPr>
      <w:r w:rsidRPr="000C3BBA">
        <w:t>Schéma Directeur SI </w:t>
      </w:r>
    </w:p>
    <w:p w:rsidR="000C3BBA" w:rsidRPr="000C3BBA" w:rsidRDefault="000C3BBA" w:rsidP="003C0450">
      <w:pPr>
        <w:pStyle w:val="Paragraphedeliste"/>
        <w:numPr>
          <w:ilvl w:val="0"/>
          <w:numId w:val="26"/>
        </w:numPr>
        <w:spacing w:before="100" w:beforeAutospacing="1" w:after="100" w:afterAutospacing="1" w:line="240" w:lineRule="auto"/>
      </w:pPr>
      <w:r w:rsidRPr="000C3BBA">
        <w:t>Etude d’architecture / conception d’usine logicielle</w:t>
      </w:r>
    </w:p>
    <w:p w:rsidR="000C3BBA" w:rsidRPr="000C3BBA" w:rsidRDefault="000C3BBA" w:rsidP="003C0450">
      <w:pPr>
        <w:pStyle w:val="Paragraphedeliste"/>
        <w:numPr>
          <w:ilvl w:val="0"/>
          <w:numId w:val="26"/>
        </w:numPr>
        <w:spacing w:before="100" w:beforeAutospacing="1" w:after="100" w:afterAutospacing="1" w:line="240" w:lineRule="auto"/>
      </w:pPr>
      <w:r w:rsidRPr="000C3BBA">
        <w:t>Dossier de choix de solution ou de technologie</w:t>
      </w:r>
    </w:p>
    <w:p w:rsidR="000C3BBA" w:rsidRPr="000C3BBA" w:rsidRDefault="000C3BBA" w:rsidP="003C0450">
      <w:pPr>
        <w:pStyle w:val="Paragraphedeliste"/>
        <w:numPr>
          <w:ilvl w:val="0"/>
          <w:numId w:val="26"/>
        </w:numPr>
        <w:spacing w:before="100" w:beforeAutospacing="1" w:after="100" w:afterAutospacing="1" w:line="240" w:lineRule="auto"/>
      </w:pPr>
      <w:r w:rsidRPr="000C3BBA">
        <w:t>AMOA technique ou fonctionnelle / conduite d’appel d’offre / pilotage de sous-traitant</w:t>
      </w:r>
    </w:p>
    <w:p w:rsidR="000C3BBA" w:rsidRPr="000C3BBA" w:rsidRDefault="000C3BBA" w:rsidP="003C0450">
      <w:pPr>
        <w:pStyle w:val="Paragraphedeliste"/>
        <w:numPr>
          <w:ilvl w:val="0"/>
          <w:numId w:val="26"/>
        </w:numPr>
        <w:spacing w:before="100" w:beforeAutospacing="1" w:after="100" w:afterAutospacing="1" w:line="240" w:lineRule="auto"/>
      </w:pPr>
      <w:r w:rsidRPr="000C3BBA">
        <w:lastRenderedPageBreak/>
        <w:t>Support / accompagnement / Tutorat</w:t>
      </w:r>
    </w:p>
    <w:p w:rsidR="00DD35FE" w:rsidRPr="00A629EC" w:rsidRDefault="00863F8D" w:rsidP="003C0450">
      <w:pPr>
        <w:pStyle w:val="Paragraphedeliste"/>
        <w:numPr>
          <w:ilvl w:val="0"/>
          <w:numId w:val="26"/>
        </w:numPr>
        <w:spacing w:before="100" w:beforeAutospacing="1" w:after="100" w:afterAutospacing="1" w:line="240" w:lineRule="auto"/>
      </w:pPr>
      <w:r>
        <w:t>Formation institutionnelle</w:t>
      </w:r>
    </w:p>
    <w:p w:rsidR="00F038D3" w:rsidRPr="00735FE8" w:rsidRDefault="00F038D3" w:rsidP="00F5704E">
      <w:pPr>
        <w:pStyle w:val="Titre1"/>
      </w:pPr>
      <w:bookmarkStart w:id="10" w:name="_Toc364948269"/>
      <w:r w:rsidRPr="00735FE8">
        <w:t>Descrip</w:t>
      </w:r>
      <w:r w:rsidRPr="00285895">
        <w:t>tio</w:t>
      </w:r>
      <w:r w:rsidRPr="00735FE8">
        <w:t>n du stage</w:t>
      </w:r>
      <w:bookmarkEnd w:id="10"/>
    </w:p>
    <w:p w:rsidR="00F038D3" w:rsidRPr="00735FE8" w:rsidRDefault="00F038D3" w:rsidP="00F5704E">
      <w:pPr>
        <w:pStyle w:val="Titre2"/>
      </w:pPr>
      <w:bookmarkStart w:id="11" w:name="_Toc364948270"/>
      <w:r w:rsidRPr="00735FE8">
        <w:t>Définitions</w:t>
      </w:r>
      <w:bookmarkEnd w:id="11"/>
    </w:p>
    <w:p w:rsidR="00F038D3" w:rsidRPr="00735FE8" w:rsidRDefault="00F038D3" w:rsidP="00A715EB">
      <w:pPr>
        <w:spacing w:before="100" w:beforeAutospacing="1" w:after="100" w:afterAutospacing="1"/>
      </w:pPr>
      <w:r w:rsidRPr="00735FE8">
        <w:tab/>
        <w:t>Avant de rentrer dans le vif du sujet, nous allons définir certains termes nécessaires pour bien cadrer le domaine.</w:t>
      </w:r>
    </w:p>
    <w:p w:rsidR="00F038D3" w:rsidRPr="00B80105" w:rsidRDefault="00F038D3" w:rsidP="009A4B0D">
      <w:pPr>
        <w:pStyle w:val="Titre3"/>
      </w:pPr>
      <w:bookmarkStart w:id="12" w:name="_Toc364948271"/>
      <w:r w:rsidRPr="00B80105">
        <w:t>Cloud computing</w:t>
      </w:r>
      <w:bookmarkEnd w:id="12"/>
    </w:p>
    <w:p w:rsidR="00F038D3" w:rsidRPr="00735FE8" w:rsidRDefault="00F038D3" w:rsidP="00A715EB">
      <w:pPr>
        <w:spacing w:before="100" w:beforeAutospacing="1" w:after="100" w:afterAutospacing="1"/>
        <w:ind w:firstLine="720"/>
      </w:pPr>
      <w:r w:rsidRPr="007C6ACD">
        <w:t xml:space="preserve">Le cloud computing décrit un environnement informatique composé de ressources de calcul mutualisées et distribuées basées sur la demande client. Il peut être utilisé par tout type d’utilisateur. Les services cloud sont utilisés pour traiter une variété d’applications et de besoins en infrastructures tels que les bases de données, les espaces de stockage, capacité de calcul… Cet environnement a la propriété d’être mise à disposition du consommateur en quelques minutes. </w:t>
      </w:r>
      <w:r w:rsidRPr="00735FE8">
        <w:t>Le cloud computing est un style d’utilisation de ressources de calcul. Ce style est définit par des capacités technologiques qui sont livrées en tant que services en utilisant internet. Le cloud computing se compose de plusieurs caractéristiques essentielles et se divise en plusieurs couches de services.</w:t>
      </w:r>
    </w:p>
    <w:p w:rsidR="00F038D3" w:rsidRPr="00735FE8" w:rsidRDefault="00F038D3" w:rsidP="009A4B0D">
      <w:pPr>
        <w:pStyle w:val="Titre3"/>
      </w:pPr>
      <w:bookmarkStart w:id="13" w:name="_Toc364948272"/>
      <w:r w:rsidRPr="00735FE8">
        <w:t>PaaS</w:t>
      </w:r>
      <w:bookmarkEnd w:id="13"/>
    </w:p>
    <w:p w:rsidR="00F038D3" w:rsidRPr="00735FE8" w:rsidRDefault="00F038D3" w:rsidP="007C7435">
      <w:pPr>
        <w:spacing w:before="100" w:beforeAutospacing="1" w:after="100" w:afterAutospacing="1"/>
      </w:pPr>
      <w:r w:rsidRPr="00735FE8">
        <w:tab/>
        <w:t xml:space="preserve">PaaS : est une couche du cloud computing. Nous reviendrons en détail pour </w:t>
      </w:r>
      <w:r>
        <w:t xml:space="preserve">situer celle-ci </w:t>
      </w:r>
      <w:r w:rsidRPr="00735FE8">
        <w:t>dans la hiérarchie du cloud. Cette couche délivre en service, tout un ensemble de technologies de développement destinée aux développeurs, chef de projet, gestionnaire d’une application ou autre personne pouvant être impliquée dans le développement d’une application.</w:t>
      </w:r>
    </w:p>
    <w:p w:rsidR="00F038D3" w:rsidRPr="00735FE8" w:rsidRDefault="00F038D3" w:rsidP="00F5704E">
      <w:pPr>
        <w:pStyle w:val="Titre2"/>
      </w:pPr>
      <w:bookmarkStart w:id="14" w:name="_Toc364948273"/>
      <w:r w:rsidRPr="00735FE8">
        <w:t>Description</w:t>
      </w:r>
      <w:bookmarkEnd w:id="14"/>
    </w:p>
    <w:p w:rsidR="00F038D3" w:rsidRPr="00735FE8" w:rsidRDefault="00F038D3" w:rsidP="005D7DB7">
      <w:pPr>
        <w:spacing w:before="100" w:beforeAutospacing="1" w:after="100" w:afterAutospacing="1"/>
      </w:pPr>
      <w:r w:rsidRPr="00735FE8">
        <w:tab/>
        <w:t>Dans ce stage, il s’agit d’abord de comparer plusieurs offres de services PaaS selon des critères et besoins à définir ensuite d’en choisir une pour une étude de cas. L’étude comparative comprend plusieurs phases pouvant être abordées dans l’ordre suivant :</w:t>
      </w:r>
    </w:p>
    <w:p w:rsidR="00F038D3" w:rsidRPr="00735FE8" w:rsidRDefault="00F038D3" w:rsidP="005D7DB7">
      <w:pPr>
        <w:pStyle w:val="Paragraphedeliste"/>
        <w:numPr>
          <w:ilvl w:val="0"/>
          <w:numId w:val="8"/>
        </w:numPr>
        <w:spacing w:before="100" w:beforeAutospacing="1" w:after="100" w:afterAutospacing="1"/>
      </w:pPr>
      <w:r w:rsidRPr="00735FE8">
        <w:rPr>
          <w:b/>
        </w:rPr>
        <w:t>Prise de connaissances du sujet</w:t>
      </w:r>
      <w:r w:rsidRPr="00735FE8">
        <w:t xml:space="preserve"> : explication du sujet par les différents tuteurs de stage sur suivant un périmètre limité dans le but de mieux faire comprendre et éviter une grande  complexité. </w:t>
      </w:r>
    </w:p>
    <w:p w:rsidR="00F038D3" w:rsidRPr="00735FE8" w:rsidRDefault="00F038D3" w:rsidP="005D7DB7">
      <w:pPr>
        <w:pStyle w:val="Paragraphedeliste"/>
        <w:numPr>
          <w:ilvl w:val="0"/>
          <w:numId w:val="8"/>
        </w:numPr>
        <w:spacing w:before="100" w:beforeAutospacing="1" w:after="100" w:afterAutospacing="1"/>
      </w:pPr>
      <w:r w:rsidRPr="00735FE8">
        <w:rPr>
          <w:b/>
        </w:rPr>
        <w:t>Premières utilisations de PaaS </w:t>
      </w:r>
      <w:r w:rsidRPr="00735FE8">
        <w:t xml:space="preserve">: dans cette phase, il s’agit de prendre en main la solution PaaS </w:t>
      </w:r>
      <w:r w:rsidRPr="00D774FD">
        <w:rPr>
          <w:b/>
          <w:color w:val="C5062F" w:themeColor="text2"/>
        </w:rPr>
        <w:t>CloudFoundry de Pivotal</w:t>
      </w:r>
      <w:r w:rsidRPr="00D774FD">
        <w:rPr>
          <w:color w:val="C5062F" w:themeColor="text2"/>
        </w:rPr>
        <w:t xml:space="preserve"> </w:t>
      </w:r>
      <w:r w:rsidRPr="00735FE8">
        <w:t xml:space="preserve">afin d’avoir un premier aperçu de l’utilité d’une plateforme PaaS et de comment elle pourrait être utilisé. Pour ce faire, une petite application Java Web Dynamique est développée en utilisant les ressources de cette plateforme. Cette application Java utilise les technologies JSF + Hibernate JPA </w:t>
      </w:r>
      <w:r w:rsidRPr="00735FE8">
        <w:lastRenderedPageBreak/>
        <w:t>avec une base de données MySQL de cinq tables environ. Nous reviendrons sur cette application dans la partie « Prise en main des solutions PaaS ».</w:t>
      </w:r>
    </w:p>
    <w:p w:rsidR="00F038D3" w:rsidRPr="00735FE8" w:rsidRDefault="00F038D3" w:rsidP="005D7DB7">
      <w:pPr>
        <w:pStyle w:val="Paragraphedeliste"/>
        <w:numPr>
          <w:ilvl w:val="0"/>
          <w:numId w:val="8"/>
        </w:numPr>
        <w:spacing w:before="100" w:beforeAutospacing="1" w:after="100" w:afterAutospacing="1"/>
      </w:pPr>
      <w:r w:rsidRPr="00735FE8">
        <w:rPr>
          <w:b/>
        </w:rPr>
        <w:t>Définition des termes</w:t>
      </w:r>
      <w:r w:rsidRPr="00735FE8">
        <w:t xml:space="preserve"> : après les premières utilisations un recul est jugé nécessaires dans le but d’avoir une plus grande vue de ce à quoi pourrait servir une plateforme PaaS. </w:t>
      </w:r>
      <w:r>
        <w:t>Ainsi, après avoir déterminé et analysé</w:t>
      </w:r>
      <w:r w:rsidRPr="00735FE8">
        <w:t xml:space="preserve"> </w:t>
      </w:r>
      <w:r>
        <w:t xml:space="preserve">quelques </w:t>
      </w:r>
      <w:r w:rsidRPr="00735FE8">
        <w:t>possibilités d’usages, il semble bi</w:t>
      </w:r>
      <w:r>
        <w:t>en important de définir certains</w:t>
      </w:r>
      <w:r w:rsidRPr="00735FE8">
        <w:t xml:space="preserve"> termes </w:t>
      </w:r>
      <w:r>
        <w:t xml:space="preserve">intimement </w:t>
      </w:r>
      <w:r w:rsidRPr="00735FE8">
        <w:t xml:space="preserve">liés aux PaaS. Nous aborderons </w:t>
      </w:r>
      <w:r>
        <w:t>à cet effet</w:t>
      </w:r>
      <w:r w:rsidRPr="00735FE8">
        <w:t>, une partie nommée « Terminologies »</w:t>
      </w:r>
      <w:r>
        <w:t>.</w:t>
      </w:r>
    </w:p>
    <w:p w:rsidR="00F038D3" w:rsidRPr="00735FE8" w:rsidRDefault="00F038D3" w:rsidP="005D7DB7">
      <w:pPr>
        <w:pStyle w:val="Paragraphedeliste"/>
        <w:numPr>
          <w:ilvl w:val="0"/>
          <w:numId w:val="8"/>
        </w:numPr>
        <w:spacing w:before="100" w:beforeAutospacing="1" w:after="100" w:afterAutospacing="1"/>
      </w:pPr>
      <w:r>
        <w:rPr>
          <w:b/>
        </w:rPr>
        <w:t>Elargissement et d</w:t>
      </w:r>
      <w:r w:rsidRPr="00735FE8">
        <w:rPr>
          <w:b/>
        </w:rPr>
        <w:t>élimitation des frontières du sujet</w:t>
      </w:r>
      <w:r w:rsidRPr="00735FE8">
        <w:t xml:space="preserve"> : </w:t>
      </w:r>
      <w:r>
        <w:t>le recul pris dans la phase précédente et la recherche des définitions des termes liés aux PaaS permet de mieux comprendre jusqu’où est ce que l’on pourrait aller avec une PaaS. Concrètement, nous devons étudier différents environnements cloud avec pour objectif de recenser les fonctionnalités pouvant accompagner une PaaS.</w:t>
      </w:r>
    </w:p>
    <w:p w:rsidR="00F038D3" w:rsidRPr="00735FE8" w:rsidRDefault="00F038D3" w:rsidP="005D7DB7">
      <w:pPr>
        <w:pStyle w:val="Paragraphedeliste"/>
        <w:numPr>
          <w:ilvl w:val="0"/>
          <w:numId w:val="8"/>
        </w:numPr>
        <w:spacing w:before="100" w:beforeAutospacing="1" w:after="100" w:afterAutospacing="1"/>
      </w:pPr>
      <w:r w:rsidRPr="00735FE8">
        <w:rPr>
          <w:b/>
        </w:rPr>
        <w:t>Définition des besoins</w:t>
      </w:r>
      <w:r w:rsidRPr="00735FE8">
        <w:t xml:space="preserve"> : </w:t>
      </w:r>
      <w:r>
        <w:t xml:space="preserve">une bonne compréhension des besoins s’impose. Pour cela, plusieurs mises en situation réelles de développement sont faites avec d’autres stagiaires développant d’autres applications. </w:t>
      </w:r>
    </w:p>
    <w:p w:rsidR="00F038D3" w:rsidRPr="00735FE8" w:rsidRDefault="00F038D3" w:rsidP="00F5704E">
      <w:pPr>
        <w:pStyle w:val="Titre2"/>
      </w:pPr>
      <w:bookmarkStart w:id="15" w:name="_Toc364948274"/>
      <w:r w:rsidRPr="00735FE8">
        <w:t>Objectifs</w:t>
      </w:r>
      <w:bookmarkEnd w:id="15"/>
    </w:p>
    <w:p w:rsidR="00F038D3" w:rsidRPr="00735FE8" w:rsidRDefault="00F038D3" w:rsidP="000952FD">
      <w:pPr>
        <w:spacing w:before="100" w:beforeAutospacing="1" w:after="100" w:afterAutospacing="1"/>
        <w:ind w:firstLine="708"/>
      </w:pPr>
      <w:r w:rsidRPr="00735FE8">
        <w:t xml:space="preserve">Tout en restant dans le cadre du stage, nous allons décrire les </w:t>
      </w:r>
      <w:r w:rsidR="00A4284B">
        <w:t xml:space="preserve">objectifs tout en tenant compte des </w:t>
      </w:r>
      <w:r w:rsidRPr="00735FE8">
        <w:t>besoins</w:t>
      </w:r>
      <w:r w:rsidR="00A4284B">
        <w:t xml:space="preserve"> et</w:t>
      </w:r>
      <w:r w:rsidRPr="00735FE8">
        <w:t xml:space="preserve"> contraintes définis par le groupe ANTEO.</w:t>
      </w:r>
    </w:p>
    <w:p w:rsidR="00F038D3" w:rsidRDefault="00F038D3" w:rsidP="009A4B0D">
      <w:pPr>
        <w:pStyle w:val="Titre3"/>
      </w:pPr>
      <w:bookmarkStart w:id="16" w:name="_Toc364948275"/>
      <w:r w:rsidRPr="00735FE8">
        <w:t>Besoins</w:t>
      </w:r>
      <w:bookmarkEnd w:id="16"/>
    </w:p>
    <w:p w:rsidR="00D12EE0" w:rsidRDefault="00F954EE" w:rsidP="003A78F3">
      <w:pPr>
        <w:spacing w:before="100" w:beforeAutospacing="1" w:after="100" w:afterAutospacing="1"/>
        <w:ind w:firstLine="720"/>
      </w:pPr>
      <w:r>
        <w:t xml:space="preserve">Dans le but </w:t>
      </w:r>
      <w:r w:rsidR="00D1389B">
        <w:t xml:space="preserve">d’améliorer et </w:t>
      </w:r>
      <w:r>
        <w:t xml:space="preserve">d’élargir </w:t>
      </w:r>
      <w:r w:rsidR="00D1389B">
        <w:t xml:space="preserve">son offre de service, ANTEO souhaite </w:t>
      </w:r>
      <w:r w:rsidR="00180873">
        <w:t xml:space="preserve">approfondir ses connaissances </w:t>
      </w:r>
      <w:r w:rsidR="00651CEB">
        <w:t>en</w:t>
      </w:r>
      <w:r w:rsidR="00180873">
        <w:t xml:space="preserve"> solutions PaaS</w:t>
      </w:r>
      <w:r w:rsidR="00651CEB">
        <w:t xml:space="preserve"> pour </w:t>
      </w:r>
      <w:r w:rsidR="00DF3113">
        <w:t>mener les clients à choisir l’offre la plus adaptées aux attentes.</w:t>
      </w:r>
      <w:r w:rsidR="008839E4">
        <w:t xml:space="preserve"> </w:t>
      </w:r>
      <w:r w:rsidR="002A789B">
        <w:t xml:space="preserve">Ces attentes </w:t>
      </w:r>
      <w:r w:rsidR="00B80105">
        <w:t>peuvent être d’ordre technique</w:t>
      </w:r>
      <w:r w:rsidR="002A789B">
        <w:t xml:space="preserve"> </w:t>
      </w:r>
      <w:r w:rsidR="00B80105">
        <w:t xml:space="preserve">ou non : </w:t>
      </w:r>
      <w:r w:rsidR="009A56F7">
        <w:t>temps de déploiement, type de serveur d’application, partage de connaissance, possibilité d’obtenir un rapport de la consommation des ressources etc</w:t>
      </w:r>
      <w:r w:rsidR="00C064D2">
        <w:t>. P</w:t>
      </w:r>
      <w:r w:rsidR="00F62705">
        <w:t>our faire un</w:t>
      </w:r>
      <w:r w:rsidR="002A789B">
        <w:t xml:space="preserve"> bon choix de PaaS, il semble </w:t>
      </w:r>
      <w:r w:rsidR="00F62705">
        <w:t xml:space="preserve">donc </w:t>
      </w:r>
      <w:r w:rsidR="003A78F3">
        <w:t>nécessaire</w:t>
      </w:r>
      <w:r w:rsidR="00F62705">
        <w:t xml:space="preserve"> </w:t>
      </w:r>
      <w:r w:rsidR="002A789B">
        <w:t>d’étudier et de comparer le fonctionnement, les services offerts, les possibilités d’usages et les prix des différentes plateformes.</w:t>
      </w:r>
      <w:r w:rsidR="00D12EE0" w:rsidRPr="00735FE8">
        <w:t xml:space="preserve"> </w:t>
      </w:r>
    </w:p>
    <w:p w:rsidR="0017762D" w:rsidRDefault="0017762D" w:rsidP="009A4B0D">
      <w:pPr>
        <w:pStyle w:val="Titre3"/>
      </w:pPr>
      <w:bookmarkStart w:id="17" w:name="_Toc364948276"/>
      <w:r>
        <w:t>Objectifs</w:t>
      </w:r>
      <w:bookmarkEnd w:id="17"/>
    </w:p>
    <w:p w:rsidR="00000000" w:rsidRPr="00F141B1" w:rsidRDefault="003C0450" w:rsidP="003C0450">
      <w:pPr>
        <w:pStyle w:val="Paragraphedeliste"/>
        <w:numPr>
          <w:ilvl w:val="0"/>
          <w:numId w:val="29"/>
        </w:numPr>
        <w:spacing w:before="100" w:beforeAutospacing="1" w:after="100" w:afterAutospacing="1"/>
      </w:pPr>
      <w:r w:rsidRPr="00827303">
        <w:rPr>
          <w:b/>
          <w:bCs/>
        </w:rPr>
        <w:t>Etude comparative des solutions/offres PAAS</w:t>
      </w:r>
    </w:p>
    <w:p w:rsidR="00000000" w:rsidRPr="00F141B1" w:rsidRDefault="003C0450" w:rsidP="003C0450">
      <w:pPr>
        <w:numPr>
          <w:ilvl w:val="1"/>
          <w:numId w:val="28"/>
        </w:numPr>
        <w:spacing w:before="100" w:beforeAutospacing="1" w:after="100" w:afterAutospacing="1"/>
      </w:pPr>
      <w:r w:rsidRPr="00F141B1">
        <w:t>Quels sont les apports, avantages/inconvénients, limites des solutions du marché ?</w:t>
      </w:r>
    </w:p>
    <w:p w:rsidR="00000000" w:rsidRPr="00F141B1" w:rsidRDefault="003C0450" w:rsidP="003C0450">
      <w:pPr>
        <w:numPr>
          <w:ilvl w:val="1"/>
          <w:numId w:val="28"/>
        </w:numPr>
        <w:spacing w:before="100" w:beforeAutospacing="1" w:after="100" w:afterAutospacing="1"/>
      </w:pPr>
      <w:r w:rsidRPr="00F141B1">
        <w:t xml:space="preserve">Développer une application en </w:t>
      </w:r>
      <w:r w:rsidRPr="000B1FA5">
        <w:rPr>
          <w:bCs/>
          <w:i/>
          <w:iCs/>
        </w:rPr>
        <w:t>JavaEE/Spring</w:t>
      </w:r>
    </w:p>
    <w:p w:rsidR="00000000" w:rsidRPr="00F141B1" w:rsidRDefault="003C0450" w:rsidP="003C0450">
      <w:pPr>
        <w:numPr>
          <w:ilvl w:val="1"/>
          <w:numId w:val="28"/>
        </w:numPr>
        <w:spacing w:before="100" w:beforeAutospacing="1" w:after="100" w:afterAutospacing="1"/>
      </w:pPr>
      <w:r w:rsidRPr="000B1FA5">
        <w:rPr>
          <w:bCs/>
          <w:iCs/>
        </w:rPr>
        <w:t>Déployer</w:t>
      </w:r>
      <w:r w:rsidRPr="00F141B1">
        <w:t xml:space="preserve"> l’application et celles des autr</w:t>
      </w:r>
      <w:r w:rsidRPr="00F141B1">
        <w:t>es stagiaires</w:t>
      </w:r>
    </w:p>
    <w:p w:rsidR="00000000" w:rsidRPr="00F141B1" w:rsidRDefault="003C0450" w:rsidP="003C0450">
      <w:pPr>
        <w:pStyle w:val="Paragraphedeliste"/>
        <w:numPr>
          <w:ilvl w:val="0"/>
          <w:numId w:val="28"/>
        </w:numPr>
        <w:spacing w:before="100" w:beforeAutospacing="1" w:after="100" w:afterAutospacing="1"/>
      </w:pPr>
      <w:r w:rsidRPr="00827303">
        <w:rPr>
          <w:b/>
          <w:bCs/>
        </w:rPr>
        <w:t>Evaluer les contraintes</w:t>
      </w:r>
    </w:p>
    <w:p w:rsidR="00000000" w:rsidRPr="00F141B1" w:rsidRDefault="003C0450" w:rsidP="003C0450">
      <w:pPr>
        <w:numPr>
          <w:ilvl w:val="1"/>
          <w:numId w:val="28"/>
        </w:numPr>
        <w:spacing w:before="100" w:beforeAutospacing="1" w:after="100" w:afterAutospacing="1"/>
      </w:pPr>
      <w:r w:rsidRPr="00F141B1">
        <w:t>Minimiser l’utilisation des ressources locales du poste de développement</w:t>
      </w:r>
    </w:p>
    <w:p w:rsidR="00000000" w:rsidRPr="00F141B1" w:rsidRDefault="003C0450" w:rsidP="003C0450">
      <w:pPr>
        <w:numPr>
          <w:ilvl w:val="1"/>
          <w:numId w:val="28"/>
        </w:numPr>
        <w:spacing w:before="100" w:beforeAutospacing="1" w:after="100" w:afterAutospacing="1"/>
      </w:pPr>
      <w:r w:rsidRPr="00F141B1">
        <w:t>Installer un nouveau poste de développement en moins de 10 minutes, une utopie ?</w:t>
      </w:r>
    </w:p>
    <w:p w:rsidR="00000000" w:rsidRPr="00F141B1" w:rsidRDefault="003C0450" w:rsidP="003C0450">
      <w:pPr>
        <w:pStyle w:val="Paragraphedeliste"/>
        <w:numPr>
          <w:ilvl w:val="0"/>
          <w:numId w:val="28"/>
        </w:numPr>
        <w:spacing w:before="100" w:beforeAutospacing="1" w:after="100" w:afterAutospacing="1"/>
      </w:pPr>
      <w:r w:rsidRPr="00DF5C2F">
        <w:rPr>
          <w:b/>
          <w:bCs/>
        </w:rPr>
        <w:t>Restitution &amp; Transfert de compétences</w:t>
      </w:r>
    </w:p>
    <w:p w:rsidR="00000000" w:rsidRPr="00F141B1" w:rsidRDefault="003C0450" w:rsidP="003C0450">
      <w:pPr>
        <w:numPr>
          <w:ilvl w:val="1"/>
          <w:numId w:val="28"/>
        </w:numPr>
        <w:spacing w:before="100" w:beforeAutospacing="1" w:after="100" w:afterAutospacing="1"/>
      </w:pPr>
      <w:r w:rsidRPr="00F141B1">
        <w:t xml:space="preserve">Restitution de l’étude comparative : </w:t>
      </w:r>
      <w:r w:rsidRPr="00F141B1">
        <w:rPr>
          <w:b/>
          <w:bCs/>
          <w:i/>
          <w:iCs/>
        </w:rPr>
        <w:t xml:space="preserve">présentation </w:t>
      </w:r>
      <w:r w:rsidR="000B1FA5" w:rsidRPr="00F141B1">
        <w:rPr>
          <w:b/>
          <w:bCs/>
          <w:i/>
          <w:iCs/>
        </w:rPr>
        <w:t>PowerPoint</w:t>
      </w:r>
      <w:r w:rsidRPr="00F141B1">
        <w:rPr>
          <w:b/>
          <w:bCs/>
          <w:i/>
          <w:iCs/>
        </w:rPr>
        <w:t xml:space="preserve"> &amp; rapport</w:t>
      </w:r>
    </w:p>
    <w:p w:rsidR="00F141B1" w:rsidRPr="00F141B1" w:rsidRDefault="003C0450" w:rsidP="003C0450">
      <w:pPr>
        <w:numPr>
          <w:ilvl w:val="1"/>
          <w:numId w:val="28"/>
        </w:numPr>
        <w:spacing w:before="100" w:beforeAutospacing="1" w:after="100" w:afterAutospacing="1"/>
      </w:pPr>
      <w:r w:rsidRPr="00F141B1">
        <w:t xml:space="preserve">Réaliser des </w:t>
      </w:r>
      <w:r w:rsidRPr="00F141B1">
        <w:rPr>
          <w:b/>
          <w:bCs/>
          <w:i/>
          <w:iCs/>
        </w:rPr>
        <w:t>supports et ateliers de formation</w:t>
      </w:r>
      <w:r w:rsidRPr="00F141B1">
        <w:t xml:space="preserve"> sur la solution retenue</w:t>
      </w:r>
    </w:p>
    <w:p w:rsidR="005E2BA5" w:rsidRPr="005E2BA5" w:rsidRDefault="00F038D3" w:rsidP="005E2BA5">
      <w:pPr>
        <w:pStyle w:val="Titre2"/>
      </w:pPr>
      <w:bookmarkStart w:id="18" w:name="_Toc364948277"/>
      <w:r w:rsidRPr="00735FE8">
        <w:lastRenderedPageBreak/>
        <w:t>Enjeux des PaaS</w:t>
      </w:r>
      <w:bookmarkEnd w:id="18"/>
    </w:p>
    <w:p w:rsidR="00F038D3" w:rsidRPr="00735FE8" w:rsidRDefault="00F038D3" w:rsidP="00F5704E">
      <w:pPr>
        <w:pStyle w:val="Titre1"/>
      </w:pPr>
      <w:bookmarkStart w:id="19" w:name="_Toc364948278"/>
      <w:r w:rsidRPr="00735FE8">
        <w:t>Etude et développement sur plateforme PAAS</w:t>
      </w:r>
      <w:bookmarkEnd w:id="19"/>
    </w:p>
    <w:p w:rsidR="00F038D3" w:rsidRDefault="00F038D3" w:rsidP="00F5704E">
      <w:pPr>
        <w:pStyle w:val="Titre2"/>
      </w:pPr>
      <w:bookmarkStart w:id="20" w:name="_Toc364948279"/>
      <w:r w:rsidRPr="00735FE8">
        <w:t>Etude comparative des solutions</w:t>
      </w:r>
      <w:bookmarkEnd w:id="20"/>
    </w:p>
    <w:p w:rsidR="00F038D3" w:rsidRDefault="00F038D3" w:rsidP="000952FD">
      <w:pPr>
        <w:spacing w:before="100" w:beforeAutospacing="1" w:after="100" w:afterAutospacing="1"/>
      </w:pPr>
      <w:r>
        <w:tab/>
      </w:r>
      <w:r w:rsidRPr="00171B5D">
        <w:t xml:space="preserve">Notre étude porte sur la comparaison de certaines offres de services de cloud computing. Nous avons ainsi ciblé parmi les leaders du marché, des fournisseurs permettant d’avoir les ressources nécessaires pour un environnement supportant tout </w:t>
      </w:r>
      <w:r>
        <w:t>ou une partie du</w:t>
      </w:r>
      <w:r w:rsidRPr="00171B5D">
        <w:t xml:space="preserve"> cycle de vie d’une application allant de la spécification des besoins à la livraison, et la maintenance.</w:t>
      </w:r>
    </w:p>
    <w:p w:rsidR="00F038D3" w:rsidRDefault="00F038D3" w:rsidP="009A4B0D">
      <w:pPr>
        <w:pStyle w:val="Titre3"/>
      </w:pPr>
      <w:bookmarkStart w:id="21" w:name="_Toc364948280"/>
      <w:r w:rsidRPr="00735FE8">
        <w:t>Terminologies</w:t>
      </w:r>
      <w:bookmarkEnd w:id="21"/>
    </w:p>
    <w:p w:rsidR="00F038D3" w:rsidRDefault="00F038D3" w:rsidP="000952FD">
      <w:pPr>
        <w:spacing w:before="100" w:beforeAutospacing="1" w:after="100" w:afterAutospacing="1"/>
        <w:ind w:firstLine="708"/>
      </w:pPr>
      <w:r w:rsidRPr="009560A7">
        <w:t xml:space="preserve">Le cloud computing est un modèle pour permettre l’accès réseau à la demande de ressources configurables partagées omniprésentes (réseau, espace mémoire, applications, et services), qui peuvent être rapidement fournies et libérées avec un effort minimal de gestion ou d’interaction avec le fournisseur. Ce modèle </w:t>
      </w:r>
      <w:r w:rsidR="005D1087">
        <w:t xml:space="preserve">est caractérisé par certaines propriétés et </w:t>
      </w:r>
      <w:r w:rsidRPr="009560A7">
        <w:t>est composé de</w:t>
      </w:r>
      <w:r w:rsidR="005D1087">
        <w:t xml:space="preserve"> modèles de déploiement </w:t>
      </w:r>
      <w:r w:rsidRPr="009560A7">
        <w:t>et de modèles de services (</w:t>
      </w:r>
      <w:hyperlink w:anchor="_Couches_principales_du" w:history="1">
        <w:r w:rsidRPr="009560A7">
          <w:t>les différentes couches</w:t>
        </w:r>
      </w:hyperlink>
      <w:r w:rsidRPr="009560A7">
        <w:t>).</w:t>
      </w:r>
    </w:p>
    <w:p w:rsidR="008F3C74" w:rsidRPr="004251D1" w:rsidRDefault="008F3C74" w:rsidP="008F3C74">
      <w:pPr>
        <w:pStyle w:val="Titre4"/>
        <w:ind w:left="284" w:hanging="284"/>
        <w:rPr>
          <w:lang w:val="en-US"/>
        </w:rPr>
      </w:pPr>
      <w:r w:rsidRPr="004251D1">
        <w:rPr>
          <w:lang w:val="en-US"/>
        </w:rPr>
        <w:t>Caractéristiques d’une offre cloud</w:t>
      </w:r>
    </w:p>
    <w:p w:rsidR="008F3C74" w:rsidRDefault="008F3C74" w:rsidP="009535C3">
      <w:pPr>
        <w:spacing w:before="100" w:beforeAutospacing="1" w:after="100" w:afterAutospacing="1"/>
        <w:ind w:firstLine="720"/>
      </w:pPr>
      <w:r w:rsidRPr="00E21CC6">
        <w:t xml:space="preserve">Une offre cloud </w:t>
      </w:r>
      <w:r w:rsidR="00681BA8">
        <w:t xml:space="preserve">doit </w:t>
      </w:r>
      <w:r w:rsidRPr="00E21CC6">
        <w:t>présente</w:t>
      </w:r>
      <w:r w:rsidR="00681BA8">
        <w:t>r</w:t>
      </w:r>
      <w:r w:rsidR="00A209BA">
        <w:t xml:space="preserve"> certaines caractéristiques</w:t>
      </w:r>
      <w:r w:rsidRPr="00E21CC6">
        <w:t>.</w:t>
      </w:r>
      <w:r w:rsidR="00A209BA">
        <w:t xml:space="preserve"> </w:t>
      </w:r>
      <w:r w:rsidR="004E7BE9">
        <w:t>Nous allons reprendre celles définies par l’institut national des standards et de la technologie </w:t>
      </w:r>
      <w:r w:rsidR="006D31B6">
        <w:t>du dépar</w:t>
      </w:r>
      <w:r w:rsidR="005953EA">
        <w:t>tement de commerce des Etat</w:t>
      </w:r>
      <w:r w:rsidR="002607F6">
        <w:t>s</w:t>
      </w:r>
      <w:r w:rsidR="005953EA">
        <w:t xml:space="preserve"> Unis </w:t>
      </w:r>
      <w:r w:rsidR="004E7BE9">
        <w:t xml:space="preserve">: </w:t>
      </w:r>
      <w:r w:rsidR="003944A4">
        <w:rPr>
          <w:b/>
        </w:rPr>
        <w:t>N</w:t>
      </w:r>
      <w:r w:rsidR="004E7BE9" w:rsidRPr="005953EA">
        <w:rPr>
          <w:b/>
        </w:rPr>
        <w:t>I</w:t>
      </w:r>
      <w:r w:rsidR="003944A4">
        <w:rPr>
          <w:b/>
        </w:rPr>
        <w:t>S</w:t>
      </w:r>
      <w:r w:rsidR="004E7BE9" w:rsidRPr="005953EA">
        <w:rPr>
          <w:b/>
        </w:rPr>
        <w:t>T</w:t>
      </w:r>
      <w:r w:rsidR="004E7BE9">
        <w:t xml:space="preserve"> pour </w:t>
      </w:r>
      <w:r w:rsidR="004E7BE9" w:rsidRPr="0051157A">
        <w:rPr>
          <w:b/>
          <w:color w:val="C5062F" w:themeColor="text2"/>
        </w:rPr>
        <w:t>N</w:t>
      </w:r>
      <w:r w:rsidR="004E7BE9" w:rsidRPr="005953EA">
        <w:rPr>
          <w:color w:val="C5062F" w:themeColor="text2"/>
        </w:rPr>
        <w:t>ational</w:t>
      </w:r>
      <w:r w:rsidR="00277BE5" w:rsidRPr="005953EA">
        <w:rPr>
          <w:color w:val="C5062F" w:themeColor="text2"/>
        </w:rPr>
        <w:t xml:space="preserve"> </w:t>
      </w:r>
      <w:r w:rsidR="00277BE5" w:rsidRPr="0051157A">
        <w:rPr>
          <w:b/>
          <w:color w:val="C5062F" w:themeColor="text2"/>
        </w:rPr>
        <w:t>I</w:t>
      </w:r>
      <w:r w:rsidR="00277BE5" w:rsidRPr="005953EA">
        <w:rPr>
          <w:color w:val="C5062F" w:themeColor="text2"/>
        </w:rPr>
        <w:t xml:space="preserve">nstitute of </w:t>
      </w:r>
      <w:r w:rsidR="00277BE5" w:rsidRPr="0051157A">
        <w:rPr>
          <w:b/>
          <w:color w:val="C5062F" w:themeColor="text2"/>
        </w:rPr>
        <w:t>S</w:t>
      </w:r>
      <w:r w:rsidR="00277BE5" w:rsidRPr="005953EA">
        <w:rPr>
          <w:color w:val="C5062F" w:themeColor="text2"/>
        </w:rPr>
        <w:t xml:space="preserve">tandards and </w:t>
      </w:r>
      <w:r w:rsidR="00277BE5" w:rsidRPr="0051157A">
        <w:rPr>
          <w:b/>
          <w:color w:val="C5062F" w:themeColor="text2"/>
        </w:rPr>
        <w:t>T</w:t>
      </w:r>
      <w:r w:rsidR="00277BE5" w:rsidRPr="005953EA">
        <w:rPr>
          <w:color w:val="C5062F" w:themeColor="text2"/>
        </w:rPr>
        <w:t>echnology</w:t>
      </w:r>
      <w:r w:rsidR="00277BE5">
        <w:t>.</w:t>
      </w:r>
      <w:r w:rsidR="00E53AFF">
        <w:t xml:space="preserve"> Cet institut </w:t>
      </w:r>
      <w:r w:rsidR="00E53AFF">
        <w:rPr>
          <w:rStyle w:val="hps"/>
        </w:rPr>
        <w:t>NIST</w:t>
      </w:r>
      <w:r w:rsidR="00E53AFF">
        <w:t xml:space="preserve"> </w:t>
      </w:r>
      <w:r w:rsidR="00E53AFF">
        <w:rPr>
          <w:rStyle w:val="hps"/>
        </w:rPr>
        <w:t>est responsable de</w:t>
      </w:r>
      <w:r w:rsidR="00E53AFF">
        <w:t xml:space="preserve"> </w:t>
      </w:r>
      <w:r w:rsidR="00E53AFF">
        <w:rPr>
          <w:rStyle w:val="hps"/>
        </w:rPr>
        <w:t>l'élaboration de normes</w:t>
      </w:r>
      <w:r w:rsidR="00E53AFF">
        <w:t xml:space="preserve"> </w:t>
      </w:r>
      <w:r w:rsidR="00E53AFF">
        <w:rPr>
          <w:rStyle w:val="hps"/>
        </w:rPr>
        <w:t>et de lignes directrices</w:t>
      </w:r>
      <w:r w:rsidR="00E53AFF">
        <w:t xml:space="preserve">, y compris les </w:t>
      </w:r>
      <w:r w:rsidR="00E53AFF">
        <w:rPr>
          <w:rStyle w:val="hps"/>
        </w:rPr>
        <w:t>exigences minimales</w:t>
      </w:r>
      <w:r w:rsidR="00E53AFF">
        <w:t xml:space="preserve">, </w:t>
      </w:r>
      <w:r w:rsidR="00E53AFF">
        <w:rPr>
          <w:rStyle w:val="hps"/>
        </w:rPr>
        <w:t>pour</w:t>
      </w:r>
      <w:r w:rsidR="00E53AFF">
        <w:t xml:space="preserve"> </w:t>
      </w:r>
      <w:r w:rsidR="00E53AFF">
        <w:rPr>
          <w:rStyle w:val="hps"/>
        </w:rPr>
        <w:t>assurer la sécurité</w:t>
      </w:r>
      <w:r w:rsidR="00E53AFF">
        <w:t xml:space="preserve"> </w:t>
      </w:r>
      <w:r w:rsidR="00E53AFF">
        <w:rPr>
          <w:rStyle w:val="hps"/>
        </w:rPr>
        <w:t>de l'information</w:t>
      </w:r>
      <w:r w:rsidR="00E53AFF">
        <w:t xml:space="preserve"> </w:t>
      </w:r>
      <w:r w:rsidR="00E53AFF">
        <w:rPr>
          <w:rStyle w:val="hps"/>
        </w:rPr>
        <w:t>adéquate</w:t>
      </w:r>
      <w:r w:rsidR="00D9545B">
        <w:rPr>
          <w:rStyle w:val="hps"/>
        </w:rPr>
        <w:t xml:space="preserve"> même si</w:t>
      </w:r>
      <w:r w:rsidR="00E53AFF">
        <w:t xml:space="preserve"> </w:t>
      </w:r>
      <w:r w:rsidR="00E53AFF">
        <w:rPr>
          <w:rStyle w:val="hps"/>
        </w:rPr>
        <w:t>ces normes</w:t>
      </w:r>
      <w:r w:rsidR="00E53AFF">
        <w:t xml:space="preserve"> </w:t>
      </w:r>
      <w:r w:rsidR="00E53AFF">
        <w:rPr>
          <w:rStyle w:val="hps"/>
        </w:rPr>
        <w:t>et lignes directrices</w:t>
      </w:r>
      <w:r w:rsidR="00E53AFF">
        <w:t xml:space="preserve"> </w:t>
      </w:r>
      <w:r w:rsidR="00E53AFF">
        <w:rPr>
          <w:rStyle w:val="hps"/>
        </w:rPr>
        <w:t>ne s'applique pas aux</w:t>
      </w:r>
      <w:r w:rsidR="00E53AFF">
        <w:t xml:space="preserve"> </w:t>
      </w:r>
      <w:r w:rsidR="00E53AFF">
        <w:rPr>
          <w:rStyle w:val="hps"/>
        </w:rPr>
        <w:t>systèmes de sécurité</w:t>
      </w:r>
      <w:r w:rsidR="00E53AFF">
        <w:t xml:space="preserve"> </w:t>
      </w:r>
      <w:r w:rsidR="00373E6C">
        <w:rPr>
          <w:rStyle w:val="hps"/>
        </w:rPr>
        <w:t>nationaux</w:t>
      </w:r>
      <w:r w:rsidR="005E59F6">
        <w:rPr>
          <w:rStyle w:val="hps"/>
        </w:rPr>
        <w:t xml:space="preserve"> des Etats Unis</w:t>
      </w:r>
      <w:r w:rsidR="00373E6C">
        <w:rPr>
          <w:rStyle w:val="hps"/>
        </w:rPr>
        <w:t>.</w:t>
      </w:r>
      <w:r w:rsidR="009535C3">
        <w:rPr>
          <w:rStyle w:val="hps"/>
        </w:rPr>
        <w:t xml:space="preserve"> Par ailleurs, Pour montrer l’importance de cet institut, nous pouvons prendre l’exemple d’</w:t>
      </w:r>
      <w:hyperlink r:id="rId21" w:history="1">
        <w:r w:rsidR="00311E9B" w:rsidRPr="00F15399">
          <w:rPr>
            <w:rStyle w:val="Lienhypertexte"/>
          </w:rPr>
          <w:t>Eurocloud</w:t>
        </w:r>
      </w:hyperlink>
      <w:r w:rsidR="00D65610">
        <w:rPr>
          <w:rStyle w:val="hps"/>
        </w:rPr>
        <w:t xml:space="preserve"> (1</w:t>
      </w:r>
      <w:r w:rsidR="00D65610" w:rsidRPr="00D65610">
        <w:rPr>
          <w:rStyle w:val="hps"/>
          <w:vertAlign w:val="superscript"/>
        </w:rPr>
        <w:t>er</w:t>
      </w:r>
      <w:r w:rsidR="00D65610">
        <w:rPr>
          <w:rStyle w:val="hps"/>
        </w:rPr>
        <w:t xml:space="preserve"> réseau d’acteurs cloud en Europe)</w:t>
      </w:r>
      <w:r w:rsidR="009535C3">
        <w:rPr>
          <w:rStyle w:val="hps"/>
        </w:rPr>
        <w:t xml:space="preserve"> qui reprend les mêmes définitions du cloud computing.</w:t>
      </w:r>
    </w:p>
    <w:p w:rsidR="008F3C74" w:rsidRPr="00E7118F" w:rsidRDefault="008F3C74" w:rsidP="000952FD">
      <w:pPr>
        <w:pStyle w:val="Paragraphedeliste"/>
        <w:numPr>
          <w:ilvl w:val="0"/>
          <w:numId w:val="9"/>
        </w:numPr>
        <w:spacing w:before="100" w:beforeAutospacing="1" w:after="100" w:afterAutospacing="1"/>
        <w:rPr>
          <w:rFonts w:asciiTheme="minorHAnsi" w:hAnsiTheme="minorHAnsi"/>
        </w:rPr>
      </w:pPr>
      <w:bookmarkStart w:id="22" w:name="_Toc360614768"/>
      <w:r w:rsidRPr="001F1757">
        <w:t>Libre-service à la demande</w:t>
      </w:r>
      <w:bookmarkStart w:id="23" w:name="_Toc360614769"/>
      <w:bookmarkEnd w:id="22"/>
    </w:p>
    <w:p w:rsidR="008F3C74" w:rsidRPr="00046244" w:rsidRDefault="008F3C74" w:rsidP="000952FD">
      <w:pPr>
        <w:pStyle w:val="Paragraphedeliste"/>
        <w:numPr>
          <w:ilvl w:val="0"/>
          <w:numId w:val="9"/>
        </w:numPr>
        <w:spacing w:before="100" w:beforeAutospacing="1" w:after="100" w:afterAutospacing="1"/>
      </w:pPr>
      <w:r w:rsidRPr="00046244">
        <w:t>L’offre cloud doit être accessible sur l’ensemble d’un réseau</w:t>
      </w:r>
      <w:bookmarkEnd w:id="23"/>
    </w:p>
    <w:p w:rsidR="008F3C74" w:rsidRPr="00046244" w:rsidRDefault="008F3C74" w:rsidP="000952FD">
      <w:pPr>
        <w:pStyle w:val="Paragraphedeliste"/>
        <w:numPr>
          <w:ilvl w:val="0"/>
          <w:numId w:val="9"/>
        </w:numPr>
        <w:spacing w:before="100" w:beforeAutospacing="1" w:after="100" w:afterAutospacing="1"/>
      </w:pPr>
      <w:bookmarkStart w:id="24" w:name="_Toc360614770"/>
      <w:r w:rsidRPr="00046244">
        <w:t>Les ressources sont mutualisées</w:t>
      </w:r>
      <w:bookmarkStart w:id="25" w:name="_Toc360614771"/>
      <w:bookmarkEnd w:id="24"/>
    </w:p>
    <w:p w:rsidR="008F3C74" w:rsidRPr="00046244" w:rsidRDefault="008F3C74" w:rsidP="000952FD">
      <w:pPr>
        <w:pStyle w:val="Paragraphedeliste"/>
        <w:numPr>
          <w:ilvl w:val="0"/>
          <w:numId w:val="9"/>
        </w:numPr>
        <w:spacing w:before="100" w:beforeAutospacing="1" w:after="100" w:afterAutospacing="1"/>
      </w:pPr>
      <w:r w:rsidRPr="00046244">
        <w:t>Le cloud doit s’adapter rapidement aux différentes variations des besoins lors de l’utilisation des ressources</w:t>
      </w:r>
      <w:bookmarkStart w:id="26" w:name="_Toc360614772"/>
      <w:bookmarkEnd w:id="25"/>
    </w:p>
    <w:p w:rsidR="008F3C74" w:rsidRDefault="008F3C74" w:rsidP="000952FD">
      <w:pPr>
        <w:pStyle w:val="Paragraphedeliste"/>
        <w:numPr>
          <w:ilvl w:val="0"/>
          <w:numId w:val="9"/>
        </w:numPr>
        <w:spacing w:before="100" w:beforeAutospacing="1" w:after="100" w:afterAutospacing="1"/>
      </w:pPr>
      <w:r w:rsidRPr="00046244">
        <w:t>Le service doit être mesurable</w:t>
      </w:r>
      <w:bookmarkEnd w:id="26"/>
    </w:p>
    <w:p w:rsidR="007B5C11" w:rsidRPr="004251D1" w:rsidRDefault="007B5C11" w:rsidP="007B5C11">
      <w:pPr>
        <w:pStyle w:val="Titre4"/>
        <w:ind w:left="284" w:hanging="284"/>
        <w:rPr>
          <w:lang w:val="en-US"/>
        </w:rPr>
      </w:pPr>
      <w:r w:rsidRPr="004251D1">
        <w:rPr>
          <w:lang w:val="en-US"/>
        </w:rPr>
        <w:lastRenderedPageBreak/>
        <w:t>Modèles de cloud</w:t>
      </w:r>
    </w:p>
    <w:p w:rsidR="007B5C11" w:rsidRDefault="007B5C11" w:rsidP="00AC2755">
      <w:pPr>
        <w:spacing w:before="100" w:beforeAutospacing="1" w:after="100" w:afterAutospacing="1"/>
      </w:pPr>
      <w:r>
        <w:tab/>
      </w:r>
      <w:r w:rsidRPr="00644F8B">
        <w:t>Il existe quatre modèles de déploiement cloud.</w:t>
      </w:r>
    </w:p>
    <w:p w:rsidR="007B5C11" w:rsidRDefault="007B5C11" w:rsidP="00AC2755">
      <w:pPr>
        <w:pStyle w:val="Paragraphedeliste"/>
        <w:numPr>
          <w:ilvl w:val="0"/>
          <w:numId w:val="9"/>
        </w:numPr>
        <w:spacing w:before="100" w:beforeAutospacing="1" w:after="100" w:afterAutospacing="1"/>
      </w:pPr>
      <w:r>
        <w:t>Le cloud privé</w:t>
      </w:r>
    </w:p>
    <w:p w:rsidR="007B5C11" w:rsidRDefault="007B5C11" w:rsidP="00AC2755">
      <w:pPr>
        <w:pStyle w:val="Paragraphedeliste"/>
        <w:numPr>
          <w:ilvl w:val="0"/>
          <w:numId w:val="9"/>
        </w:numPr>
        <w:spacing w:before="100" w:beforeAutospacing="1" w:after="100" w:afterAutospacing="1"/>
      </w:pPr>
      <w:r>
        <w:t>Le cloud publique</w:t>
      </w:r>
    </w:p>
    <w:p w:rsidR="007B5C11" w:rsidRDefault="007B5C11" w:rsidP="00AC2755">
      <w:pPr>
        <w:pStyle w:val="Paragraphedeliste"/>
        <w:numPr>
          <w:ilvl w:val="0"/>
          <w:numId w:val="9"/>
        </w:numPr>
        <w:spacing w:before="100" w:beforeAutospacing="1" w:after="100" w:afterAutospacing="1"/>
      </w:pPr>
      <w:r>
        <w:t>Le cloud hybride</w:t>
      </w:r>
    </w:p>
    <w:p w:rsidR="007B5C11" w:rsidRPr="00A34DFE" w:rsidRDefault="007B5C11" w:rsidP="00AC2755">
      <w:pPr>
        <w:pStyle w:val="Paragraphedeliste"/>
        <w:numPr>
          <w:ilvl w:val="0"/>
          <w:numId w:val="9"/>
        </w:numPr>
        <w:spacing w:before="100" w:beforeAutospacing="1" w:after="100" w:afterAutospacing="1"/>
      </w:pPr>
      <w:r>
        <w:t>Le cloud communautaire</w:t>
      </w:r>
    </w:p>
    <w:p w:rsidR="00F038D3" w:rsidRPr="002C317C" w:rsidRDefault="00F038D3" w:rsidP="004251D1">
      <w:pPr>
        <w:pStyle w:val="Titre4"/>
        <w:ind w:left="284" w:hanging="284"/>
      </w:pPr>
      <w:r w:rsidRPr="002C317C">
        <w:t>Les couches principales du cloud</w:t>
      </w:r>
    </w:p>
    <w:p w:rsidR="00F038D3" w:rsidRPr="00F12BC2" w:rsidRDefault="00F038D3" w:rsidP="00AC2755">
      <w:pPr>
        <w:spacing w:before="100" w:beforeAutospacing="1" w:after="100" w:afterAutospacing="1"/>
      </w:pPr>
      <w:r w:rsidRPr="00F12BC2">
        <w:tab/>
        <w:t>Le cloud est structuré en trois couches principales</w:t>
      </w:r>
    </w:p>
    <w:p w:rsidR="00F038D3" w:rsidRDefault="00F038D3" w:rsidP="00F038D3">
      <w:pPr>
        <w:pStyle w:val="Titre5"/>
      </w:pPr>
      <w:r>
        <w:t>I</w:t>
      </w:r>
      <w:r w:rsidRPr="00735FE8">
        <w:t>aaS</w:t>
      </w:r>
    </w:p>
    <w:p w:rsidR="00F038D3" w:rsidRPr="007925B6" w:rsidRDefault="00F038D3" w:rsidP="00605F3F">
      <w:pPr>
        <w:spacing w:before="100" w:beforeAutospacing="1" w:after="100" w:afterAutospacing="1"/>
        <w:ind w:firstLine="720"/>
      </w:pPr>
      <w:r w:rsidRPr="00E337FF">
        <w:rPr>
          <w:b/>
        </w:rPr>
        <w:t>Infrastructure en tant que services</w:t>
      </w:r>
      <w:r w:rsidRPr="007925B6">
        <w:t xml:space="preserve"> est une infrastructure informatique consommée en tant que service. Chaque utilisateur ou locataire accède à une portion de ressources fédérées pour créer et utiliser sa propre infrastructure au besoin, quand et comment il le veut.</w:t>
      </w:r>
    </w:p>
    <w:p w:rsidR="00F038D3" w:rsidRPr="007925B6" w:rsidRDefault="00F038D3" w:rsidP="00605F3F">
      <w:pPr>
        <w:spacing w:before="100" w:beforeAutospacing="1" w:after="100" w:afterAutospacing="1"/>
        <w:ind w:firstLine="720"/>
      </w:pPr>
      <w:r w:rsidRPr="007925B6">
        <w:t>Ce qui est offert au consommateur, c’est la capacité à approvisionner le traitement, le stockage, les réseaux, et autre ressources fondamentales où le consommateur est capable de déployer et exécuter un logiciel qui peut inclure des systèmes d’exploitations, ou applications. Le consommateur ne gère ni ne contrôle l’infrastructure cloud sous-jacente, mais a le contrôle sur les systèmes d’exploitations, le stockage, et les applications déployées ; et éventuellement un contrôle limité sur les composants réseaux.</w:t>
      </w:r>
    </w:p>
    <w:p w:rsidR="00F038D3" w:rsidRPr="007925B6" w:rsidRDefault="00F038D3" w:rsidP="00605F3F">
      <w:pPr>
        <w:spacing w:before="100" w:beforeAutospacing="1" w:after="100" w:afterAutospacing="1"/>
        <w:ind w:firstLine="720"/>
      </w:pPr>
      <w:r w:rsidRPr="007925B6">
        <w:t xml:space="preserve">L'IaaS est le premier modèle de cloud, où : </w:t>
      </w:r>
    </w:p>
    <w:p w:rsidR="00F038D3" w:rsidRPr="007925B6" w:rsidRDefault="00F038D3" w:rsidP="00AC2755">
      <w:pPr>
        <w:pStyle w:val="Paragraphedeliste"/>
        <w:numPr>
          <w:ilvl w:val="0"/>
          <w:numId w:val="10"/>
        </w:numPr>
        <w:spacing w:before="100" w:beforeAutospacing="1" w:after="100" w:afterAutospacing="1" w:line="240" w:lineRule="auto"/>
      </w:pPr>
      <w:r w:rsidRPr="007925B6">
        <w:rPr>
          <w:b/>
        </w:rPr>
        <w:t>Le fournisseur Cloud</w:t>
      </w:r>
      <w:r w:rsidRPr="007925B6">
        <w:t xml:space="preserve"> maintient : la virtualisation, le matériel serveur, capacité de stockage et capacité de calcul à la demande sur un réseau;</w:t>
      </w:r>
    </w:p>
    <w:p w:rsidR="00F038D3" w:rsidRPr="007925B6" w:rsidRDefault="00F038D3" w:rsidP="00AC2755">
      <w:pPr>
        <w:pStyle w:val="Paragraphedeliste"/>
        <w:numPr>
          <w:ilvl w:val="0"/>
          <w:numId w:val="10"/>
        </w:numPr>
        <w:spacing w:before="100" w:beforeAutospacing="1" w:after="100" w:afterAutospacing="1" w:line="240" w:lineRule="auto"/>
      </w:pPr>
      <w:r w:rsidRPr="007925B6">
        <w:rPr>
          <w:b/>
        </w:rPr>
        <w:t>L'entreprise cliente</w:t>
      </w:r>
      <w:r w:rsidRPr="007925B6">
        <w:t xml:space="preserve"> maintient : les applications, les environnements de développement et d'exécution d'applications (incluant systèmes d’exploitation), l'intégration SOA, les bases de données, le logiciel serveur.</w:t>
      </w:r>
    </w:p>
    <w:p w:rsidR="00605F3F" w:rsidRDefault="00605F3F" w:rsidP="00605F3F">
      <w:pPr>
        <w:pStyle w:val="Paragraphedeliste"/>
        <w:spacing w:before="100" w:beforeAutospacing="1" w:after="100" w:afterAutospacing="1"/>
        <w:ind w:left="0" w:firstLine="720"/>
      </w:pPr>
    </w:p>
    <w:p w:rsidR="00F038D3" w:rsidRPr="009A3443" w:rsidRDefault="00F038D3" w:rsidP="00605F3F">
      <w:pPr>
        <w:pStyle w:val="Paragraphedeliste"/>
        <w:spacing w:before="100" w:beforeAutospacing="1" w:after="100" w:afterAutospacing="1"/>
        <w:ind w:left="0" w:firstLine="720"/>
      </w:pPr>
      <w:r w:rsidRPr="007925B6">
        <w:t>L’IaaS est le modèle adapté aux entreprises souhaitant utiliser leur propre cloud sans avoir à supporter des investissements en infrastructure. Le client IaaS peut être un fournisseur PaaS. Cette couche donne la possibilité au consommateur d’avoir un contrôle total sur l’environnement qu’il veut fournir, mais nécessite plus de travail (administration, gestion…)</w:t>
      </w:r>
    </w:p>
    <w:p w:rsidR="00F038D3" w:rsidRDefault="00F038D3" w:rsidP="00F038D3">
      <w:pPr>
        <w:pStyle w:val="Titre5"/>
        <w:rPr>
          <w:rFonts w:asciiTheme="majorHAnsi" w:hAnsiTheme="majorHAnsi"/>
        </w:rPr>
      </w:pPr>
      <w:r w:rsidRPr="00A06870">
        <w:rPr>
          <w:rFonts w:asciiTheme="majorHAnsi" w:hAnsiTheme="majorHAnsi"/>
        </w:rPr>
        <w:t>PaaS</w:t>
      </w:r>
    </w:p>
    <w:p w:rsidR="00E337FF" w:rsidRPr="006C1E73" w:rsidRDefault="00E337FF" w:rsidP="00605F3F">
      <w:pPr>
        <w:spacing w:before="100" w:beforeAutospacing="1" w:after="100" w:afterAutospacing="1"/>
        <w:ind w:firstLine="720"/>
        <w:rPr>
          <w:rFonts w:ascii="Arial" w:hAnsi="Arial"/>
          <w:color w:val="494848"/>
          <w:sz w:val="17"/>
          <w:szCs w:val="17"/>
          <w:shd w:val="clear" w:color="auto" w:fill="FFFFFF"/>
        </w:rPr>
      </w:pPr>
      <w:r w:rsidRPr="00AC5A5E">
        <w:rPr>
          <w:b/>
        </w:rPr>
        <w:t>Plateforme en tant que service (PaaS)</w:t>
      </w:r>
      <w:r>
        <w:t xml:space="preserve"> est un environnement de computing accédé au besoin sur un réseau à partir d’un fournisseur de service. PaaS est utilisé pour développer et exécuter des logiciels comme alternative à l’architecture, la construction et l’installation d’un environnement local de développement et de production.</w:t>
      </w:r>
    </w:p>
    <w:p w:rsidR="00E337FF" w:rsidRDefault="00E337FF" w:rsidP="00605F3F">
      <w:pPr>
        <w:spacing w:before="100" w:beforeAutospacing="1" w:after="100" w:afterAutospacing="1"/>
        <w:ind w:firstLine="720"/>
      </w:pPr>
      <w:r>
        <w:lastRenderedPageBreak/>
        <w:t>Un</w:t>
      </w:r>
      <w:r w:rsidRPr="00F64F12">
        <w:t xml:space="preserve"> client utilise la plateforme PaaS pour porter ses applications dans le cloud ou en développer d'autres à partir des outils de développement fournis par la</w:t>
      </w:r>
      <w:r>
        <w:t xml:space="preserve"> plate-forme de Cloud Computing, sans se soucier du coût et de la complexité de l’achat et de la gestion du matériel sous-jacent, des logiciels et utilitaires. </w:t>
      </w:r>
    </w:p>
    <w:p w:rsidR="00E337FF" w:rsidRPr="00087C44" w:rsidRDefault="00E337FF" w:rsidP="00605F3F">
      <w:pPr>
        <w:spacing w:before="100" w:beforeAutospacing="1" w:after="100" w:afterAutospacing="1"/>
        <w:ind w:firstLine="720"/>
      </w:pPr>
      <w:r>
        <w:t>PaaS fournit toute la facilité requise pour supporter le cycle de vie complet d’une application, de sa construction à la livraison.</w:t>
      </w:r>
    </w:p>
    <w:p w:rsidR="00E337FF" w:rsidRPr="00F64F12" w:rsidRDefault="00E337FF" w:rsidP="00605F3F">
      <w:pPr>
        <w:spacing w:before="100" w:beforeAutospacing="1" w:after="100" w:afterAutospacing="1"/>
        <w:ind w:firstLine="360"/>
      </w:pPr>
      <w:r w:rsidRPr="00F64F12">
        <w:t xml:space="preserve">La plateforme PaaS est le second modèle de cloud, où : </w:t>
      </w:r>
    </w:p>
    <w:p w:rsidR="00D94DE7" w:rsidRDefault="007B1993" w:rsidP="00605F3F">
      <w:pPr>
        <w:pStyle w:val="Paragraphedeliste"/>
        <w:numPr>
          <w:ilvl w:val="0"/>
          <w:numId w:val="11"/>
        </w:numPr>
        <w:spacing w:before="100" w:beforeAutospacing="1" w:after="100" w:afterAutospacing="1" w:line="240" w:lineRule="auto"/>
        <w:ind w:firstLine="0"/>
      </w:pPr>
      <w:r w:rsidRPr="00D94DE7">
        <w:rPr>
          <w:b/>
        </w:rPr>
        <w:t>Le fournisseur c</w:t>
      </w:r>
      <w:r w:rsidR="00E337FF" w:rsidRPr="00D94DE7">
        <w:rPr>
          <w:b/>
        </w:rPr>
        <w:t>loud</w:t>
      </w:r>
      <w:r w:rsidR="00E337FF" w:rsidRPr="00F64F12">
        <w:t xml:space="preserve"> maintient : les applications, les environnements de développement et d'exécution d'applications (incluant systèmes d’exploitation), l'intégration SOA, les bases de données, le logiciel serveur, la virtualisation, le matériel serveur, le stockage, les réseaux. Exemple de fournisseur : OpenShift qui propose une suite de logicielle Linux</w:t>
      </w:r>
      <w:r w:rsidR="00162183">
        <w:t xml:space="preserve"> </w:t>
      </w:r>
      <w:r w:rsidR="00E337FF" w:rsidRPr="00F64F12">
        <w:t>+</w:t>
      </w:r>
      <w:r w:rsidR="00162183">
        <w:t xml:space="preserve"> </w:t>
      </w:r>
      <w:r w:rsidR="00E337FF" w:rsidRPr="00F64F12">
        <w:t>Apache</w:t>
      </w:r>
      <w:r w:rsidR="00162183">
        <w:t xml:space="preserve"> </w:t>
      </w:r>
      <w:r w:rsidR="00E337FF" w:rsidRPr="00F64F12">
        <w:t>+</w:t>
      </w:r>
      <w:r w:rsidR="00162183">
        <w:t xml:space="preserve"> </w:t>
      </w:r>
      <w:r w:rsidR="00E337FF" w:rsidRPr="00F64F12">
        <w:t>MySQL</w:t>
      </w:r>
      <w:r w:rsidR="00162183">
        <w:t xml:space="preserve"> </w:t>
      </w:r>
      <w:r w:rsidR="00E337FF" w:rsidRPr="00F64F12">
        <w:t>+</w:t>
      </w:r>
      <w:r w:rsidR="00162183">
        <w:t xml:space="preserve"> </w:t>
      </w:r>
      <w:r w:rsidR="00E337FF" w:rsidRPr="00F64F12">
        <w:t>Java;</w:t>
      </w:r>
    </w:p>
    <w:p w:rsidR="00E337FF" w:rsidRDefault="00E337FF" w:rsidP="00605F3F">
      <w:pPr>
        <w:pStyle w:val="Paragraphedeliste"/>
        <w:numPr>
          <w:ilvl w:val="0"/>
          <w:numId w:val="11"/>
        </w:numPr>
        <w:spacing w:before="100" w:beforeAutospacing="1" w:after="100" w:afterAutospacing="1" w:line="240" w:lineRule="auto"/>
        <w:ind w:firstLine="0"/>
      </w:pPr>
      <w:r w:rsidRPr="00D94DE7">
        <w:rPr>
          <w:b/>
        </w:rPr>
        <w:t>L'entreprise cliente</w:t>
      </w:r>
      <w:r w:rsidRPr="00F64F12">
        <w:t xml:space="preserve"> maintient uniquement les applications qu’il déploie au travers des services, librairies, langages fournis. Exemple de services fournis: base de données MySQL, serveur JBoss.</w:t>
      </w:r>
    </w:p>
    <w:p w:rsidR="00A2744F" w:rsidRDefault="00A2744F" w:rsidP="00A2744F">
      <w:pPr>
        <w:pStyle w:val="Paragraphedeliste"/>
        <w:spacing w:before="100" w:beforeAutospacing="1" w:after="100" w:afterAutospacing="1"/>
        <w:ind w:left="0" w:firstLine="720"/>
      </w:pPr>
    </w:p>
    <w:p w:rsidR="00CC04F5" w:rsidRPr="00CC04F5" w:rsidRDefault="00E337FF" w:rsidP="00A2744F">
      <w:pPr>
        <w:pStyle w:val="Paragraphedeliste"/>
        <w:spacing w:before="100" w:beforeAutospacing="1" w:after="100" w:afterAutospacing="1"/>
        <w:ind w:left="0" w:firstLine="720"/>
      </w:pPr>
      <w:r w:rsidRPr="00F64F12">
        <w:t>Le PaaS est le modèle adapté aux entreprises souhaitant contrôler le déploiement de ses applications ou qui veulent développer leurs propres applications. Le client ici fournit l’application finale.</w:t>
      </w:r>
      <w:r>
        <w:t xml:space="preserve"> Cette couche permet d’une part de gagner en temps de développement, en termes de coût des infrastructures et de consommation en ressource (pour une meilleure scalabilité). Dans une autre part, les équipes de développement ont moins de contrôle sur leurs environnements de travail.</w:t>
      </w:r>
    </w:p>
    <w:p w:rsidR="00F038D3" w:rsidRDefault="00F038D3" w:rsidP="00F038D3">
      <w:pPr>
        <w:pStyle w:val="Titre5"/>
        <w:rPr>
          <w:rFonts w:asciiTheme="majorHAnsi" w:hAnsiTheme="majorHAnsi"/>
        </w:rPr>
      </w:pPr>
      <w:r w:rsidRPr="00A06870">
        <w:rPr>
          <w:rFonts w:asciiTheme="majorHAnsi" w:hAnsiTheme="majorHAnsi"/>
        </w:rPr>
        <w:t>SaaS</w:t>
      </w:r>
    </w:p>
    <w:p w:rsidR="00E17A96" w:rsidRPr="00087C44" w:rsidRDefault="00E17A96" w:rsidP="00A52B4D">
      <w:pPr>
        <w:spacing w:before="100" w:beforeAutospacing="1" w:after="100" w:afterAutospacing="1"/>
        <w:ind w:firstLine="720"/>
        <w:rPr>
          <w:bCs/>
        </w:rPr>
      </w:pPr>
      <w:r w:rsidRPr="00F14B3C">
        <w:rPr>
          <w:b/>
          <w:bCs/>
        </w:rPr>
        <w:t>Software-as-a-service (SaaS</w:t>
      </w:r>
      <w:r w:rsidRPr="00F14B3C">
        <w:rPr>
          <w:bCs/>
        </w:rPr>
        <w:t>)</w:t>
      </w:r>
      <w:r w:rsidRPr="00BB6946">
        <w:rPr>
          <w:bCs/>
        </w:rPr>
        <w:t xml:space="preserve"> est un logiciel utilisé sur un réseau </w:t>
      </w:r>
      <w:r w:rsidRPr="00F14B3C">
        <w:rPr>
          <w:bCs/>
        </w:rPr>
        <w:t xml:space="preserve"> </w:t>
      </w:r>
      <w:r w:rsidRPr="00BB6946">
        <w:rPr>
          <w:bCs/>
        </w:rPr>
        <w:t>sans qu’il soit téléc</w:t>
      </w:r>
      <w:r>
        <w:rPr>
          <w:bCs/>
        </w:rPr>
        <w:t>hargé et installé dans un enviro</w:t>
      </w:r>
      <w:r w:rsidRPr="00BB6946">
        <w:rPr>
          <w:bCs/>
        </w:rPr>
        <w:t>n</w:t>
      </w:r>
      <w:r>
        <w:rPr>
          <w:bCs/>
        </w:rPr>
        <w:t>nement</w:t>
      </w:r>
      <w:r w:rsidRPr="00BB6946">
        <w:rPr>
          <w:bCs/>
        </w:rPr>
        <w:t xml:space="preserve"> local. Le logiciel est accédé par d’internet</w:t>
      </w:r>
      <w:r>
        <w:rPr>
          <w:bCs/>
        </w:rPr>
        <w:t xml:space="preserve"> (avec un navigateur web ou autre programme interfacé)</w:t>
      </w:r>
      <w:r w:rsidRPr="00BB6946">
        <w:rPr>
          <w:bCs/>
        </w:rPr>
        <w:t xml:space="preserve"> à partir d’un fournisseur SaaS et est exécutée dans un environnement prédéfini par ce même fournisseur.</w:t>
      </w:r>
      <w:r>
        <w:rPr>
          <w:bCs/>
        </w:rPr>
        <w:t xml:space="preserve"> Le consommateur ne gère ni ne contrôle l’infrastructure cloud sous-jacente.</w:t>
      </w:r>
    </w:p>
    <w:p w:rsidR="00E17A96" w:rsidRPr="00914D5E" w:rsidRDefault="00E17A96" w:rsidP="00A52B4D">
      <w:pPr>
        <w:spacing w:before="100" w:beforeAutospacing="1" w:after="100" w:afterAutospacing="1"/>
        <w:rPr>
          <w:bCs/>
        </w:rPr>
      </w:pPr>
      <w:r w:rsidRPr="00914D5E">
        <w:rPr>
          <w:bCs/>
        </w:rPr>
        <w:t xml:space="preserve">SaaS pour « Services-as-a-Software » est l'ultime modèle de cloud, où : </w:t>
      </w:r>
    </w:p>
    <w:p w:rsidR="00E17A96" w:rsidRPr="00914D5E" w:rsidRDefault="00E17A96" w:rsidP="00A52B4D">
      <w:pPr>
        <w:pStyle w:val="Paragraphedeliste"/>
        <w:numPr>
          <w:ilvl w:val="0"/>
          <w:numId w:val="11"/>
        </w:numPr>
        <w:spacing w:before="100" w:beforeAutospacing="1" w:after="100" w:afterAutospacing="1" w:line="240" w:lineRule="auto"/>
        <w:rPr>
          <w:bCs/>
        </w:rPr>
      </w:pPr>
      <w:r w:rsidRPr="00410306">
        <w:rPr>
          <w:b/>
          <w:bCs/>
        </w:rPr>
        <w:t>Le fournisseur Cloud</w:t>
      </w:r>
      <w:r w:rsidRPr="00914D5E">
        <w:rPr>
          <w:bCs/>
        </w:rPr>
        <w:t xml:space="preserve"> maintient : les applications qu’il déploie, les environnements de développement et d'exécution d'applications (incluant systèmes d’exploitation), l'intégration SOA, les bases de données, le logiciel serveur, la virtualisation, le matériel serveur, le stockage, les réseaux ;</w:t>
      </w:r>
    </w:p>
    <w:p w:rsidR="00E17A96" w:rsidRDefault="00E17A96" w:rsidP="008C025F">
      <w:pPr>
        <w:pStyle w:val="Paragraphedeliste"/>
        <w:numPr>
          <w:ilvl w:val="0"/>
          <w:numId w:val="11"/>
        </w:numPr>
        <w:spacing w:before="100" w:beforeAutospacing="1" w:after="100" w:afterAutospacing="1" w:line="240" w:lineRule="auto"/>
        <w:rPr>
          <w:bCs/>
        </w:rPr>
      </w:pPr>
      <w:r w:rsidRPr="00914D5E">
        <w:rPr>
          <w:b/>
          <w:bCs/>
        </w:rPr>
        <w:t>Le client</w:t>
      </w:r>
      <w:r w:rsidRPr="00914D5E">
        <w:rPr>
          <w:bCs/>
        </w:rPr>
        <w:t xml:space="preserve"> accède aux applications et services via un navigateur internet. Par exemple, ce peut être une banque qui loue un logiciel de comptabilité en ligne, à la demande.</w:t>
      </w:r>
    </w:p>
    <w:p w:rsidR="00DE16F9" w:rsidRDefault="00DE16F9" w:rsidP="00DE16F9">
      <w:pPr>
        <w:keepNext/>
        <w:spacing w:before="100" w:beforeAutospacing="1" w:after="100" w:afterAutospacing="1" w:line="240" w:lineRule="auto"/>
        <w:jc w:val="center"/>
      </w:pPr>
      <w:r>
        <w:rPr>
          <w:noProof/>
        </w:rPr>
        <w:lastRenderedPageBreak/>
        <w:drawing>
          <wp:inline distT="0" distB="0" distL="0" distR="0" wp14:anchorId="2A8189C8" wp14:editId="468F745B">
            <wp:extent cx="2886075" cy="1744385"/>
            <wp:effectExtent l="0" t="0" r="0" b="825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882629" cy="1742302"/>
                    </a:xfrm>
                    <a:prstGeom prst="rect">
                      <a:avLst/>
                    </a:prstGeom>
                  </pic:spPr>
                </pic:pic>
              </a:graphicData>
            </a:graphic>
          </wp:inline>
        </w:drawing>
      </w:r>
    </w:p>
    <w:p w:rsidR="00DE16F9" w:rsidRPr="00DE16F9" w:rsidRDefault="00DE16F9" w:rsidP="00DE16F9">
      <w:pPr>
        <w:pStyle w:val="Lgende"/>
      </w:pPr>
      <w:bookmarkStart w:id="27" w:name="_Toc364958350"/>
      <w:r>
        <w:t xml:space="preserve">Figure </w:t>
      </w:r>
      <w:r>
        <w:fldChar w:fldCharType="begin"/>
      </w:r>
      <w:r>
        <w:instrText xml:space="preserve"> SEQ Figure \* ARABIC </w:instrText>
      </w:r>
      <w:r>
        <w:fldChar w:fldCharType="separate"/>
      </w:r>
      <w:r w:rsidR="00A84CF9">
        <w:rPr>
          <w:noProof/>
        </w:rPr>
        <w:t>2</w:t>
      </w:r>
      <w:r>
        <w:fldChar w:fldCharType="end"/>
      </w:r>
      <w:r>
        <w:t xml:space="preserve"> - Hiérarchie des couches du cloud</w:t>
      </w:r>
      <w:bookmarkEnd w:id="27"/>
    </w:p>
    <w:p w:rsidR="00F038D3" w:rsidRDefault="00F038D3" w:rsidP="009A4B0D">
      <w:pPr>
        <w:pStyle w:val="Titre3"/>
      </w:pPr>
      <w:bookmarkStart w:id="28" w:name="_Toc364948281"/>
      <w:r w:rsidRPr="00735FE8">
        <w:t>Recensement de solutions PaaS</w:t>
      </w:r>
      <w:bookmarkEnd w:id="28"/>
    </w:p>
    <w:p w:rsidR="006C2A1F" w:rsidRDefault="00A9425F" w:rsidP="00DE16F9">
      <w:pPr>
        <w:spacing w:before="100" w:beforeAutospacing="1" w:after="100" w:afterAutospacing="1"/>
        <w:ind w:firstLine="720"/>
      </w:pPr>
      <w:r>
        <w:t>Dans le marché actuel, certain</w:t>
      </w:r>
      <w:r w:rsidR="00CF0B56">
        <w:t>e</w:t>
      </w:r>
      <w:r>
        <w:t xml:space="preserve">s </w:t>
      </w:r>
      <w:r w:rsidR="0046740A">
        <w:t>plateformes</w:t>
      </w:r>
      <w:r>
        <w:t xml:space="preserve"> se positionnent parmi les leader</w:t>
      </w:r>
      <w:r w:rsidR="00B84766">
        <w:t>s de par les services offerts</w:t>
      </w:r>
      <w:r w:rsidR="00CF0B56">
        <w:t xml:space="preserve"> et la popularité </w:t>
      </w:r>
      <w:r w:rsidR="004859F4">
        <w:t>du fournisseur.</w:t>
      </w:r>
      <w:r w:rsidR="00363AFF">
        <w:t xml:space="preserve"> </w:t>
      </w:r>
      <w:r w:rsidR="00520528">
        <w:t xml:space="preserve">Nous retrouvons ces plateformes parmi les plus hautes classées </w:t>
      </w:r>
      <w:r w:rsidR="00972F38">
        <w:t>par les revues informatiques telles que Journaldunet ou</w:t>
      </w:r>
      <w:r w:rsidR="00793BAA">
        <w:t xml:space="preserve"> Cloudtimes.</w:t>
      </w:r>
    </w:p>
    <w:tbl>
      <w:tblPr>
        <w:tblStyle w:val="Tableaugris-Doubleentregris"/>
        <w:tblW w:w="0" w:type="auto"/>
        <w:tblLook w:val="04A0" w:firstRow="1" w:lastRow="0" w:firstColumn="1" w:lastColumn="0" w:noHBand="0" w:noVBand="1"/>
      </w:tblPr>
      <w:tblGrid>
        <w:gridCol w:w="2988"/>
        <w:gridCol w:w="2373"/>
        <w:gridCol w:w="2069"/>
      </w:tblGrid>
      <w:tr w:rsidR="009329E0" w:rsidTr="000F2548">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pPr>
              <w:rPr>
                <w:sz w:val="24"/>
              </w:rPr>
            </w:pPr>
            <w:r>
              <w:t xml:space="preserve">Nom </w:t>
            </w:r>
          </w:p>
        </w:tc>
        <w:tc>
          <w:tcPr>
            <w:tcW w:w="0" w:type="auto"/>
            <w:hideMark/>
          </w:tcPr>
          <w:p w:rsidR="009329E0" w:rsidRDefault="009329E0" w:rsidP="00895B0C">
            <w:pPr>
              <w:jc w:val="center"/>
              <w:cnfStyle w:val="100000000000" w:firstRow="1" w:lastRow="0" w:firstColumn="0" w:lastColumn="0" w:oddVBand="0" w:evenVBand="0" w:oddHBand="0" w:evenHBand="0" w:firstRowFirstColumn="0" w:firstRowLastColumn="0" w:lastRowFirstColumn="0" w:lastRowLastColumn="0"/>
              <w:rPr>
                <w:sz w:val="24"/>
              </w:rPr>
            </w:pPr>
            <w:r>
              <w:t>Entreprise</w:t>
            </w:r>
          </w:p>
        </w:tc>
        <w:tc>
          <w:tcPr>
            <w:tcW w:w="0" w:type="auto"/>
          </w:tcPr>
          <w:p w:rsidR="009329E0" w:rsidRPr="002877FD" w:rsidRDefault="002F5776" w:rsidP="00895B0C">
            <w:pPr>
              <w:jc w:val="center"/>
              <w:cnfStyle w:val="100000000000" w:firstRow="1" w:lastRow="0" w:firstColumn="0" w:lastColumn="0" w:oddVBand="0" w:evenVBand="0" w:oddHBand="0" w:evenHBand="0" w:firstRowFirstColumn="0" w:firstRowLastColumn="0" w:lastRowFirstColumn="0" w:lastRowLastColumn="0"/>
              <w:rPr>
                <w:szCs w:val="20"/>
              </w:rPr>
            </w:pPr>
            <w:r w:rsidRPr="002877FD">
              <w:rPr>
                <w:szCs w:val="20"/>
              </w:rPr>
              <w:t>date de création</w:t>
            </w:r>
          </w:p>
        </w:tc>
      </w:tr>
      <w:tr w:rsidR="009329E0" w:rsidRPr="008D0993" w:rsidTr="000F2548">
        <w:trPr>
          <w:trHeight w:val="235"/>
        </w:trPr>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CloudFoundry de Pivotal</w:t>
            </w:r>
          </w:p>
        </w:tc>
        <w:tc>
          <w:tcPr>
            <w:tcW w:w="0" w:type="auto"/>
            <w:hideMark/>
          </w:tcPr>
          <w:p w:rsidR="009329E0" w:rsidRDefault="006C1B53">
            <w:pPr>
              <w:cnfStyle w:val="000000000000" w:firstRow="0" w:lastRow="0" w:firstColumn="0" w:lastColumn="0" w:oddVBand="0" w:evenVBand="0" w:oddHBand="0" w:evenHBand="0" w:firstRowFirstColumn="0" w:firstRowLastColumn="0" w:lastRowFirstColumn="0" w:lastRowLastColumn="0"/>
              <w:rPr>
                <w:sz w:val="24"/>
              </w:rPr>
            </w:pPr>
            <w:r>
              <w:t>PIVOTAL</w:t>
            </w:r>
          </w:p>
        </w:tc>
        <w:tc>
          <w:tcPr>
            <w:tcW w:w="0" w:type="auto"/>
          </w:tcPr>
          <w:p w:rsidR="009329E0" w:rsidRPr="004E7FA9" w:rsidRDefault="00EB1DEF" w:rsidP="00603F60">
            <w:pPr>
              <w:cnfStyle w:val="000000000000" w:firstRow="0" w:lastRow="0" w:firstColumn="0" w:lastColumn="0" w:oddVBand="0" w:evenVBand="0" w:oddHBand="0" w:evenHBand="0" w:firstRowFirstColumn="0" w:firstRowLastColumn="0" w:lastRowFirstColumn="0" w:lastRowLastColumn="0"/>
              <w:rPr>
                <w:szCs w:val="20"/>
                <w:lang w:val="en-US"/>
              </w:rPr>
            </w:pPr>
            <w:r>
              <w:rPr>
                <w:szCs w:val="20"/>
                <w:lang w:val="en-US"/>
              </w:rPr>
              <w:t xml:space="preserve">2011 (par </w:t>
            </w:r>
            <w:r w:rsidR="009561D5">
              <w:rPr>
                <w:szCs w:val="20"/>
                <w:lang w:val="en-US"/>
              </w:rPr>
              <w:t>VMware</w:t>
            </w:r>
            <w:r>
              <w:rPr>
                <w:szCs w:val="20"/>
                <w:lang w:val="en-US"/>
              </w:rPr>
              <w:t>)</w:t>
            </w:r>
          </w:p>
        </w:tc>
      </w:tr>
      <w:tr w:rsidR="009329E0" w:rsidRPr="008C7309" w:rsidTr="000F2548">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CloudBees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CloudBees</w:t>
            </w:r>
          </w:p>
        </w:tc>
        <w:tc>
          <w:tcPr>
            <w:tcW w:w="0" w:type="auto"/>
          </w:tcPr>
          <w:p w:rsidR="0078516E" w:rsidRPr="004E7FA9" w:rsidRDefault="003509AA" w:rsidP="00154A0B">
            <w:pPr>
              <w:cnfStyle w:val="000000000000" w:firstRow="0" w:lastRow="0" w:firstColumn="0" w:lastColumn="0" w:oddVBand="0" w:evenVBand="0" w:oddHBand="0" w:evenHBand="0" w:firstRowFirstColumn="0" w:firstRowLastColumn="0" w:lastRowFirstColumn="0" w:lastRowLastColumn="0"/>
              <w:rPr>
                <w:szCs w:val="20"/>
              </w:rPr>
            </w:pPr>
            <w:r>
              <w:rPr>
                <w:szCs w:val="20"/>
              </w:rPr>
              <w:t>2010</w:t>
            </w:r>
          </w:p>
        </w:tc>
      </w:tr>
      <w:tr w:rsidR="009329E0" w:rsidRPr="008D0993" w:rsidTr="000F2548">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Heroku</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 xml:space="preserve">Salesforces </w:t>
            </w:r>
          </w:p>
        </w:tc>
        <w:tc>
          <w:tcPr>
            <w:tcW w:w="0" w:type="auto"/>
          </w:tcPr>
          <w:p w:rsidR="008C3C3C" w:rsidRPr="004E7FA9" w:rsidRDefault="008C3C3C" w:rsidP="00603F60">
            <w:pPr>
              <w:cnfStyle w:val="000000000000" w:firstRow="0" w:lastRow="0" w:firstColumn="0" w:lastColumn="0" w:oddVBand="0" w:evenVBand="0" w:oddHBand="0" w:evenHBand="0" w:firstRowFirstColumn="0" w:firstRowLastColumn="0" w:lastRowFirstColumn="0" w:lastRowLastColumn="0"/>
              <w:rPr>
                <w:szCs w:val="20"/>
                <w:lang w:val="en-US"/>
              </w:rPr>
            </w:pPr>
          </w:p>
        </w:tc>
      </w:tr>
      <w:tr w:rsidR="009329E0" w:rsidRPr="00FB3C89" w:rsidTr="000F2548">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Amazon Web Services EC 2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 xml:space="preserve">Amazon Web Services </w:t>
            </w:r>
          </w:p>
        </w:tc>
        <w:tc>
          <w:tcPr>
            <w:tcW w:w="0" w:type="auto"/>
          </w:tcPr>
          <w:p w:rsidR="009329E0" w:rsidRPr="004E7FA9" w:rsidRDefault="009329E0">
            <w:pPr>
              <w:cnfStyle w:val="000000000000" w:firstRow="0" w:lastRow="0" w:firstColumn="0" w:lastColumn="0" w:oddVBand="0" w:evenVBand="0" w:oddHBand="0" w:evenHBand="0" w:firstRowFirstColumn="0" w:firstRowLastColumn="0" w:lastRowFirstColumn="0" w:lastRowLastColumn="0"/>
              <w:rPr>
                <w:szCs w:val="20"/>
              </w:rPr>
            </w:pPr>
          </w:p>
        </w:tc>
      </w:tr>
      <w:tr w:rsidR="009329E0" w:rsidTr="000F2548">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Windows Azure </w:t>
            </w:r>
          </w:p>
        </w:tc>
        <w:tc>
          <w:tcPr>
            <w:tcW w:w="0" w:type="auto"/>
            <w:hideMark/>
          </w:tcPr>
          <w:p w:rsidR="009329E0" w:rsidRDefault="006C1B53">
            <w:pPr>
              <w:cnfStyle w:val="000000000000" w:firstRow="0" w:lastRow="0" w:firstColumn="0" w:lastColumn="0" w:oddVBand="0" w:evenVBand="0" w:oddHBand="0" w:evenHBand="0" w:firstRowFirstColumn="0" w:firstRowLastColumn="0" w:lastRowFirstColumn="0" w:lastRowLastColumn="0"/>
              <w:rPr>
                <w:sz w:val="24"/>
              </w:rPr>
            </w:pPr>
            <w:r>
              <w:t>Microsoft</w:t>
            </w:r>
          </w:p>
        </w:tc>
        <w:tc>
          <w:tcPr>
            <w:tcW w:w="0" w:type="auto"/>
          </w:tcPr>
          <w:p w:rsidR="00A7429A" w:rsidRPr="004E7FA9" w:rsidRDefault="006E2D4A">
            <w:pPr>
              <w:cnfStyle w:val="000000000000" w:firstRow="0" w:lastRow="0" w:firstColumn="0" w:lastColumn="0" w:oddVBand="0" w:evenVBand="0" w:oddHBand="0" w:evenHBand="0" w:firstRowFirstColumn="0" w:firstRowLastColumn="0" w:lastRowFirstColumn="0" w:lastRowLastColumn="0"/>
              <w:rPr>
                <w:szCs w:val="20"/>
              </w:rPr>
            </w:pPr>
            <w:r w:rsidRPr="004E7FA9">
              <w:rPr>
                <w:szCs w:val="20"/>
              </w:rPr>
              <w:t>2009</w:t>
            </w:r>
          </w:p>
        </w:tc>
      </w:tr>
      <w:tr w:rsidR="009329E0" w:rsidRPr="008D0993" w:rsidTr="000F2548">
        <w:trPr>
          <w:trHeight w:val="74"/>
        </w:trPr>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OpenShift </w:t>
            </w:r>
          </w:p>
        </w:tc>
        <w:tc>
          <w:tcPr>
            <w:tcW w:w="0" w:type="auto"/>
            <w:hideMark/>
          </w:tcPr>
          <w:p w:rsidR="009329E0" w:rsidRDefault="006C1B53">
            <w:pPr>
              <w:cnfStyle w:val="000000000000" w:firstRow="0" w:lastRow="0" w:firstColumn="0" w:lastColumn="0" w:oddVBand="0" w:evenVBand="0" w:oddHBand="0" w:evenHBand="0" w:firstRowFirstColumn="0" w:firstRowLastColumn="0" w:lastRowFirstColumn="0" w:lastRowLastColumn="0"/>
              <w:rPr>
                <w:sz w:val="24"/>
              </w:rPr>
            </w:pPr>
            <w:r>
              <w:t>Red Hat</w:t>
            </w:r>
          </w:p>
        </w:tc>
        <w:tc>
          <w:tcPr>
            <w:tcW w:w="0" w:type="auto"/>
          </w:tcPr>
          <w:p w:rsidR="008C7309" w:rsidRPr="004E7FA9" w:rsidRDefault="008C7309">
            <w:pPr>
              <w:cnfStyle w:val="000000000000" w:firstRow="0" w:lastRow="0" w:firstColumn="0" w:lastColumn="0" w:oddVBand="0" w:evenVBand="0" w:oddHBand="0" w:evenHBand="0" w:firstRowFirstColumn="0" w:firstRowLastColumn="0" w:lastRowFirstColumn="0" w:lastRowLastColumn="0"/>
              <w:rPr>
                <w:szCs w:val="20"/>
                <w:lang w:val="en-US"/>
              </w:rPr>
            </w:pPr>
          </w:p>
        </w:tc>
      </w:tr>
      <w:tr w:rsidR="009329E0" w:rsidTr="000F2548">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Engine Yard </w:t>
            </w:r>
          </w:p>
        </w:tc>
        <w:tc>
          <w:tcPr>
            <w:tcW w:w="0" w:type="auto"/>
            <w:hideMark/>
          </w:tcPr>
          <w:p w:rsidR="009329E0" w:rsidRDefault="006C1B53">
            <w:pPr>
              <w:cnfStyle w:val="000000000000" w:firstRow="0" w:lastRow="0" w:firstColumn="0" w:lastColumn="0" w:oddVBand="0" w:evenVBand="0" w:oddHBand="0" w:evenHBand="0" w:firstRowFirstColumn="0" w:firstRowLastColumn="0" w:lastRowFirstColumn="0" w:lastRowLastColumn="0"/>
              <w:rPr>
                <w:sz w:val="24"/>
              </w:rPr>
            </w:pPr>
            <w:r>
              <w:t>Engine Yard</w:t>
            </w:r>
          </w:p>
        </w:tc>
        <w:tc>
          <w:tcPr>
            <w:tcW w:w="0" w:type="auto"/>
          </w:tcPr>
          <w:p w:rsidR="009329E0" w:rsidRPr="004E7FA9" w:rsidRDefault="009329E0">
            <w:pPr>
              <w:cnfStyle w:val="000000000000" w:firstRow="0" w:lastRow="0" w:firstColumn="0" w:lastColumn="0" w:oddVBand="0" w:evenVBand="0" w:oddHBand="0" w:evenHBand="0" w:firstRowFirstColumn="0" w:firstRowLastColumn="0" w:lastRowFirstColumn="0" w:lastRowLastColumn="0"/>
              <w:rPr>
                <w:szCs w:val="20"/>
              </w:rPr>
            </w:pPr>
          </w:p>
        </w:tc>
      </w:tr>
      <w:tr w:rsidR="009329E0" w:rsidTr="000F2548">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AppHarbor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 xml:space="preserve">AppHarbor </w:t>
            </w:r>
          </w:p>
        </w:tc>
        <w:tc>
          <w:tcPr>
            <w:tcW w:w="0" w:type="auto"/>
          </w:tcPr>
          <w:p w:rsidR="009329E0" w:rsidRPr="004E7FA9" w:rsidRDefault="009329E0">
            <w:pPr>
              <w:cnfStyle w:val="000000000000" w:firstRow="0" w:lastRow="0" w:firstColumn="0" w:lastColumn="0" w:oddVBand="0" w:evenVBand="0" w:oddHBand="0" w:evenHBand="0" w:firstRowFirstColumn="0" w:firstRowLastColumn="0" w:lastRowFirstColumn="0" w:lastRowLastColumn="0"/>
              <w:rPr>
                <w:szCs w:val="20"/>
              </w:rPr>
            </w:pPr>
          </w:p>
        </w:tc>
      </w:tr>
      <w:tr w:rsidR="009329E0" w:rsidRPr="001F1898" w:rsidTr="000F2548">
        <w:tc>
          <w:tcPr>
            <w:cnfStyle w:val="001000000000" w:firstRow="0" w:lastRow="0" w:firstColumn="1" w:lastColumn="0" w:oddVBand="0" w:evenVBand="0" w:oddHBand="0" w:evenHBand="0" w:firstRowFirstColumn="0" w:firstRowLastColumn="0" w:lastRowFirstColumn="0" w:lastRowLastColumn="0"/>
            <w:tcW w:w="0" w:type="auto"/>
            <w:hideMark/>
          </w:tcPr>
          <w:p w:rsidR="009329E0" w:rsidRDefault="009329E0" w:rsidP="00653E07">
            <w:pPr>
              <w:jc w:val="left"/>
              <w:rPr>
                <w:sz w:val="24"/>
              </w:rPr>
            </w:pPr>
            <w:r>
              <w:t xml:space="preserve">CloudControl </w:t>
            </w:r>
          </w:p>
        </w:tc>
        <w:tc>
          <w:tcPr>
            <w:tcW w:w="0" w:type="auto"/>
            <w:hideMark/>
          </w:tcPr>
          <w:p w:rsidR="009329E0" w:rsidRDefault="009329E0">
            <w:pPr>
              <w:cnfStyle w:val="000000000000" w:firstRow="0" w:lastRow="0" w:firstColumn="0" w:lastColumn="0" w:oddVBand="0" w:evenVBand="0" w:oddHBand="0" w:evenHBand="0" w:firstRowFirstColumn="0" w:firstRowLastColumn="0" w:lastRowFirstColumn="0" w:lastRowLastColumn="0"/>
              <w:rPr>
                <w:sz w:val="24"/>
              </w:rPr>
            </w:pPr>
            <w:r>
              <w:t>CloudControl</w:t>
            </w:r>
          </w:p>
        </w:tc>
        <w:tc>
          <w:tcPr>
            <w:tcW w:w="0" w:type="auto"/>
          </w:tcPr>
          <w:p w:rsidR="001F1898" w:rsidRPr="004E7FA9" w:rsidRDefault="001F1898" w:rsidP="001F1898">
            <w:pPr>
              <w:cnfStyle w:val="000000000000" w:firstRow="0" w:lastRow="0" w:firstColumn="0" w:lastColumn="0" w:oddVBand="0" w:evenVBand="0" w:oddHBand="0" w:evenHBand="0" w:firstRowFirstColumn="0" w:firstRowLastColumn="0" w:lastRowFirstColumn="0" w:lastRowLastColumn="0"/>
              <w:rPr>
                <w:szCs w:val="20"/>
              </w:rPr>
            </w:pPr>
          </w:p>
        </w:tc>
      </w:tr>
      <w:tr w:rsidR="009329E0" w:rsidRPr="008D0993" w:rsidTr="000F2548">
        <w:tc>
          <w:tcPr>
            <w:cnfStyle w:val="001000000000" w:firstRow="0" w:lastRow="0" w:firstColumn="1" w:lastColumn="0" w:oddVBand="0" w:evenVBand="0" w:oddHBand="0" w:evenHBand="0" w:firstRowFirstColumn="0" w:firstRowLastColumn="0" w:lastRowFirstColumn="0" w:lastRowLastColumn="0"/>
            <w:tcW w:w="0" w:type="auto"/>
          </w:tcPr>
          <w:p w:rsidR="009329E0" w:rsidRDefault="009329E0" w:rsidP="00653E07">
            <w:pPr>
              <w:jc w:val="left"/>
            </w:pPr>
            <w:r>
              <w:t>sTATIC</w:t>
            </w:r>
          </w:p>
        </w:tc>
        <w:tc>
          <w:tcPr>
            <w:tcW w:w="0" w:type="auto"/>
          </w:tcPr>
          <w:p w:rsidR="009329E0" w:rsidRDefault="009329E0">
            <w:pPr>
              <w:cnfStyle w:val="000000000000" w:firstRow="0" w:lastRow="0" w:firstColumn="0" w:lastColumn="0" w:oddVBand="0" w:evenVBand="0" w:oddHBand="0" w:evenHBand="0" w:firstRowFirstColumn="0" w:firstRowLastColumn="0" w:lastRowFirstColumn="0" w:lastRowLastColumn="0"/>
            </w:pPr>
            <w:r>
              <w:t>STATIC</w:t>
            </w:r>
          </w:p>
        </w:tc>
        <w:tc>
          <w:tcPr>
            <w:tcW w:w="0" w:type="auto"/>
          </w:tcPr>
          <w:p w:rsidR="00DE2503" w:rsidRPr="004E7FA9" w:rsidRDefault="004E7FA9" w:rsidP="00A85E08">
            <w:pPr>
              <w:keepNext/>
              <w:cnfStyle w:val="000000000000" w:firstRow="0" w:lastRow="0" w:firstColumn="0" w:lastColumn="0" w:oddVBand="0" w:evenVBand="0" w:oddHBand="0" w:evenHBand="0" w:firstRowFirstColumn="0" w:firstRowLastColumn="0" w:lastRowFirstColumn="0" w:lastRowLastColumn="0"/>
              <w:rPr>
                <w:szCs w:val="20"/>
                <w:lang w:val="en-US"/>
              </w:rPr>
            </w:pPr>
            <w:r w:rsidRPr="004E7FA9">
              <w:rPr>
                <w:szCs w:val="20"/>
                <w:lang w:val="en-US"/>
              </w:rPr>
              <w:t>2013</w:t>
            </w:r>
          </w:p>
        </w:tc>
      </w:tr>
    </w:tbl>
    <w:p w:rsidR="00A85E08" w:rsidRDefault="00A85E08">
      <w:pPr>
        <w:pStyle w:val="Lgende"/>
      </w:pPr>
      <w:bookmarkStart w:id="29" w:name="_Toc364948282"/>
      <w:bookmarkStart w:id="30" w:name="_Toc364958351"/>
      <w:r>
        <w:t xml:space="preserve">Figure </w:t>
      </w:r>
      <w:r>
        <w:fldChar w:fldCharType="begin"/>
      </w:r>
      <w:r>
        <w:instrText xml:space="preserve"> SEQ Figure \* ARABIC </w:instrText>
      </w:r>
      <w:r>
        <w:fldChar w:fldCharType="separate"/>
      </w:r>
      <w:r w:rsidR="00A84CF9">
        <w:rPr>
          <w:noProof/>
        </w:rPr>
        <w:t>3</w:t>
      </w:r>
      <w:r>
        <w:fldChar w:fldCharType="end"/>
      </w:r>
      <w:r>
        <w:t xml:space="preserve"> - Liste des solutions cloud PaaS étudiées</w:t>
      </w:r>
      <w:bookmarkEnd w:id="30"/>
    </w:p>
    <w:p w:rsidR="004C728B" w:rsidRPr="004C728B" w:rsidRDefault="004C728B" w:rsidP="009A4B0D">
      <w:pPr>
        <w:pStyle w:val="Titre3"/>
      </w:pPr>
      <w:r>
        <w:t>Présentation de certains leader</w:t>
      </w:r>
      <w:r w:rsidR="00AB4928">
        <w:t>s</w:t>
      </w:r>
      <w:r>
        <w:t xml:space="preserve"> fournisseurs </w:t>
      </w:r>
      <w:r w:rsidR="003610DF">
        <w:t xml:space="preserve">de </w:t>
      </w:r>
      <w:r>
        <w:t>PaaS</w:t>
      </w:r>
      <w:bookmarkEnd w:id="29"/>
    </w:p>
    <w:p w:rsidR="00F038D3" w:rsidRPr="00B84766" w:rsidRDefault="00F038D3" w:rsidP="00F038D3">
      <w:pPr>
        <w:pStyle w:val="Titre4"/>
      </w:pPr>
      <w:r w:rsidRPr="00B84766">
        <w:t xml:space="preserve">CloudFoundry </w:t>
      </w:r>
      <w:r w:rsidR="00DA56AB" w:rsidRPr="00B84766">
        <w:t>de pivotal</w:t>
      </w:r>
      <w:r w:rsidR="00603160" w:rsidRPr="00B84766">
        <w:t xml:space="preserve"> </w:t>
      </w:r>
      <w:r w:rsidRPr="00B84766">
        <w:t>(</w:t>
      </w:r>
      <w:r w:rsidRPr="0096618E">
        <w:t>présentation</w:t>
      </w:r>
      <w:r w:rsidRPr="00B84766">
        <w:t xml:space="preserve">, </w:t>
      </w:r>
      <w:r w:rsidR="00BD05B6" w:rsidRPr="00B84766">
        <w:t>SERVICES …)</w:t>
      </w:r>
    </w:p>
    <w:p w:rsidR="004B1C9D" w:rsidRDefault="00893752" w:rsidP="00AC2839">
      <w:pPr>
        <w:pStyle w:val="NormalWeb"/>
        <w:ind w:firstLine="720"/>
        <w:jc w:val="both"/>
        <w:rPr>
          <w:rFonts w:ascii="Century Gothic" w:hAnsi="Century Gothic" w:cs="Arial"/>
          <w:bCs/>
          <w:sz w:val="20"/>
        </w:rPr>
      </w:pPr>
      <w:r>
        <w:rPr>
          <w:rFonts w:ascii="Century Gothic" w:hAnsi="Century Gothic" w:cs="Arial"/>
          <w:bCs/>
          <w:sz w:val="20"/>
        </w:rPr>
        <w:t>Cloud</w:t>
      </w:r>
      <w:r w:rsidR="007A598C" w:rsidRPr="00FA537C">
        <w:rPr>
          <w:rFonts w:ascii="Century Gothic" w:hAnsi="Century Gothic" w:cs="Arial"/>
          <w:bCs/>
          <w:sz w:val="20"/>
        </w:rPr>
        <w:t xml:space="preserve">Foundry est une plate-forme PaaS libre, au départ développée par VMware sous les termes de la licence Apache License 2.0. Elle est développée en </w:t>
      </w:r>
      <w:hyperlink r:id="rId23" w:history="1">
        <w:r w:rsidR="007A598C" w:rsidRPr="00FA537C">
          <w:rPr>
            <w:rFonts w:ascii="Century Gothic" w:hAnsi="Century Gothic" w:cs="Arial"/>
            <w:bCs/>
            <w:sz w:val="20"/>
          </w:rPr>
          <w:t>Ruby</w:t>
        </w:r>
      </w:hyperlink>
      <w:r w:rsidR="007A598C" w:rsidRPr="00FA537C">
        <w:rPr>
          <w:rFonts w:ascii="Century Gothic" w:hAnsi="Century Gothic" w:cs="Arial"/>
          <w:bCs/>
          <w:sz w:val="20"/>
        </w:rPr>
        <w:t xml:space="preserve"> et actuellement maintenue par l’entreprise </w:t>
      </w:r>
      <w:hyperlink r:id="rId24" w:history="1">
        <w:r w:rsidR="007A598C" w:rsidRPr="00FA537C">
          <w:rPr>
            <w:rFonts w:ascii="Century Gothic" w:hAnsi="Century Gothic" w:cs="Arial"/>
            <w:bCs/>
            <w:sz w:val="20"/>
          </w:rPr>
          <w:t>Pivotal</w:t>
        </w:r>
      </w:hyperlink>
      <w:r w:rsidR="007A598C" w:rsidRPr="00FA537C">
        <w:rPr>
          <w:rFonts w:ascii="Century Gothic" w:hAnsi="Century Gothic" w:cs="Arial"/>
          <w:bCs/>
          <w:sz w:val="20"/>
        </w:rPr>
        <w:t xml:space="preserve">. Cloud Foundry fournis un choix de clouds, de Frameworks de développement et de services pour les applications. Cloud Foundry rend simple la construction, le test, le déploiement et la mise à l’échelle d’une application. C’est un projet open source et est accessible à travers </w:t>
      </w:r>
      <w:hyperlink r:id="rId25" w:history="1">
        <w:r w:rsidR="007A598C" w:rsidRPr="00FA537C">
          <w:rPr>
            <w:rFonts w:ascii="Century Gothic" w:hAnsi="Century Gothic" w:cs="Arial"/>
            <w:bCs/>
            <w:sz w:val="20"/>
          </w:rPr>
          <w:t xml:space="preserve">une variété de distributions clouds </w:t>
        </w:r>
      </w:hyperlink>
      <w:r w:rsidR="007A598C" w:rsidRPr="00FA537C">
        <w:rPr>
          <w:rFonts w:ascii="Century Gothic" w:hAnsi="Century Gothic" w:cs="Arial"/>
          <w:bCs/>
          <w:sz w:val="20"/>
        </w:rPr>
        <w:t xml:space="preserve">privées incluant </w:t>
      </w:r>
      <w:hyperlink r:id="rId26" w:history="1">
        <w:r w:rsidR="007A598C" w:rsidRPr="00FA537C">
          <w:rPr>
            <w:rFonts w:ascii="Century Gothic" w:hAnsi="Century Gothic" w:cs="Arial"/>
            <w:bCs/>
            <w:sz w:val="20"/>
          </w:rPr>
          <w:t>CloudFoundry.com</w:t>
        </w:r>
      </w:hyperlink>
      <w:r w:rsidR="007A598C" w:rsidRPr="00FA537C">
        <w:rPr>
          <w:rFonts w:ascii="Century Gothic" w:hAnsi="Century Gothic" w:cs="Arial"/>
          <w:bCs/>
          <w:sz w:val="20"/>
        </w:rPr>
        <w:t>.</w:t>
      </w:r>
    </w:p>
    <w:p w:rsidR="007A598C" w:rsidRPr="00FA537C" w:rsidRDefault="007A598C" w:rsidP="00AC2839">
      <w:pPr>
        <w:pStyle w:val="NormalWeb"/>
        <w:ind w:firstLine="720"/>
        <w:jc w:val="both"/>
        <w:rPr>
          <w:rFonts w:ascii="Century Gothic" w:hAnsi="Century Gothic" w:cs="Arial"/>
          <w:bCs/>
          <w:sz w:val="20"/>
        </w:rPr>
      </w:pPr>
      <w:r w:rsidRPr="00FA537C">
        <w:rPr>
          <w:rFonts w:ascii="Century Gothic" w:hAnsi="Century Gothic" w:cs="Arial"/>
          <w:bCs/>
          <w:sz w:val="20"/>
        </w:rPr>
        <w:lastRenderedPageBreak/>
        <w:t xml:space="preserve">CloudFoundry permet au développeur de plus se concentrer sur l’implémentation des applications que sur l’infrastructure. Cette PaaS permet d’écrire des applications portables, </w:t>
      </w:r>
      <w:proofErr w:type="gramStart"/>
      <w:r w:rsidRPr="00FA537C">
        <w:rPr>
          <w:rFonts w:ascii="Century Gothic" w:hAnsi="Century Gothic" w:cs="Arial"/>
          <w:bCs/>
          <w:sz w:val="20"/>
        </w:rPr>
        <w:t>tester</w:t>
      </w:r>
      <w:proofErr w:type="gramEnd"/>
      <w:r w:rsidRPr="00FA537C">
        <w:rPr>
          <w:rFonts w:ascii="Century Gothic" w:hAnsi="Century Gothic" w:cs="Arial"/>
          <w:bCs/>
          <w:sz w:val="20"/>
        </w:rPr>
        <w:t>, adapter, déployer sans change</w:t>
      </w:r>
      <w:r w:rsidR="00C22D5E">
        <w:rPr>
          <w:rFonts w:ascii="Century Gothic" w:hAnsi="Century Gothic" w:cs="Arial"/>
          <w:bCs/>
          <w:sz w:val="20"/>
        </w:rPr>
        <w:t>r</w:t>
      </w:r>
      <w:r w:rsidRPr="00FA537C">
        <w:rPr>
          <w:rFonts w:ascii="Century Gothic" w:hAnsi="Century Gothic" w:cs="Arial"/>
          <w:bCs/>
          <w:sz w:val="20"/>
        </w:rPr>
        <w:t xml:space="preserve"> le code source. CloudFoundry est un socle à partir duquel d’autres fournisseurs se basent pour offrir des services PaaS plus </w:t>
      </w:r>
      <w:r w:rsidR="0020264A">
        <w:rPr>
          <w:rFonts w:ascii="Century Gothic" w:hAnsi="Century Gothic" w:cs="Arial"/>
          <w:bCs/>
          <w:sz w:val="20"/>
        </w:rPr>
        <w:t>é</w:t>
      </w:r>
      <w:r w:rsidRPr="00FA537C">
        <w:rPr>
          <w:rFonts w:ascii="Century Gothic" w:hAnsi="Century Gothic" w:cs="Arial"/>
          <w:bCs/>
          <w:sz w:val="20"/>
        </w:rPr>
        <w:t>largis</w:t>
      </w:r>
      <w:r w:rsidR="00C627D6" w:rsidRPr="00FA537C">
        <w:rPr>
          <w:rFonts w:ascii="Century Gothic" w:hAnsi="Century Gothic" w:cs="Arial"/>
          <w:bCs/>
          <w:sz w:val="20"/>
        </w:rPr>
        <w:t>. Il s’agit à ce jour</w:t>
      </w:r>
      <w:r w:rsidR="00F6029E" w:rsidRPr="00FA537C">
        <w:rPr>
          <w:rFonts w:ascii="Century Gothic" w:hAnsi="Century Gothic" w:cs="Arial"/>
          <w:bCs/>
          <w:sz w:val="20"/>
        </w:rPr>
        <w:t xml:space="preserve"> de</w:t>
      </w:r>
      <w:r w:rsidRPr="00FA537C">
        <w:rPr>
          <w:rFonts w:ascii="Century Gothic" w:hAnsi="Century Gothic" w:cs="Arial"/>
          <w:bCs/>
          <w:sz w:val="20"/>
        </w:rPr>
        <w:t> :</w:t>
      </w:r>
    </w:p>
    <w:p w:rsidR="007A598C" w:rsidRPr="00FA537C" w:rsidRDefault="007A598C" w:rsidP="003C0450">
      <w:pPr>
        <w:pStyle w:val="NormalWeb"/>
        <w:numPr>
          <w:ilvl w:val="0"/>
          <w:numId w:val="12"/>
        </w:numPr>
        <w:jc w:val="both"/>
        <w:rPr>
          <w:rFonts w:ascii="Century Gothic" w:hAnsi="Century Gothic" w:cs="Arial"/>
          <w:bCs/>
          <w:sz w:val="20"/>
        </w:rPr>
      </w:pPr>
      <w:r w:rsidRPr="00FA537C">
        <w:rPr>
          <w:rFonts w:ascii="Century Gothic" w:hAnsi="Century Gothic" w:cs="Arial"/>
          <w:bCs/>
          <w:sz w:val="20"/>
        </w:rPr>
        <w:t>Static</w:t>
      </w:r>
    </w:p>
    <w:p w:rsidR="007A598C" w:rsidRPr="00FA537C" w:rsidRDefault="007A598C" w:rsidP="003C0450">
      <w:pPr>
        <w:pStyle w:val="NormalWeb"/>
        <w:numPr>
          <w:ilvl w:val="0"/>
          <w:numId w:val="12"/>
        </w:numPr>
        <w:jc w:val="both"/>
        <w:rPr>
          <w:rFonts w:ascii="Century Gothic" w:hAnsi="Century Gothic" w:cs="Arial"/>
          <w:bCs/>
          <w:sz w:val="20"/>
        </w:rPr>
      </w:pPr>
      <w:r w:rsidRPr="00FA537C">
        <w:rPr>
          <w:rFonts w:ascii="Century Gothic" w:hAnsi="Century Gothic" w:cs="Arial"/>
          <w:bCs/>
          <w:sz w:val="20"/>
        </w:rPr>
        <w:t>TIER 3</w:t>
      </w:r>
    </w:p>
    <w:p w:rsidR="007A598C" w:rsidRPr="00FA537C" w:rsidRDefault="007A598C" w:rsidP="003C0450">
      <w:pPr>
        <w:pStyle w:val="NormalWeb"/>
        <w:numPr>
          <w:ilvl w:val="0"/>
          <w:numId w:val="12"/>
        </w:numPr>
        <w:jc w:val="both"/>
        <w:rPr>
          <w:rFonts w:ascii="Century Gothic" w:hAnsi="Century Gothic" w:cs="Arial"/>
          <w:bCs/>
          <w:sz w:val="20"/>
        </w:rPr>
      </w:pPr>
      <w:r w:rsidRPr="00FA537C">
        <w:rPr>
          <w:rFonts w:ascii="Century Gothic" w:hAnsi="Century Gothic" w:cs="Arial"/>
          <w:bCs/>
          <w:sz w:val="20"/>
        </w:rPr>
        <w:t>Uhuru</w:t>
      </w:r>
    </w:p>
    <w:p w:rsidR="007A598C" w:rsidRPr="00FA537C" w:rsidRDefault="007A598C" w:rsidP="003C0450">
      <w:pPr>
        <w:pStyle w:val="NormalWeb"/>
        <w:numPr>
          <w:ilvl w:val="0"/>
          <w:numId w:val="12"/>
        </w:numPr>
        <w:jc w:val="both"/>
        <w:rPr>
          <w:rFonts w:ascii="Century Gothic" w:hAnsi="Century Gothic" w:cs="Arial"/>
          <w:bCs/>
          <w:sz w:val="20"/>
        </w:rPr>
      </w:pPr>
      <w:r w:rsidRPr="00FA537C">
        <w:rPr>
          <w:rFonts w:ascii="Century Gothic" w:hAnsi="Century Gothic" w:cs="Arial"/>
          <w:bCs/>
          <w:sz w:val="20"/>
        </w:rPr>
        <w:t>NTT Communications</w:t>
      </w:r>
    </w:p>
    <w:p w:rsidR="007A598C" w:rsidRPr="00FA537C" w:rsidRDefault="007A598C" w:rsidP="003C0450">
      <w:pPr>
        <w:pStyle w:val="NormalWeb"/>
        <w:numPr>
          <w:ilvl w:val="0"/>
          <w:numId w:val="12"/>
        </w:numPr>
        <w:jc w:val="both"/>
        <w:rPr>
          <w:rFonts w:ascii="Century Gothic" w:hAnsi="Century Gothic" w:cs="Arial"/>
          <w:bCs/>
          <w:sz w:val="20"/>
        </w:rPr>
      </w:pPr>
      <w:r w:rsidRPr="00FA537C">
        <w:rPr>
          <w:rFonts w:ascii="Century Gothic" w:hAnsi="Century Gothic" w:cs="Arial"/>
          <w:bCs/>
          <w:sz w:val="20"/>
        </w:rPr>
        <w:t>Appfog</w:t>
      </w:r>
    </w:p>
    <w:p w:rsidR="007A598C" w:rsidRDefault="007A598C" w:rsidP="003C0450">
      <w:pPr>
        <w:pStyle w:val="NormalWeb"/>
        <w:numPr>
          <w:ilvl w:val="0"/>
          <w:numId w:val="12"/>
        </w:numPr>
        <w:jc w:val="both"/>
        <w:rPr>
          <w:rFonts w:ascii="Century Gothic" w:hAnsi="Century Gothic" w:cs="Arial"/>
          <w:bCs/>
          <w:sz w:val="20"/>
        </w:rPr>
      </w:pPr>
      <w:r w:rsidRPr="00FA537C">
        <w:rPr>
          <w:rFonts w:ascii="Century Gothic" w:hAnsi="Century Gothic" w:cs="Arial"/>
          <w:bCs/>
          <w:sz w:val="20"/>
        </w:rPr>
        <w:t>MoPaaS</w:t>
      </w:r>
    </w:p>
    <w:tbl>
      <w:tblPr>
        <w:tblStyle w:val="Grilleclaire"/>
        <w:tblW w:w="0" w:type="auto"/>
        <w:tblLook w:val="04A0" w:firstRow="1" w:lastRow="0" w:firstColumn="1" w:lastColumn="0" w:noHBand="0" w:noVBand="1"/>
      </w:tblPr>
      <w:tblGrid>
        <w:gridCol w:w="4606"/>
        <w:gridCol w:w="4606"/>
      </w:tblGrid>
      <w:tr w:rsidR="005D0D34" w:rsidTr="00AB1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Type de cloud</w:t>
            </w:r>
          </w:p>
        </w:tc>
        <w:tc>
          <w:tcPr>
            <w:tcW w:w="4606" w:type="dxa"/>
          </w:tcPr>
          <w:p w:rsidR="005D0D34" w:rsidRPr="005D0D34" w:rsidRDefault="005D0D34" w:rsidP="0097192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Fournisseurs d’infrastructure</w:t>
            </w:r>
          </w:p>
        </w:tc>
      </w:tr>
      <w:tr w:rsidR="005D0D34"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b w:val="0"/>
                <w:bCs w:val="0"/>
                <w:sz w:val="20"/>
                <w:szCs w:val="20"/>
                <w:lang w:eastAsia="en-US"/>
              </w:rPr>
              <w:t>Publique, privé, hybride</w:t>
            </w:r>
          </w:p>
        </w:tc>
        <w:tc>
          <w:tcPr>
            <w:tcW w:w="4606" w:type="dxa"/>
          </w:tcPr>
          <w:p w:rsidR="005D0D34" w:rsidRPr="005D0D34" w:rsidRDefault="005D0D34" w:rsidP="003C0450">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Par défaut :</w:t>
            </w:r>
          </w:p>
          <w:p w:rsidR="005D0D34" w:rsidRPr="005D0D34" w:rsidRDefault="005D0D34" w:rsidP="003C0450">
            <w:pPr>
              <w:pStyle w:val="NormalWeb"/>
              <w:numPr>
                <w:ilvl w:val="0"/>
                <w:numId w:val="15"/>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Autres partenaire : vSphere, AWS, OpenStack, Rackspace</w:t>
            </w:r>
          </w:p>
        </w:tc>
      </w:tr>
      <w:tr w:rsidR="005D0D34" w:rsidTr="00AB1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0D34" w:rsidRPr="00C71D1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71D14">
              <w:rPr>
                <w:rFonts w:asciiTheme="minorHAnsi" w:eastAsiaTheme="minorEastAsia" w:hAnsiTheme="minorHAnsi" w:cstheme="minorBidi"/>
                <w:sz w:val="20"/>
                <w:szCs w:val="20"/>
                <w:lang w:eastAsia="en-US"/>
              </w:rPr>
              <w:t>Fonctionnalités</w:t>
            </w:r>
          </w:p>
        </w:tc>
        <w:tc>
          <w:tcPr>
            <w:tcW w:w="4606" w:type="dxa"/>
          </w:tcPr>
          <w:p w:rsidR="005D0D34" w:rsidRPr="00C71D14" w:rsidRDefault="005D0D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b/>
                <w:sz w:val="20"/>
                <w:szCs w:val="20"/>
                <w:lang w:eastAsia="en-US"/>
              </w:rPr>
              <w:t>Interfaces</w:t>
            </w:r>
          </w:p>
        </w:tc>
      </w:tr>
      <w:tr w:rsidR="005D0D34"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0D34" w:rsidRPr="005D0D34" w:rsidRDefault="005D0D34" w:rsidP="003C0450">
            <w:pPr>
              <w:pStyle w:val="NormalWeb"/>
              <w:numPr>
                <w:ilvl w:val="0"/>
                <w:numId w:val="16"/>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 xml:space="preserve">Déploiement </w:t>
            </w:r>
          </w:p>
          <w:p w:rsidR="005D0D34" w:rsidRPr="005D0D34" w:rsidRDefault="005D0D34" w:rsidP="003C0450">
            <w:pPr>
              <w:pStyle w:val="NormalWeb"/>
              <w:numPr>
                <w:ilvl w:val="0"/>
                <w:numId w:val="16"/>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Gestion du cycle de vie d’une application</w:t>
            </w:r>
          </w:p>
          <w:p w:rsidR="005D0D34" w:rsidRPr="005D0D34" w:rsidRDefault="005D0D34" w:rsidP="003C0450">
            <w:pPr>
              <w:pStyle w:val="NormalWeb"/>
              <w:numPr>
                <w:ilvl w:val="0"/>
                <w:numId w:val="16"/>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 xml:space="preserve">Surveillance des applications </w:t>
            </w:r>
          </w:p>
          <w:p w:rsidR="005D0D34" w:rsidRPr="005D0D34" w:rsidRDefault="005D0D34" w:rsidP="003C0450">
            <w:pPr>
              <w:pStyle w:val="NormalWeb"/>
              <w:numPr>
                <w:ilvl w:val="0"/>
                <w:numId w:val="16"/>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Gestion d’identité</w:t>
            </w:r>
          </w:p>
          <w:p w:rsidR="005D0D34" w:rsidRPr="005D0D34" w:rsidRDefault="005D0D34" w:rsidP="003C0450">
            <w:pPr>
              <w:pStyle w:val="NormalWeb"/>
              <w:numPr>
                <w:ilvl w:val="0"/>
                <w:numId w:val="16"/>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Collaboration pour le développement</w:t>
            </w:r>
          </w:p>
          <w:p w:rsidR="005D0D34" w:rsidRPr="005D0D34" w:rsidRDefault="005D0D34" w:rsidP="003C0450">
            <w:pPr>
              <w:pStyle w:val="NormalWeb"/>
              <w:numPr>
                <w:ilvl w:val="0"/>
                <w:numId w:val="16"/>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Accès au système par avec des API REST</w:t>
            </w:r>
          </w:p>
        </w:tc>
        <w:tc>
          <w:tcPr>
            <w:tcW w:w="4606" w:type="dxa"/>
          </w:tcPr>
          <w:p w:rsidR="005D0D34" w:rsidRPr="005D0D34" w:rsidRDefault="005D0D3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5D0D34">
              <w:rPr>
                <w:rFonts w:asciiTheme="minorHAnsi" w:eastAsiaTheme="minorEastAsia" w:hAnsiTheme="minorHAnsi" w:cstheme="minorBidi"/>
                <w:bCs/>
                <w:sz w:val="20"/>
                <w:szCs w:val="20"/>
                <w:lang w:eastAsia="en-US"/>
              </w:rPr>
              <w:t>CLI</w:t>
            </w:r>
          </w:p>
          <w:p w:rsidR="005D0D34" w:rsidRPr="005D0D34" w:rsidRDefault="005D0D3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5D0D34">
              <w:rPr>
                <w:rFonts w:asciiTheme="minorHAnsi" w:eastAsiaTheme="minorEastAsia" w:hAnsiTheme="minorHAnsi" w:cstheme="minorBidi"/>
                <w:bCs/>
                <w:sz w:val="20"/>
                <w:szCs w:val="20"/>
                <w:lang w:eastAsia="en-US"/>
              </w:rPr>
              <w:t>Plugin IDE</w:t>
            </w:r>
          </w:p>
          <w:p w:rsidR="005D0D34" w:rsidRPr="005D0D34" w:rsidRDefault="005D0D3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5D0D34">
              <w:rPr>
                <w:rFonts w:asciiTheme="minorHAnsi" w:eastAsiaTheme="minorEastAsia" w:hAnsiTheme="minorHAnsi" w:cstheme="minorBidi"/>
                <w:bCs/>
                <w:sz w:val="20"/>
                <w:szCs w:val="20"/>
                <w:lang w:eastAsia="en-US"/>
              </w:rPr>
              <w:t>Console web</w:t>
            </w:r>
          </w:p>
          <w:p w:rsidR="005D0D34" w:rsidRPr="005D0D34" w:rsidRDefault="005D0D3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5D0D34">
              <w:rPr>
                <w:rFonts w:asciiTheme="minorHAnsi" w:eastAsiaTheme="minorEastAsia" w:hAnsiTheme="minorHAnsi" w:cstheme="minorBidi"/>
                <w:bCs/>
                <w:sz w:val="20"/>
                <w:szCs w:val="20"/>
                <w:lang w:eastAsia="en-US"/>
              </w:rPr>
              <w:t>API et librairies</w:t>
            </w:r>
          </w:p>
        </w:tc>
      </w:tr>
      <w:tr w:rsidR="005D0D34" w:rsidTr="00AB1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Frameworks</w:t>
            </w:r>
          </w:p>
        </w:tc>
        <w:tc>
          <w:tcPr>
            <w:tcW w:w="4606" w:type="dxa"/>
          </w:tcPr>
          <w:p w:rsidR="005D0D34" w:rsidRPr="005D0D34" w:rsidRDefault="005D0D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5D0D34">
              <w:rPr>
                <w:rFonts w:asciiTheme="minorHAnsi" w:eastAsiaTheme="minorEastAsia" w:hAnsiTheme="minorHAnsi" w:cstheme="minorBidi"/>
                <w:b/>
                <w:sz w:val="20"/>
                <w:szCs w:val="20"/>
                <w:lang w:eastAsia="en-US"/>
              </w:rPr>
              <w:t>Services complémentaires</w:t>
            </w:r>
          </w:p>
        </w:tc>
      </w:tr>
      <w:tr w:rsidR="005D0D34"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b w:val="0"/>
                <w:sz w:val="20"/>
                <w:szCs w:val="20"/>
                <w:lang w:val="en-US" w:eastAsia="en-US"/>
              </w:rPr>
            </w:pPr>
            <w:r w:rsidRPr="005D0D34">
              <w:rPr>
                <w:rFonts w:asciiTheme="minorHAnsi" w:eastAsiaTheme="minorEastAsia" w:hAnsiTheme="minorHAnsi" w:cstheme="minorBidi"/>
                <w:b w:val="0"/>
                <w:sz w:val="20"/>
                <w:szCs w:val="20"/>
                <w:lang w:val="en-US" w:eastAsia="en-US"/>
              </w:rPr>
              <w:t>Grails, Java Web, Lift, Node.js, Play, Rack, Sinatra, Spring, Standalone</w:t>
            </w:r>
          </w:p>
        </w:tc>
        <w:tc>
          <w:tcPr>
            <w:tcW w:w="4606" w:type="dxa"/>
          </w:tcPr>
          <w:p w:rsidR="005D0D34" w:rsidRPr="005D0D34" w:rsidRDefault="005D0D34"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Base de données,  outils de recherche, queuing, analyse de données, analyse de performance</w:t>
            </w:r>
          </w:p>
        </w:tc>
      </w:tr>
      <w:tr w:rsidR="005D0D34" w:rsidTr="00AB1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0D34" w:rsidRPr="005D0D34" w:rsidRDefault="005D0D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Avantages</w:t>
            </w:r>
          </w:p>
        </w:tc>
        <w:tc>
          <w:tcPr>
            <w:tcW w:w="4606" w:type="dxa"/>
          </w:tcPr>
          <w:p w:rsidR="005D0D34" w:rsidRPr="005D0D34" w:rsidRDefault="005D0D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b/>
                <w:bCs/>
                <w:sz w:val="20"/>
                <w:szCs w:val="20"/>
                <w:lang w:eastAsia="en-US"/>
              </w:rPr>
              <w:t>Inconvénients</w:t>
            </w:r>
          </w:p>
        </w:tc>
      </w:tr>
      <w:tr w:rsidR="005D0D34"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5D0D34" w:rsidRPr="005D0D34" w:rsidRDefault="005D0D34" w:rsidP="003C0450">
            <w:pPr>
              <w:pStyle w:val="NormalWeb"/>
              <w:numPr>
                <w:ilvl w:val="0"/>
                <w:numId w:val="13"/>
              </w:numPr>
              <w:spacing w:before="0" w:beforeAutospacing="0" w:after="0" w:afterAutospacing="0"/>
              <w:jc w:val="both"/>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b w:val="0"/>
                <w:sz w:val="20"/>
                <w:szCs w:val="20"/>
                <w:lang w:eastAsia="en-US"/>
              </w:rPr>
              <w:t>Possibilité d’intégration à un IDE</w:t>
            </w:r>
          </w:p>
          <w:p w:rsidR="005D0D34" w:rsidRPr="005D0D34" w:rsidRDefault="005D0D34" w:rsidP="003C0450">
            <w:pPr>
              <w:pStyle w:val="NormalWeb"/>
              <w:numPr>
                <w:ilvl w:val="0"/>
                <w:numId w:val="13"/>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Possibilité d’ajouter plusieurs environnements d’exécution pour une même application</w:t>
            </w:r>
          </w:p>
          <w:p w:rsidR="005D0D34" w:rsidRPr="005D0D34" w:rsidRDefault="005D0D34" w:rsidP="003C0450">
            <w:pPr>
              <w:pStyle w:val="NormalWeb"/>
              <w:numPr>
                <w:ilvl w:val="0"/>
                <w:numId w:val="13"/>
              </w:numPr>
              <w:spacing w:before="0" w:beforeAutospacing="0" w:after="0" w:afterAutospacing="0"/>
              <w:jc w:val="both"/>
              <w:rPr>
                <w:rFonts w:asciiTheme="minorHAnsi" w:eastAsiaTheme="minorEastAsia" w:hAnsiTheme="minorHAnsi" w:cstheme="minorBidi"/>
                <w:b w:val="0"/>
                <w:sz w:val="20"/>
                <w:szCs w:val="20"/>
                <w:lang w:eastAsia="en-US"/>
              </w:rPr>
            </w:pPr>
            <w:r w:rsidRPr="005D0D34">
              <w:rPr>
                <w:rFonts w:asciiTheme="minorHAnsi" w:eastAsiaTheme="minorEastAsia" w:hAnsiTheme="minorHAnsi" w:cstheme="minorBidi"/>
                <w:b w:val="0"/>
                <w:sz w:val="20"/>
                <w:szCs w:val="20"/>
                <w:lang w:eastAsia="en-US"/>
              </w:rPr>
              <w:t>Il existe plusieurs fournisseurs CloudFoundry pour étendre les services et fonctionnalités offertes</w:t>
            </w:r>
          </w:p>
        </w:tc>
        <w:tc>
          <w:tcPr>
            <w:tcW w:w="4606" w:type="dxa"/>
          </w:tcPr>
          <w:p w:rsidR="005D0D34" w:rsidRPr="005D0D34" w:rsidRDefault="005D0D34" w:rsidP="003C0450">
            <w:pPr>
              <w:pStyle w:val="NormalWeb"/>
              <w:numPr>
                <w:ilvl w:val="0"/>
                <w:numId w:val="13"/>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Très peu de modules complémentaires</w:t>
            </w:r>
          </w:p>
          <w:p w:rsidR="005D0D34" w:rsidRPr="005D0D34" w:rsidRDefault="005D0D34" w:rsidP="003C0450">
            <w:pPr>
              <w:pStyle w:val="NormalWeb"/>
              <w:numPr>
                <w:ilvl w:val="0"/>
                <w:numId w:val="13"/>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La console web n’offre pas large  contrôle sur les applications, services et sur les utilisateurs</w:t>
            </w:r>
          </w:p>
          <w:p w:rsidR="005D0D34" w:rsidRPr="005D0D34" w:rsidRDefault="005D0D34" w:rsidP="003C0450">
            <w:pPr>
              <w:pStyle w:val="NormalWeb"/>
              <w:numPr>
                <w:ilvl w:val="0"/>
                <w:numId w:val="13"/>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Pas de gestionnaire de code source</w:t>
            </w:r>
          </w:p>
          <w:p w:rsidR="005D0D34" w:rsidRPr="005D0D34" w:rsidRDefault="005D0D34" w:rsidP="003C0450">
            <w:pPr>
              <w:pStyle w:val="NormalWeb"/>
              <w:keepNext/>
              <w:numPr>
                <w:ilvl w:val="0"/>
                <w:numId w:val="13"/>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D0D34">
              <w:rPr>
                <w:rFonts w:asciiTheme="minorHAnsi" w:eastAsiaTheme="minorEastAsia" w:hAnsiTheme="minorHAnsi" w:cstheme="minorBidi"/>
                <w:sz w:val="20"/>
                <w:szCs w:val="20"/>
                <w:lang w:eastAsia="en-US"/>
              </w:rPr>
              <w:t>Pas de sauvegarde d’application</w:t>
            </w:r>
          </w:p>
        </w:tc>
      </w:tr>
    </w:tbl>
    <w:p w:rsidR="008F5CF4" w:rsidRDefault="008F5CF4">
      <w:pPr>
        <w:pStyle w:val="Lgende"/>
      </w:pPr>
      <w:bookmarkStart w:id="31" w:name="_Toc364958352"/>
      <w:r>
        <w:t xml:space="preserve">Figure </w:t>
      </w:r>
      <w:r>
        <w:fldChar w:fldCharType="begin"/>
      </w:r>
      <w:r>
        <w:instrText xml:space="preserve"> SEQ Figure \* ARABIC </w:instrText>
      </w:r>
      <w:r>
        <w:fldChar w:fldCharType="separate"/>
      </w:r>
      <w:r w:rsidR="00A84CF9">
        <w:rPr>
          <w:noProof/>
        </w:rPr>
        <w:t>4</w:t>
      </w:r>
      <w:r>
        <w:fldChar w:fldCharType="end"/>
      </w:r>
      <w:r>
        <w:t xml:space="preserve"> - Carte d'identité de CloudFoundry</w:t>
      </w:r>
      <w:bookmarkEnd w:id="31"/>
    </w:p>
    <w:p w:rsidR="008F5CF4" w:rsidRPr="008F5CF4" w:rsidRDefault="008F5CF4" w:rsidP="008F5CF4"/>
    <w:p w:rsidR="00F038D3" w:rsidRDefault="00F038D3" w:rsidP="00F038D3">
      <w:pPr>
        <w:pStyle w:val="Titre4"/>
        <w:rPr>
          <w:lang w:val="en-US"/>
        </w:rPr>
      </w:pPr>
      <w:r w:rsidRPr="00B91945">
        <w:rPr>
          <w:lang w:val="en-US"/>
        </w:rPr>
        <w:t>OpenShift</w:t>
      </w:r>
      <w:r w:rsidR="000E4F88">
        <w:rPr>
          <w:lang w:val="en-US"/>
        </w:rPr>
        <w:t xml:space="preserve"> </w:t>
      </w:r>
      <w:r w:rsidR="00023F59">
        <w:rPr>
          <w:lang w:val="en-US"/>
        </w:rPr>
        <w:t xml:space="preserve">online </w:t>
      </w:r>
      <w:r w:rsidR="000E4F88">
        <w:rPr>
          <w:lang w:val="en-US"/>
        </w:rPr>
        <w:t>de red</w:t>
      </w:r>
      <w:r w:rsidR="00312051">
        <w:rPr>
          <w:lang w:val="en-US"/>
        </w:rPr>
        <w:t xml:space="preserve"> </w:t>
      </w:r>
      <w:r w:rsidR="000E4F88">
        <w:rPr>
          <w:lang w:val="en-US"/>
        </w:rPr>
        <w:t>hat</w:t>
      </w:r>
    </w:p>
    <w:p w:rsidR="00053A1A" w:rsidRDefault="00053A1A" w:rsidP="00631DF3">
      <w:pPr>
        <w:pStyle w:val="NormalWeb"/>
        <w:ind w:firstLine="720"/>
        <w:jc w:val="both"/>
        <w:rPr>
          <w:rFonts w:ascii="Century Gothic" w:hAnsi="Century Gothic" w:cs="Arial"/>
          <w:bCs/>
          <w:sz w:val="20"/>
        </w:rPr>
      </w:pPr>
      <w:r w:rsidRPr="005D0D34">
        <w:rPr>
          <w:rFonts w:ascii="Century Gothic" w:hAnsi="Century Gothic" w:cs="Arial"/>
          <w:bCs/>
          <w:sz w:val="20"/>
        </w:rPr>
        <w:t>OpenShift Online est l’offre cloud de Red Hat. C’est une plateforme Open source où les développeurs peuvent construire, tester, déployer et exécuter leurs applications. Elle fournit également des outils intégrés pour le développement pour supporter le cycle de vie d’une application; il s’agit de l’intégration à Eclipse, Jenkins, Maven et Git. La plateforme fournit une scalabilité manuelle ou automatique des ressources d’une application.</w:t>
      </w:r>
    </w:p>
    <w:p w:rsidR="00631DF3" w:rsidRDefault="00631DF3" w:rsidP="00957DE0">
      <w:pPr>
        <w:pStyle w:val="NormalWeb"/>
        <w:keepNext/>
        <w:jc w:val="center"/>
      </w:pPr>
      <w:r>
        <w:rPr>
          <w:noProof/>
        </w:rPr>
        <w:lastRenderedPageBreak/>
        <w:drawing>
          <wp:inline distT="0" distB="0" distL="0" distR="0" wp14:anchorId="086F9177" wp14:editId="3B2C43DE">
            <wp:extent cx="3800475" cy="2730554"/>
            <wp:effectExtent l="0" t="0" r="0" b="0"/>
            <wp:docPr id="12" name="Picture 2" descr="https://lh6.googleusercontent.com/_VONr2akuVkBEjMmNyyRwNzqKkWdJf-HDiAJnS-EIqaCSWg2eIlN-NwLJqTzPF1uxz3CoOMYPAUUEXsyW5KeNzCPmFNxEAWizFRrxl3wd7L9Skf5F5baU6xT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_VONr2akuVkBEjMmNyyRwNzqKkWdJf-HDiAJnS-EIqaCSWg2eIlN-NwLJqTzPF1uxz3CoOMYPAUUEXsyW5KeNzCPmFNxEAWizFRrxl3wd7L9Skf5F5baU6xT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799638" cy="2729953"/>
                    </a:xfrm>
                    <a:prstGeom prst="rect">
                      <a:avLst/>
                    </a:prstGeom>
                    <a:noFill/>
                    <a:extLst/>
                  </pic:spPr>
                </pic:pic>
              </a:graphicData>
            </a:graphic>
          </wp:inline>
        </w:drawing>
      </w:r>
    </w:p>
    <w:p w:rsidR="00631DF3" w:rsidRDefault="00631DF3" w:rsidP="00631DF3">
      <w:pPr>
        <w:pStyle w:val="Lgende"/>
      </w:pPr>
      <w:bookmarkStart w:id="32" w:name="_Toc364958353"/>
      <w:r>
        <w:t xml:space="preserve">Figure </w:t>
      </w:r>
      <w:r>
        <w:fldChar w:fldCharType="begin"/>
      </w:r>
      <w:r>
        <w:instrText xml:space="preserve"> SEQ Figure \* ARABIC </w:instrText>
      </w:r>
      <w:r>
        <w:fldChar w:fldCharType="separate"/>
      </w:r>
      <w:r w:rsidR="00A84CF9">
        <w:rPr>
          <w:noProof/>
        </w:rPr>
        <w:t>5</w:t>
      </w:r>
      <w:r>
        <w:fldChar w:fldCharType="end"/>
      </w:r>
      <w:r>
        <w:t xml:space="preserve"> - Présentation d'OpenShift</w:t>
      </w:r>
      <w:bookmarkEnd w:id="32"/>
    </w:p>
    <w:p w:rsidR="00957DE0" w:rsidRPr="00957DE0" w:rsidRDefault="00957DE0" w:rsidP="00957DE0"/>
    <w:tbl>
      <w:tblPr>
        <w:tblStyle w:val="Grilleclaire"/>
        <w:tblW w:w="0" w:type="auto"/>
        <w:tblLook w:val="04A0" w:firstRow="1" w:lastRow="0" w:firstColumn="1" w:lastColumn="0" w:noHBand="0" w:noVBand="1"/>
      </w:tblPr>
      <w:tblGrid>
        <w:gridCol w:w="4606"/>
        <w:gridCol w:w="4606"/>
      </w:tblGrid>
      <w:tr w:rsidR="003213A4" w:rsidRPr="00536BD6" w:rsidTr="00E27A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Type de cloud</w:t>
            </w:r>
          </w:p>
        </w:tc>
        <w:tc>
          <w:tcPr>
            <w:tcW w:w="4606" w:type="dxa"/>
          </w:tcPr>
          <w:p w:rsidR="003213A4" w:rsidRPr="00536BD6" w:rsidRDefault="003213A4" w:rsidP="0097192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Fournisseurs d’infrastructure</w:t>
            </w:r>
          </w:p>
        </w:tc>
      </w:tr>
      <w:tr w:rsidR="003213A4" w:rsidRPr="00536BD6" w:rsidTr="00E2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13A4" w:rsidRPr="00536BD6" w:rsidRDefault="00C056D6" w:rsidP="00971928">
            <w:pPr>
              <w:pStyle w:val="NormalWeb"/>
              <w:spacing w:before="0" w:beforeAutospacing="0" w:after="0" w:afterAutospacing="0"/>
              <w:jc w:val="both"/>
              <w:rPr>
                <w:rFonts w:asciiTheme="minorHAnsi" w:eastAsiaTheme="minorEastAsia" w:hAnsiTheme="minorHAnsi" w:cstheme="minorBidi"/>
                <w:b w:val="0"/>
                <w:sz w:val="20"/>
                <w:szCs w:val="20"/>
                <w:lang w:eastAsia="en-US"/>
              </w:rPr>
            </w:pPr>
            <w:r>
              <w:rPr>
                <w:rFonts w:asciiTheme="minorHAnsi" w:eastAsiaTheme="minorEastAsia" w:hAnsiTheme="minorHAnsi" w:cstheme="minorBidi"/>
                <w:b w:val="0"/>
                <w:sz w:val="20"/>
                <w:szCs w:val="20"/>
                <w:lang w:eastAsia="en-US"/>
              </w:rPr>
              <w:t>Publique, privé</w:t>
            </w:r>
          </w:p>
        </w:tc>
        <w:tc>
          <w:tcPr>
            <w:tcW w:w="4606" w:type="dxa"/>
          </w:tcPr>
          <w:p w:rsidR="003213A4" w:rsidRPr="00536BD6" w:rsidRDefault="003213A4" w:rsidP="00971928">
            <w:pPr>
              <w:pStyle w:val="NormalWeb"/>
              <w:spacing w:before="0" w:beforeAutospacing="0" w:after="0" w:afterAutospacing="0"/>
              <w:ind w:left="72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p>
        </w:tc>
      </w:tr>
      <w:tr w:rsidR="003213A4" w:rsidRPr="00536BD6" w:rsidTr="00E27A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b w:val="0"/>
                <w:bCs w:val="0"/>
                <w:sz w:val="20"/>
                <w:szCs w:val="20"/>
                <w:lang w:eastAsia="en-US"/>
              </w:rPr>
            </w:pPr>
            <w:r w:rsidRPr="00536BD6">
              <w:rPr>
                <w:rFonts w:asciiTheme="minorHAnsi" w:eastAsiaTheme="minorEastAsia" w:hAnsiTheme="minorHAnsi" w:cstheme="minorBidi"/>
                <w:bCs w:val="0"/>
                <w:sz w:val="20"/>
                <w:szCs w:val="20"/>
                <w:lang w:eastAsia="en-US"/>
              </w:rPr>
              <w:t>Fonctionnalités</w:t>
            </w:r>
          </w:p>
        </w:tc>
        <w:tc>
          <w:tcPr>
            <w:tcW w:w="4606" w:type="dxa"/>
          </w:tcPr>
          <w:p w:rsidR="003213A4" w:rsidRPr="00536BD6" w:rsidRDefault="003213A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536BD6">
              <w:rPr>
                <w:rFonts w:asciiTheme="minorHAnsi" w:eastAsiaTheme="minorEastAsia" w:hAnsiTheme="minorHAnsi" w:cstheme="minorBidi"/>
                <w:b/>
                <w:sz w:val="20"/>
                <w:szCs w:val="20"/>
                <w:lang w:eastAsia="en-US"/>
              </w:rPr>
              <w:t>Interfaces</w:t>
            </w:r>
          </w:p>
        </w:tc>
      </w:tr>
      <w:tr w:rsidR="003213A4" w:rsidRPr="00536BD6" w:rsidTr="00E2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13A4" w:rsidRPr="00536BD6" w:rsidRDefault="003213A4"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Variables d’environnement</w:t>
            </w:r>
          </w:p>
          <w:p w:rsidR="003213A4" w:rsidRPr="00536BD6" w:rsidRDefault="003213A4"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 xml:space="preserve">Exécution de tâches </w:t>
            </w:r>
          </w:p>
          <w:p w:rsidR="003213A4" w:rsidRPr="00536BD6" w:rsidRDefault="003213A4"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Surveillance d’applications</w:t>
            </w:r>
          </w:p>
          <w:p w:rsidR="003213A4" w:rsidRPr="00536BD6" w:rsidRDefault="003213A4"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Gestion des services</w:t>
            </w:r>
          </w:p>
          <w:p w:rsidR="003213A4" w:rsidRPr="00536BD6" w:rsidRDefault="003213A4"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Sauvegarde des applications</w:t>
            </w:r>
          </w:p>
          <w:p w:rsidR="003213A4" w:rsidRPr="00536BD6" w:rsidRDefault="003213A4"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Environnements multiples</w:t>
            </w:r>
          </w:p>
          <w:p w:rsidR="003213A4" w:rsidRPr="00536BD6" w:rsidRDefault="003213A4"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Intégration continue avec Jenkins</w:t>
            </w:r>
          </w:p>
          <w:p w:rsidR="003213A4" w:rsidRPr="00536BD6" w:rsidRDefault="003213A4"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Gestion de code source</w:t>
            </w:r>
          </w:p>
          <w:p w:rsidR="003213A4" w:rsidRPr="00536BD6" w:rsidRDefault="003213A4"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Scalabilité automatique ou manuelle</w:t>
            </w:r>
          </w:p>
        </w:tc>
        <w:tc>
          <w:tcPr>
            <w:tcW w:w="4606" w:type="dxa"/>
          </w:tcPr>
          <w:p w:rsidR="003213A4" w:rsidRPr="00536BD6" w:rsidRDefault="003213A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536BD6">
              <w:rPr>
                <w:rFonts w:asciiTheme="minorHAnsi" w:eastAsiaTheme="minorEastAsia" w:hAnsiTheme="minorHAnsi" w:cstheme="minorBidi"/>
                <w:bCs/>
                <w:sz w:val="20"/>
                <w:szCs w:val="20"/>
                <w:lang w:eastAsia="en-US"/>
              </w:rPr>
              <w:t>CLI</w:t>
            </w:r>
          </w:p>
          <w:p w:rsidR="003213A4" w:rsidRPr="00536BD6" w:rsidRDefault="003213A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536BD6">
              <w:rPr>
                <w:rFonts w:asciiTheme="minorHAnsi" w:eastAsiaTheme="minorEastAsia" w:hAnsiTheme="minorHAnsi" w:cstheme="minorBidi"/>
                <w:bCs/>
                <w:sz w:val="20"/>
                <w:szCs w:val="20"/>
                <w:lang w:eastAsia="en-US"/>
              </w:rPr>
              <w:t>Console Web</w:t>
            </w:r>
          </w:p>
          <w:p w:rsidR="003213A4" w:rsidRPr="00536BD6" w:rsidRDefault="003213A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536BD6">
              <w:rPr>
                <w:rFonts w:asciiTheme="minorHAnsi" w:eastAsiaTheme="minorEastAsia" w:hAnsiTheme="minorHAnsi" w:cstheme="minorBidi"/>
                <w:bCs/>
                <w:sz w:val="20"/>
                <w:szCs w:val="20"/>
                <w:lang w:eastAsia="en-US"/>
              </w:rPr>
              <w:t xml:space="preserve">Plugin IDE </w:t>
            </w:r>
          </w:p>
        </w:tc>
      </w:tr>
      <w:tr w:rsidR="003213A4" w:rsidRPr="00536BD6" w:rsidTr="00E27A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Frameworks</w:t>
            </w:r>
          </w:p>
        </w:tc>
        <w:tc>
          <w:tcPr>
            <w:tcW w:w="4606" w:type="dxa"/>
          </w:tcPr>
          <w:p w:rsidR="003213A4" w:rsidRPr="00536BD6" w:rsidRDefault="003213A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536BD6">
              <w:rPr>
                <w:rFonts w:asciiTheme="minorHAnsi" w:eastAsiaTheme="minorEastAsia" w:hAnsiTheme="minorHAnsi" w:cstheme="minorBidi"/>
                <w:b/>
                <w:sz w:val="20"/>
                <w:szCs w:val="20"/>
                <w:lang w:eastAsia="en-US"/>
              </w:rPr>
              <w:t>Services complémentaires</w:t>
            </w:r>
          </w:p>
        </w:tc>
      </w:tr>
      <w:tr w:rsidR="003213A4" w:rsidRPr="00536BD6" w:rsidTr="00E2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b w:val="0"/>
                <w:sz w:val="20"/>
                <w:szCs w:val="20"/>
                <w:lang w:val="en-US" w:eastAsia="en-US"/>
              </w:rPr>
            </w:pPr>
            <w:r w:rsidRPr="00536BD6">
              <w:rPr>
                <w:rFonts w:asciiTheme="minorHAnsi" w:eastAsiaTheme="minorEastAsia" w:hAnsiTheme="minorHAnsi" w:cstheme="minorBidi"/>
                <w:b w:val="0"/>
                <w:sz w:val="20"/>
                <w:szCs w:val="20"/>
                <w:lang w:val="en-US" w:eastAsia="en-US"/>
              </w:rPr>
              <w:t>JBoss, Spring, Tomcat, Zend, Codelgniter, Rails, Node.js, Django, Flask, Perl, DIY (Do-It-Yourself)</w:t>
            </w:r>
          </w:p>
        </w:tc>
        <w:tc>
          <w:tcPr>
            <w:tcW w:w="4606" w:type="dxa"/>
          </w:tcPr>
          <w:p w:rsidR="003213A4" w:rsidRPr="00536BD6" w:rsidRDefault="003213A4"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Base de données SQL et NoSQL, analyse de données Big Data, gestionnaire de base de données, intégration continue, mail, exécution de tâches, analyse de la charge, collaboration, gestionnaires de code sources</w:t>
            </w:r>
          </w:p>
        </w:tc>
      </w:tr>
      <w:tr w:rsidR="003213A4" w:rsidRPr="00536BD6" w:rsidTr="00E27AB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13A4" w:rsidRPr="00536BD6" w:rsidRDefault="003213A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sz w:val="20"/>
                <w:szCs w:val="20"/>
                <w:lang w:eastAsia="en-US"/>
              </w:rPr>
              <w:t>Avantages</w:t>
            </w:r>
          </w:p>
        </w:tc>
        <w:tc>
          <w:tcPr>
            <w:tcW w:w="4606" w:type="dxa"/>
          </w:tcPr>
          <w:p w:rsidR="003213A4" w:rsidRPr="00536BD6" w:rsidRDefault="003213A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536BD6">
              <w:rPr>
                <w:rFonts w:asciiTheme="minorHAnsi" w:eastAsiaTheme="minorEastAsia" w:hAnsiTheme="minorHAnsi" w:cstheme="minorBidi"/>
                <w:b/>
                <w:bCs/>
                <w:sz w:val="20"/>
                <w:szCs w:val="20"/>
                <w:lang w:eastAsia="en-US"/>
              </w:rPr>
              <w:t>Inconvénients</w:t>
            </w:r>
          </w:p>
        </w:tc>
      </w:tr>
      <w:tr w:rsidR="003213A4" w:rsidRPr="00536BD6" w:rsidTr="00E27A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3213A4" w:rsidRPr="00536BD6" w:rsidRDefault="003213A4" w:rsidP="003C0450">
            <w:pPr>
              <w:pStyle w:val="NormalWeb"/>
              <w:numPr>
                <w:ilvl w:val="0"/>
                <w:numId w:val="18"/>
              </w:numPr>
              <w:spacing w:before="0" w:beforeAutospacing="0" w:after="0" w:afterAutospacing="0"/>
              <w:jc w:val="both"/>
              <w:rPr>
                <w:rFonts w:asciiTheme="minorHAnsi" w:eastAsiaTheme="minorEastAsia" w:hAnsiTheme="minorHAnsi" w:cstheme="minorBidi"/>
                <w:b w:val="0"/>
                <w:sz w:val="20"/>
                <w:szCs w:val="20"/>
                <w:lang w:eastAsia="en-US"/>
              </w:rPr>
            </w:pPr>
            <w:r w:rsidRPr="00536BD6">
              <w:rPr>
                <w:rFonts w:asciiTheme="minorHAnsi" w:eastAsiaTheme="minorEastAsia" w:hAnsiTheme="minorHAnsi" w:cstheme="minorBidi"/>
                <w:b w:val="0"/>
                <w:sz w:val="20"/>
                <w:szCs w:val="20"/>
                <w:lang w:eastAsia="en-US"/>
              </w:rPr>
              <w:t>Support  technique de la communauté actif</w:t>
            </w:r>
          </w:p>
        </w:tc>
        <w:tc>
          <w:tcPr>
            <w:tcW w:w="4606" w:type="dxa"/>
          </w:tcPr>
          <w:p w:rsidR="003213A4" w:rsidRPr="00536BD6" w:rsidRDefault="003213A4" w:rsidP="00177E56">
            <w:pPr>
              <w:pStyle w:val="NormalWeb"/>
              <w:keepNext/>
              <w:spacing w:before="0" w:beforeAutospacing="0" w:after="0" w:afterAutospacing="0"/>
              <w:ind w:left="36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p>
        </w:tc>
      </w:tr>
    </w:tbl>
    <w:p w:rsidR="00CA7BF3" w:rsidRPr="00CA7BF3" w:rsidRDefault="00177E56" w:rsidP="00CA7BF3">
      <w:pPr>
        <w:pStyle w:val="Lgende"/>
      </w:pPr>
      <w:bookmarkStart w:id="33" w:name="_Toc364958354"/>
      <w:r>
        <w:t xml:space="preserve">Figure </w:t>
      </w:r>
      <w:r>
        <w:fldChar w:fldCharType="begin"/>
      </w:r>
      <w:r>
        <w:instrText xml:space="preserve"> SEQ Figure \* ARABIC </w:instrText>
      </w:r>
      <w:r>
        <w:fldChar w:fldCharType="separate"/>
      </w:r>
      <w:r w:rsidR="00A84CF9">
        <w:rPr>
          <w:noProof/>
        </w:rPr>
        <w:t>6</w:t>
      </w:r>
      <w:r>
        <w:fldChar w:fldCharType="end"/>
      </w:r>
      <w:r>
        <w:t xml:space="preserve"> - Carte d'identité d'OpenShift Online</w:t>
      </w:r>
      <w:bookmarkEnd w:id="33"/>
    </w:p>
    <w:p w:rsidR="00F038D3" w:rsidRPr="00E27ABF" w:rsidRDefault="00F038D3" w:rsidP="00F038D3">
      <w:pPr>
        <w:pStyle w:val="Titre4"/>
      </w:pPr>
      <w:r w:rsidRPr="00E27ABF">
        <w:t>CloudBees</w:t>
      </w:r>
    </w:p>
    <w:p w:rsidR="00BA2835" w:rsidRDefault="00BA2835" w:rsidP="00F57D31">
      <w:pPr>
        <w:spacing w:before="100" w:beforeAutospacing="1" w:after="100" w:afterAutospacing="1"/>
        <w:ind w:firstLine="720"/>
      </w:pPr>
      <w:r w:rsidRPr="00AA5BC2">
        <w:t xml:space="preserve">La plateforme PaaS  a été créée en 2010; l’équipe est actuellement composée </w:t>
      </w:r>
      <w:r>
        <w:t xml:space="preserve">d’un ancien directeur technique de JBoss de Kohsuke Kawaguchi, le fondateur et développeur principal de Jenkins CI et </w:t>
      </w:r>
      <w:r w:rsidRPr="00AA5BC2">
        <w:t xml:space="preserve">de travailleurs aux USA, en Europe, et en Australie. La vision de CloudBees est d’éviter au  développeur les tâches de maintenances des infrastructures ou mises à jour logicielles, lui permettant ainsi de mieux se concentrer sur l’implémentation de son application. CloudBees offre une plate-forme qui englobe la totalité du cycle de vie </w:t>
      </w:r>
      <w:r w:rsidRPr="00AA5BC2">
        <w:lastRenderedPageBreak/>
        <w:t>d’une application allant du développement à la mise en production.</w:t>
      </w:r>
      <w:r w:rsidR="003509AA">
        <w:t xml:space="preserve"> La figure ci-dessous illustre </w:t>
      </w:r>
      <w:r w:rsidR="00F57D31">
        <w:t>la plateforme, son fonctionnement et services offerts</w:t>
      </w:r>
      <w:r w:rsidR="00B21B90">
        <w:t>.</w:t>
      </w:r>
    </w:p>
    <w:p w:rsidR="00B21B90" w:rsidRDefault="00A9313C" w:rsidP="000A2241">
      <w:pPr>
        <w:spacing w:before="100" w:beforeAutospacing="1" w:after="100" w:afterAutospacing="1"/>
        <w:jc w:val="center"/>
      </w:pPr>
      <w:r w:rsidRPr="00BE3C84">
        <w:drawing>
          <wp:inline distT="0" distB="0" distL="0" distR="0" wp14:anchorId="2C3479FC" wp14:editId="74388652">
            <wp:extent cx="4808765" cy="2615016"/>
            <wp:effectExtent l="0" t="0" r="0" b="0"/>
            <wp:docPr id="1026" name="Picture 2" descr="C:\Users\idiallo.stage\Desktop\offreC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C:\Users\idiallo.stage\Desktop\offreC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812544" cy="2617071"/>
                    </a:xfrm>
                    <a:prstGeom prst="rect">
                      <a:avLst/>
                    </a:prstGeom>
                    <a:noFill/>
                    <a:extLst/>
                  </pic:spPr>
                </pic:pic>
              </a:graphicData>
            </a:graphic>
          </wp:inline>
        </w:drawing>
      </w:r>
    </w:p>
    <w:p w:rsidR="00BE3C84" w:rsidRDefault="00B21B90" w:rsidP="00B21B90">
      <w:pPr>
        <w:pStyle w:val="Lgende"/>
      </w:pPr>
      <w:bookmarkStart w:id="34" w:name="_Toc364958355"/>
      <w:r>
        <w:t xml:space="preserve">Figure </w:t>
      </w:r>
      <w:r>
        <w:fldChar w:fldCharType="begin"/>
      </w:r>
      <w:r>
        <w:instrText xml:space="preserve"> SEQ Figure \* ARABIC </w:instrText>
      </w:r>
      <w:r>
        <w:fldChar w:fldCharType="separate"/>
      </w:r>
      <w:r w:rsidR="00A84CF9">
        <w:rPr>
          <w:noProof/>
        </w:rPr>
        <w:t>7</w:t>
      </w:r>
      <w:r>
        <w:fldChar w:fldCharType="end"/>
      </w:r>
      <w:r>
        <w:t xml:space="preserve"> - Présentation de CloudBees</w:t>
      </w:r>
      <w:bookmarkEnd w:id="34"/>
    </w:p>
    <w:p w:rsidR="004525CB" w:rsidRPr="004525CB" w:rsidRDefault="004525CB" w:rsidP="004525CB"/>
    <w:tbl>
      <w:tblPr>
        <w:tblStyle w:val="Grilleclaire"/>
        <w:tblW w:w="0" w:type="auto"/>
        <w:tblLook w:val="04A0" w:firstRow="1" w:lastRow="0" w:firstColumn="1" w:lastColumn="0" w:noHBand="0" w:noVBand="1"/>
      </w:tblPr>
      <w:tblGrid>
        <w:gridCol w:w="4606"/>
        <w:gridCol w:w="4606"/>
      </w:tblGrid>
      <w:tr w:rsidR="00B962F0" w:rsidTr="00AB1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t>Type de cloud</w:t>
            </w:r>
          </w:p>
        </w:tc>
        <w:tc>
          <w:tcPr>
            <w:tcW w:w="4606" w:type="dxa"/>
          </w:tcPr>
          <w:p w:rsidR="00B962F0" w:rsidRPr="00BA47CD" w:rsidRDefault="00B962F0" w:rsidP="0097192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t>Fournisseurs d’infrastructure</w:t>
            </w:r>
          </w:p>
        </w:tc>
      </w:tr>
      <w:tr w:rsidR="00B962F0"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Publique, privé</w:t>
            </w:r>
          </w:p>
        </w:tc>
        <w:tc>
          <w:tcPr>
            <w:tcW w:w="4606" w:type="dxa"/>
          </w:tcPr>
          <w:p w:rsidR="00B962F0" w:rsidRPr="00BA47CD" w:rsidRDefault="00B962F0" w:rsidP="00971928">
            <w:pPr>
              <w:pStyle w:val="NormalWeb"/>
              <w:spacing w:before="0" w:beforeAutospacing="0" w:after="0" w:afterAutospacing="0"/>
              <w:ind w:left="72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p>
        </w:tc>
      </w:tr>
      <w:tr w:rsidR="00B962F0" w:rsidTr="00AB1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b w:val="0"/>
                <w:bCs w:val="0"/>
                <w:sz w:val="20"/>
                <w:szCs w:val="20"/>
                <w:lang w:eastAsia="en-US"/>
              </w:rPr>
            </w:pPr>
            <w:r w:rsidRPr="00BA47CD">
              <w:rPr>
                <w:rFonts w:asciiTheme="minorHAnsi" w:eastAsiaTheme="minorEastAsia" w:hAnsiTheme="minorHAnsi" w:cstheme="minorBidi"/>
                <w:bCs w:val="0"/>
                <w:sz w:val="20"/>
                <w:szCs w:val="20"/>
                <w:lang w:eastAsia="en-US"/>
              </w:rPr>
              <w:t>Fonctionnalités</w:t>
            </w:r>
          </w:p>
        </w:tc>
        <w:tc>
          <w:tcPr>
            <w:tcW w:w="4606" w:type="dxa"/>
          </w:tcPr>
          <w:p w:rsidR="00B962F0" w:rsidRPr="00BA47CD" w:rsidRDefault="00B962F0"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BA47CD">
              <w:rPr>
                <w:rFonts w:asciiTheme="minorHAnsi" w:eastAsiaTheme="minorEastAsia" w:hAnsiTheme="minorHAnsi" w:cstheme="minorBidi"/>
                <w:b/>
                <w:sz w:val="20"/>
                <w:szCs w:val="20"/>
                <w:lang w:eastAsia="en-US"/>
              </w:rPr>
              <w:t>Interfaces</w:t>
            </w:r>
          </w:p>
        </w:tc>
      </w:tr>
      <w:tr w:rsidR="00B962F0"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962F0" w:rsidRPr="00BA47CD" w:rsidRDefault="00B962F0"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Création d’application</w:t>
            </w:r>
          </w:p>
          <w:p w:rsidR="00B962F0" w:rsidRPr="00BA47CD" w:rsidRDefault="00B962F0"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Intégration continue avec Jenkins</w:t>
            </w:r>
          </w:p>
          <w:p w:rsidR="00B962F0" w:rsidRPr="00BA47CD" w:rsidRDefault="00B962F0"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Notification d’évènements de diverses sources</w:t>
            </w:r>
          </w:p>
          <w:p w:rsidR="00B962F0" w:rsidRPr="00BA47CD" w:rsidRDefault="00B962F0"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Contrôle de la scalabilité</w:t>
            </w:r>
          </w:p>
          <w:p w:rsidR="00B962F0" w:rsidRPr="00BA47CD" w:rsidRDefault="00B962F0"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Gestion de code source</w:t>
            </w:r>
          </w:p>
          <w:p w:rsidR="00B962F0" w:rsidRPr="00BA47CD" w:rsidRDefault="00B962F0"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Choix du fournisseur cloud</w:t>
            </w:r>
          </w:p>
          <w:p w:rsidR="00B962F0" w:rsidRPr="00BA47CD" w:rsidRDefault="00B962F0"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Surveillance d’applications</w:t>
            </w:r>
          </w:p>
          <w:p w:rsidR="00B962F0" w:rsidRPr="00BA47CD" w:rsidRDefault="00B962F0" w:rsidP="003C0450">
            <w:pPr>
              <w:pStyle w:val="NormalWeb"/>
              <w:numPr>
                <w:ilvl w:val="0"/>
                <w:numId w:val="17"/>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Intégrations de services externes</w:t>
            </w:r>
          </w:p>
        </w:tc>
        <w:tc>
          <w:tcPr>
            <w:tcW w:w="4606" w:type="dxa"/>
          </w:tcPr>
          <w:p w:rsidR="00B962F0" w:rsidRPr="00BA47CD" w:rsidRDefault="00B962F0"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BA47CD">
              <w:rPr>
                <w:rFonts w:asciiTheme="minorHAnsi" w:eastAsiaTheme="minorEastAsia" w:hAnsiTheme="minorHAnsi" w:cstheme="minorBidi"/>
                <w:bCs/>
                <w:sz w:val="20"/>
                <w:szCs w:val="20"/>
                <w:lang w:eastAsia="en-US"/>
              </w:rPr>
              <w:t>CLI</w:t>
            </w:r>
          </w:p>
          <w:p w:rsidR="00B962F0" w:rsidRPr="00BA47CD" w:rsidRDefault="00B962F0"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BA47CD">
              <w:rPr>
                <w:rFonts w:asciiTheme="minorHAnsi" w:eastAsiaTheme="minorEastAsia" w:hAnsiTheme="minorHAnsi" w:cstheme="minorBidi"/>
                <w:bCs/>
                <w:sz w:val="20"/>
                <w:szCs w:val="20"/>
                <w:lang w:eastAsia="en-US"/>
              </w:rPr>
              <w:t>Console Web</w:t>
            </w:r>
          </w:p>
          <w:p w:rsidR="00B962F0" w:rsidRPr="00BA47CD" w:rsidRDefault="00B962F0"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BA47CD">
              <w:rPr>
                <w:rFonts w:asciiTheme="minorHAnsi" w:eastAsiaTheme="minorEastAsia" w:hAnsiTheme="minorHAnsi" w:cstheme="minorBidi"/>
                <w:bCs/>
                <w:sz w:val="20"/>
                <w:szCs w:val="20"/>
                <w:lang w:eastAsia="en-US"/>
              </w:rPr>
              <w:t>Plugin Eclipse</w:t>
            </w:r>
          </w:p>
          <w:p w:rsidR="00B962F0" w:rsidRPr="00BA47CD" w:rsidRDefault="00B962F0"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BA47CD">
              <w:rPr>
                <w:rFonts w:asciiTheme="minorHAnsi" w:eastAsiaTheme="minorEastAsia" w:hAnsiTheme="minorHAnsi" w:cstheme="minorBidi"/>
                <w:bCs/>
                <w:sz w:val="20"/>
                <w:szCs w:val="20"/>
                <w:lang w:eastAsia="en-US"/>
              </w:rPr>
              <w:t>API basée sur HTTP</w:t>
            </w:r>
          </w:p>
        </w:tc>
      </w:tr>
      <w:tr w:rsidR="00B962F0" w:rsidTr="00AB1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t>Frameworks</w:t>
            </w:r>
          </w:p>
        </w:tc>
        <w:tc>
          <w:tcPr>
            <w:tcW w:w="4606" w:type="dxa"/>
          </w:tcPr>
          <w:p w:rsidR="00B962F0" w:rsidRPr="00BA47CD" w:rsidRDefault="00B962F0"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BA47CD">
              <w:rPr>
                <w:rFonts w:asciiTheme="minorHAnsi" w:eastAsiaTheme="minorEastAsia" w:hAnsiTheme="minorHAnsi" w:cstheme="minorBidi"/>
                <w:b/>
                <w:sz w:val="20"/>
                <w:szCs w:val="20"/>
                <w:lang w:eastAsia="en-US"/>
              </w:rPr>
              <w:t>Services complémentaires</w:t>
            </w:r>
          </w:p>
        </w:tc>
      </w:tr>
      <w:tr w:rsidR="00B962F0" w:rsidRPr="009E0B33"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Tomcat 7, Hibernate, Java EE 6 Web Profile, Glassfish, Jetty, JBoss 7, Akka, Liferay, Grails, iU Web Apps, SOASTA CloudTest, MacOS executors, Google Go Webapp, Facebook App, Drupal, Play, Lift, Webmachine, Dart App, Clojure/Compojure, Node.js, Metor.js, Angular.js, Backbone.js, JAX RS, JRuby on Rails,  Railo</w:t>
            </w:r>
          </w:p>
        </w:tc>
        <w:tc>
          <w:tcPr>
            <w:tcW w:w="4606" w:type="dxa"/>
          </w:tcPr>
          <w:p w:rsidR="00B962F0" w:rsidRPr="00BA47CD" w:rsidRDefault="00B962F0"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t>Analyse de performance, message queuing, ALM, gestionnaire de dépôts, base de données SQL et NoSQL, journalisation, analyse continue de code source, moteur de recherche, mail, wiki, IDE partenaires, mémoire cache, analyse de données Big Data, déploiement continu (CF, GAE, Codenvy).</w:t>
            </w:r>
          </w:p>
        </w:tc>
      </w:tr>
      <w:tr w:rsidR="00B962F0" w:rsidTr="00AB1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962F0" w:rsidRPr="00BA47CD" w:rsidRDefault="00B962F0"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sz w:val="20"/>
                <w:szCs w:val="20"/>
                <w:lang w:eastAsia="en-US"/>
              </w:rPr>
              <w:t>Avantages</w:t>
            </w:r>
          </w:p>
        </w:tc>
        <w:tc>
          <w:tcPr>
            <w:tcW w:w="4606" w:type="dxa"/>
          </w:tcPr>
          <w:p w:rsidR="00B962F0" w:rsidRPr="00BA47CD" w:rsidRDefault="00B962F0"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bCs/>
                <w:sz w:val="20"/>
                <w:szCs w:val="20"/>
                <w:lang w:eastAsia="en-US"/>
              </w:rPr>
              <w:t>Inconvénients</w:t>
            </w:r>
          </w:p>
        </w:tc>
      </w:tr>
      <w:tr w:rsidR="00B962F0"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B962F0" w:rsidRPr="00BA47CD" w:rsidRDefault="00B962F0" w:rsidP="003C0450">
            <w:pPr>
              <w:pStyle w:val="NormalWeb"/>
              <w:numPr>
                <w:ilvl w:val="0"/>
                <w:numId w:val="13"/>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Possibilité d’intégration à un IDE.</w:t>
            </w:r>
          </w:p>
          <w:p w:rsidR="00B962F0" w:rsidRPr="00BA47CD" w:rsidRDefault="00B962F0" w:rsidP="003C0450">
            <w:pPr>
              <w:pStyle w:val="NormalWeb"/>
              <w:numPr>
                <w:ilvl w:val="0"/>
                <w:numId w:val="13"/>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Une variété de modules complémentaire </w:t>
            </w:r>
          </w:p>
          <w:p w:rsidR="00B962F0" w:rsidRPr="00BA47CD" w:rsidRDefault="00B962F0" w:rsidP="003C0450">
            <w:pPr>
              <w:pStyle w:val="NormalWeb"/>
              <w:numPr>
                <w:ilvl w:val="0"/>
                <w:numId w:val="13"/>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 xml:space="preserve">Large choix de Framework, </w:t>
            </w:r>
          </w:p>
          <w:p w:rsidR="00B962F0" w:rsidRPr="00BA47CD" w:rsidRDefault="00B962F0" w:rsidP="003C0450">
            <w:pPr>
              <w:pStyle w:val="NormalWeb"/>
              <w:numPr>
                <w:ilvl w:val="0"/>
                <w:numId w:val="13"/>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Choix du fournisseur d’infrastructure</w:t>
            </w:r>
          </w:p>
          <w:p w:rsidR="00B962F0" w:rsidRPr="00BA47CD" w:rsidRDefault="00B962F0" w:rsidP="003C0450">
            <w:pPr>
              <w:pStyle w:val="NormalWeb"/>
              <w:numPr>
                <w:ilvl w:val="0"/>
                <w:numId w:val="13"/>
              </w:numPr>
              <w:spacing w:before="0" w:beforeAutospacing="0" w:after="0" w:afterAutospacing="0"/>
              <w:jc w:val="both"/>
              <w:rPr>
                <w:rFonts w:asciiTheme="minorHAnsi" w:eastAsiaTheme="minorEastAsia" w:hAnsiTheme="minorHAnsi" w:cstheme="minorBidi"/>
                <w:sz w:val="20"/>
                <w:szCs w:val="20"/>
                <w:lang w:eastAsia="en-US"/>
              </w:rPr>
            </w:pPr>
            <w:r w:rsidRPr="00BA47CD">
              <w:rPr>
                <w:rFonts w:asciiTheme="minorHAnsi" w:eastAsiaTheme="minorEastAsia" w:hAnsiTheme="minorHAnsi" w:cstheme="minorBidi"/>
                <w:b w:val="0"/>
                <w:sz w:val="20"/>
                <w:szCs w:val="20"/>
                <w:lang w:eastAsia="en-US"/>
              </w:rPr>
              <w:t xml:space="preserve">Console web offrant un contrôle étendu des applications, des services </w:t>
            </w:r>
            <w:r w:rsidRPr="00BA47CD">
              <w:rPr>
                <w:rFonts w:asciiTheme="minorHAnsi" w:eastAsiaTheme="minorEastAsia" w:hAnsiTheme="minorHAnsi" w:cstheme="minorBidi"/>
                <w:b w:val="0"/>
                <w:sz w:val="20"/>
                <w:szCs w:val="20"/>
                <w:lang w:eastAsia="en-US"/>
              </w:rPr>
              <w:lastRenderedPageBreak/>
              <w:t>et des utilisateurs</w:t>
            </w:r>
          </w:p>
          <w:p w:rsidR="00B962F0" w:rsidRPr="00BA47CD" w:rsidRDefault="00B962F0" w:rsidP="003C0450">
            <w:pPr>
              <w:pStyle w:val="NormalWeb"/>
              <w:numPr>
                <w:ilvl w:val="0"/>
                <w:numId w:val="13"/>
              </w:numPr>
              <w:spacing w:before="0" w:beforeAutospacing="0" w:after="0" w:afterAutospacing="0"/>
              <w:jc w:val="both"/>
              <w:rPr>
                <w:rFonts w:asciiTheme="minorHAnsi" w:eastAsiaTheme="minorEastAsia" w:hAnsiTheme="minorHAnsi" w:cstheme="minorBidi"/>
                <w:b w:val="0"/>
                <w:sz w:val="20"/>
                <w:szCs w:val="20"/>
                <w:lang w:eastAsia="en-US"/>
              </w:rPr>
            </w:pPr>
            <w:r w:rsidRPr="00BA47CD">
              <w:rPr>
                <w:rFonts w:asciiTheme="minorHAnsi" w:eastAsiaTheme="minorEastAsia" w:hAnsiTheme="minorHAnsi" w:cstheme="minorBidi"/>
                <w:b w:val="0"/>
                <w:sz w:val="20"/>
                <w:szCs w:val="20"/>
                <w:lang w:eastAsia="en-US"/>
              </w:rPr>
              <w:t>No vendor lock-in</w:t>
            </w:r>
          </w:p>
        </w:tc>
        <w:tc>
          <w:tcPr>
            <w:tcW w:w="4606" w:type="dxa"/>
          </w:tcPr>
          <w:p w:rsidR="00B962F0" w:rsidRPr="00BA47CD" w:rsidRDefault="00B962F0" w:rsidP="007F6395">
            <w:pPr>
              <w:pStyle w:val="NormalWeb"/>
              <w:keepNext/>
              <w:spacing w:before="0" w:beforeAutospacing="0" w:after="0" w:afterAutospacing="0"/>
              <w:ind w:left="36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p>
        </w:tc>
      </w:tr>
    </w:tbl>
    <w:p w:rsidR="007F6395" w:rsidRDefault="007F6395">
      <w:pPr>
        <w:pStyle w:val="Lgende"/>
      </w:pPr>
      <w:bookmarkStart w:id="35" w:name="_Toc364958356"/>
      <w:r>
        <w:lastRenderedPageBreak/>
        <w:t xml:space="preserve">Figure </w:t>
      </w:r>
      <w:r>
        <w:fldChar w:fldCharType="begin"/>
      </w:r>
      <w:r>
        <w:instrText xml:space="preserve"> SEQ Figure \* ARABIC </w:instrText>
      </w:r>
      <w:r>
        <w:fldChar w:fldCharType="separate"/>
      </w:r>
      <w:r w:rsidR="00A84CF9">
        <w:rPr>
          <w:noProof/>
        </w:rPr>
        <w:t>8</w:t>
      </w:r>
      <w:r>
        <w:fldChar w:fldCharType="end"/>
      </w:r>
      <w:r>
        <w:t xml:space="preserve"> - Carte d'identité de CloudBees</w:t>
      </w:r>
      <w:bookmarkEnd w:id="35"/>
    </w:p>
    <w:p w:rsidR="007F6395" w:rsidRPr="007F6395" w:rsidRDefault="007F6395" w:rsidP="007F6395"/>
    <w:p w:rsidR="00F038D3" w:rsidRDefault="00F038D3" w:rsidP="00F038D3">
      <w:pPr>
        <w:pStyle w:val="Titre4"/>
        <w:rPr>
          <w:lang w:val="en-US"/>
        </w:rPr>
      </w:pPr>
      <w:r w:rsidRPr="00B91945">
        <w:rPr>
          <w:lang w:val="en-US"/>
        </w:rPr>
        <w:t>Heroku</w:t>
      </w:r>
      <w:r w:rsidR="00BE1A72">
        <w:rPr>
          <w:lang w:val="en-US"/>
        </w:rPr>
        <w:t xml:space="preserve"> de salesforces</w:t>
      </w:r>
    </w:p>
    <w:p w:rsidR="00CC2EBC" w:rsidRPr="00B7233B" w:rsidRDefault="00A118BB" w:rsidP="00AC2839">
      <w:pPr>
        <w:pStyle w:val="NormalWeb"/>
        <w:ind w:firstLine="720"/>
        <w:jc w:val="both"/>
        <w:rPr>
          <w:rFonts w:ascii="Century Gothic" w:hAnsi="Century Gothic" w:cs="Arial"/>
          <w:sz w:val="20"/>
        </w:rPr>
      </w:pPr>
      <w:r w:rsidRPr="00B7233B">
        <w:rPr>
          <w:rFonts w:ascii="Century Gothic" w:hAnsi="Century Gothic" w:cs="Arial"/>
          <w:sz w:val="20"/>
        </w:rPr>
        <w:t>Heroku a été fondée en  2007 rachetée en 2010 par Salesforces. Heroku étend alors son offre  au développement Java. C’est une plateforme de d’application cloud initialement prévue pour les langages Ruby, Python, Scala et Clojure. La zone Europe est disponible depuis avril 2013 sur le Datacenter d’Amazon situé en Irlande; ce qui permet un gain de 100ms par requête par rapport à la zone US.</w:t>
      </w:r>
    </w:p>
    <w:p w:rsidR="00A118BB" w:rsidRDefault="00A118BB" w:rsidP="00AC2839">
      <w:pPr>
        <w:pStyle w:val="NormalWeb"/>
        <w:ind w:firstLine="720"/>
        <w:jc w:val="both"/>
        <w:rPr>
          <w:rFonts w:ascii="Century Gothic" w:hAnsi="Century Gothic" w:cs="Arial"/>
          <w:sz w:val="20"/>
        </w:rPr>
      </w:pPr>
      <w:r w:rsidRPr="00B7233B">
        <w:rPr>
          <w:rFonts w:ascii="Century Gothic" w:hAnsi="Century Gothic" w:cs="Arial"/>
          <w:sz w:val="20"/>
        </w:rPr>
        <w:t>La philosophie de Heroku, c’est d’augmenter la productivité du développeur en minimisant le nombre d’étapes, en le permettant de passer moins de temps dans la gestion des serveurs d’applications, le déploiement ou la configuration de la scalabilité. Heroku est une plate-forme PaaS pour construire, déployer et exécuter des applications sur cloud. L’architecture de la plate-forme inclut des outils pour le déploiement et la gestion (plugin et SDK pour l'exécution en ligne de commande), un environnement d'exécution ainsi que des modules complémentaires.</w:t>
      </w:r>
    </w:p>
    <w:p w:rsidR="00E63D53" w:rsidRDefault="00E63D53" w:rsidP="003C19CA">
      <w:pPr>
        <w:pStyle w:val="NormalWeb"/>
        <w:keepNext/>
        <w:jc w:val="center"/>
      </w:pPr>
      <w:r w:rsidRPr="00E63D53">
        <w:rPr>
          <w:rFonts w:ascii="Century Gothic" w:hAnsi="Century Gothic" w:cs="Arial"/>
          <w:sz w:val="20"/>
        </w:rPr>
        <w:drawing>
          <wp:inline distT="0" distB="0" distL="0" distR="0" wp14:anchorId="3785E676" wp14:editId="26E6FB49">
            <wp:extent cx="5029199" cy="2886075"/>
            <wp:effectExtent l="0" t="0" r="635" b="0"/>
            <wp:docPr id="11" name="Picture 2" descr="https://lh6.googleusercontent.com/Xf3Ho1ROltcu-zNf4uN_mK3MK0zza_u-1VgtOKlcfGIrWb6tLx4zODXXdSuw_DXL6orAEDgy0BzxTR_lhHfriCTDjHtLDJ0pEBCuQIY4i5_smqes7CVV2Y0w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https://lh6.googleusercontent.com/Xf3Ho1ROltcu-zNf4uN_mK3MK0zza_u-1VgtOKlcfGIrWb6tLx4zODXXdSuw_DXL6orAEDgy0BzxTR_lhHfriCTDjHtLDJ0pEBCuQIY4i5_smqes7CVV2Y0wa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35505" cy="2889694"/>
                    </a:xfrm>
                    <a:prstGeom prst="rect">
                      <a:avLst/>
                    </a:prstGeom>
                    <a:noFill/>
                    <a:extLst/>
                  </pic:spPr>
                </pic:pic>
              </a:graphicData>
            </a:graphic>
          </wp:inline>
        </w:drawing>
      </w:r>
    </w:p>
    <w:p w:rsidR="00720C78" w:rsidRDefault="00E63D53" w:rsidP="00E63D53">
      <w:pPr>
        <w:pStyle w:val="Lgende"/>
        <w:rPr>
          <w:sz w:val="20"/>
        </w:rPr>
      </w:pPr>
      <w:bookmarkStart w:id="36" w:name="_Toc364958357"/>
      <w:r>
        <w:t xml:space="preserve">Figure </w:t>
      </w:r>
      <w:r>
        <w:fldChar w:fldCharType="begin"/>
      </w:r>
      <w:r>
        <w:instrText xml:space="preserve"> SEQ Figure \* ARABIC </w:instrText>
      </w:r>
      <w:r>
        <w:fldChar w:fldCharType="separate"/>
      </w:r>
      <w:r w:rsidR="00A84CF9">
        <w:rPr>
          <w:noProof/>
        </w:rPr>
        <w:t>9</w:t>
      </w:r>
      <w:r>
        <w:fldChar w:fldCharType="end"/>
      </w:r>
      <w:r>
        <w:t xml:space="preserve"> - Présentation d'Heroku</w:t>
      </w:r>
      <w:bookmarkEnd w:id="36"/>
    </w:p>
    <w:p w:rsidR="00A9313C" w:rsidRDefault="00A9313C" w:rsidP="004D59B3">
      <w:pPr>
        <w:pStyle w:val="NormalWeb"/>
        <w:jc w:val="both"/>
        <w:rPr>
          <w:rFonts w:ascii="Century Gothic" w:hAnsi="Century Gothic" w:cs="Arial"/>
          <w:sz w:val="20"/>
        </w:rPr>
      </w:pPr>
    </w:p>
    <w:tbl>
      <w:tblPr>
        <w:tblStyle w:val="Grilleclaire"/>
        <w:tblW w:w="0" w:type="auto"/>
        <w:tblLook w:val="04A0" w:firstRow="1" w:lastRow="0" w:firstColumn="1" w:lastColumn="0" w:noHBand="0" w:noVBand="1"/>
      </w:tblPr>
      <w:tblGrid>
        <w:gridCol w:w="4606"/>
        <w:gridCol w:w="4606"/>
      </w:tblGrid>
      <w:tr w:rsidR="00C17E34" w:rsidRPr="00C17E34" w:rsidTr="00AB168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Type de cloud</w:t>
            </w:r>
          </w:p>
        </w:tc>
        <w:tc>
          <w:tcPr>
            <w:tcW w:w="4606" w:type="dxa"/>
          </w:tcPr>
          <w:p w:rsidR="00C17E34" w:rsidRPr="00C17E34" w:rsidRDefault="00C17E34" w:rsidP="00971928">
            <w:pPr>
              <w:pStyle w:val="NormalWeb"/>
              <w:spacing w:before="0" w:beforeAutospacing="0" w:after="0" w:afterAutospacing="0"/>
              <w:jc w:val="both"/>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Fournisseurs d’infrastructure</w:t>
            </w:r>
          </w:p>
        </w:tc>
      </w:tr>
      <w:tr w:rsidR="00C17E34" w:rsidRPr="00C17E34"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b w:val="0"/>
                <w:bCs w:val="0"/>
                <w:sz w:val="20"/>
                <w:szCs w:val="20"/>
                <w:lang w:eastAsia="en-US"/>
              </w:rPr>
              <w:t>Publique</w:t>
            </w:r>
          </w:p>
        </w:tc>
        <w:tc>
          <w:tcPr>
            <w:tcW w:w="4606" w:type="dxa"/>
          </w:tcPr>
          <w:p w:rsidR="00C17E34" w:rsidRPr="00C17E34" w:rsidRDefault="00C17E34"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AWS</w:t>
            </w:r>
          </w:p>
        </w:tc>
      </w:tr>
      <w:tr w:rsidR="00C17E34" w:rsidRPr="00C17E34" w:rsidTr="00AB1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b w:val="0"/>
                <w:bCs w:val="0"/>
                <w:sz w:val="20"/>
                <w:szCs w:val="20"/>
                <w:lang w:eastAsia="en-US"/>
              </w:rPr>
            </w:pPr>
            <w:r w:rsidRPr="00C17E34">
              <w:rPr>
                <w:rFonts w:asciiTheme="minorHAnsi" w:eastAsiaTheme="minorEastAsia" w:hAnsiTheme="minorHAnsi" w:cstheme="minorBidi"/>
                <w:bCs w:val="0"/>
                <w:sz w:val="20"/>
                <w:szCs w:val="20"/>
                <w:lang w:eastAsia="en-US"/>
              </w:rPr>
              <w:t>Fonctionnalités</w:t>
            </w:r>
          </w:p>
        </w:tc>
        <w:tc>
          <w:tcPr>
            <w:tcW w:w="4606" w:type="dxa"/>
          </w:tcPr>
          <w:p w:rsidR="00C17E34" w:rsidRPr="00C17E34" w:rsidRDefault="00C17E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C17E34">
              <w:rPr>
                <w:rFonts w:asciiTheme="minorHAnsi" w:eastAsiaTheme="minorEastAsia" w:hAnsiTheme="minorHAnsi" w:cstheme="minorBidi"/>
                <w:b/>
                <w:sz w:val="20"/>
                <w:szCs w:val="20"/>
                <w:lang w:eastAsia="en-US"/>
              </w:rPr>
              <w:t>Interfaces</w:t>
            </w:r>
          </w:p>
        </w:tc>
      </w:tr>
      <w:tr w:rsidR="00C17E34" w:rsidRPr="00C17E34"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17E34" w:rsidRPr="00C17E34" w:rsidRDefault="00C17E34" w:rsidP="003C0450">
            <w:pPr>
              <w:pStyle w:val="NormalWeb"/>
              <w:numPr>
                <w:ilvl w:val="0"/>
                <w:numId w:val="14"/>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Déploiement</w:t>
            </w:r>
          </w:p>
          <w:p w:rsidR="00C17E34" w:rsidRPr="00C17E34" w:rsidRDefault="00C17E34" w:rsidP="003C0450">
            <w:pPr>
              <w:pStyle w:val="NormalWeb"/>
              <w:numPr>
                <w:ilvl w:val="0"/>
                <w:numId w:val="14"/>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Connexion aux services</w:t>
            </w:r>
          </w:p>
          <w:p w:rsidR="00C17E34" w:rsidRPr="00C17E34" w:rsidRDefault="00C17E34" w:rsidP="003C0450">
            <w:pPr>
              <w:pStyle w:val="NormalWeb"/>
              <w:numPr>
                <w:ilvl w:val="0"/>
                <w:numId w:val="14"/>
              </w:numPr>
              <w:spacing w:before="0" w:beforeAutospacing="0" w:after="0" w:afterAutospacing="0"/>
              <w:jc w:val="both"/>
              <w:rPr>
                <w:rFonts w:asciiTheme="minorHAnsi" w:eastAsiaTheme="minorEastAsia" w:hAnsiTheme="minorHAnsi" w:cstheme="minorBidi"/>
                <w:bCs w:val="0"/>
                <w:sz w:val="20"/>
                <w:szCs w:val="20"/>
                <w:lang w:eastAsia="en-US"/>
              </w:rPr>
            </w:pPr>
            <w:r w:rsidRPr="00C17E34">
              <w:rPr>
                <w:rFonts w:asciiTheme="minorHAnsi" w:eastAsiaTheme="minorEastAsia" w:hAnsiTheme="minorHAnsi" w:cstheme="minorBidi"/>
                <w:b w:val="0"/>
                <w:sz w:val="20"/>
                <w:szCs w:val="20"/>
                <w:lang w:eastAsia="en-US"/>
              </w:rPr>
              <w:t>Contrôle de l’application et des ressources</w:t>
            </w:r>
          </w:p>
          <w:p w:rsidR="00C17E34" w:rsidRPr="00C17E34" w:rsidRDefault="00C17E34" w:rsidP="003C0450">
            <w:pPr>
              <w:pStyle w:val="NormalWeb"/>
              <w:numPr>
                <w:ilvl w:val="0"/>
                <w:numId w:val="14"/>
              </w:numPr>
              <w:spacing w:before="0" w:beforeAutospacing="0" w:after="0" w:afterAutospacing="0"/>
              <w:jc w:val="both"/>
              <w:rPr>
                <w:rFonts w:asciiTheme="minorHAnsi" w:eastAsiaTheme="minorEastAsia" w:hAnsiTheme="minorHAnsi" w:cstheme="minorBidi"/>
                <w:bCs w:val="0"/>
                <w:sz w:val="20"/>
                <w:szCs w:val="20"/>
                <w:lang w:eastAsia="en-US"/>
              </w:rPr>
            </w:pPr>
            <w:r w:rsidRPr="00C17E34">
              <w:rPr>
                <w:rFonts w:asciiTheme="minorHAnsi" w:eastAsiaTheme="minorEastAsia" w:hAnsiTheme="minorHAnsi" w:cstheme="minorBidi"/>
                <w:b w:val="0"/>
                <w:sz w:val="20"/>
                <w:szCs w:val="20"/>
                <w:lang w:eastAsia="en-US"/>
              </w:rPr>
              <w:lastRenderedPageBreak/>
              <w:t>Collaboration</w:t>
            </w:r>
          </w:p>
          <w:p w:rsidR="00C17E34" w:rsidRPr="00C17E34" w:rsidRDefault="00C17E34" w:rsidP="003C0450">
            <w:pPr>
              <w:pStyle w:val="NormalWeb"/>
              <w:numPr>
                <w:ilvl w:val="0"/>
                <w:numId w:val="14"/>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Journalisation des évènements de l’application, de la plateforme, des services…</w:t>
            </w:r>
          </w:p>
          <w:p w:rsidR="00C17E34" w:rsidRPr="00C17E34" w:rsidRDefault="00C17E34" w:rsidP="003C0450">
            <w:pPr>
              <w:pStyle w:val="NormalWeb"/>
              <w:numPr>
                <w:ilvl w:val="0"/>
                <w:numId w:val="14"/>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Configuration de la scalabilité</w:t>
            </w:r>
          </w:p>
        </w:tc>
        <w:tc>
          <w:tcPr>
            <w:tcW w:w="4606" w:type="dxa"/>
          </w:tcPr>
          <w:p w:rsidR="00C17E34" w:rsidRPr="00C17E34" w:rsidRDefault="00C17E3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C17E34">
              <w:rPr>
                <w:rFonts w:asciiTheme="minorHAnsi" w:eastAsiaTheme="minorEastAsia" w:hAnsiTheme="minorHAnsi" w:cstheme="minorBidi"/>
                <w:bCs/>
                <w:sz w:val="20"/>
                <w:szCs w:val="20"/>
                <w:lang w:eastAsia="en-US"/>
              </w:rPr>
              <w:lastRenderedPageBreak/>
              <w:t>CLI</w:t>
            </w:r>
          </w:p>
          <w:p w:rsidR="00C17E34" w:rsidRPr="00C17E34" w:rsidRDefault="00C17E3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Cs/>
                <w:sz w:val="20"/>
                <w:szCs w:val="20"/>
                <w:lang w:eastAsia="en-US"/>
              </w:rPr>
            </w:pPr>
            <w:r w:rsidRPr="00C17E34">
              <w:rPr>
                <w:rFonts w:asciiTheme="minorHAnsi" w:eastAsiaTheme="minorEastAsia" w:hAnsiTheme="minorHAnsi" w:cstheme="minorBidi"/>
                <w:bCs/>
                <w:sz w:val="20"/>
                <w:szCs w:val="20"/>
                <w:lang w:eastAsia="en-US"/>
              </w:rPr>
              <w:t>Plugin IDE</w:t>
            </w:r>
          </w:p>
          <w:p w:rsidR="00C17E34" w:rsidRPr="00C17E34" w:rsidRDefault="00C17E3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C17E34">
              <w:rPr>
                <w:rFonts w:asciiTheme="minorHAnsi" w:eastAsiaTheme="minorEastAsia" w:hAnsiTheme="minorHAnsi" w:cstheme="minorBidi"/>
                <w:bCs/>
                <w:sz w:val="20"/>
                <w:szCs w:val="20"/>
                <w:lang w:eastAsia="en-US"/>
              </w:rPr>
              <w:t>Console web</w:t>
            </w:r>
          </w:p>
          <w:p w:rsidR="00C17E34" w:rsidRPr="00C17E34" w:rsidRDefault="00C17E34" w:rsidP="003C0450">
            <w:pPr>
              <w:pStyle w:val="NormalWeb"/>
              <w:numPr>
                <w:ilvl w:val="0"/>
                <w:numId w:val="14"/>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b/>
                <w:bCs/>
                <w:sz w:val="20"/>
                <w:szCs w:val="20"/>
                <w:lang w:eastAsia="en-US"/>
              </w:rPr>
            </w:pPr>
            <w:r w:rsidRPr="00C17E34">
              <w:rPr>
                <w:rFonts w:asciiTheme="minorHAnsi" w:eastAsiaTheme="minorEastAsia" w:hAnsiTheme="minorHAnsi" w:cstheme="minorBidi"/>
                <w:bCs/>
                <w:sz w:val="20"/>
                <w:szCs w:val="20"/>
                <w:lang w:eastAsia="en-US"/>
              </w:rPr>
              <w:t>API  REST full</w:t>
            </w:r>
          </w:p>
        </w:tc>
      </w:tr>
      <w:tr w:rsidR="00C17E34" w:rsidRPr="00C17E34" w:rsidTr="00AB1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lastRenderedPageBreak/>
              <w:t>Frameworks</w:t>
            </w:r>
          </w:p>
        </w:tc>
        <w:tc>
          <w:tcPr>
            <w:tcW w:w="4606" w:type="dxa"/>
          </w:tcPr>
          <w:p w:rsidR="00C17E34" w:rsidRPr="00C17E34" w:rsidRDefault="00C17E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b/>
                <w:sz w:val="20"/>
                <w:szCs w:val="20"/>
                <w:lang w:eastAsia="en-US"/>
              </w:rPr>
            </w:pPr>
            <w:r w:rsidRPr="00C17E34">
              <w:rPr>
                <w:rFonts w:asciiTheme="minorHAnsi" w:eastAsiaTheme="minorEastAsia" w:hAnsiTheme="minorHAnsi" w:cstheme="minorBidi"/>
                <w:b/>
                <w:sz w:val="20"/>
                <w:szCs w:val="20"/>
                <w:lang w:eastAsia="en-US"/>
              </w:rPr>
              <w:t>Services complémentaires</w:t>
            </w:r>
          </w:p>
        </w:tc>
      </w:tr>
      <w:tr w:rsidR="00C17E34" w:rsidRPr="00C17E34"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b w:val="0"/>
                <w:sz w:val="20"/>
                <w:szCs w:val="20"/>
                <w:lang w:val="en-US" w:eastAsia="en-US"/>
              </w:rPr>
            </w:pPr>
            <w:r w:rsidRPr="00C17E34">
              <w:rPr>
                <w:rFonts w:asciiTheme="minorHAnsi" w:eastAsiaTheme="minorEastAsia" w:hAnsiTheme="minorHAnsi" w:cstheme="minorBidi"/>
                <w:b w:val="0"/>
                <w:sz w:val="20"/>
                <w:szCs w:val="20"/>
                <w:lang w:val="en-US" w:eastAsia="en-US"/>
              </w:rPr>
              <w:t>Rails, Express, Play, Sinatra, Spring, Jetty, Django, Flask</w:t>
            </w:r>
          </w:p>
        </w:tc>
        <w:tc>
          <w:tcPr>
            <w:tcW w:w="4606" w:type="dxa"/>
          </w:tcPr>
          <w:p w:rsidR="00C17E34" w:rsidRPr="00C17E34" w:rsidRDefault="00C17E34" w:rsidP="00971928">
            <w:pPr>
              <w:pStyle w:val="NormalWeb"/>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Base de données,  outils de recherche, mail et SMS, worker et queuing, analyse de données, analyse de performance, caching, outils de facturation, journalisation et autres utilitaires</w:t>
            </w:r>
          </w:p>
        </w:tc>
      </w:tr>
      <w:tr w:rsidR="00C17E34" w:rsidRPr="00C17E34" w:rsidTr="00AB168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17E34" w:rsidRPr="00C17E34" w:rsidRDefault="00C17E34" w:rsidP="00971928">
            <w:pPr>
              <w:pStyle w:val="NormalWeb"/>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Avantages</w:t>
            </w:r>
          </w:p>
        </w:tc>
        <w:tc>
          <w:tcPr>
            <w:tcW w:w="4606" w:type="dxa"/>
          </w:tcPr>
          <w:p w:rsidR="00C17E34" w:rsidRPr="00C17E34" w:rsidRDefault="00C17E34" w:rsidP="00971928">
            <w:pPr>
              <w:pStyle w:val="NormalWeb"/>
              <w:spacing w:before="0" w:beforeAutospacing="0" w:after="0" w:afterAutospacing="0"/>
              <w:jc w:val="both"/>
              <w:cnfStyle w:val="000000010000" w:firstRow="0" w:lastRow="0" w:firstColumn="0" w:lastColumn="0" w:oddVBand="0" w:evenVBand="0" w:oddHBand="0" w:evenHBand="1"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b/>
                <w:bCs/>
                <w:sz w:val="20"/>
                <w:szCs w:val="20"/>
                <w:lang w:eastAsia="en-US"/>
              </w:rPr>
              <w:t>Inconvénients</w:t>
            </w:r>
          </w:p>
        </w:tc>
      </w:tr>
      <w:tr w:rsidR="00C17E34" w:rsidRPr="00C17E34" w:rsidTr="00AB168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C17E34" w:rsidRPr="00C17E34" w:rsidRDefault="00C17E34" w:rsidP="003C0450">
            <w:pPr>
              <w:pStyle w:val="NormalWeb"/>
              <w:numPr>
                <w:ilvl w:val="0"/>
                <w:numId w:val="13"/>
              </w:numPr>
              <w:spacing w:before="0" w:beforeAutospacing="0" w:after="0" w:afterAutospacing="0"/>
              <w:jc w:val="both"/>
              <w:rPr>
                <w:rFonts w:asciiTheme="minorHAnsi" w:eastAsiaTheme="minorEastAsia" w:hAnsiTheme="minorHAnsi" w:cstheme="minorBidi"/>
                <w:b w:val="0"/>
                <w:sz w:val="20"/>
                <w:szCs w:val="20"/>
                <w:lang w:eastAsia="en-US"/>
              </w:rPr>
            </w:pPr>
            <w:r w:rsidRPr="00C17E34">
              <w:rPr>
                <w:rFonts w:asciiTheme="minorHAnsi" w:eastAsiaTheme="minorEastAsia" w:hAnsiTheme="minorHAnsi" w:cstheme="minorBidi"/>
                <w:b w:val="0"/>
                <w:sz w:val="20"/>
                <w:szCs w:val="20"/>
                <w:lang w:eastAsia="en-US"/>
              </w:rPr>
              <w:t>Un large choix de modules complémentaires ;</w:t>
            </w:r>
          </w:p>
          <w:p w:rsidR="00C17E34" w:rsidRPr="00C17E34" w:rsidRDefault="00C17E34" w:rsidP="003C0450">
            <w:pPr>
              <w:pStyle w:val="NormalWeb"/>
              <w:numPr>
                <w:ilvl w:val="0"/>
                <w:numId w:val="13"/>
              </w:numPr>
              <w:spacing w:before="0" w:beforeAutospacing="0" w:after="0" w:afterAutospacing="0"/>
              <w:jc w:val="both"/>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b w:val="0"/>
                <w:sz w:val="20"/>
                <w:szCs w:val="20"/>
                <w:lang w:eastAsia="en-US"/>
              </w:rPr>
              <w:t>Possibilité d’intégration à un IDE.</w:t>
            </w:r>
          </w:p>
        </w:tc>
        <w:tc>
          <w:tcPr>
            <w:tcW w:w="4606" w:type="dxa"/>
          </w:tcPr>
          <w:p w:rsidR="00C17E34" w:rsidRPr="00C17E34" w:rsidRDefault="00C17E34" w:rsidP="003C0450">
            <w:pPr>
              <w:pStyle w:val="NormalWeb"/>
              <w:numPr>
                <w:ilvl w:val="0"/>
                <w:numId w:val="13"/>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Il n’y a pas de conteneurs ou serveurs d’applications, ces dernières sont exécutées par des processus configurés dans des fichiers Procfile.</w:t>
            </w:r>
          </w:p>
          <w:p w:rsidR="00C17E34" w:rsidRPr="00C17E34" w:rsidRDefault="00C17E34" w:rsidP="003C0450">
            <w:pPr>
              <w:pStyle w:val="NormalWeb"/>
              <w:keepNext/>
              <w:numPr>
                <w:ilvl w:val="0"/>
                <w:numId w:val="13"/>
              </w:numPr>
              <w:spacing w:before="0" w:beforeAutospacing="0" w:after="0" w:afterAutospacing="0"/>
              <w:jc w:val="both"/>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sz w:val="20"/>
                <w:szCs w:val="20"/>
                <w:lang w:eastAsia="en-US"/>
              </w:rPr>
            </w:pPr>
            <w:r w:rsidRPr="00C17E34">
              <w:rPr>
                <w:rFonts w:asciiTheme="minorHAnsi" w:eastAsiaTheme="minorEastAsia" w:hAnsiTheme="minorHAnsi" w:cstheme="minorBidi"/>
                <w:sz w:val="20"/>
                <w:szCs w:val="20"/>
                <w:lang w:eastAsia="en-US"/>
              </w:rPr>
              <w:t xml:space="preserve">Voir les limites </w:t>
            </w:r>
            <w:hyperlink r:id="rId30" w:history="1">
              <w:r w:rsidRPr="00C17E34">
                <w:rPr>
                  <w:rStyle w:val="Lienhypertexte"/>
                  <w:rFonts w:asciiTheme="minorHAnsi" w:eastAsiaTheme="minorEastAsia" w:hAnsiTheme="minorHAnsi" w:cstheme="minorBidi"/>
                  <w:sz w:val="20"/>
                  <w:szCs w:val="20"/>
                  <w:lang w:eastAsia="en-US"/>
                </w:rPr>
                <w:t>*</w:t>
              </w:r>
            </w:hyperlink>
          </w:p>
        </w:tc>
      </w:tr>
    </w:tbl>
    <w:p w:rsidR="00AC3A32" w:rsidRDefault="00AC3A32">
      <w:pPr>
        <w:pStyle w:val="Lgende"/>
      </w:pPr>
      <w:bookmarkStart w:id="37" w:name="_Toc364948283"/>
      <w:bookmarkStart w:id="38" w:name="_Toc364958358"/>
      <w:r>
        <w:t xml:space="preserve">Figure </w:t>
      </w:r>
      <w:r>
        <w:fldChar w:fldCharType="begin"/>
      </w:r>
      <w:r>
        <w:instrText xml:space="preserve"> SEQ Figure \* ARABIC </w:instrText>
      </w:r>
      <w:r>
        <w:fldChar w:fldCharType="separate"/>
      </w:r>
      <w:r w:rsidR="00A84CF9">
        <w:rPr>
          <w:noProof/>
        </w:rPr>
        <w:t>10</w:t>
      </w:r>
      <w:r>
        <w:fldChar w:fldCharType="end"/>
      </w:r>
      <w:r>
        <w:t xml:space="preserve"> - Carte d'identité d'Heroku</w:t>
      </w:r>
      <w:bookmarkEnd w:id="38"/>
    </w:p>
    <w:p w:rsidR="009A2FCB" w:rsidRDefault="009A2FCB" w:rsidP="009A4B0D">
      <w:pPr>
        <w:pStyle w:val="Titre3"/>
      </w:pPr>
      <w:r w:rsidRPr="00735FE8">
        <w:t>Prise en mains des solutions PaaS</w:t>
      </w:r>
      <w:bookmarkEnd w:id="37"/>
    </w:p>
    <w:p w:rsidR="00953AB2" w:rsidRDefault="007D28EA" w:rsidP="00AC2839">
      <w:pPr>
        <w:spacing w:before="100" w:beforeAutospacing="1" w:after="100" w:afterAutospacing="1"/>
        <w:ind w:firstLine="720"/>
      </w:pPr>
      <w:r>
        <w:t xml:space="preserve">Pour </w:t>
      </w:r>
      <w:r w:rsidR="00953AB2">
        <w:t xml:space="preserve">comparer les différentes offres </w:t>
      </w:r>
      <w:r w:rsidR="00956ABA">
        <w:t xml:space="preserve">de </w:t>
      </w:r>
      <w:r w:rsidR="00953AB2">
        <w:t>PaaS</w:t>
      </w:r>
      <w:r>
        <w:t xml:space="preserve">, nous allons développer et déployer une application </w:t>
      </w:r>
      <w:r w:rsidR="00397F26">
        <w:t>ces plateformes afin de relever</w:t>
      </w:r>
      <w:r w:rsidR="002C1A70">
        <w:t xml:space="preserve"> les différences </w:t>
      </w:r>
      <w:r w:rsidR="0001417D">
        <w:t xml:space="preserve">qui existent </w:t>
      </w:r>
      <w:r w:rsidR="002C1A70">
        <w:t>au niveau de l’architecture de l’application, la man</w:t>
      </w:r>
      <w:r w:rsidR="0002732E">
        <w:t>ière de déployer et les requis.</w:t>
      </w:r>
      <w:r w:rsidR="00C77A69">
        <w:t xml:space="preserve"> Les solutions PaaS que nous ciblons sont : CloudFoundry, CloudBe</w:t>
      </w:r>
      <w:r w:rsidR="00533239">
        <w:t>es, Heroku et OpenShift Online</w:t>
      </w:r>
      <w:r w:rsidR="001E7AD5">
        <w:t>.</w:t>
      </w:r>
    </w:p>
    <w:p w:rsidR="009E1E05" w:rsidRDefault="009E1E05" w:rsidP="007C7B86">
      <w:pPr>
        <w:pStyle w:val="Titre4"/>
      </w:pPr>
      <w:r>
        <w:t>L’</w:t>
      </w:r>
      <w:r w:rsidR="007C7B86">
        <w:t>application</w:t>
      </w:r>
    </w:p>
    <w:p w:rsidR="007C7B86" w:rsidRDefault="000E5A32" w:rsidP="00AC2839">
      <w:pPr>
        <w:spacing w:before="100" w:beforeAutospacing="1" w:after="100" w:afterAutospacing="1"/>
        <w:ind w:firstLine="360"/>
      </w:pPr>
      <w:r>
        <w:t>Dans le but de gagner en temps</w:t>
      </w:r>
      <w:r w:rsidR="00AC784F">
        <w:t xml:space="preserve"> et de </w:t>
      </w:r>
      <w:r w:rsidR="00122321">
        <w:t>mieux</w:t>
      </w:r>
      <w:r w:rsidR="00AC784F">
        <w:t xml:space="preserve"> se consacrer sur la comparaison des plateformes PaaS que sur le développement de l’</w:t>
      </w:r>
      <w:r w:rsidR="0073746D">
        <w:t>application</w:t>
      </w:r>
      <w:r>
        <w:t xml:space="preserve">, </w:t>
      </w:r>
      <w:r w:rsidR="009B7A91">
        <w:t xml:space="preserve">nous pouvons utiliser l’IDE NetBeans </w:t>
      </w:r>
      <w:r w:rsidR="000C30FD">
        <w:t xml:space="preserve">pour générer une application </w:t>
      </w:r>
      <w:r w:rsidR="001E73D3">
        <w:t>Java EE</w:t>
      </w:r>
      <w:r w:rsidR="0049178B">
        <w:t xml:space="preserve"> </w:t>
      </w:r>
      <w:r w:rsidR="00C70544">
        <w:t xml:space="preserve">6 </w:t>
      </w:r>
      <w:r w:rsidR="0049178B">
        <w:t xml:space="preserve">avec JSF et </w:t>
      </w:r>
      <w:r w:rsidR="00BB68C0">
        <w:t xml:space="preserve">Hibernate </w:t>
      </w:r>
      <w:r w:rsidR="0049178B">
        <w:t>JPA</w:t>
      </w:r>
      <w:r w:rsidR="005D49EF">
        <w:t xml:space="preserve">. </w:t>
      </w:r>
      <w:r w:rsidR="00D37AC8">
        <w:t xml:space="preserve">En voici les spécifications : </w:t>
      </w:r>
    </w:p>
    <w:p w:rsidR="00D37AC8" w:rsidRDefault="00A062D7" w:rsidP="003C0450">
      <w:pPr>
        <w:pStyle w:val="Paragraphedeliste"/>
        <w:numPr>
          <w:ilvl w:val="0"/>
          <w:numId w:val="19"/>
        </w:numPr>
        <w:spacing w:before="100" w:beforeAutospacing="1" w:after="100" w:afterAutospacing="1"/>
      </w:pPr>
      <w:r>
        <w:t>L’application est développée sous le modèle MVC</w:t>
      </w:r>
      <w:r w:rsidR="00C63232">
        <w:t>.</w:t>
      </w:r>
    </w:p>
    <w:p w:rsidR="00805CD2" w:rsidRDefault="00805CD2" w:rsidP="003C0450">
      <w:pPr>
        <w:pStyle w:val="Paragraphedeliste"/>
        <w:numPr>
          <w:ilvl w:val="0"/>
          <w:numId w:val="19"/>
        </w:numPr>
        <w:spacing w:before="100" w:beforeAutospacing="1" w:after="100" w:afterAutospacing="1"/>
      </w:pPr>
      <w:r>
        <w:t>Nous avons une base de données gérées par MySQL</w:t>
      </w:r>
      <w:r w:rsidR="00C63232">
        <w:t>.</w:t>
      </w:r>
    </w:p>
    <w:p w:rsidR="00A062D7" w:rsidRDefault="007E3199" w:rsidP="003C0450">
      <w:pPr>
        <w:pStyle w:val="Paragraphedeliste"/>
        <w:numPr>
          <w:ilvl w:val="0"/>
          <w:numId w:val="19"/>
        </w:numPr>
        <w:spacing w:before="100" w:beforeAutospacing="1" w:after="100" w:afterAutospacing="1"/>
      </w:pPr>
      <w:r>
        <w:t xml:space="preserve">Au niveau du </w:t>
      </w:r>
      <w:r w:rsidR="00B95F1A" w:rsidRPr="00B95F1A">
        <w:rPr>
          <w:color w:val="C5062F" w:themeColor="text2"/>
        </w:rPr>
        <w:t>M</w:t>
      </w:r>
      <w:r w:rsidR="0049178B" w:rsidRPr="00B95F1A">
        <w:rPr>
          <w:color w:val="C5062F" w:themeColor="text2"/>
        </w:rPr>
        <w:t>odèle</w:t>
      </w:r>
      <w:r w:rsidR="0049178B">
        <w:t xml:space="preserve">, </w:t>
      </w:r>
      <w:r w:rsidR="007811B1">
        <w:t xml:space="preserve">les classes </w:t>
      </w:r>
      <w:r w:rsidR="00365C4B">
        <w:t>entités</w:t>
      </w:r>
      <w:r w:rsidR="007811B1">
        <w:t xml:space="preserve"> </w:t>
      </w:r>
      <w:r w:rsidR="00CA258C">
        <w:t xml:space="preserve">sont </w:t>
      </w:r>
      <w:r w:rsidR="007811B1">
        <w:t xml:space="preserve">gérées par </w:t>
      </w:r>
      <w:r w:rsidR="00365C4B">
        <w:t xml:space="preserve">des </w:t>
      </w:r>
      <w:r w:rsidR="00716F9F">
        <w:t>contrôleurs</w:t>
      </w:r>
      <w:r w:rsidR="00365C4B">
        <w:t xml:space="preserve"> JPA</w:t>
      </w:r>
      <w:r w:rsidR="001034AC">
        <w:t>.</w:t>
      </w:r>
      <w:r w:rsidR="00155882">
        <w:t xml:space="preserve"> Ces entités ne contiennent </w:t>
      </w:r>
      <w:r w:rsidR="00CA258C">
        <w:t xml:space="preserve">aucune annotation </w:t>
      </w:r>
      <w:r w:rsidR="00155882">
        <w:t xml:space="preserve">Hibernate. </w:t>
      </w:r>
      <w:r w:rsidR="000133A9">
        <w:t>Nous avons donc des fichiers de mapping</w:t>
      </w:r>
      <w:r w:rsidR="00805CD2">
        <w:t xml:space="preserve"> qui permettent à Hibernate de faire la relation</w:t>
      </w:r>
      <w:r w:rsidR="000133A9">
        <w:t xml:space="preserve"> </w:t>
      </w:r>
      <w:r w:rsidR="00E451A9">
        <w:t>entre les objets et les tables de la base de données</w:t>
      </w:r>
      <w:r w:rsidR="008A276B">
        <w:t xml:space="preserve">. Les </w:t>
      </w:r>
      <w:r w:rsidR="001E0B7E">
        <w:t>contrôleurs</w:t>
      </w:r>
      <w:r w:rsidR="008A276B">
        <w:t xml:space="preserve"> JPA nous servent à assurer les opérations </w:t>
      </w:r>
      <w:r w:rsidR="004E5AA1">
        <w:t xml:space="preserve">classiques </w:t>
      </w:r>
      <w:r w:rsidR="008A276B">
        <w:t>avec la base de données</w:t>
      </w:r>
      <w:r w:rsidR="004E5AA1">
        <w:t xml:space="preserve"> : </w:t>
      </w:r>
      <w:r w:rsidR="004E5AA1" w:rsidRPr="00F67FAC">
        <w:rPr>
          <w:color w:val="C5062F" w:themeColor="text2"/>
        </w:rPr>
        <w:t>Create</w:t>
      </w:r>
      <w:r w:rsidR="00F67FAC">
        <w:rPr>
          <w:color w:val="C5062F" w:themeColor="text2"/>
        </w:rPr>
        <w:t xml:space="preserve"> – </w:t>
      </w:r>
      <w:r w:rsidR="004E5AA1" w:rsidRPr="00F67FAC">
        <w:rPr>
          <w:color w:val="C5062F" w:themeColor="text2"/>
        </w:rPr>
        <w:t>Read</w:t>
      </w:r>
      <w:r w:rsidR="00F67FAC">
        <w:rPr>
          <w:color w:val="C5062F" w:themeColor="text2"/>
        </w:rPr>
        <w:t xml:space="preserve"> – </w:t>
      </w:r>
      <w:r w:rsidR="004E5AA1" w:rsidRPr="00F67FAC">
        <w:rPr>
          <w:color w:val="C5062F" w:themeColor="text2"/>
        </w:rPr>
        <w:t>Update</w:t>
      </w:r>
      <w:r w:rsidR="00F67FAC">
        <w:rPr>
          <w:color w:val="C5062F" w:themeColor="text2"/>
        </w:rPr>
        <w:t xml:space="preserve"> </w:t>
      </w:r>
      <w:r w:rsidR="004E5AA1" w:rsidRPr="00F67FAC">
        <w:rPr>
          <w:color w:val="C5062F" w:themeColor="text2"/>
        </w:rPr>
        <w:t>-</w:t>
      </w:r>
      <w:r w:rsidR="00F67FAC">
        <w:rPr>
          <w:color w:val="C5062F" w:themeColor="text2"/>
        </w:rPr>
        <w:t xml:space="preserve"> </w:t>
      </w:r>
      <w:r w:rsidR="004E5AA1" w:rsidRPr="00F67FAC">
        <w:rPr>
          <w:color w:val="C5062F" w:themeColor="text2"/>
        </w:rPr>
        <w:t>Delete</w:t>
      </w:r>
      <w:r w:rsidR="00F67FAC">
        <w:t>.</w:t>
      </w:r>
    </w:p>
    <w:p w:rsidR="00420715" w:rsidRDefault="00533A94" w:rsidP="003C0450">
      <w:pPr>
        <w:pStyle w:val="Paragraphedeliste"/>
        <w:numPr>
          <w:ilvl w:val="0"/>
          <w:numId w:val="19"/>
        </w:numPr>
        <w:spacing w:before="100" w:beforeAutospacing="1" w:after="100" w:afterAutospacing="1"/>
      </w:pPr>
      <w:r>
        <w:t xml:space="preserve">Au niveau </w:t>
      </w:r>
      <w:r w:rsidRPr="007B2485">
        <w:rPr>
          <w:color w:val="C5062F" w:themeColor="text2"/>
        </w:rPr>
        <w:t>Vue</w:t>
      </w:r>
      <w:r>
        <w:t xml:space="preserve">, nous avons des pages </w:t>
      </w:r>
      <w:r w:rsidR="00CF74B1">
        <w:t>au format</w:t>
      </w:r>
      <w:r w:rsidR="00274490">
        <w:t xml:space="preserve"> </w:t>
      </w:r>
      <w:r>
        <w:t>« </w:t>
      </w:r>
      <w:r w:rsidR="007A0232">
        <w:t>JSP</w:t>
      </w:r>
      <w:r>
        <w:t xml:space="preserve"> » permettant d’introduire des librairies </w:t>
      </w:r>
      <w:r w:rsidR="00FA6DD7">
        <w:t xml:space="preserve">de tags </w:t>
      </w:r>
      <w:r w:rsidR="007A0232">
        <w:rPr>
          <w:color w:val="C5062F" w:themeColor="text2"/>
        </w:rPr>
        <w:t>JSF</w:t>
      </w:r>
      <w:r w:rsidR="004B09A3">
        <w:t>. La partie mise en forme est séparée par une feuille de style CSS externe.</w:t>
      </w:r>
    </w:p>
    <w:p w:rsidR="00B95F1A" w:rsidRDefault="00B95F1A" w:rsidP="003C0450">
      <w:pPr>
        <w:pStyle w:val="Paragraphedeliste"/>
        <w:numPr>
          <w:ilvl w:val="0"/>
          <w:numId w:val="19"/>
        </w:numPr>
        <w:spacing w:before="100" w:beforeAutospacing="1" w:after="100" w:afterAutospacing="1"/>
      </w:pPr>
      <w:r>
        <w:t xml:space="preserve">Enfin </w:t>
      </w:r>
      <w:r w:rsidR="0044056B">
        <w:t>d</w:t>
      </w:r>
      <w:r>
        <w:t xml:space="preserve">es </w:t>
      </w:r>
      <w:r>
        <w:rPr>
          <w:color w:val="C5062F" w:themeColor="text2"/>
        </w:rPr>
        <w:t>C</w:t>
      </w:r>
      <w:r w:rsidRPr="00B95F1A">
        <w:rPr>
          <w:color w:val="C5062F" w:themeColor="text2"/>
        </w:rPr>
        <w:t>ontrôleurs</w:t>
      </w:r>
      <w:r w:rsidR="00DE53D4">
        <w:rPr>
          <w:color w:val="C5062F" w:themeColor="text2"/>
        </w:rPr>
        <w:t xml:space="preserve"> JSF</w:t>
      </w:r>
      <w:r w:rsidR="00042929">
        <w:t xml:space="preserve"> sont implémentés pour la gestion des évènements créés par l’</w:t>
      </w:r>
      <w:r w:rsidR="004E41FA">
        <w:t>utilisateur</w:t>
      </w:r>
      <w:r w:rsidR="00042929">
        <w:t>.</w:t>
      </w:r>
    </w:p>
    <w:p w:rsidR="00FC6863" w:rsidRDefault="009D75CD" w:rsidP="00AC2839">
      <w:pPr>
        <w:spacing w:before="100" w:beforeAutospacing="1" w:after="100" w:afterAutospacing="1"/>
        <w:ind w:firstLine="720"/>
      </w:pPr>
      <w:r>
        <w:t>Pour obtenir c</w:t>
      </w:r>
      <w:r w:rsidR="00FC6863">
        <w:t xml:space="preserve">ette application </w:t>
      </w:r>
      <w:r>
        <w:t xml:space="preserve">ouvrir </w:t>
      </w:r>
      <w:r w:rsidR="00FC6863">
        <w:t>NetBeans IDE 7.</w:t>
      </w:r>
      <w:r>
        <w:t xml:space="preserve">3 et </w:t>
      </w:r>
      <w:r w:rsidR="003E2538">
        <w:t>créer un nouveau projet à partir des exemples déjà existants</w:t>
      </w:r>
      <w:r w:rsidR="00FC6863">
        <w:t>.</w:t>
      </w:r>
      <w:r w:rsidR="0016559E">
        <w:t xml:space="preserve"> Choisir </w:t>
      </w:r>
      <w:r w:rsidR="009C5A2B">
        <w:t>le projet s’appelant « JSF JPA CRUD »</w:t>
      </w:r>
      <w:r w:rsidR="0012385A">
        <w:t>.</w:t>
      </w:r>
      <w:r w:rsidR="00D30C0E">
        <w:t xml:space="preserve"> Ensuite, il </w:t>
      </w:r>
      <w:r w:rsidR="00D30C0E">
        <w:lastRenderedPageBreak/>
        <w:t>suffit d’ajouter et modifier certains fichiers pour que l’application supporte Hibernate. Nous devons donc ajouter des fichier</w:t>
      </w:r>
      <w:r w:rsidR="0085392D">
        <w:t>s</w:t>
      </w:r>
      <w:r w:rsidR="00D30C0E">
        <w:t xml:space="preserve"> hibernate.xml, entite.xhm.xml. Avec cette génération de projet, nous avons en même temps : les modèles, les vues ainsi que </w:t>
      </w:r>
      <w:r w:rsidR="0085392D">
        <w:t>les contrôleurs prêts</w:t>
      </w:r>
      <w:r w:rsidR="00D30C0E">
        <w:t xml:space="preserve"> à l’utilisation.</w:t>
      </w:r>
    </w:p>
    <w:p w:rsidR="00271C86" w:rsidRDefault="00271C86" w:rsidP="00FD6E82">
      <w:pPr>
        <w:pStyle w:val="Titre4"/>
      </w:pPr>
      <w:r>
        <w:t>Le déploiement sur les plateformes</w:t>
      </w:r>
    </w:p>
    <w:p w:rsidR="008B77D7" w:rsidRDefault="00F40C0C" w:rsidP="00AC2839">
      <w:pPr>
        <w:spacing w:before="100" w:beforeAutospacing="1" w:after="100" w:afterAutospacing="1"/>
        <w:ind w:firstLine="360"/>
      </w:pPr>
      <w:r>
        <w:t>La manière de déployer une application varie d’une plateforme à une autre</w:t>
      </w:r>
      <w:r w:rsidR="004A2B2E">
        <w:t>. Les outils mis à</w:t>
      </w:r>
      <w:r>
        <w:t xml:space="preserve"> disposition sont également différents et multiple. Dans notre cas, nous allons </w:t>
      </w:r>
      <w:r w:rsidR="004A2B2E">
        <w:t>utiliser l’</w:t>
      </w:r>
      <w:r w:rsidR="008B77D7">
        <w:t>IDE Ecli</w:t>
      </w:r>
      <w:r w:rsidR="004A2B2E">
        <w:t>p</w:t>
      </w:r>
      <w:r w:rsidR="008B77D7">
        <w:t>s</w:t>
      </w:r>
      <w:r w:rsidR="004A2B2E">
        <w:t>e accompagné des plugins respectifs à chaque plateforme PaaS.</w:t>
      </w:r>
    </w:p>
    <w:p w:rsidR="005026FB" w:rsidRDefault="005026FB" w:rsidP="00AC2839">
      <w:pPr>
        <w:spacing w:before="100" w:beforeAutospacing="1" w:after="100" w:afterAutospacing="1"/>
      </w:pPr>
      <w:r w:rsidRPr="006602BB">
        <w:rPr>
          <w:b/>
          <w:color w:val="C5062F" w:themeColor="text2"/>
          <w:u w:val="single"/>
        </w:rPr>
        <w:t>N.B</w:t>
      </w:r>
      <w:r>
        <w:t> :</w:t>
      </w:r>
    </w:p>
    <w:p w:rsidR="005F29BA" w:rsidRPr="00F40C0C" w:rsidRDefault="005026FB" w:rsidP="003C4B60">
      <w:pPr>
        <w:spacing w:before="100" w:beforeAutospacing="1" w:after="100" w:afterAutospacing="1"/>
      </w:pPr>
      <w:r>
        <w:tab/>
      </w:r>
      <w:r w:rsidR="00D10A6E">
        <w:t>Avant toute utilisation de la plateforme, c</w:t>
      </w:r>
      <w:r>
        <w:t xml:space="preserve">réer </w:t>
      </w:r>
      <w:r w:rsidR="004D689B">
        <w:t>comptes utilisateur sur le site dédié.</w:t>
      </w:r>
    </w:p>
    <w:p w:rsidR="00F35E6A" w:rsidRDefault="00F35E6A" w:rsidP="003C0450">
      <w:pPr>
        <w:pStyle w:val="Paragraphedeliste"/>
        <w:numPr>
          <w:ilvl w:val="0"/>
          <w:numId w:val="20"/>
        </w:numPr>
        <w:rPr>
          <w:b/>
        </w:rPr>
      </w:pPr>
      <w:r w:rsidRPr="00C32E00">
        <w:rPr>
          <w:b/>
        </w:rPr>
        <w:t>Déploiement sur OpenShift Online</w:t>
      </w:r>
    </w:p>
    <w:p w:rsidR="000A6F22" w:rsidRPr="000A6F22" w:rsidRDefault="000A6F22" w:rsidP="00AC2839">
      <w:pPr>
        <w:spacing w:after="100" w:afterAutospacing="1"/>
        <w:ind w:firstLine="360"/>
        <w:rPr>
          <w:b/>
        </w:rPr>
      </w:pPr>
      <w:r>
        <w:t xml:space="preserve">Pour créer le projet, utiliser le plugin OpenShift inclut dans JBoss Tool, le type d’application est jbossews-2-0 qui correspond à une application qui sera déployée sur Tomcat 7. Dans le fichier pom.xml, faire attention avec la version javax.el-api.jar utilisée. </w:t>
      </w:r>
      <w:r w:rsidR="00232D6D">
        <w:t>Contrairement</w:t>
      </w:r>
      <w:r>
        <w:t xml:space="preserve"> </w:t>
      </w:r>
      <w:r w:rsidR="00232D6D">
        <w:t>aux autres déploiements</w:t>
      </w:r>
      <w:r w:rsidR="00294432">
        <w:t xml:space="preserve"> qui vont suivre</w:t>
      </w:r>
      <w:r w:rsidR="004510D1">
        <w:t xml:space="preserve">, </w:t>
      </w:r>
      <w:r>
        <w:t xml:space="preserve">l’emplacement du fichier hibernate.cfg.xml </w:t>
      </w:r>
      <w:r w:rsidR="004510D1">
        <w:t>est « </w:t>
      </w:r>
      <w:r w:rsidR="001933CB">
        <w:t>s</w:t>
      </w:r>
      <w:r w:rsidR="004510D1">
        <w:t>r</w:t>
      </w:r>
      <w:r w:rsidR="001933CB">
        <w:t>c</w:t>
      </w:r>
      <w:r w:rsidR="004510D1">
        <w:t>/ressources»</w:t>
      </w:r>
      <w:r w:rsidR="002A6939">
        <w:t>.</w:t>
      </w:r>
    </w:p>
    <w:p w:rsidR="00FD6E82" w:rsidRPr="00C32E00" w:rsidRDefault="00FF1C88" w:rsidP="003C0450">
      <w:pPr>
        <w:pStyle w:val="Paragraphedeliste"/>
        <w:numPr>
          <w:ilvl w:val="0"/>
          <w:numId w:val="20"/>
        </w:numPr>
        <w:rPr>
          <w:b/>
        </w:rPr>
      </w:pPr>
      <w:r w:rsidRPr="00C32E00">
        <w:rPr>
          <w:b/>
        </w:rPr>
        <w:t>Déploiement sur CloudFoundry</w:t>
      </w:r>
    </w:p>
    <w:p w:rsidR="00D61876" w:rsidRDefault="00D735C4" w:rsidP="00AC2839">
      <w:pPr>
        <w:spacing w:after="100" w:afterAutospacing="1"/>
        <w:ind w:firstLine="360"/>
      </w:pPr>
      <w:r>
        <w:t xml:space="preserve">Pour déployer </w:t>
      </w:r>
      <w:r w:rsidR="006F705D">
        <w:t xml:space="preserve">notre </w:t>
      </w:r>
      <w:r>
        <w:t xml:space="preserve">application </w:t>
      </w:r>
      <w:r w:rsidR="006F705D">
        <w:t>sur CloudFoundry</w:t>
      </w:r>
      <w:r w:rsidR="004D5102">
        <w:t xml:space="preserve">, nous </w:t>
      </w:r>
      <w:r w:rsidR="00533239">
        <w:t>avons besoins d</w:t>
      </w:r>
      <w:r w:rsidR="004E143C">
        <w:t>e l’</w:t>
      </w:r>
      <w:r w:rsidR="001016BE">
        <w:t xml:space="preserve">IDE </w:t>
      </w:r>
      <w:r w:rsidR="004E143C">
        <w:t xml:space="preserve">Eclipse </w:t>
      </w:r>
      <w:r w:rsidR="001016BE">
        <w:t xml:space="preserve">et du plugin CloudFoundry </w:t>
      </w:r>
      <w:r w:rsidR="00B574A3">
        <w:t>installable</w:t>
      </w:r>
      <w:r w:rsidR="002E0EB0">
        <w:t xml:space="preserve"> à partir d</w:t>
      </w:r>
      <w:r w:rsidR="008167E7">
        <w:t>’</w:t>
      </w:r>
      <w:hyperlink r:id="rId31" w:history="1">
        <w:r w:rsidR="001016BE" w:rsidRPr="00CC23CE">
          <w:rPr>
            <w:rStyle w:val="Lienhypertexte"/>
          </w:rPr>
          <w:t>Eclipse Market</w:t>
        </w:r>
        <w:r w:rsidR="00293ADF" w:rsidRPr="00CC23CE">
          <w:rPr>
            <w:rStyle w:val="Lienhypertexte"/>
          </w:rPr>
          <w:t>place</w:t>
        </w:r>
      </w:hyperlink>
      <w:r w:rsidR="00E50B29">
        <w:t xml:space="preserve">. </w:t>
      </w:r>
      <w:r w:rsidR="002D5CEE">
        <w:t xml:space="preserve">Tout d’abord, créer un projet « Dynamic Web Project » version 2.5 </w:t>
      </w:r>
      <w:r w:rsidR="002D5CEE" w:rsidRPr="002D5CEE">
        <w:rPr>
          <w:b/>
          <w:color w:val="C5062F" w:themeColor="text2"/>
        </w:rPr>
        <w:t xml:space="preserve">(CloudFoundry ne supporte pas encore </w:t>
      </w:r>
      <w:r w:rsidR="00EB3547">
        <w:rPr>
          <w:b/>
          <w:color w:val="C5062F" w:themeColor="text2"/>
        </w:rPr>
        <w:t xml:space="preserve">à ce jour </w:t>
      </w:r>
      <w:r w:rsidR="002D5CEE" w:rsidRPr="002D5CEE">
        <w:rPr>
          <w:b/>
          <w:color w:val="C5062F" w:themeColor="text2"/>
        </w:rPr>
        <w:t>la version 3.0 des projets web dynamique)</w:t>
      </w:r>
      <w:r w:rsidR="002D5CEE">
        <w:t>.  Sur cette plateforme, nous avons</w:t>
      </w:r>
      <w:r w:rsidR="002D5CEE">
        <w:tab/>
        <w:t xml:space="preserve"> un serveur Tomcat 6.0.35.</w:t>
      </w:r>
      <w:r w:rsidR="004C6234">
        <w:t xml:space="preserve"> Avec cette plateforme, le développeur peut se passer d’un fichier pom.xml. Il lui suffit juste d’un fichier .war ou de glisser-déposer sur le serveur CloudFoundry</w:t>
      </w:r>
      <w:r w:rsidR="00C12C11">
        <w:t xml:space="preserve"> dans la vue Serveur de l’IDE</w:t>
      </w:r>
      <w:r w:rsidR="004C6234">
        <w:t>. L’accès à la base de données est très simple, qu’il s’agisse d’une connexion distante ou non.</w:t>
      </w:r>
    </w:p>
    <w:p w:rsidR="003E1E15" w:rsidRDefault="007B0A99" w:rsidP="003C0450">
      <w:pPr>
        <w:pStyle w:val="Paragraphedeliste"/>
        <w:numPr>
          <w:ilvl w:val="0"/>
          <w:numId w:val="20"/>
        </w:numPr>
        <w:rPr>
          <w:b/>
        </w:rPr>
      </w:pPr>
      <w:r w:rsidRPr="00C32E00">
        <w:rPr>
          <w:b/>
        </w:rPr>
        <w:t>Déploiement sur CloudBees</w:t>
      </w:r>
    </w:p>
    <w:p w:rsidR="003659B9" w:rsidRPr="003E1E15" w:rsidRDefault="003E1E15" w:rsidP="00AC2839">
      <w:pPr>
        <w:spacing w:after="100" w:afterAutospacing="1"/>
        <w:ind w:firstLine="360"/>
      </w:pPr>
      <w:r>
        <w:t>Sur CloudBees, nous avons besoins de l’IDE Eclipse et du plugin</w:t>
      </w:r>
      <w:r w:rsidR="003916DB">
        <w:t xml:space="preserve"> CloudBees.</w:t>
      </w:r>
      <w:r w:rsidR="003659B9">
        <w:t xml:space="preserve"> Créer un projet à partir du plugin, ajouter les natures JSF, etc.  Faire attention, car dans le projet généré, le dossier </w:t>
      </w:r>
      <w:r w:rsidR="007E3678">
        <w:t xml:space="preserve">de contenu </w:t>
      </w:r>
      <w:r w:rsidR="003659B9">
        <w:t>web s’appelle « </w:t>
      </w:r>
      <w:proofErr w:type="spellStart"/>
      <w:r w:rsidR="00FE1BDA">
        <w:t>webapp</w:t>
      </w:r>
      <w:proofErr w:type="spellEnd"/>
      <w:r w:rsidR="00FE1BDA">
        <w:t> » et non « </w:t>
      </w:r>
      <w:proofErr w:type="spellStart"/>
      <w:r w:rsidR="00FE1BDA">
        <w:t>webContent</w:t>
      </w:r>
      <w:proofErr w:type="spellEnd"/>
      <w:r w:rsidR="00FE1BDA">
        <w:t> »</w:t>
      </w:r>
      <w:r w:rsidR="003659B9">
        <w:t xml:space="preserve">. Dans le fichier hibernate.cfg.xml, la documentation </w:t>
      </w:r>
      <w:r w:rsidR="00F659A9">
        <w:t xml:space="preserve">du site de CloudBees </w:t>
      </w:r>
      <w:r w:rsidR="003659B9">
        <w:t xml:space="preserve">donne le chemin </w:t>
      </w:r>
      <w:r w:rsidR="003659B9" w:rsidRPr="00890393">
        <w:rPr>
          <w:i/>
        </w:rPr>
        <w:t>« </w:t>
      </w:r>
      <w:proofErr w:type="spellStart"/>
      <w:r w:rsidR="003659B9" w:rsidRPr="00EF767B">
        <w:rPr>
          <w:rFonts w:ascii="Courier New" w:hAnsi="Courier New" w:cs="Courier New"/>
          <w:szCs w:val="20"/>
        </w:rPr>
        <w:t>java:com</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env</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jdbc</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mydb</w:t>
      </w:r>
      <w:proofErr w:type="spellEnd"/>
      <w:r w:rsidR="003659B9">
        <w:t> » au lieu de « </w:t>
      </w:r>
      <w:r w:rsidR="003659B9" w:rsidRPr="00EF767B">
        <w:rPr>
          <w:rFonts w:ascii="Courier New" w:hAnsi="Courier New" w:cs="Courier New"/>
          <w:szCs w:val="20"/>
        </w:rPr>
        <w:t>java:</w:t>
      </w:r>
      <w:r w:rsidR="003659B9" w:rsidRPr="00EF767B">
        <w:rPr>
          <w:rFonts w:ascii="Courier New" w:hAnsi="Courier New" w:cs="Courier New"/>
          <w:b/>
          <w:szCs w:val="20"/>
        </w:rPr>
        <w:t>/</w:t>
      </w:r>
      <w:proofErr w:type="spellStart"/>
      <w:r w:rsidR="003659B9" w:rsidRPr="00EF767B">
        <w:rPr>
          <w:rFonts w:ascii="Courier New" w:hAnsi="Courier New" w:cs="Courier New"/>
          <w:szCs w:val="20"/>
        </w:rPr>
        <w:t>com</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env</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jdbc</w:t>
      </w:r>
      <w:proofErr w:type="spellEnd"/>
      <w:r w:rsidR="003659B9" w:rsidRPr="00EF767B">
        <w:rPr>
          <w:rFonts w:ascii="Courier New" w:hAnsi="Courier New" w:cs="Courier New"/>
          <w:szCs w:val="20"/>
        </w:rPr>
        <w:t>/</w:t>
      </w:r>
      <w:proofErr w:type="spellStart"/>
      <w:r w:rsidR="003659B9" w:rsidRPr="00EF767B">
        <w:rPr>
          <w:rFonts w:ascii="Courier New" w:hAnsi="Courier New" w:cs="Courier New"/>
          <w:szCs w:val="20"/>
        </w:rPr>
        <w:t>mydb</w:t>
      </w:r>
      <w:proofErr w:type="spellEnd"/>
      <w:r w:rsidR="003659B9" w:rsidRPr="00890393">
        <w:rPr>
          <w:i/>
        </w:rPr>
        <w:t> </w:t>
      </w:r>
      <w:r w:rsidR="003659B9">
        <w:t xml:space="preserve">», ce qui </w:t>
      </w:r>
      <w:r w:rsidR="00F659A9">
        <w:t>empêche</w:t>
      </w:r>
      <w:r w:rsidR="003659B9">
        <w:t xml:space="preserve"> de Hibernate de trouver la source de données</w:t>
      </w:r>
      <w:r w:rsidR="00A23011">
        <w:t>.</w:t>
      </w:r>
      <w:r w:rsidR="00B30DBD">
        <w:t xml:space="preserve"> Une mise à jour de la documentation CloudBees s’impose alors !</w:t>
      </w:r>
      <w:r w:rsidR="005B7580">
        <w:t xml:space="preserve"> Pour cette plateforme, nous remarquons un fichier en plus à prendre en compte : </w:t>
      </w:r>
      <w:r w:rsidR="003D02B9">
        <w:t>cloudbees.xml</w:t>
      </w:r>
      <w:r w:rsidR="000C559A">
        <w:t xml:space="preserve"> qui sert à construire l’application.</w:t>
      </w:r>
    </w:p>
    <w:p w:rsidR="006B7BAF" w:rsidRDefault="006B7BAF" w:rsidP="003C0450">
      <w:pPr>
        <w:pStyle w:val="Paragraphedeliste"/>
        <w:numPr>
          <w:ilvl w:val="0"/>
          <w:numId w:val="20"/>
        </w:numPr>
        <w:rPr>
          <w:b/>
        </w:rPr>
      </w:pPr>
      <w:r w:rsidRPr="00C32E00">
        <w:rPr>
          <w:b/>
        </w:rPr>
        <w:t>Déploiement sur Heroku</w:t>
      </w:r>
    </w:p>
    <w:p w:rsidR="009F75A8" w:rsidRDefault="009F75A8" w:rsidP="00251F54">
      <w:pPr>
        <w:spacing w:after="100" w:afterAutospacing="1"/>
        <w:ind w:firstLine="360"/>
      </w:pPr>
      <w:r>
        <w:t>Avec le plugin Heroku, créer une application de type « </w:t>
      </w:r>
      <w:r w:rsidRPr="00025209">
        <w:rPr>
          <w:i/>
        </w:rPr>
        <w:t>Embedded Jetty-Servlet application »</w:t>
      </w:r>
      <w:r>
        <w:t xml:space="preserve">. Heroku ne possède pas de conteneur d’application. Il se sert d’un fichier Procfile pour lancer les applications. A chaque type d’application correspond une </w:t>
      </w:r>
      <w:r>
        <w:lastRenderedPageBreak/>
        <w:t>commande avec ses paramètres à exécuter. Dans le cas de notre application, nous devons utiliser Jetty et lui indiquer le port ainsi que .war. Le contenu du fichier Procfile est :</w:t>
      </w:r>
    </w:p>
    <w:p w:rsidR="004276D4" w:rsidRDefault="002633C4" w:rsidP="00E30BE6">
      <w:pPr>
        <w:spacing w:after="100" w:afterAutospacing="1"/>
        <w:rPr>
          <w:rFonts w:ascii="Courier New" w:hAnsi="Courier New" w:cs="Courier New"/>
          <w:szCs w:val="20"/>
          <w:lang w:val="en-US"/>
        </w:rPr>
      </w:pPr>
      <w:r w:rsidRPr="00025209">
        <w:rPr>
          <w:rFonts w:ascii="Courier New" w:hAnsi="Courier New" w:cs="Courier New"/>
          <w:szCs w:val="20"/>
          <w:lang w:val="en-US"/>
        </w:rPr>
        <w:t>Web</w:t>
      </w:r>
      <w:r w:rsidR="009F75A8" w:rsidRPr="00025209">
        <w:rPr>
          <w:rFonts w:ascii="Courier New" w:hAnsi="Courier New" w:cs="Courier New"/>
          <w:szCs w:val="20"/>
          <w:lang w:val="en-US"/>
        </w:rPr>
        <w:t>: java $JAVA_OPTS -jar target/dependency/jetty-runner.jar --port $PORT target/*.war</w:t>
      </w:r>
    </w:p>
    <w:p w:rsidR="009F75A8" w:rsidRPr="003A0312" w:rsidRDefault="009F75A8" w:rsidP="00E30BE6">
      <w:pPr>
        <w:spacing w:after="100" w:afterAutospacing="1"/>
        <w:ind w:firstLine="720"/>
      </w:pPr>
      <w:r w:rsidRPr="0026724C">
        <w:t>La connexion distante à la base de données</w:t>
      </w:r>
      <w:r>
        <w:t xml:space="preserve"> sur Heroku nécessite l’utilisation d’une connexion SSL</w:t>
      </w:r>
      <w:r w:rsidR="004276D4">
        <w:t>.</w:t>
      </w:r>
      <w:r w:rsidR="007F596A" w:rsidRPr="007F596A">
        <w:t xml:space="preserve"> </w:t>
      </w:r>
      <w:r w:rsidR="007F596A">
        <w:t xml:space="preserve">L’interface web </w:t>
      </w:r>
      <w:proofErr w:type="spellStart"/>
      <w:r w:rsidR="007F596A">
        <w:t>H</w:t>
      </w:r>
      <w:r w:rsidR="007F596A" w:rsidRPr="005B1E62">
        <w:rPr>
          <w:i/>
        </w:rPr>
        <w:t>eroku</w:t>
      </w:r>
      <w:r w:rsidR="00310BDB">
        <w:rPr>
          <w:i/>
        </w:rPr>
        <w:t>P</w:t>
      </w:r>
      <w:r w:rsidR="007F596A" w:rsidRPr="005B1E62">
        <w:rPr>
          <w:i/>
        </w:rPr>
        <w:t>ostgres</w:t>
      </w:r>
      <w:proofErr w:type="spellEnd"/>
      <w:r w:rsidR="007F596A">
        <w:t xml:space="preserve"> est très pratique, car il permet d’avoir des informations de connexion pour différents langages en même temps.</w:t>
      </w:r>
    </w:p>
    <w:p w:rsidR="00F038D3" w:rsidRDefault="00F038D3" w:rsidP="009A4B0D">
      <w:pPr>
        <w:pStyle w:val="Titre3"/>
      </w:pPr>
      <w:bookmarkStart w:id="39" w:name="_Toc364948284"/>
      <w:r w:rsidRPr="00735FE8">
        <w:t xml:space="preserve">Cas </w:t>
      </w:r>
      <w:r w:rsidRPr="0059292A">
        <w:t>d’usages</w:t>
      </w:r>
      <w:r w:rsidRPr="00735FE8">
        <w:t xml:space="preserve"> du développement sur cloud</w:t>
      </w:r>
      <w:bookmarkEnd w:id="39"/>
    </w:p>
    <w:p w:rsidR="001E3974" w:rsidRDefault="001E3974" w:rsidP="00FF1307">
      <w:pPr>
        <w:spacing w:before="100" w:beforeAutospacing="1" w:after="100" w:afterAutospacing="1"/>
        <w:ind w:firstLine="720"/>
      </w:pPr>
      <w:r>
        <w:t xml:space="preserve">Dans cette partie, nous allons déterminer les différents cas d’utilisations possibles </w:t>
      </w:r>
      <w:r w:rsidR="00CD6C5A">
        <w:t>dans le cycle de vie d’un projet informatique. Pour cela, nous pouvons nous aider de la fi</w:t>
      </w:r>
      <w:r w:rsidR="00AB00F9">
        <w:t>gure suivante.</w:t>
      </w:r>
    </w:p>
    <w:p w:rsidR="00417833" w:rsidRDefault="00417833" w:rsidP="00417833">
      <w:pPr>
        <w:spacing w:before="100" w:beforeAutospacing="1" w:after="100" w:afterAutospacing="1"/>
        <w:ind w:firstLine="720"/>
      </w:pPr>
    </w:p>
    <w:p w:rsidR="00E8514B" w:rsidRPr="001E3974" w:rsidRDefault="004D59B3" w:rsidP="004D59B3">
      <w:pPr>
        <w:spacing w:before="100" w:beforeAutospacing="1" w:after="100" w:afterAutospacing="1"/>
        <w:ind w:firstLine="720"/>
      </w:pPr>
      <w:r>
        <w:rPr>
          <w:noProof/>
        </w:rPr>
        <w:lastRenderedPageBreak/>
        <w:drawing>
          <wp:anchor distT="0" distB="0" distL="114300" distR="114300" simplePos="0" relativeHeight="251658240" behindDoc="1" locked="0" layoutInCell="1" allowOverlap="1" wp14:anchorId="0642DEC3" wp14:editId="4E689E01">
            <wp:simplePos x="0" y="0"/>
            <wp:positionH relativeFrom="column">
              <wp:posOffset>-899160</wp:posOffset>
            </wp:positionH>
            <wp:positionV relativeFrom="paragraph">
              <wp:posOffset>-975995</wp:posOffset>
            </wp:positionV>
            <wp:extent cx="7470140" cy="6252845"/>
            <wp:effectExtent l="0" t="0" r="0" b="0"/>
            <wp:wrapTight wrapText="bothSides">
              <wp:wrapPolygon edited="0">
                <wp:start x="0" y="0"/>
                <wp:lineTo x="0" y="21519"/>
                <wp:lineTo x="21538" y="21519"/>
                <wp:lineTo x="21538" y="0"/>
                <wp:lineTo x="0" y="0"/>
              </wp:wrapPolygon>
            </wp:wrapTight>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7470140" cy="625284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3360" behindDoc="0" locked="0" layoutInCell="1" allowOverlap="1" wp14:anchorId="1E826AED" wp14:editId="0C4CC26B">
                <wp:simplePos x="0" y="0"/>
                <wp:positionH relativeFrom="column">
                  <wp:posOffset>-899795</wp:posOffset>
                </wp:positionH>
                <wp:positionV relativeFrom="paragraph">
                  <wp:posOffset>5314950</wp:posOffset>
                </wp:positionV>
                <wp:extent cx="7470140" cy="635"/>
                <wp:effectExtent l="0" t="0" r="0" b="0"/>
                <wp:wrapTight wrapText="bothSides">
                  <wp:wrapPolygon edited="0">
                    <wp:start x="0" y="0"/>
                    <wp:lineTo x="0" y="20010"/>
                    <wp:lineTo x="21538" y="20010"/>
                    <wp:lineTo x="21538" y="0"/>
                    <wp:lineTo x="0" y="0"/>
                  </wp:wrapPolygon>
                </wp:wrapTight>
                <wp:docPr id="6" name="Zone de texte 6"/>
                <wp:cNvGraphicFramePr/>
                <a:graphic xmlns:a="http://schemas.openxmlformats.org/drawingml/2006/main">
                  <a:graphicData uri="http://schemas.microsoft.com/office/word/2010/wordprocessingShape">
                    <wps:wsp>
                      <wps:cNvSpPr txBox="1"/>
                      <wps:spPr>
                        <a:xfrm>
                          <a:off x="0" y="0"/>
                          <a:ext cx="7470140" cy="635"/>
                        </a:xfrm>
                        <a:prstGeom prst="rect">
                          <a:avLst/>
                        </a:prstGeom>
                        <a:solidFill>
                          <a:prstClr val="white"/>
                        </a:solidFill>
                        <a:ln>
                          <a:noFill/>
                        </a:ln>
                        <a:effectLst/>
                      </wps:spPr>
                      <wps:txbx>
                        <w:txbxContent>
                          <w:p w:rsidR="008F78F3" w:rsidRPr="00E0019C" w:rsidRDefault="008F78F3" w:rsidP="008F78F3">
                            <w:pPr>
                              <w:pStyle w:val="Lgende"/>
                              <w:rPr>
                                <w:noProof/>
                                <w:sz w:val="20"/>
                                <w:szCs w:val="24"/>
                              </w:rPr>
                            </w:pPr>
                            <w:bookmarkStart w:id="40" w:name="_Toc364958359"/>
                            <w:r>
                              <w:t xml:space="preserve">Figure </w:t>
                            </w:r>
                            <w:r>
                              <w:fldChar w:fldCharType="begin"/>
                            </w:r>
                            <w:r>
                              <w:instrText xml:space="preserve"> SEQ Figure \* ARABIC </w:instrText>
                            </w:r>
                            <w:r>
                              <w:fldChar w:fldCharType="separate"/>
                            </w:r>
                            <w:r w:rsidR="00A84CF9">
                              <w:rPr>
                                <w:noProof/>
                              </w:rPr>
                              <w:t>11</w:t>
                            </w:r>
                            <w:r>
                              <w:fldChar w:fldCharType="end"/>
                            </w:r>
                            <w:r>
                              <w:t xml:space="preserve"> - Vue projet générale</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Zone de texte 6" o:spid="_x0000_s1026" type="#_x0000_t202" style="position:absolute;left:0;text-align:left;margin-left:-70.85pt;margin-top:418.5pt;width:588.2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" stroked="f">
                <v:textbox style="mso-fit-shape-to-text:t" inset="0,0,0,0">
                  <w:txbxContent>
                    <w:p w:rsidR="008F78F3" w:rsidRPr="00E0019C" w:rsidRDefault="008F78F3" w:rsidP="008F78F3">
                      <w:pPr>
                        <w:pStyle w:val="Lgende"/>
                        <w:rPr>
                          <w:noProof/>
                          <w:sz w:val="20"/>
                          <w:szCs w:val="24"/>
                        </w:rPr>
                      </w:pPr>
                      <w:bookmarkStart w:id="41" w:name="_Toc364958359"/>
                      <w:r>
                        <w:t xml:space="preserve">Figure </w:t>
                      </w:r>
                      <w:r>
                        <w:fldChar w:fldCharType="begin"/>
                      </w:r>
                      <w:r>
                        <w:instrText xml:space="preserve"> SEQ Figure \* ARABIC </w:instrText>
                      </w:r>
                      <w:r>
                        <w:fldChar w:fldCharType="separate"/>
                      </w:r>
                      <w:r w:rsidR="00A84CF9">
                        <w:rPr>
                          <w:noProof/>
                        </w:rPr>
                        <w:t>11</w:t>
                      </w:r>
                      <w:r>
                        <w:fldChar w:fldCharType="end"/>
                      </w:r>
                      <w:r>
                        <w:t xml:space="preserve"> - Vue projet générale</w:t>
                      </w:r>
                      <w:bookmarkEnd w:id="41"/>
                    </w:p>
                  </w:txbxContent>
                </v:textbox>
                <w10:wrap type="tight"/>
              </v:shape>
            </w:pict>
          </mc:Fallback>
        </mc:AlternateContent>
      </w:r>
      <w:r w:rsidR="00417833">
        <w:rPr>
          <w:noProof/>
        </w:rPr>
        <mc:AlternateContent>
          <mc:Choice Requires="wps">
            <w:drawing>
              <wp:anchor distT="0" distB="0" distL="114300" distR="114300" simplePos="0" relativeHeight="251660288" behindDoc="0" locked="0" layoutInCell="1" allowOverlap="1" wp14:anchorId="77CB3ED0" wp14:editId="4B359764">
                <wp:simplePos x="0" y="0"/>
                <wp:positionH relativeFrom="column">
                  <wp:posOffset>-899795</wp:posOffset>
                </wp:positionH>
                <wp:positionV relativeFrom="paragraph">
                  <wp:posOffset>5572760</wp:posOffset>
                </wp:positionV>
                <wp:extent cx="7600315" cy="635"/>
                <wp:effectExtent l="0" t="0" r="0" b="0"/>
                <wp:wrapNone/>
                <wp:docPr id="5" name="Zone de texte 5"/>
                <wp:cNvGraphicFramePr/>
                <a:graphic xmlns:a="http://schemas.openxmlformats.org/drawingml/2006/main">
                  <a:graphicData uri="http://schemas.microsoft.com/office/word/2010/wordprocessingShape">
                    <wps:wsp>
                      <wps:cNvSpPr txBox="1"/>
                      <wps:spPr>
                        <a:xfrm>
                          <a:off x="0" y="0"/>
                          <a:ext cx="7600315" cy="635"/>
                        </a:xfrm>
                        <a:prstGeom prst="rect">
                          <a:avLst/>
                        </a:prstGeom>
                        <a:solidFill>
                          <a:prstClr val="white"/>
                        </a:solidFill>
                        <a:ln>
                          <a:noFill/>
                        </a:ln>
                        <a:effectLst/>
                      </wps:spPr>
                      <wps:txbx>
                        <w:txbxContent>
                          <w:p w:rsidR="00417833" w:rsidRPr="003E1BCC" w:rsidRDefault="00417833" w:rsidP="00417833">
                            <w:pPr>
                              <w:pStyle w:val="Lgende"/>
                              <w:rPr>
                                <w:noProof/>
                                <w:sz w:val="20"/>
                                <w:szCs w:val="24"/>
                              </w:rPr>
                            </w:pPr>
                            <w:bookmarkStart w:id="42" w:name="_Toc364958360"/>
                            <w:r>
                              <w:t xml:space="preserve">Figure </w:t>
                            </w:r>
                            <w:r>
                              <w:fldChar w:fldCharType="begin"/>
                            </w:r>
                            <w:r>
                              <w:instrText xml:space="preserve"> SEQ Figure \* ARABIC </w:instrText>
                            </w:r>
                            <w:r>
                              <w:fldChar w:fldCharType="separate"/>
                            </w:r>
                            <w:r w:rsidR="00A84CF9">
                              <w:rPr>
                                <w:noProof/>
                              </w:rPr>
                              <w:t>12</w:t>
                            </w:r>
                            <w:r>
                              <w:fldChar w:fldCharType="end"/>
                            </w:r>
                            <w:r>
                              <w:t xml:space="preserve"> - </w:t>
                            </w:r>
                            <w:r w:rsidRPr="00417833">
                              <w:t>Vue</w:t>
                            </w:r>
                            <w:r>
                              <w:t xml:space="preserve"> projet</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5" o:spid="_x0000_s1027" type="#_x0000_t202" style="position:absolute;left:0;text-align:left;margin-left:-70.85pt;margin-top:438.8pt;width:598.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" stroked="f">
                <v:textbox style="mso-fit-shape-to-text:t" inset="0,0,0,0">
                  <w:txbxContent>
                    <w:p w:rsidR="00417833" w:rsidRPr="003E1BCC" w:rsidRDefault="00417833" w:rsidP="00417833">
                      <w:pPr>
                        <w:pStyle w:val="Lgende"/>
                        <w:rPr>
                          <w:noProof/>
                          <w:sz w:val="20"/>
                          <w:szCs w:val="24"/>
                        </w:rPr>
                      </w:pPr>
                      <w:bookmarkStart w:id="43" w:name="_Toc364958360"/>
                      <w:r>
                        <w:t xml:space="preserve">Figure </w:t>
                      </w:r>
                      <w:r>
                        <w:fldChar w:fldCharType="begin"/>
                      </w:r>
                      <w:r>
                        <w:instrText xml:space="preserve"> SEQ Figure \* ARABIC </w:instrText>
                      </w:r>
                      <w:r>
                        <w:fldChar w:fldCharType="separate"/>
                      </w:r>
                      <w:r w:rsidR="00A84CF9">
                        <w:rPr>
                          <w:noProof/>
                        </w:rPr>
                        <w:t>12</w:t>
                      </w:r>
                      <w:r>
                        <w:fldChar w:fldCharType="end"/>
                      </w:r>
                      <w:r>
                        <w:t xml:space="preserve"> - </w:t>
                      </w:r>
                      <w:r w:rsidRPr="00417833">
                        <w:t>Vue</w:t>
                      </w:r>
                      <w:r>
                        <w:t xml:space="preserve"> projet</w:t>
                      </w:r>
                      <w:bookmarkEnd w:id="43"/>
                    </w:p>
                  </w:txbxContent>
                </v:textbox>
              </v:shape>
            </w:pict>
          </mc:Fallback>
        </mc:AlternateContent>
      </w:r>
      <w:r w:rsidR="00FF7B0B">
        <w:t xml:space="preserve">Avec </w:t>
      </w:r>
      <w:r w:rsidR="00F11C35">
        <w:t xml:space="preserve">ce schéma, nous pouvons distinguer </w:t>
      </w:r>
      <w:r w:rsidR="006F4976">
        <w:t>une vingtaine de cas d’usages</w:t>
      </w:r>
      <w:r w:rsidR="00FF7B0B">
        <w:t xml:space="preserve"> à partir duquel nous pouvons comp</w:t>
      </w:r>
      <w:r w:rsidR="00755E32">
        <w:t>ar</w:t>
      </w:r>
      <w:r w:rsidR="00FF7B0B">
        <w:t>er les solutions PaaS en déterminant si un cas est réalisé ou pas, ou s’</w:t>
      </w:r>
      <w:r w:rsidR="00755E32">
        <w:t>il est réalisé à l’aide d’un partenaire.</w:t>
      </w:r>
      <w:r w:rsidR="00A84CA9" w:rsidRPr="00A84CA9">
        <w:t xml:space="preserve"> </w:t>
      </w:r>
      <w:r w:rsidR="00A84CA9">
        <w:t>Vue projet de CloudBees</w:t>
      </w:r>
    </w:p>
    <w:p w:rsidR="00F038D3" w:rsidRPr="00735FE8" w:rsidRDefault="00F038D3" w:rsidP="009A4B0D">
      <w:pPr>
        <w:pStyle w:val="Titre3"/>
      </w:pPr>
      <w:bookmarkStart w:id="44" w:name="_Toc364948285"/>
      <w:r w:rsidRPr="00735FE8">
        <w:t>Comparaison des solutions PaaS</w:t>
      </w:r>
      <w:bookmarkEnd w:id="44"/>
    </w:p>
    <w:p w:rsidR="00346B1C" w:rsidRDefault="00F038D3" w:rsidP="00346B1C">
      <w:pPr>
        <w:pStyle w:val="Titre4"/>
      </w:pPr>
      <w:r w:rsidRPr="00735FE8">
        <w:t>Comparaison en fonction des services</w:t>
      </w:r>
      <w:r w:rsidR="00643137">
        <w:t xml:space="preserve"> et cas d’usages</w:t>
      </w:r>
    </w:p>
    <w:p w:rsidR="00466884" w:rsidRPr="00C2755C" w:rsidRDefault="00466884" w:rsidP="00C2755C">
      <w:pPr>
        <w:spacing w:before="100" w:beforeAutospacing="1" w:after="100" w:afterAutospacing="1"/>
        <w:ind w:firstLine="360"/>
      </w:pPr>
      <w:r w:rsidRPr="00C2755C">
        <w:t>Visualisons ici sous formes de diagrammes de déploiements, quelques services offerts par les plateformes.</w:t>
      </w:r>
    </w:p>
    <w:p w:rsidR="007C7435" w:rsidRPr="007C7435" w:rsidRDefault="007C7435" w:rsidP="003C0450">
      <w:pPr>
        <w:pStyle w:val="Paragraphedeliste"/>
        <w:numPr>
          <w:ilvl w:val="0"/>
          <w:numId w:val="20"/>
        </w:numPr>
        <w:spacing w:before="100" w:beforeAutospacing="1" w:after="100" w:afterAutospacing="1"/>
        <w:rPr>
          <w:b/>
          <w:color w:val="C5062F" w:themeColor="text2"/>
        </w:rPr>
      </w:pPr>
      <w:r w:rsidRPr="007C7435">
        <w:rPr>
          <w:b/>
          <w:color w:val="C5062F" w:themeColor="text2"/>
        </w:rPr>
        <w:t>CloudFoundry</w:t>
      </w:r>
    </w:p>
    <w:p w:rsidR="00E22578" w:rsidRDefault="004F23CF" w:rsidP="00E22578">
      <w:pPr>
        <w:spacing w:before="100" w:beforeAutospacing="1" w:after="100" w:afterAutospacing="1"/>
        <w:ind w:firstLine="720"/>
      </w:pPr>
      <w:r>
        <w:t>Commençons par la plateforme</w:t>
      </w:r>
      <w:r>
        <w:t xml:space="preserve"> CloudFoundry</w:t>
      </w:r>
      <w:r w:rsidR="000F6A63">
        <w:t xml:space="preserve">. Cette plateforme complètement Open Source ne dispose que du minium pour mettre en place un </w:t>
      </w:r>
      <w:r w:rsidR="00276BE1">
        <w:t>environnement</w:t>
      </w:r>
      <w:r w:rsidR="0008535F">
        <w:t xml:space="preserve"> de </w:t>
      </w:r>
      <w:r w:rsidR="0008535F">
        <w:lastRenderedPageBreak/>
        <w:t>développement</w:t>
      </w:r>
      <w:r w:rsidR="00D11031">
        <w:t> ; c’est-à-dire : d’un serveur d’</w:t>
      </w:r>
      <w:r w:rsidR="00CC3D99">
        <w:t xml:space="preserve">application et d’un gestionnaire de </w:t>
      </w:r>
      <w:r w:rsidR="00D11031">
        <w:t xml:space="preserve">base de données et de quelques services offerts par les partenaires (Message </w:t>
      </w:r>
      <w:r w:rsidR="00EF6FF1">
        <w:t>Queuing</w:t>
      </w:r>
      <w:r w:rsidR="00D11031">
        <w:t>, Analyse de données Big Data</w:t>
      </w:r>
      <w:r w:rsidR="00033F8C">
        <w:t xml:space="preserve"> et test de la montée en charge</w:t>
      </w:r>
      <w:r w:rsidR="00D11031">
        <w:t>)</w:t>
      </w:r>
      <w:r w:rsidR="001A6905">
        <w:t>.</w:t>
      </w:r>
      <w:r w:rsidR="00385BB1">
        <w:t xml:space="preserve"> Remarquons que cette plateforme, ne </w:t>
      </w:r>
      <w:r w:rsidR="00E2371F">
        <w:rPr>
          <w:noProof/>
        </w:rPr>
        <w:drawing>
          <wp:anchor distT="0" distB="0" distL="114300" distR="114300" simplePos="0" relativeHeight="251667456" behindDoc="0" locked="0" layoutInCell="1" allowOverlap="0" wp14:anchorId="61FDAB79" wp14:editId="5BA81A1F">
            <wp:simplePos x="0" y="0"/>
            <wp:positionH relativeFrom="column">
              <wp:posOffset>-860425</wp:posOffset>
            </wp:positionH>
            <wp:positionV relativeFrom="paragraph">
              <wp:posOffset>1508125</wp:posOffset>
            </wp:positionV>
            <wp:extent cx="7469505" cy="6252845"/>
            <wp:effectExtent l="0" t="0" r="0" b="0"/>
            <wp:wrapTopAndBottom/>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referRelativeResize="0"/>
                  </pic:nvPicPr>
                  <pic:blipFill>
                    <a:blip r:embed="rId33" cstate="print">
                      <a:extLst>
                        <a:ext uri="{28A0092B-C50C-407E-A947-70E740481C1C}">
                          <a14:useLocalDpi xmlns:a14="http://schemas.microsoft.com/office/drawing/2010/main" val="0"/>
                        </a:ext>
                      </a:extLst>
                    </a:blip>
                    <a:stretch>
                      <a:fillRect/>
                    </a:stretch>
                  </pic:blipFill>
                  <pic:spPr>
                    <a:xfrm>
                      <a:off x="0" y="0"/>
                      <a:ext cx="7469505" cy="6252845"/>
                    </a:xfrm>
                    <a:prstGeom prst="rect">
                      <a:avLst/>
                    </a:prstGeom>
                  </pic:spPr>
                </pic:pic>
              </a:graphicData>
            </a:graphic>
            <wp14:sizeRelH relativeFrom="margin">
              <wp14:pctWidth>0</wp14:pctWidth>
            </wp14:sizeRelH>
            <wp14:sizeRelV relativeFrom="margin">
              <wp14:pctHeight>0</wp14:pctHeight>
            </wp14:sizeRelV>
          </wp:anchor>
        </w:drawing>
      </w:r>
      <w:r w:rsidR="00385BB1">
        <w:t>fournis pas de service d’intégration continue ni de  gestionnaire de code source</w:t>
      </w:r>
      <w:r w:rsidR="009A7EBF">
        <w:t xml:space="preserve">. </w:t>
      </w:r>
      <w:r w:rsidR="00330905">
        <w:t>C’est une plateforme pour le moment destinée au développeur</w:t>
      </w:r>
      <w:r w:rsidR="00801198">
        <w:t xml:space="preserve"> voulant tester son application</w:t>
      </w:r>
      <w:r w:rsidR="00330905">
        <w:t xml:space="preserve"> en ligne</w:t>
      </w:r>
      <w:r w:rsidR="00801198">
        <w:t>.</w:t>
      </w:r>
    </w:p>
    <w:p w:rsidR="000F6609" w:rsidRDefault="000F6609" w:rsidP="000F6609">
      <w:pPr>
        <w:spacing w:before="100" w:beforeAutospacing="1" w:after="100" w:afterAutospacing="1"/>
      </w:pPr>
    </w:p>
    <w:p w:rsidR="00E22578" w:rsidRDefault="00E2371F" w:rsidP="000F6609">
      <w:pPr>
        <w:spacing w:before="100" w:beforeAutospacing="1" w:after="100" w:afterAutospacing="1"/>
      </w:pPr>
      <w:r>
        <w:rPr>
          <w:noProof/>
        </w:rPr>
        <mc:AlternateContent>
          <mc:Choice Requires="wps">
            <w:drawing>
              <wp:anchor distT="0" distB="0" distL="114300" distR="114300" simplePos="0" relativeHeight="251669504" behindDoc="0" locked="0" layoutInCell="1" allowOverlap="1" wp14:anchorId="5AFEF6F2" wp14:editId="02547A09">
                <wp:simplePos x="0" y="0"/>
                <wp:positionH relativeFrom="column">
                  <wp:posOffset>-861695</wp:posOffset>
                </wp:positionH>
                <wp:positionV relativeFrom="paragraph">
                  <wp:posOffset>6249670</wp:posOffset>
                </wp:positionV>
                <wp:extent cx="7469505" cy="635"/>
                <wp:effectExtent l="0" t="0" r="0" b="0"/>
                <wp:wrapNone/>
                <wp:docPr id="8" name="Zone de texte 8"/>
                <wp:cNvGraphicFramePr/>
                <a:graphic xmlns:a="http://schemas.openxmlformats.org/drawingml/2006/main">
                  <a:graphicData uri="http://schemas.microsoft.com/office/word/2010/wordprocessingShape">
                    <wps:wsp>
                      <wps:cNvSpPr txBox="1"/>
                      <wps:spPr>
                        <a:xfrm>
                          <a:off x="0" y="0"/>
                          <a:ext cx="7469505" cy="635"/>
                        </a:xfrm>
                        <a:prstGeom prst="rect">
                          <a:avLst/>
                        </a:prstGeom>
                        <a:solidFill>
                          <a:prstClr val="white"/>
                        </a:solidFill>
                        <a:ln>
                          <a:noFill/>
                        </a:ln>
                        <a:effectLst/>
                      </wps:spPr>
                      <wps:txbx>
                        <w:txbxContent>
                          <w:p w:rsidR="005E3AFD" w:rsidRPr="00CD66CF" w:rsidRDefault="005E3AFD" w:rsidP="005E3AFD">
                            <w:pPr>
                              <w:pStyle w:val="Lgende"/>
                              <w:rPr>
                                <w:noProof/>
                                <w:sz w:val="20"/>
                                <w:szCs w:val="24"/>
                              </w:rPr>
                            </w:pPr>
                            <w:bookmarkStart w:id="45" w:name="_Toc364958361"/>
                            <w:r>
                              <w:t xml:space="preserve">Figure </w:t>
                            </w:r>
                            <w:r>
                              <w:fldChar w:fldCharType="begin"/>
                            </w:r>
                            <w:r>
                              <w:instrText xml:space="preserve"> SEQ Figure \* ARABIC </w:instrText>
                            </w:r>
                            <w:r>
                              <w:fldChar w:fldCharType="separate"/>
                            </w:r>
                            <w:r w:rsidR="00A84CF9">
                              <w:rPr>
                                <w:noProof/>
                              </w:rPr>
                              <w:t>13</w:t>
                            </w:r>
                            <w:r>
                              <w:fldChar w:fldCharType="end"/>
                            </w:r>
                            <w:r>
                              <w:t xml:space="preserve"> - Vue projet avec CloudFoundry</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8" o:spid="_x0000_s1028" type="#_x0000_t202" style="position:absolute;left:0;text-align:left;margin-left:-67.85pt;margin-top:492.1pt;width:588.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" stroked="f">
                <v:textbox style="mso-fit-shape-to-text:t" inset="0,0,0,0">
                  <w:txbxContent>
                    <w:p w:rsidR="005E3AFD" w:rsidRPr="00CD66CF" w:rsidRDefault="005E3AFD" w:rsidP="005E3AFD">
                      <w:pPr>
                        <w:pStyle w:val="Lgende"/>
                        <w:rPr>
                          <w:noProof/>
                          <w:sz w:val="20"/>
                          <w:szCs w:val="24"/>
                        </w:rPr>
                      </w:pPr>
                      <w:bookmarkStart w:id="46" w:name="_Toc364958361"/>
                      <w:r>
                        <w:t xml:space="preserve">Figure </w:t>
                      </w:r>
                      <w:r>
                        <w:fldChar w:fldCharType="begin"/>
                      </w:r>
                      <w:r>
                        <w:instrText xml:space="preserve"> SEQ Figure \* ARABIC </w:instrText>
                      </w:r>
                      <w:r>
                        <w:fldChar w:fldCharType="separate"/>
                      </w:r>
                      <w:r w:rsidR="00A84CF9">
                        <w:rPr>
                          <w:noProof/>
                        </w:rPr>
                        <w:t>13</w:t>
                      </w:r>
                      <w:r>
                        <w:fldChar w:fldCharType="end"/>
                      </w:r>
                      <w:r>
                        <w:t xml:space="preserve"> - Vue projet avec CloudFoundry</w:t>
                      </w:r>
                      <w:bookmarkEnd w:id="46"/>
                    </w:p>
                  </w:txbxContent>
                </v:textbox>
              </v:shape>
            </w:pict>
          </mc:Fallback>
        </mc:AlternateContent>
      </w:r>
    </w:p>
    <w:p w:rsidR="00E22578" w:rsidRDefault="00E22578" w:rsidP="000F6609">
      <w:pPr>
        <w:spacing w:before="100" w:beforeAutospacing="1" w:after="100" w:afterAutospacing="1"/>
      </w:pPr>
    </w:p>
    <w:p w:rsidR="00E22578" w:rsidRDefault="00426470" w:rsidP="003C0450">
      <w:pPr>
        <w:pStyle w:val="Paragraphedeliste"/>
        <w:numPr>
          <w:ilvl w:val="0"/>
          <w:numId w:val="20"/>
        </w:numPr>
        <w:spacing w:before="100" w:beforeAutospacing="1" w:after="100" w:afterAutospacing="1"/>
        <w:rPr>
          <w:b/>
          <w:color w:val="C5062F" w:themeColor="text2"/>
        </w:rPr>
      </w:pPr>
      <w:r w:rsidRPr="00426470">
        <w:rPr>
          <w:b/>
          <w:color w:val="C5062F" w:themeColor="text2"/>
        </w:rPr>
        <w:lastRenderedPageBreak/>
        <w:t>Heroku</w:t>
      </w:r>
    </w:p>
    <w:p w:rsidR="00A9099D" w:rsidRDefault="00AD3F70" w:rsidP="00AD3F70">
      <w:pPr>
        <w:ind w:firstLine="360"/>
      </w:pPr>
      <w:r>
        <w:rPr>
          <w:noProof/>
        </w:rPr>
        <mc:AlternateContent>
          <mc:Choice Requires="wps">
            <w:drawing>
              <wp:anchor distT="0" distB="0" distL="114300" distR="114300" simplePos="0" relativeHeight="251671552" behindDoc="0" locked="0" layoutInCell="1" allowOverlap="1" wp14:anchorId="7DDA4FC2" wp14:editId="3B32B0ED">
                <wp:simplePos x="0" y="0"/>
                <wp:positionH relativeFrom="column">
                  <wp:posOffset>-795020</wp:posOffset>
                </wp:positionH>
                <wp:positionV relativeFrom="paragraph">
                  <wp:posOffset>6753860</wp:posOffset>
                </wp:positionV>
                <wp:extent cx="7391400" cy="635"/>
                <wp:effectExtent l="0" t="0" r="0" b="0"/>
                <wp:wrapNone/>
                <wp:docPr id="13" name="Zone de texte 13"/>
                <wp:cNvGraphicFramePr/>
                <a:graphic xmlns:a="http://schemas.openxmlformats.org/drawingml/2006/main">
                  <a:graphicData uri="http://schemas.microsoft.com/office/word/2010/wordprocessingShape">
                    <wps:wsp>
                      <wps:cNvSpPr txBox="1"/>
                      <wps:spPr>
                        <a:xfrm>
                          <a:off x="0" y="0"/>
                          <a:ext cx="7391400" cy="635"/>
                        </a:xfrm>
                        <a:prstGeom prst="rect">
                          <a:avLst/>
                        </a:prstGeom>
                        <a:solidFill>
                          <a:prstClr val="white"/>
                        </a:solidFill>
                        <a:ln>
                          <a:noFill/>
                        </a:ln>
                        <a:effectLst/>
                      </wps:spPr>
                      <wps:txbx>
                        <w:txbxContent>
                          <w:p w:rsidR="00AD3F70" w:rsidRPr="00356A35" w:rsidRDefault="00AD3F70" w:rsidP="00AD3F70">
                            <w:pPr>
                              <w:pStyle w:val="Lgende"/>
                              <w:rPr>
                                <w:sz w:val="20"/>
                                <w:szCs w:val="24"/>
                              </w:rPr>
                            </w:pPr>
                            <w:bookmarkStart w:id="47" w:name="_Toc364958362"/>
                            <w:r>
                              <w:t xml:space="preserve">Figure </w:t>
                            </w:r>
                            <w:r>
                              <w:fldChar w:fldCharType="begin"/>
                            </w:r>
                            <w:r>
                              <w:instrText xml:space="preserve"> SEQ Figure \* ARABIC </w:instrText>
                            </w:r>
                            <w:r>
                              <w:fldChar w:fldCharType="separate"/>
                            </w:r>
                            <w:r w:rsidR="00A84CF9">
                              <w:rPr>
                                <w:noProof/>
                              </w:rPr>
                              <w:t>14</w:t>
                            </w:r>
                            <w:r>
                              <w:fldChar w:fldCharType="end"/>
                            </w:r>
                            <w:r>
                              <w:t xml:space="preserve"> - Vue projet avec Heroku</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3" o:spid="_x0000_s1029" type="#_x0000_t202" style="position:absolute;left:0;text-align:left;margin-left:-62.6pt;margin-top:531.8pt;width:582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" stroked="f">
                <v:textbox style="mso-fit-shape-to-text:t" inset="0,0,0,0">
                  <w:txbxContent>
                    <w:p w:rsidR="00AD3F70" w:rsidRPr="00356A35" w:rsidRDefault="00AD3F70" w:rsidP="00AD3F70">
                      <w:pPr>
                        <w:pStyle w:val="Lgende"/>
                        <w:rPr>
                          <w:sz w:val="20"/>
                          <w:szCs w:val="24"/>
                        </w:rPr>
                      </w:pPr>
                      <w:bookmarkStart w:id="48" w:name="_Toc364958362"/>
                      <w:r>
                        <w:t xml:space="preserve">Figure </w:t>
                      </w:r>
                      <w:r>
                        <w:fldChar w:fldCharType="begin"/>
                      </w:r>
                      <w:r>
                        <w:instrText xml:space="preserve"> SEQ Figure \* ARABIC </w:instrText>
                      </w:r>
                      <w:r>
                        <w:fldChar w:fldCharType="separate"/>
                      </w:r>
                      <w:r w:rsidR="00A84CF9">
                        <w:rPr>
                          <w:noProof/>
                        </w:rPr>
                        <w:t>14</w:t>
                      </w:r>
                      <w:r>
                        <w:fldChar w:fldCharType="end"/>
                      </w:r>
                      <w:r>
                        <w:t xml:space="preserve"> - Vue projet avec Heroku</w:t>
                      </w:r>
                      <w:bookmarkEnd w:id="48"/>
                    </w:p>
                  </w:txbxContent>
                </v:textbox>
              </v:shape>
            </w:pict>
          </mc:Fallback>
        </mc:AlternateContent>
      </w:r>
      <w:r w:rsidR="00D97BE4">
        <w:drawing>
          <wp:anchor distT="0" distB="0" distL="114300" distR="114300" simplePos="0" relativeHeight="251665408" behindDoc="0" locked="0" layoutInCell="1" allowOverlap="1" wp14:anchorId="22BA50C9" wp14:editId="60B9FCF1">
            <wp:simplePos x="0" y="0"/>
            <wp:positionH relativeFrom="column">
              <wp:posOffset>-795020</wp:posOffset>
            </wp:positionH>
            <wp:positionV relativeFrom="paragraph">
              <wp:posOffset>857885</wp:posOffset>
            </wp:positionV>
            <wp:extent cx="7391400" cy="5838825"/>
            <wp:effectExtent l="0" t="0" r="0" b="9525"/>
            <wp:wrapTopAndBottom/>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7391400" cy="5838825"/>
                    </a:xfrm>
                    <a:prstGeom prst="rect">
                      <a:avLst/>
                    </a:prstGeom>
                  </pic:spPr>
                </pic:pic>
              </a:graphicData>
            </a:graphic>
            <wp14:sizeRelH relativeFrom="margin">
              <wp14:pctWidth>0</wp14:pctWidth>
            </wp14:sizeRelH>
            <wp14:sizeRelV relativeFrom="margin">
              <wp14:pctHeight>0</wp14:pctHeight>
            </wp14:sizeRelV>
          </wp:anchor>
        </w:drawing>
      </w:r>
      <w:r w:rsidR="005B49FD">
        <w:t>Heroku est la plateforme offrant le plus grand nom</w:t>
      </w:r>
      <w:r w:rsidR="0091517A">
        <w:t>bre de services complémentaires même si ceux-ci ne couvrent pas la totalité des type</w:t>
      </w:r>
      <w:r w:rsidR="004003DA">
        <w:t>s</w:t>
      </w:r>
      <w:r w:rsidR="0091517A">
        <w:t xml:space="preserve"> de services.</w:t>
      </w:r>
      <w:r w:rsidR="00CA5DDE">
        <w:t xml:space="preserve"> Nous retrouvons entre autres l’intégration continue, l’analyse de données Big Data, le test de la montée en charge, l’analyse de performance…</w:t>
      </w:r>
    </w:p>
    <w:p w:rsidR="00D97BE4" w:rsidRDefault="00D97BE4" w:rsidP="007C6F96"/>
    <w:p w:rsidR="00D97BE4" w:rsidRDefault="00D97BE4" w:rsidP="007C6F96"/>
    <w:p w:rsidR="00D97BE4" w:rsidRDefault="00D97BE4" w:rsidP="007C6F96"/>
    <w:p w:rsidR="00AD3F70" w:rsidRDefault="00AD3F70" w:rsidP="007C6F96"/>
    <w:p w:rsidR="00AD3F70" w:rsidRDefault="00AD3F70" w:rsidP="007C6F96"/>
    <w:p w:rsidR="00AD3F70" w:rsidRDefault="00AD3F70" w:rsidP="007C6F96"/>
    <w:p w:rsidR="00AD3F70" w:rsidRDefault="00AD3F70" w:rsidP="007C6F96"/>
    <w:p w:rsidR="00AD3F70" w:rsidRDefault="00AD3F70" w:rsidP="007C6F96"/>
    <w:p w:rsidR="009820EA" w:rsidRDefault="00AD3F70" w:rsidP="003C0450">
      <w:pPr>
        <w:pStyle w:val="Paragraphedeliste"/>
        <w:numPr>
          <w:ilvl w:val="0"/>
          <w:numId w:val="20"/>
        </w:numPr>
        <w:spacing w:before="100" w:beforeAutospacing="1" w:after="100" w:afterAutospacing="1"/>
      </w:pPr>
      <w:r w:rsidRPr="00AD3F70">
        <w:rPr>
          <w:b/>
          <w:color w:val="C5062F" w:themeColor="text2"/>
        </w:rPr>
        <w:lastRenderedPageBreak/>
        <w:t>CloudBees</w:t>
      </w:r>
    </w:p>
    <w:p w:rsidR="009820EA" w:rsidRDefault="00AD3F70" w:rsidP="006D33E5">
      <w:pPr>
        <w:ind w:firstLine="720"/>
      </w:pPr>
      <w:r>
        <w:t>Parmi toutes les plateforme</w:t>
      </w:r>
      <w:r w:rsidR="005A5962">
        <w:t>s</w:t>
      </w:r>
      <w:r>
        <w:t xml:space="preserve"> étudiées, CloudBees est celle qui offre les services les plus</w:t>
      </w:r>
      <w:r w:rsidR="004250F2">
        <w:t xml:space="preserve"> diversifiés.</w:t>
      </w:r>
    </w:p>
    <w:p w:rsidR="00AD3F70" w:rsidRDefault="008F1101" w:rsidP="007C6F96">
      <w:r>
        <w:rPr>
          <w:noProof/>
        </w:rPr>
        <mc:AlternateContent>
          <mc:Choice Requires="wps">
            <w:drawing>
              <wp:anchor distT="0" distB="0" distL="114300" distR="114300" simplePos="0" relativeHeight="251673600" behindDoc="0" locked="0" layoutInCell="1" allowOverlap="1" wp14:anchorId="5A29A628" wp14:editId="0AD828FF">
                <wp:simplePos x="0" y="0"/>
                <wp:positionH relativeFrom="column">
                  <wp:posOffset>-842645</wp:posOffset>
                </wp:positionH>
                <wp:positionV relativeFrom="paragraph">
                  <wp:posOffset>6257925</wp:posOffset>
                </wp:positionV>
                <wp:extent cx="7410450" cy="635"/>
                <wp:effectExtent l="0" t="0" r="0" b="0"/>
                <wp:wrapNone/>
                <wp:docPr id="14" name="Zone de texte 14"/>
                <wp:cNvGraphicFramePr/>
                <a:graphic xmlns:a="http://schemas.openxmlformats.org/drawingml/2006/main">
                  <a:graphicData uri="http://schemas.microsoft.com/office/word/2010/wordprocessingShape">
                    <wps:wsp>
                      <wps:cNvSpPr txBox="1"/>
                      <wps:spPr>
                        <a:xfrm>
                          <a:off x="0" y="0"/>
                          <a:ext cx="7410450" cy="635"/>
                        </a:xfrm>
                        <a:prstGeom prst="rect">
                          <a:avLst/>
                        </a:prstGeom>
                        <a:solidFill>
                          <a:prstClr val="white"/>
                        </a:solidFill>
                        <a:ln>
                          <a:noFill/>
                        </a:ln>
                        <a:effectLst/>
                      </wps:spPr>
                      <wps:txbx>
                        <w:txbxContent>
                          <w:p w:rsidR="008F1101" w:rsidRPr="00D75DE5" w:rsidRDefault="008F1101" w:rsidP="008F1101">
                            <w:pPr>
                              <w:pStyle w:val="Lgende"/>
                              <w:rPr>
                                <w:noProof/>
                                <w:sz w:val="20"/>
                                <w:szCs w:val="24"/>
                              </w:rPr>
                            </w:pPr>
                            <w:bookmarkStart w:id="49" w:name="_Toc364958363"/>
                            <w:r>
                              <w:t xml:space="preserve">Figure </w:t>
                            </w:r>
                            <w:r>
                              <w:fldChar w:fldCharType="begin"/>
                            </w:r>
                            <w:r>
                              <w:instrText xml:space="preserve"> SEQ Figure \* ARABIC </w:instrText>
                            </w:r>
                            <w:r>
                              <w:fldChar w:fldCharType="separate"/>
                            </w:r>
                            <w:r w:rsidR="00A84CF9">
                              <w:rPr>
                                <w:noProof/>
                              </w:rPr>
                              <w:t>15</w:t>
                            </w:r>
                            <w:r>
                              <w:fldChar w:fldCharType="end"/>
                            </w:r>
                            <w:r>
                              <w:t xml:space="preserve"> - Vue projet avec CloudBees</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4" o:spid="_x0000_s1030" type="#_x0000_t202" style="position:absolute;left:0;text-align:left;margin-left:-66.35pt;margin-top:492.75pt;width:58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" stroked="f">
                <v:textbox style="mso-fit-shape-to-text:t" inset="0,0,0,0">
                  <w:txbxContent>
                    <w:p w:rsidR="008F1101" w:rsidRPr="00D75DE5" w:rsidRDefault="008F1101" w:rsidP="008F1101">
                      <w:pPr>
                        <w:pStyle w:val="Lgende"/>
                        <w:rPr>
                          <w:noProof/>
                          <w:sz w:val="20"/>
                          <w:szCs w:val="24"/>
                        </w:rPr>
                      </w:pPr>
                      <w:bookmarkStart w:id="50" w:name="_Toc364958363"/>
                      <w:r>
                        <w:t xml:space="preserve">Figure </w:t>
                      </w:r>
                      <w:r>
                        <w:fldChar w:fldCharType="begin"/>
                      </w:r>
                      <w:r>
                        <w:instrText xml:space="preserve"> SEQ Figure \* ARABIC </w:instrText>
                      </w:r>
                      <w:r>
                        <w:fldChar w:fldCharType="separate"/>
                      </w:r>
                      <w:r w:rsidR="00A84CF9">
                        <w:rPr>
                          <w:noProof/>
                        </w:rPr>
                        <w:t>15</w:t>
                      </w:r>
                      <w:r>
                        <w:fldChar w:fldCharType="end"/>
                      </w:r>
                      <w:r>
                        <w:t xml:space="preserve"> - Vue projet avec CloudBees</w:t>
                      </w:r>
                      <w:bookmarkEnd w:id="50"/>
                    </w:p>
                  </w:txbxContent>
                </v:textbox>
              </v:shape>
            </w:pict>
          </mc:Fallback>
        </mc:AlternateContent>
      </w:r>
      <w:r w:rsidR="007E6FD6">
        <w:rPr>
          <w:noProof/>
        </w:rPr>
        <w:drawing>
          <wp:anchor distT="0" distB="0" distL="114300" distR="114300" simplePos="0" relativeHeight="251664384" behindDoc="0" locked="0" layoutInCell="1" allowOverlap="1" wp14:anchorId="21A977A9" wp14:editId="7D604AA2">
            <wp:simplePos x="0" y="0"/>
            <wp:positionH relativeFrom="column">
              <wp:posOffset>-842645</wp:posOffset>
            </wp:positionH>
            <wp:positionV relativeFrom="paragraph">
              <wp:posOffset>109220</wp:posOffset>
            </wp:positionV>
            <wp:extent cx="7410450" cy="6091555"/>
            <wp:effectExtent l="0" t="0" r="0" b="444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7410450" cy="6091555"/>
                    </a:xfrm>
                    <a:prstGeom prst="rect">
                      <a:avLst/>
                    </a:prstGeom>
                  </pic:spPr>
                </pic:pic>
              </a:graphicData>
            </a:graphic>
            <wp14:sizeRelH relativeFrom="margin">
              <wp14:pctWidth>0</wp14:pctWidth>
            </wp14:sizeRelH>
            <wp14:sizeRelV relativeFrom="margin">
              <wp14:pctHeight>0</wp14:pctHeight>
            </wp14:sizeRelV>
          </wp:anchor>
        </w:drawing>
      </w:r>
    </w:p>
    <w:p w:rsidR="00AD3F70" w:rsidRDefault="00AD3F70" w:rsidP="007C6F96"/>
    <w:p w:rsidR="00AD3F70" w:rsidRDefault="00AD3F70" w:rsidP="007C6F96"/>
    <w:p w:rsidR="00AD3F70" w:rsidRDefault="00AD3F70" w:rsidP="007C6F96"/>
    <w:p w:rsidR="008F1101" w:rsidRDefault="008F1101" w:rsidP="007C6F96"/>
    <w:p w:rsidR="008F1101" w:rsidRDefault="008F1101" w:rsidP="007C6F96"/>
    <w:p w:rsidR="008F1101" w:rsidRDefault="008F1101" w:rsidP="007C6F96"/>
    <w:p w:rsidR="00AD3F70" w:rsidRDefault="00AD3F70" w:rsidP="007C6F96"/>
    <w:p w:rsidR="009A1C64" w:rsidRPr="009A1C64" w:rsidRDefault="007E6FD6" w:rsidP="003C0450">
      <w:pPr>
        <w:pStyle w:val="Paragraphedeliste"/>
        <w:numPr>
          <w:ilvl w:val="0"/>
          <w:numId w:val="20"/>
        </w:numPr>
        <w:spacing w:before="100" w:beforeAutospacing="1" w:after="100" w:afterAutospacing="1"/>
      </w:pPr>
      <w:r w:rsidRPr="008F1101">
        <w:rPr>
          <w:b/>
          <w:color w:val="C5062F" w:themeColor="text2"/>
        </w:rPr>
        <w:lastRenderedPageBreak/>
        <w:t>OpenShift Online</w:t>
      </w:r>
    </w:p>
    <w:p w:rsidR="009A1C64" w:rsidRDefault="009A1C64" w:rsidP="00E2371F">
      <w:pPr>
        <w:spacing w:before="100" w:beforeAutospacing="1" w:after="100" w:afterAutospacing="1"/>
        <w:ind w:firstLine="360"/>
      </w:pPr>
      <w:r>
        <w:t>L’offre de Red Hat est principalement tournée vers le Java. Les services offerts sont en grand manques. Par exemple, il est impossible de partager ses connaissances (avec un moteur de Wiki).</w:t>
      </w:r>
      <w:r w:rsidR="001D3F65">
        <w:t xml:space="preserve"> </w:t>
      </w:r>
    </w:p>
    <w:p w:rsidR="00445F69" w:rsidRDefault="00CB6F23" w:rsidP="00445F69">
      <w:r>
        <w:rPr>
          <w:noProof/>
        </w:rPr>
        <mc:AlternateContent>
          <mc:Choice Requires="wps">
            <w:drawing>
              <wp:anchor distT="0" distB="0" distL="114300" distR="114300" simplePos="0" relativeHeight="251676672" behindDoc="0" locked="0" layoutInCell="1" allowOverlap="1" wp14:anchorId="721C2A8D" wp14:editId="3D994D3F">
                <wp:simplePos x="0" y="0"/>
                <wp:positionH relativeFrom="column">
                  <wp:posOffset>-804545</wp:posOffset>
                </wp:positionH>
                <wp:positionV relativeFrom="paragraph">
                  <wp:posOffset>6264275</wp:posOffset>
                </wp:positionV>
                <wp:extent cx="7277100" cy="635"/>
                <wp:effectExtent l="0" t="0" r="0" b="0"/>
                <wp:wrapNone/>
                <wp:docPr id="16" name="Zone de texte 16"/>
                <wp:cNvGraphicFramePr/>
                <a:graphic xmlns:a="http://schemas.openxmlformats.org/drawingml/2006/main">
                  <a:graphicData uri="http://schemas.microsoft.com/office/word/2010/wordprocessingShape">
                    <wps:wsp>
                      <wps:cNvSpPr txBox="1"/>
                      <wps:spPr>
                        <a:xfrm>
                          <a:off x="0" y="0"/>
                          <a:ext cx="7277100" cy="635"/>
                        </a:xfrm>
                        <a:prstGeom prst="rect">
                          <a:avLst/>
                        </a:prstGeom>
                        <a:solidFill>
                          <a:prstClr val="white"/>
                        </a:solidFill>
                        <a:ln>
                          <a:noFill/>
                        </a:ln>
                        <a:effectLst/>
                      </wps:spPr>
                      <wps:txbx>
                        <w:txbxContent>
                          <w:p w:rsidR="00CB6F23" w:rsidRPr="00862D67" w:rsidRDefault="00CB6F23" w:rsidP="00CB6F23">
                            <w:pPr>
                              <w:pStyle w:val="Lgende"/>
                              <w:rPr>
                                <w:noProof/>
                                <w:sz w:val="20"/>
                                <w:szCs w:val="24"/>
                              </w:rPr>
                            </w:pPr>
                            <w:bookmarkStart w:id="51" w:name="_Toc364958364"/>
                            <w:r>
                              <w:t xml:space="preserve">Figure </w:t>
                            </w:r>
                            <w:r>
                              <w:fldChar w:fldCharType="begin"/>
                            </w:r>
                            <w:r>
                              <w:instrText xml:space="preserve"> SEQ Figure \* ARABIC </w:instrText>
                            </w:r>
                            <w:r>
                              <w:fldChar w:fldCharType="separate"/>
                            </w:r>
                            <w:r w:rsidR="00A84CF9">
                              <w:rPr>
                                <w:noProof/>
                              </w:rPr>
                              <w:t>16</w:t>
                            </w:r>
                            <w:r>
                              <w:fldChar w:fldCharType="end"/>
                            </w:r>
                            <w:r>
                              <w:t xml:space="preserve"> - Vue projet avec OpenShift Online</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Zone de texte 16" o:spid="_x0000_s1031" type="#_x0000_t202" style="position:absolute;left:0;text-align:left;margin-left:-63.35pt;margin-top:493.25pt;width:573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" stroked="f">
                <v:textbox style="mso-fit-shape-to-text:t" inset="0,0,0,0">
                  <w:txbxContent>
                    <w:p w:rsidR="00CB6F23" w:rsidRPr="00862D67" w:rsidRDefault="00CB6F23" w:rsidP="00CB6F23">
                      <w:pPr>
                        <w:pStyle w:val="Lgende"/>
                        <w:rPr>
                          <w:noProof/>
                          <w:sz w:val="20"/>
                          <w:szCs w:val="24"/>
                        </w:rPr>
                      </w:pPr>
                      <w:bookmarkStart w:id="52" w:name="_Toc364958364"/>
                      <w:r>
                        <w:t xml:space="preserve">Figure </w:t>
                      </w:r>
                      <w:r>
                        <w:fldChar w:fldCharType="begin"/>
                      </w:r>
                      <w:r>
                        <w:instrText xml:space="preserve"> SEQ Figure \* ARABIC </w:instrText>
                      </w:r>
                      <w:r>
                        <w:fldChar w:fldCharType="separate"/>
                      </w:r>
                      <w:r w:rsidR="00A84CF9">
                        <w:rPr>
                          <w:noProof/>
                        </w:rPr>
                        <w:t>16</w:t>
                      </w:r>
                      <w:r>
                        <w:fldChar w:fldCharType="end"/>
                      </w:r>
                      <w:r>
                        <w:t xml:space="preserve"> - Vue projet avec OpenShift Online</w:t>
                      </w:r>
                      <w:bookmarkEnd w:id="52"/>
                    </w:p>
                  </w:txbxContent>
                </v:textbox>
              </v:shape>
            </w:pict>
          </mc:Fallback>
        </mc:AlternateContent>
      </w:r>
      <w:r w:rsidR="00D21D8C">
        <w:rPr>
          <w:noProof/>
        </w:rPr>
        <w:drawing>
          <wp:anchor distT="0" distB="0" distL="114300" distR="114300" simplePos="0" relativeHeight="251674624" behindDoc="0" locked="0" layoutInCell="1" allowOverlap="1" wp14:anchorId="3D3544A0" wp14:editId="3F9686B1">
            <wp:simplePos x="0" y="0"/>
            <wp:positionH relativeFrom="column">
              <wp:posOffset>-804545</wp:posOffset>
            </wp:positionH>
            <wp:positionV relativeFrom="paragraph">
              <wp:posOffset>181610</wp:posOffset>
            </wp:positionV>
            <wp:extent cx="7277100" cy="6025515"/>
            <wp:effectExtent l="0" t="0" r="0" b="0"/>
            <wp:wrapTopAndBottom/>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7277100" cy="6025515"/>
                    </a:xfrm>
                    <a:prstGeom prst="rect">
                      <a:avLst/>
                    </a:prstGeom>
                  </pic:spPr>
                </pic:pic>
              </a:graphicData>
            </a:graphic>
            <wp14:sizeRelH relativeFrom="margin">
              <wp14:pctWidth>0</wp14:pctWidth>
            </wp14:sizeRelH>
            <wp14:sizeRelV relativeFrom="margin">
              <wp14:pctHeight>0</wp14:pctHeight>
            </wp14:sizeRelV>
          </wp:anchor>
        </w:drawing>
      </w:r>
    </w:p>
    <w:p w:rsidR="008F1101" w:rsidRDefault="008F1101" w:rsidP="00445F69"/>
    <w:p w:rsidR="008F1101" w:rsidRDefault="008F1101" w:rsidP="00445F69"/>
    <w:p w:rsidR="008F1101" w:rsidRDefault="008F1101" w:rsidP="00445F69"/>
    <w:p w:rsidR="008F1101" w:rsidRDefault="008F1101" w:rsidP="00445F69"/>
    <w:p w:rsidR="008F1101" w:rsidRDefault="008F1101" w:rsidP="00445F69"/>
    <w:p w:rsidR="008F1101" w:rsidRDefault="008F1101" w:rsidP="00445F69"/>
    <w:p w:rsidR="00445F69" w:rsidRPr="009A1C64" w:rsidRDefault="00445F69" w:rsidP="00445F69"/>
    <w:p w:rsidR="00F038D3" w:rsidRDefault="00F038D3" w:rsidP="00445F69">
      <w:pPr>
        <w:pStyle w:val="Titre4"/>
      </w:pPr>
      <w:r w:rsidRPr="00735FE8">
        <w:lastRenderedPageBreak/>
        <w:t>Comparaison en fonction des Frameworks supportés</w:t>
      </w:r>
    </w:p>
    <w:tbl>
      <w:tblPr>
        <w:tblStyle w:val="Tableaugris-Doubleentregris"/>
        <w:tblW w:w="0" w:type="auto"/>
        <w:tblLook w:val="04A0" w:firstRow="1" w:lastRow="0" w:firstColumn="1" w:lastColumn="0" w:noHBand="0" w:noVBand="1"/>
      </w:tblPr>
      <w:tblGrid>
        <w:gridCol w:w="1964"/>
        <w:gridCol w:w="1625"/>
        <w:gridCol w:w="5700"/>
      </w:tblGrid>
      <w:tr w:rsidR="00FE2D84" w:rsidTr="000F2548">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rPr>
                <w:sz w:val="24"/>
              </w:rPr>
            </w:pPr>
            <w:r>
              <w:t xml:space="preserve">Nom </w:t>
            </w:r>
          </w:p>
        </w:tc>
        <w:tc>
          <w:tcPr>
            <w:tcW w:w="0" w:type="auto"/>
            <w:hideMark/>
          </w:tcPr>
          <w:p w:rsidR="00FE2D84" w:rsidRDefault="00FE2D84" w:rsidP="000744FC">
            <w:pPr>
              <w:jc w:val="center"/>
              <w:cnfStyle w:val="100000000000" w:firstRow="1" w:lastRow="0" w:firstColumn="0" w:lastColumn="0" w:oddVBand="0" w:evenVBand="0" w:oddHBand="0" w:evenHBand="0" w:firstRowFirstColumn="0" w:firstRowLastColumn="0" w:lastRowFirstColumn="0" w:lastRowLastColumn="0"/>
              <w:rPr>
                <w:sz w:val="24"/>
              </w:rPr>
            </w:pPr>
            <w:r>
              <w:t>Entreprise</w:t>
            </w:r>
          </w:p>
        </w:tc>
        <w:tc>
          <w:tcPr>
            <w:tcW w:w="0" w:type="auto"/>
            <w:hideMark/>
          </w:tcPr>
          <w:p w:rsidR="00FE2D84" w:rsidRDefault="00FE2D84" w:rsidP="000744FC">
            <w:pPr>
              <w:jc w:val="center"/>
              <w:cnfStyle w:val="100000000000" w:firstRow="1" w:lastRow="0" w:firstColumn="0" w:lastColumn="0" w:oddVBand="0" w:evenVBand="0" w:oddHBand="0" w:evenHBand="0" w:firstRowFirstColumn="0" w:firstRowLastColumn="0" w:lastRowFirstColumn="0" w:lastRowLastColumn="0"/>
              <w:rPr>
                <w:sz w:val="24"/>
              </w:rPr>
            </w:pPr>
            <w:r>
              <w:t>Langages et Frameworks</w:t>
            </w:r>
          </w:p>
        </w:tc>
      </w:tr>
      <w:tr w:rsidR="00FE2D84" w:rsidRPr="00DD35FE" w:rsidTr="000F2548">
        <w:trPr>
          <w:trHeight w:val="235"/>
        </w:trPr>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CloudFoundry de Pivotal</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PIVOTAL </w:t>
            </w:r>
          </w:p>
        </w:tc>
        <w:tc>
          <w:tcPr>
            <w:tcW w:w="0" w:type="auto"/>
            <w:hideMark/>
          </w:tcPr>
          <w:p w:rsidR="00FE2D84" w:rsidRPr="00FB3C89" w:rsidRDefault="00FE2D84" w:rsidP="000744FC">
            <w:pPr>
              <w:cnfStyle w:val="000000000000" w:firstRow="0" w:lastRow="0" w:firstColumn="0" w:lastColumn="0" w:oddVBand="0" w:evenVBand="0" w:oddHBand="0" w:evenHBand="0" w:firstRowFirstColumn="0" w:firstRowLastColumn="0" w:lastRowFirstColumn="0" w:lastRowLastColumn="0"/>
              <w:rPr>
                <w:sz w:val="24"/>
                <w:lang w:val="en-US"/>
              </w:rPr>
            </w:pPr>
            <w:r w:rsidRPr="00FB3C89">
              <w:rPr>
                <w:lang w:val="en-US"/>
              </w:rPr>
              <w:t>Ruby, Rails</w:t>
            </w:r>
            <w:r>
              <w:rPr>
                <w:lang w:val="en-US"/>
              </w:rPr>
              <w:t xml:space="preserve">, </w:t>
            </w:r>
            <w:r w:rsidRPr="00110DAB">
              <w:rPr>
                <w:lang w:val="en-US"/>
              </w:rPr>
              <w:t>Grails, Java Web, Lift, Node.js, Play, Rack, Sinatra, Spring, Standalone</w:t>
            </w:r>
            <w:r w:rsidRPr="00FB3C89">
              <w:rPr>
                <w:lang w:val="en-US"/>
              </w:rPr>
              <w:t xml:space="preserve"> </w:t>
            </w:r>
          </w:p>
        </w:tc>
      </w:tr>
      <w:tr w:rsidR="00FE2D84" w:rsidRPr="008C7309" w:rsidTr="000F2548">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CloudBees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CloudBees</w:t>
            </w:r>
          </w:p>
        </w:tc>
        <w:tc>
          <w:tcPr>
            <w:tcW w:w="0" w:type="auto"/>
            <w:hideMark/>
          </w:tcPr>
          <w:p w:rsidR="00FE2D84" w:rsidRPr="008C7309" w:rsidRDefault="00FE2D84" w:rsidP="000744FC">
            <w:pPr>
              <w:cnfStyle w:val="000000000000" w:firstRow="0" w:lastRow="0" w:firstColumn="0" w:lastColumn="0" w:oddVBand="0" w:evenVBand="0" w:oddHBand="0" w:evenHBand="0" w:firstRowFirstColumn="0" w:firstRowLastColumn="0" w:lastRowFirstColumn="0" w:lastRowLastColumn="0"/>
              <w:rPr>
                <w:sz w:val="24"/>
              </w:rPr>
            </w:pPr>
            <w:r w:rsidRPr="008C7309">
              <w:t>Java, Spring, JRuby, Grails, Scala, Groovy, Tomcat 7, Hibernate, Java EE 6 Web Profile, Glassfish, Jetty, JBoss 7, Akka, Liferay, Grails, iU Web Apps, SOASTA CloudTest, MacOS executors, Google Go Webapp, Facebook App, Drupal, Play, Lift, Webmachine, Dart App, Clojure/Compojure, Node.js, Metor.js, Angular.js, Backbone.js, JAX RS, JRuby on Rails,  Railo</w:t>
            </w:r>
          </w:p>
        </w:tc>
      </w:tr>
      <w:tr w:rsidR="00FE2D84" w:rsidRPr="00DD35FE" w:rsidTr="000F2548">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Heroku</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Salesforces </w:t>
            </w:r>
          </w:p>
        </w:tc>
        <w:tc>
          <w:tcPr>
            <w:tcW w:w="0" w:type="auto"/>
            <w:hideMark/>
          </w:tcPr>
          <w:p w:rsidR="00FE2D84" w:rsidRPr="008C3C3C" w:rsidRDefault="00FE2D84" w:rsidP="000744FC">
            <w:pPr>
              <w:cnfStyle w:val="000000000000" w:firstRow="0" w:lastRow="0" w:firstColumn="0" w:lastColumn="0" w:oddVBand="0" w:evenVBand="0" w:oddHBand="0" w:evenHBand="0" w:firstRowFirstColumn="0" w:firstRowLastColumn="0" w:lastRowFirstColumn="0" w:lastRowLastColumn="0"/>
              <w:rPr>
                <w:sz w:val="24"/>
                <w:lang w:val="en-US"/>
              </w:rPr>
            </w:pPr>
            <w:r w:rsidRPr="00603F60">
              <w:rPr>
                <w:lang w:val="en-US"/>
              </w:rPr>
              <w:t>Ruby, Java, Python, Clojure, Scala, Node.js, Rails, Express, Play, Sinatra, Spring, Jetty, Django, Flask</w:t>
            </w:r>
          </w:p>
        </w:tc>
      </w:tr>
      <w:tr w:rsidR="00FE2D84" w:rsidRPr="00FB3C89" w:rsidTr="000F2548">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Amazon Web Services EC 2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Amazon Web Services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Java, Js, PHP, Python, Ruby, .NET, Mobile (Android et iOS) </w:t>
            </w:r>
          </w:p>
        </w:tc>
      </w:tr>
      <w:tr w:rsidR="00FE2D84" w:rsidTr="000F2548">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Windows Azure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Microsoft </w:t>
            </w:r>
          </w:p>
        </w:tc>
        <w:tc>
          <w:tcPr>
            <w:tcW w:w="0" w:type="auto"/>
            <w:hideMark/>
          </w:tcPr>
          <w:p w:rsidR="00FE2D84" w:rsidRPr="00A7429A" w:rsidRDefault="00FE2D84" w:rsidP="000744FC">
            <w:pPr>
              <w:cnfStyle w:val="000000000000" w:firstRow="0" w:lastRow="0" w:firstColumn="0" w:lastColumn="0" w:oddVBand="0" w:evenVBand="0" w:oddHBand="0" w:evenHBand="0" w:firstRowFirstColumn="0" w:firstRowLastColumn="0" w:lastRowFirstColumn="0" w:lastRowLastColumn="0"/>
            </w:pPr>
            <w:r>
              <w:t xml:space="preserve">Mobile (Wind. Phone 8, iOS, Android), .NET, Node.js, Java, PHP, Python, </w:t>
            </w:r>
            <w:r w:rsidRPr="00A7429A">
              <w:t>Ruby</w:t>
            </w:r>
          </w:p>
        </w:tc>
      </w:tr>
      <w:tr w:rsidR="00FE2D84" w:rsidRPr="00DD35FE" w:rsidTr="000F2548">
        <w:trPr>
          <w:trHeight w:val="74"/>
        </w:trPr>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OpenShift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Red Hat </w:t>
            </w:r>
          </w:p>
        </w:tc>
        <w:tc>
          <w:tcPr>
            <w:tcW w:w="0" w:type="auto"/>
            <w:hideMark/>
          </w:tcPr>
          <w:p w:rsidR="00FE2D84" w:rsidRPr="00D04ED9" w:rsidRDefault="00FE2D84" w:rsidP="000744FC">
            <w:pPr>
              <w:cnfStyle w:val="000000000000" w:firstRow="0" w:lastRow="0" w:firstColumn="0" w:lastColumn="0" w:oddVBand="0" w:evenVBand="0" w:oddHBand="0" w:evenHBand="0" w:firstRowFirstColumn="0" w:firstRowLastColumn="0" w:lastRowFirstColumn="0" w:lastRowLastColumn="0"/>
              <w:rPr>
                <w:lang w:val="en-US"/>
              </w:rPr>
            </w:pPr>
            <w:r w:rsidRPr="00D04ED9">
              <w:rPr>
                <w:lang w:val="en-US"/>
              </w:rPr>
              <w:t>Java, Ruby, Node.js, Python, PHP, Perl, JBoss, Spring, Tomcat, Zend, Codelgniter, Rails, Node.js, Django, Flask, Perl, DIY (Do-It-Yourself)</w:t>
            </w:r>
          </w:p>
        </w:tc>
      </w:tr>
      <w:tr w:rsidR="00FE2D84" w:rsidTr="000F2548">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Engine Yard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Engine Yard</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PHP, Js, Ruby (Grappe, Rails, Sinatra)</w:t>
            </w:r>
          </w:p>
        </w:tc>
      </w:tr>
      <w:tr w:rsidR="00FE2D84" w:rsidTr="000F2548">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AppHarbor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AppHarbor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.NET </w:t>
            </w:r>
          </w:p>
        </w:tc>
      </w:tr>
      <w:tr w:rsidR="00FE2D84" w:rsidRPr="001F1898" w:rsidTr="000F2548">
        <w:tc>
          <w:tcPr>
            <w:cnfStyle w:val="001000000000" w:firstRow="0" w:lastRow="0" w:firstColumn="1" w:lastColumn="0" w:oddVBand="0" w:evenVBand="0" w:oddHBand="0" w:evenHBand="0" w:firstRowFirstColumn="0" w:firstRowLastColumn="0" w:lastRowFirstColumn="0" w:lastRowLastColumn="0"/>
            <w:tcW w:w="0" w:type="auto"/>
            <w:hideMark/>
          </w:tcPr>
          <w:p w:rsidR="00FE2D84" w:rsidRDefault="00FE2D84" w:rsidP="000744FC">
            <w:pPr>
              <w:jc w:val="left"/>
              <w:rPr>
                <w:sz w:val="24"/>
              </w:rPr>
            </w:pPr>
            <w:r>
              <w:t xml:space="preserve">CloudControl </w:t>
            </w:r>
          </w:p>
        </w:tc>
        <w:tc>
          <w:tcPr>
            <w:tcW w:w="0" w:type="auto"/>
            <w:hideMark/>
          </w:tcPr>
          <w:p w:rsidR="00FE2D84" w:rsidRDefault="00FE2D84" w:rsidP="000744FC">
            <w:pPr>
              <w:cnfStyle w:val="000000000000" w:firstRow="0" w:lastRow="0" w:firstColumn="0" w:lastColumn="0" w:oddVBand="0" w:evenVBand="0" w:oddHBand="0" w:evenHBand="0" w:firstRowFirstColumn="0" w:firstRowLastColumn="0" w:lastRowFirstColumn="0" w:lastRowLastColumn="0"/>
              <w:rPr>
                <w:sz w:val="24"/>
              </w:rPr>
            </w:pPr>
            <w:r>
              <w:t>CloudControl</w:t>
            </w:r>
          </w:p>
        </w:tc>
        <w:tc>
          <w:tcPr>
            <w:tcW w:w="0" w:type="auto"/>
            <w:hideMark/>
          </w:tcPr>
          <w:p w:rsidR="00FE2D84" w:rsidRPr="001F1898" w:rsidRDefault="00FE2D84" w:rsidP="000744FC">
            <w:pPr>
              <w:cnfStyle w:val="000000000000" w:firstRow="0" w:lastRow="0" w:firstColumn="0" w:lastColumn="0" w:oddVBand="0" w:evenVBand="0" w:oddHBand="0" w:evenHBand="0" w:firstRowFirstColumn="0" w:firstRowLastColumn="0" w:lastRowFirstColumn="0" w:lastRowLastColumn="0"/>
              <w:rPr>
                <w:sz w:val="24"/>
              </w:rPr>
            </w:pPr>
            <w:r>
              <w:t xml:space="preserve">Java, PHP, Node.js, Ruby, python, </w:t>
            </w:r>
            <w:r w:rsidRPr="001F1898">
              <w:t xml:space="preserve">Symphony, Code Igniter, Flask, </w:t>
            </w:r>
            <w:r w:rsidR="004E7FA9">
              <w:t>CakePHP, Django, Zend Framework,</w:t>
            </w:r>
            <w:r w:rsidRPr="001F1898">
              <w:t xml:space="preserve"> Joomla, Rails, Sinatra, Java, Python</w:t>
            </w:r>
          </w:p>
        </w:tc>
      </w:tr>
      <w:tr w:rsidR="00FE2D84" w:rsidRPr="00DD35FE" w:rsidTr="000F2548">
        <w:tc>
          <w:tcPr>
            <w:cnfStyle w:val="001000000000" w:firstRow="0" w:lastRow="0" w:firstColumn="1" w:lastColumn="0" w:oddVBand="0" w:evenVBand="0" w:oddHBand="0" w:evenHBand="0" w:firstRowFirstColumn="0" w:firstRowLastColumn="0" w:lastRowFirstColumn="0" w:lastRowLastColumn="0"/>
            <w:tcW w:w="0" w:type="auto"/>
          </w:tcPr>
          <w:p w:rsidR="00FE2D84" w:rsidRDefault="00FE2D84" w:rsidP="000744FC">
            <w:pPr>
              <w:jc w:val="left"/>
            </w:pPr>
            <w:r>
              <w:t>sTATIC</w:t>
            </w:r>
          </w:p>
        </w:tc>
        <w:tc>
          <w:tcPr>
            <w:tcW w:w="0" w:type="auto"/>
          </w:tcPr>
          <w:p w:rsidR="00FE2D84" w:rsidRDefault="00FE2D84" w:rsidP="000744FC">
            <w:pPr>
              <w:cnfStyle w:val="000000000000" w:firstRow="0" w:lastRow="0" w:firstColumn="0" w:lastColumn="0" w:oddVBand="0" w:evenVBand="0" w:oddHBand="0" w:evenHBand="0" w:firstRowFirstColumn="0" w:firstRowLastColumn="0" w:lastRowFirstColumn="0" w:lastRowLastColumn="0"/>
            </w:pPr>
            <w:r>
              <w:t>STATIC</w:t>
            </w:r>
          </w:p>
        </w:tc>
        <w:tc>
          <w:tcPr>
            <w:tcW w:w="0" w:type="auto"/>
          </w:tcPr>
          <w:p w:rsidR="00FE2D84" w:rsidRDefault="00FE2D84" w:rsidP="000744FC">
            <w:pPr>
              <w:cnfStyle w:val="000000000000" w:firstRow="0" w:lastRow="0" w:firstColumn="0" w:lastColumn="0" w:oddVBand="0" w:evenVBand="0" w:oddHBand="0" w:evenHBand="0" w:firstRowFirstColumn="0" w:firstRowLastColumn="0" w:lastRowFirstColumn="0" w:lastRowLastColumn="0"/>
              <w:rPr>
                <w:lang w:val="en-US"/>
              </w:rPr>
            </w:pPr>
            <w:r w:rsidRPr="008D0993">
              <w:rPr>
                <w:lang w:val="en-US"/>
              </w:rPr>
              <w:t>Spring, ZendPHP, Symphony, Java, Play, Lift, Python, Grails, Rack, Sinatra, Node.js, Tomcat, Django, Flask, Expr</w:t>
            </w:r>
            <w:r w:rsidRPr="00E13680">
              <w:rPr>
                <w:lang w:val="en-US"/>
              </w:rPr>
              <w:t>ess, WordPress, Drupal, Joomla, Bootstrap</w:t>
            </w:r>
          </w:p>
          <w:p w:rsidR="00FE2D84" w:rsidRPr="00E13680" w:rsidRDefault="00FE2D84" w:rsidP="008F1101">
            <w:pPr>
              <w:keepNext/>
              <w:cnfStyle w:val="000000000000" w:firstRow="0" w:lastRow="0" w:firstColumn="0" w:lastColumn="0" w:oddVBand="0" w:evenVBand="0" w:oddHBand="0" w:evenHBand="0" w:firstRowFirstColumn="0" w:firstRowLastColumn="0" w:lastRowFirstColumn="0" w:lastRowLastColumn="0"/>
              <w:rPr>
                <w:lang w:val="en-US"/>
              </w:rPr>
            </w:pPr>
            <w:r w:rsidRPr="008D0993">
              <w:rPr>
                <w:lang w:val="en-US"/>
              </w:rPr>
              <w:t>FuelPHP, Grails, Kohana, Lavarel, Rails, Spring, Symphony, WSGI</w:t>
            </w:r>
          </w:p>
        </w:tc>
      </w:tr>
    </w:tbl>
    <w:p w:rsidR="008F1101" w:rsidRPr="008F1101" w:rsidRDefault="008F1101" w:rsidP="008F1101">
      <w:pPr>
        <w:pStyle w:val="Lgende"/>
      </w:pPr>
      <w:bookmarkStart w:id="53" w:name="_Toc364958365"/>
      <w:r>
        <w:t xml:space="preserve">Figure </w:t>
      </w:r>
      <w:r>
        <w:fldChar w:fldCharType="begin"/>
      </w:r>
      <w:r>
        <w:instrText xml:space="preserve"> SEQ Figure \* ARABIC </w:instrText>
      </w:r>
      <w:r>
        <w:fldChar w:fldCharType="separate"/>
      </w:r>
      <w:r w:rsidR="00A84CF9">
        <w:rPr>
          <w:noProof/>
        </w:rPr>
        <w:t>17</w:t>
      </w:r>
      <w:r>
        <w:fldChar w:fldCharType="end"/>
      </w:r>
      <w:r>
        <w:t xml:space="preserve"> - Comparaison en fonction des Frameworks</w:t>
      </w:r>
      <w:bookmarkEnd w:id="53"/>
    </w:p>
    <w:p w:rsidR="00F038D3" w:rsidRDefault="00F038D3" w:rsidP="00F038D3">
      <w:pPr>
        <w:pStyle w:val="Titre4"/>
      </w:pPr>
      <w:r w:rsidRPr="00735FE8">
        <w:t xml:space="preserve">Comparaison en fonction des en fonction </w:t>
      </w:r>
      <w:r w:rsidR="00643137">
        <w:t>des prix</w:t>
      </w:r>
    </w:p>
    <w:p w:rsidR="00FB1804" w:rsidRDefault="00D21D8C" w:rsidP="00167884">
      <w:pPr>
        <w:spacing w:before="100" w:beforeAutospacing="1" w:after="100" w:afterAutospacing="1"/>
        <w:ind w:firstLine="360"/>
      </w:pPr>
      <w:r>
        <w:t>Lors de la comparaison en fonction des prix, la difficulté que l’on rencontre</w:t>
      </w:r>
      <w:r w:rsidR="003E229D">
        <w:t xml:space="preserve"> est que les offre diffèrent par les capacités en mémoire, nombre de processeur qui calcul en même temps, services activés etc. D’où une c</w:t>
      </w:r>
      <w:r w:rsidR="00FB1804">
        <w:t>omplexité de la comparaison en fonction des prix</w:t>
      </w:r>
      <w:r w:rsidR="007271A3">
        <w:t>.</w:t>
      </w:r>
    </w:p>
    <w:tbl>
      <w:tblPr>
        <w:tblStyle w:val="Tableaugris-Doubleentregris"/>
        <w:tblW w:w="0" w:type="auto"/>
        <w:tblLook w:val="04A0" w:firstRow="1" w:lastRow="0" w:firstColumn="1" w:lastColumn="0" w:noHBand="0" w:noVBand="1"/>
      </w:tblPr>
      <w:tblGrid>
        <w:gridCol w:w="2988"/>
        <w:gridCol w:w="5119"/>
      </w:tblGrid>
      <w:tr w:rsidR="006773BE" w:rsidTr="00400B5D">
        <w:trPr>
          <w:cnfStyle w:val="100000000000" w:firstRow="1" w:lastRow="0" w:firstColumn="0" w:lastColumn="0" w:oddVBand="0" w:evenVBand="0" w:oddHBand="0" w:evenHBand="0"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0" w:type="auto"/>
            <w:hideMark/>
          </w:tcPr>
          <w:p w:rsidR="006773BE" w:rsidRDefault="006773BE" w:rsidP="007414C3">
            <w:pPr>
              <w:rPr>
                <w:sz w:val="24"/>
              </w:rPr>
            </w:pPr>
            <w:r>
              <w:t xml:space="preserve">Nom </w:t>
            </w:r>
          </w:p>
        </w:tc>
        <w:tc>
          <w:tcPr>
            <w:tcW w:w="5119" w:type="dxa"/>
            <w:hideMark/>
          </w:tcPr>
          <w:p w:rsidR="006773BE" w:rsidRDefault="006773BE" w:rsidP="007414C3">
            <w:pPr>
              <w:jc w:val="center"/>
              <w:cnfStyle w:val="100000000000" w:firstRow="1" w:lastRow="0" w:firstColumn="0" w:lastColumn="0" w:oddVBand="0" w:evenVBand="0" w:oddHBand="0" w:evenHBand="0" w:firstRowFirstColumn="0" w:firstRowLastColumn="0" w:lastRowFirstColumn="0" w:lastRowLastColumn="0"/>
              <w:rPr>
                <w:sz w:val="24"/>
              </w:rPr>
            </w:pPr>
            <w:r>
              <w:t>Prix</w:t>
            </w:r>
          </w:p>
        </w:tc>
      </w:tr>
      <w:tr w:rsidR="006773BE" w:rsidRPr="00324256" w:rsidTr="00400B5D">
        <w:trPr>
          <w:trHeight w:val="235"/>
        </w:trPr>
        <w:tc>
          <w:tcPr>
            <w:cnfStyle w:val="001000000000" w:firstRow="0" w:lastRow="0" w:firstColumn="1" w:lastColumn="0" w:oddVBand="0" w:evenVBand="0" w:oddHBand="0" w:evenHBand="0" w:firstRowFirstColumn="0" w:firstRowLastColumn="0" w:lastRowFirstColumn="0" w:lastRowLastColumn="0"/>
            <w:tcW w:w="0" w:type="auto"/>
            <w:hideMark/>
          </w:tcPr>
          <w:p w:rsidR="006773BE" w:rsidRDefault="006773BE" w:rsidP="007414C3">
            <w:pPr>
              <w:jc w:val="left"/>
              <w:rPr>
                <w:sz w:val="24"/>
              </w:rPr>
            </w:pPr>
            <w:r>
              <w:t>CloudFoundry de Pivotal</w:t>
            </w:r>
          </w:p>
        </w:tc>
        <w:tc>
          <w:tcPr>
            <w:tcW w:w="5119" w:type="dxa"/>
          </w:tcPr>
          <w:p w:rsidR="00324256" w:rsidRDefault="00324256" w:rsidP="00324256">
            <w:pPr>
              <w:cnfStyle w:val="000000000000" w:firstRow="0" w:lastRow="0" w:firstColumn="0" w:lastColumn="0" w:oddVBand="0" w:evenVBand="0" w:oddHBand="0" w:evenHBand="0" w:firstRowFirstColumn="0" w:firstRowLastColumn="0" w:lastRowFirstColumn="0" w:lastRowLastColumn="0"/>
            </w:pPr>
            <w:r>
              <w:t>0,03$/h/Go</w:t>
            </w:r>
          </w:p>
          <w:p w:rsidR="006773BE" w:rsidRDefault="00324256" w:rsidP="00324256">
            <w:pPr>
              <w:cnfStyle w:val="000000000000" w:firstRow="0" w:lastRow="0" w:firstColumn="0" w:lastColumn="0" w:oddVBand="0" w:evenVBand="0" w:oddHBand="0" w:evenHBand="0" w:firstRowFirstColumn="0" w:firstRowLastColumn="0" w:lastRowFirstColumn="0" w:lastRowLastColumn="0"/>
              <w:rPr>
                <w:sz w:val="24"/>
              </w:rPr>
            </w:pPr>
            <w:r w:rsidRPr="00CA0DD4">
              <w:t>Le coût total = mémoire</w:t>
            </w:r>
            <w:r>
              <w:t xml:space="preserve"> </w:t>
            </w:r>
            <w:r w:rsidRPr="00CA0DD4">
              <w:t>*</w:t>
            </w:r>
            <w:r>
              <w:t xml:space="preserve"> </w:t>
            </w:r>
            <w:r w:rsidRPr="00CA0DD4">
              <w:t>durée</w:t>
            </w:r>
            <w:r>
              <w:t xml:space="preserve"> </w:t>
            </w:r>
            <w:r w:rsidRPr="00CA0DD4">
              <w:t>*</w:t>
            </w:r>
            <w:r>
              <w:t xml:space="preserve"> </w:t>
            </w:r>
            <w:r w:rsidRPr="00CA0DD4">
              <w:t xml:space="preserve">nombre </w:t>
            </w:r>
            <w:r w:rsidRPr="00CA0DD4">
              <w:lastRenderedPageBreak/>
              <w:t xml:space="preserve">d’instances </w:t>
            </w:r>
            <w:proofErr w:type="spellStart"/>
            <w:r w:rsidRPr="00CA0DD4">
              <w:t>d’app</w:t>
            </w:r>
            <w:proofErr w:type="spellEnd"/>
            <w:r w:rsidRPr="00CA0DD4">
              <w:t xml:space="preserve"> </w:t>
            </w:r>
            <w:r>
              <w:t xml:space="preserve"> </w:t>
            </w:r>
            <w:r w:rsidRPr="00CA0DD4">
              <w:t>*</w:t>
            </w:r>
            <w:r>
              <w:t xml:space="preserve"> 0,</w:t>
            </w:r>
            <w:r w:rsidRPr="00CA0DD4">
              <w:t>03</w:t>
            </w:r>
            <w:r>
              <w:t>$</w:t>
            </w:r>
            <w:r>
              <w:t xml:space="preserve"> </w:t>
            </w:r>
            <w:hyperlink r:id="rId37" w:history="1">
              <w:r w:rsidRPr="0090315C">
                <w:rPr>
                  <w:rStyle w:val="Lienhypertexte"/>
                </w:rPr>
                <w:t>*</w:t>
              </w:r>
            </w:hyperlink>
          </w:p>
        </w:tc>
      </w:tr>
      <w:tr w:rsidR="006773BE" w:rsidRPr="008C7309" w:rsidTr="00400B5D">
        <w:tc>
          <w:tcPr>
            <w:cnfStyle w:val="001000000000" w:firstRow="0" w:lastRow="0" w:firstColumn="1" w:lastColumn="0" w:oddVBand="0" w:evenVBand="0" w:oddHBand="0" w:evenHBand="0" w:firstRowFirstColumn="0" w:firstRowLastColumn="0" w:lastRowFirstColumn="0" w:lastRowLastColumn="0"/>
            <w:tcW w:w="0" w:type="auto"/>
            <w:hideMark/>
          </w:tcPr>
          <w:p w:rsidR="006773BE" w:rsidRDefault="006773BE" w:rsidP="007414C3">
            <w:pPr>
              <w:jc w:val="left"/>
              <w:rPr>
                <w:sz w:val="24"/>
              </w:rPr>
            </w:pPr>
            <w:r>
              <w:lastRenderedPageBreak/>
              <w:t xml:space="preserve">CloudBees </w:t>
            </w:r>
          </w:p>
        </w:tc>
        <w:tc>
          <w:tcPr>
            <w:tcW w:w="5119" w:type="dxa"/>
          </w:tcPr>
          <w:p w:rsidR="00324256" w:rsidRPr="00727E86" w:rsidRDefault="00324256" w:rsidP="00324256">
            <w:pPr>
              <w:cnfStyle w:val="000000000000" w:firstRow="0" w:lastRow="0" w:firstColumn="0" w:lastColumn="0" w:oddVBand="0" w:evenVBand="0" w:oddHBand="0" w:evenHBand="0" w:firstRowFirstColumn="0" w:firstRowLastColumn="0" w:lastRowFirstColumn="0" w:lastRowLastColumn="0"/>
              <w:rPr>
                <w:lang w:val="en-US"/>
              </w:rPr>
            </w:pPr>
            <w:r w:rsidRPr="00727E86">
              <w:rPr>
                <w:lang w:val="en-US"/>
              </w:rPr>
              <w:t>0,019$/h/app-cell</w:t>
            </w:r>
          </w:p>
          <w:p w:rsidR="006773BE" w:rsidRPr="00324256" w:rsidRDefault="00324256" w:rsidP="00324256">
            <w:pPr>
              <w:cnfStyle w:val="000000000000" w:firstRow="0" w:lastRow="0" w:firstColumn="0" w:lastColumn="0" w:oddVBand="0" w:evenVBand="0" w:oddHBand="0" w:evenHBand="0" w:firstRowFirstColumn="0" w:firstRowLastColumn="0" w:lastRowFirstColumn="0" w:lastRowLastColumn="0"/>
            </w:pPr>
            <w:hyperlink r:id="rId38" w:history="1">
              <w:r w:rsidRPr="00727E86">
                <w:rPr>
                  <w:rStyle w:val="Lienhypertexte"/>
                  <w:lang w:val="en-US"/>
                </w:rPr>
                <w:t>App-cell</w:t>
              </w:r>
            </w:hyperlink>
            <w:r w:rsidRPr="00727E86">
              <w:rPr>
                <w:lang w:val="en-US"/>
              </w:rPr>
              <w:t xml:space="preserve">  = 128Mo</w:t>
            </w:r>
            <w:r>
              <w:rPr>
                <w:lang w:val="en-US"/>
              </w:rPr>
              <w:t xml:space="preserve"> </w:t>
            </w:r>
            <w:hyperlink r:id="rId39" w:history="1">
              <w:r w:rsidRPr="00A708D7">
                <w:rPr>
                  <w:rStyle w:val="Lienhypertexte"/>
                </w:rPr>
                <w:t>*</w:t>
              </w:r>
            </w:hyperlink>
          </w:p>
        </w:tc>
      </w:tr>
      <w:tr w:rsidR="006773BE" w:rsidRPr="00DD35FE" w:rsidTr="00400B5D">
        <w:tc>
          <w:tcPr>
            <w:cnfStyle w:val="001000000000" w:firstRow="0" w:lastRow="0" w:firstColumn="1" w:lastColumn="0" w:oddVBand="0" w:evenVBand="0" w:oddHBand="0" w:evenHBand="0" w:firstRowFirstColumn="0" w:firstRowLastColumn="0" w:lastRowFirstColumn="0" w:lastRowLastColumn="0"/>
            <w:tcW w:w="0" w:type="auto"/>
            <w:hideMark/>
          </w:tcPr>
          <w:p w:rsidR="006773BE" w:rsidRDefault="006773BE" w:rsidP="007414C3">
            <w:pPr>
              <w:jc w:val="left"/>
              <w:rPr>
                <w:sz w:val="24"/>
              </w:rPr>
            </w:pPr>
            <w:r>
              <w:t>Heroku</w:t>
            </w:r>
          </w:p>
        </w:tc>
        <w:tc>
          <w:tcPr>
            <w:tcW w:w="5119" w:type="dxa"/>
          </w:tcPr>
          <w:p w:rsidR="00324256" w:rsidRDefault="00324256" w:rsidP="00324256">
            <w:pPr>
              <w:cnfStyle w:val="000000000000" w:firstRow="0" w:lastRow="0" w:firstColumn="0" w:lastColumn="0" w:oddVBand="0" w:evenVBand="0" w:oddHBand="0" w:evenHBand="0" w:firstRowFirstColumn="0" w:firstRowLastColumn="0" w:lastRowFirstColumn="0" w:lastRowLastColumn="0"/>
            </w:pPr>
            <w:r>
              <w:t>0,05$/h/dyno</w:t>
            </w:r>
          </w:p>
          <w:p w:rsidR="006773BE" w:rsidRDefault="00324256" w:rsidP="00324256">
            <w:pPr>
              <w:cnfStyle w:val="000000000000" w:firstRow="0" w:lastRow="0" w:firstColumn="0" w:lastColumn="0" w:oddVBand="0" w:evenVBand="0" w:oddHBand="0" w:evenHBand="0" w:firstRowFirstColumn="0" w:firstRowLastColumn="0" w:lastRowFirstColumn="0" w:lastRowLastColumn="0"/>
              <w:rPr>
                <w:sz w:val="24"/>
              </w:rPr>
            </w:pPr>
            <w:r>
              <w:t>Dyno = 521Mo</w:t>
            </w:r>
            <w:r>
              <w:t xml:space="preserve"> </w:t>
            </w:r>
            <w:hyperlink r:id="rId40" w:anchor="1-0" w:history="1">
              <w:r w:rsidRPr="000E256C">
                <w:rPr>
                  <w:rStyle w:val="Lienhypertexte"/>
                </w:rPr>
                <w:t>*</w:t>
              </w:r>
            </w:hyperlink>
          </w:p>
        </w:tc>
      </w:tr>
      <w:tr w:rsidR="006773BE" w:rsidRPr="00FB3C89" w:rsidTr="00400B5D">
        <w:tc>
          <w:tcPr>
            <w:cnfStyle w:val="001000000000" w:firstRow="0" w:lastRow="0" w:firstColumn="1" w:lastColumn="0" w:oddVBand="0" w:evenVBand="0" w:oddHBand="0" w:evenHBand="0" w:firstRowFirstColumn="0" w:firstRowLastColumn="0" w:lastRowFirstColumn="0" w:lastRowLastColumn="0"/>
            <w:tcW w:w="0" w:type="auto"/>
            <w:hideMark/>
          </w:tcPr>
          <w:p w:rsidR="006773BE" w:rsidRDefault="006773BE" w:rsidP="007414C3">
            <w:pPr>
              <w:jc w:val="left"/>
              <w:rPr>
                <w:sz w:val="24"/>
              </w:rPr>
            </w:pPr>
            <w:r>
              <w:t xml:space="preserve">Amazon Web Services EC 2 </w:t>
            </w:r>
          </w:p>
        </w:tc>
        <w:tc>
          <w:tcPr>
            <w:tcW w:w="5119" w:type="dxa"/>
          </w:tcPr>
          <w:p w:rsidR="006773BE" w:rsidRDefault="009F26B2" w:rsidP="007414C3">
            <w:pPr>
              <w:cnfStyle w:val="000000000000" w:firstRow="0" w:lastRow="0" w:firstColumn="0" w:lastColumn="0" w:oddVBand="0" w:evenVBand="0" w:oddHBand="0" w:evenHBand="0" w:firstRowFirstColumn="0" w:firstRowLastColumn="0" w:lastRowFirstColumn="0" w:lastRowLastColumn="0"/>
              <w:rPr>
                <w:sz w:val="24"/>
              </w:rPr>
            </w:pPr>
            <w:r w:rsidRPr="00AA1DC8">
              <w:t>http://aws.amazon.com/fr/ec2/pricing/</w:t>
            </w:r>
          </w:p>
        </w:tc>
      </w:tr>
      <w:tr w:rsidR="00324256" w:rsidTr="00861D87">
        <w:tc>
          <w:tcPr>
            <w:cnfStyle w:val="001000000000" w:firstRow="0" w:lastRow="0" w:firstColumn="1" w:lastColumn="0" w:oddVBand="0" w:evenVBand="0" w:oddHBand="0" w:evenHBand="0" w:firstRowFirstColumn="0" w:firstRowLastColumn="0" w:lastRowFirstColumn="0" w:lastRowLastColumn="0"/>
            <w:tcW w:w="0" w:type="auto"/>
            <w:hideMark/>
          </w:tcPr>
          <w:p w:rsidR="00324256" w:rsidRDefault="00324256" w:rsidP="007414C3">
            <w:pPr>
              <w:jc w:val="left"/>
              <w:rPr>
                <w:sz w:val="24"/>
              </w:rPr>
            </w:pPr>
            <w:r>
              <w:t xml:space="preserve">Windows Azure </w:t>
            </w:r>
          </w:p>
        </w:tc>
        <w:tc>
          <w:tcPr>
            <w:tcW w:w="5119" w:type="dxa"/>
            <w:vAlign w:val="top"/>
          </w:tcPr>
          <w:p w:rsidR="00324256" w:rsidRDefault="00324256" w:rsidP="007414C3">
            <w:pPr>
              <w:cnfStyle w:val="000000000000" w:firstRow="0" w:lastRow="0" w:firstColumn="0" w:lastColumn="0" w:oddVBand="0" w:evenVBand="0" w:oddHBand="0" w:evenHBand="0" w:firstRowFirstColumn="0" w:firstRowLastColumn="0" w:lastRowFirstColumn="0" w:lastRowLastColumn="0"/>
              <w:rPr>
                <w:rStyle w:val="price-data"/>
              </w:rPr>
            </w:pPr>
            <w:r>
              <w:rPr>
                <w:rStyle w:val="price-data"/>
              </w:rPr>
              <w:t>0,0149€/h/A0</w:t>
            </w:r>
          </w:p>
          <w:p w:rsidR="00324256" w:rsidRDefault="00324256" w:rsidP="00324256">
            <w:pPr>
              <w:cnfStyle w:val="000000000000" w:firstRow="0" w:lastRow="0" w:firstColumn="0" w:lastColumn="0" w:oddVBand="0" w:evenVBand="0" w:oddHBand="0" w:evenHBand="0" w:firstRowFirstColumn="0" w:firstRowLastColumn="0" w:lastRowFirstColumn="0" w:lastRowLastColumn="0"/>
            </w:pPr>
            <w:r>
              <w:rPr>
                <w:rStyle w:val="price-data"/>
              </w:rPr>
              <w:t xml:space="preserve">_A0 = 768Mo </w:t>
            </w:r>
            <w:hyperlink r:id="rId41" w:history="1">
              <w:r w:rsidRPr="00B12A0F">
                <w:rPr>
                  <w:rStyle w:val="Lienhypertexte"/>
                </w:rPr>
                <w:t>*</w:t>
              </w:r>
            </w:hyperlink>
          </w:p>
        </w:tc>
      </w:tr>
      <w:tr w:rsidR="00324256" w:rsidRPr="00DD35FE" w:rsidTr="00400B5D">
        <w:trPr>
          <w:trHeight w:val="74"/>
        </w:trPr>
        <w:tc>
          <w:tcPr>
            <w:cnfStyle w:val="001000000000" w:firstRow="0" w:lastRow="0" w:firstColumn="1" w:lastColumn="0" w:oddVBand="0" w:evenVBand="0" w:oddHBand="0" w:evenHBand="0" w:firstRowFirstColumn="0" w:firstRowLastColumn="0" w:lastRowFirstColumn="0" w:lastRowLastColumn="0"/>
            <w:tcW w:w="0" w:type="auto"/>
            <w:hideMark/>
          </w:tcPr>
          <w:p w:rsidR="00324256" w:rsidRDefault="00324256" w:rsidP="007414C3">
            <w:pPr>
              <w:jc w:val="left"/>
              <w:rPr>
                <w:sz w:val="24"/>
              </w:rPr>
            </w:pPr>
            <w:r>
              <w:t xml:space="preserve">OpenShift </w:t>
            </w:r>
          </w:p>
        </w:tc>
        <w:tc>
          <w:tcPr>
            <w:tcW w:w="5119" w:type="dxa"/>
          </w:tcPr>
          <w:p w:rsidR="00324256" w:rsidRPr="00E6356D" w:rsidRDefault="00324256" w:rsidP="00324256">
            <w:pPr>
              <w:cnfStyle w:val="000000000000" w:firstRow="0" w:lastRow="0" w:firstColumn="0" w:lastColumn="0" w:oddVBand="0" w:evenVBand="0" w:oddHBand="0" w:evenHBand="0" w:firstRowFirstColumn="0" w:firstRowLastColumn="0" w:lastRowFirstColumn="0" w:lastRowLastColumn="0"/>
              <w:rPr>
                <w:lang w:val="en-US"/>
              </w:rPr>
            </w:pPr>
            <w:r>
              <w:rPr>
                <w:lang w:val="en-US"/>
              </w:rPr>
              <w:t>_</w:t>
            </w:r>
            <w:r w:rsidRPr="00E6356D">
              <w:rPr>
                <w:lang w:val="en-US"/>
              </w:rPr>
              <w:t>0,04$/h/s-gear</w:t>
            </w:r>
          </w:p>
          <w:p w:rsidR="00324256" w:rsidRDefault="00324256" w:rsidP="00324256">
            <w:pPr>
              <w:cnfStyle w:val="000000000000" w:firstRow="0" w:lastRow="0" w:firstColumn="0" w:lastColumn="0" w:oddVBand="0" w:evenVBand="0" w:oddHBand="0" w:evenHBand="0" w:firstRowFirstColumn="0" w:firstRowLastColumn="0" w:lastRowFirstColumn="0" w:lastRowLastColumn="0"/>
              <w:rPr>
                <w:lang w:val="en-US"/>
              </w:rPr>
            </w:pPr>
            <w:r>
              <w:rPr>
                <w:lang w:val="en-US"/>
              </w:rPr>
              <w:t>_</w:t>
            </w:r>
            <w:r w:rsidRPr="00E6356D">
              <w:rPr>
                <w:lang w:val="en-US"/>
              </w:rPr>
              <w:t>0,10$/h/m-gear</w:t>
            </w:r>
          </w:p>
          <w:p w:rsidR="00324256" w:rsidRDefault="00324256" w:rsidP="00324256">
            <w:pPr>
              <w:cnfStyle w:val="000000000000" w:firstRow="0" w:lastRow="0" w:firstColumn="0" w:lastColumn="0" w:oddVBand="0" w:evenVBand="0" w:oddHBand="0" w:evenHBand="0" w:firstRowFirstColumn="0" w:firstRowLastColumn="0" w:lastRowFirstColumn="0" w:lastRowLastColumn="0"/>
              <w:rPr>
                <w:lang w:val="en-US"/>
              </w:rPr>
            </w:pPr>
            <w:r>
              <w:rPr>
                <w:lang w:val="en-US"/>
              </w:rPr>
              <w:t>_Small Gear = 512Mo</w:t>
            </w:r>
          </w:p>
          <w:p w:rsidR="00324256" w:rsidRDefault="00324256" w:rsidP="00324256">
            <w:pPr>
              <w:cnfStyle w:val="000000000000" w:firstRow="0" w:lastRow="0" w:firstColumn="0" w:lastColumn="0" w:oddVBand="0" w:evenVBand="0" w:oddHBand="0" w:evenHBand="0" w:firstRowFirstColumn="0" w:firstRowLastColumn="0" w:lastRowFirstColumn="0" w:lastRowLastColumn="0"/>
              <w:rPr>
                <w:sz w:val="24"/>
              </w:rPr>
            </w:pPr>
            <w:r>
              <w:rPr>
                <w:lang w:val="en-US"/>
              </w:rPr>
              <w:t>_Medium Gear  = 1Go</w:t>
            </w:r>
            <w:r>
              <w:rPr>
                <w:lang w:val="en-US"/>
              </w:rPr>
              <w:t xml:space="preserve"> </w:t>
            </w:r>
            <w:hyperlink r:id="rId42" w:history="1">
              <w:r w:rsidRPr="00DB0F6E">
                <w:rPr>
                  <w:rStyle w:val="Lienhypertexte"/>
                </w:rPr>
                <w:t>*</w:t>
              </w:r>
            </w:hyperlink>
          </w:p>
        </w:tc>
      </w:tr>
      <w:tr w:rsidR="00324256" w:rsidTr="00400B5D">
        <w:tc>
          <w:tcPr>
            <w:cnfStyle w:val="001000000000" w:firstRow="0" w:lastRow="0" w:firstColumn="1" w:lastColumn="0" w:oddVBand="0" w:evenVBand="0" w:oddHBand="0" w:evenHBand="0" w:firstRowFirstColumn="0" w:firstRowLastColumn="0" w:lastRowFirstColumn="0" w:lastRowLastColumn="0"/>
            <w:tcW w:w="0" w:type="auto"/>
            <w:hideMark/>
          </w:tcPr>
          <w:p w:rsidR="00324256" w:rsidRDefault="00324256" w:rsidP="007414C3">
            <w:pPr>
              <w:jc w:val="left"/>
              <w:rPr>
                <w:sz w:val="24"/>
              </w:rPr>
            </w:pPr>
            <w:r>
              <w:t xml:space="preserve">Engine Yard </w:t>
            </w:r>
          </w:p>
        </w:tc>
        <w:tc>
          <w:tcPr>
            <w:tcW w:w="5119" w:type="dxa"/>
          </w:tcPr>
          <w:p w:rsidR="00324256" w:rsidRDefault="009F26B2" w:rsidP="007414C3">
            <w:pPr>
              <w:cnfStyle w:val="000000000000" w:firstRow="0" w:lastRow="0" w:firstColumn="0" w:lastColumn="0" w:oddVBand="0" w:evenVBand="0" w:oddHBand="0" w:evenHBand="0" w:firstRowFirstColumn="0" w:firstRowLastColumn="0" w:lastRowFirstColumn="0" w:lastRowLastColumn="0"/>
              <w:rPr>
                <w:sz w:val="24"/>
              </w:rPr>
            </w:pPr>
            <w:r>
              <w:t xml:space="preserve">Le prix dépend de plusieurs facteurs : nombre et taille des serveurs, support technique, bande passante, nombre de backups. </w:t>
            </w:r>
            <w:hyperlink r:id="rId43" w:history="1">
              <w:r>
                <w:rPr>
                  <w:rStyle w:val="Lienhypertexte"/>
                </w:rPr>
                <w:t>*</w:t>
              </w:r>
            </w:hyperlink>
          </w:p>
        </w:tc>
      </w:tr>
      <w:tr w:rsidR="00324256" w:rsidTr="00400B5D">
        <w:tc>
          <w:tcPr>
            <w:cnfStyle w:val="001000000000" w:firstRow="0" w:lastRow="0" w:firstColumn="1" w:lastColumn="0" w:oddVBand="0" w:evenVBand="0" w:oddHBand="0" w:evenHBand="0" w:firstRowFirstColumn="0" w:firstRowLastColumn="0" w:lastRowFirstColumn="0" w:lastRowLastColumn="0"/>
            <w:tcW w:w="0" w:type="auto"/>
            <w:hideMark/>
          </w:tcPr>
          <w:p w:rsidR="00324256" w:rsidRDefault="00324256" w:rsidP="007414C3">
            <w:pPr>
              <w:jc w:val="left"/>
              <w:rPr>
                <w:sz w:val="24"/>
              </w:rPr>
            </w:pPr>
            <w:r>
              <w:t xml:space="preserve">AppHarbor </w:t>
            </w:r>
          </w:p>
        </w:tc>
        <w:tc>
          <w:tcPr>
            <w:tcW w:w="5119" w:type="dxa"/>
          </w:tcPr>
          <w:p w:rsidR="00324256" w:rsidRDefault="000738CC" w:rsidP="007414C3">
            <w:pPr>
              <w:cnfStyle w:val="000000000000" w:firstRow="0" w:lastRow="0" w:firstColumn="0" w:lastColumn="0" w:oddVBand="0" w:evenVBand="0" w:oddHBand="0" w:evenHBand="0" w:firstRowFirstColumn="0" w:firstRowLastColumn="0" w:lastRowFirstColumn="0" w:lastRowLastColumn="0"/>
              <w:rPr>
                <w:sz w:val="24"/>
              </w:rPr>
            </w:pPr>
            <w:r>
              <w:t>https://appharbor.com/pricing</w:t>
            </w:r>
          </w:p>
        </w:tc>
      </w:tr>
      <w:tr w:rsidR="00324256" w:rsidRPr="001F1898" w:rsidTr="00400B5D">
        <w:tc>
          <w:tcPr>
            <w:cnfStyle w:val="001000000000" w:firstRow="0" w:lastRow="0" w:firstColumn="1" w:lastColumn="0" w:oddVBand="0" w:evenVBand="0" w:oddHBand="0" w:evenHBand="0" w:firstRowFirstColumn="0" w:firstRowLastColumn="0" w:lastRowFirstColumn="0" w:lastRowLastColumn="0"/>
            <w:tcW w:w="0" w:type="auto"/>
            <w:hideMark/>
          </w:tcPr>
          <w:p w:rsidR="00324256" w:rsidRDefault="00324256" w:rsidP="007414C3">
            <w:pPr>
              <w:jc w:val="left"/>
              <w:rPr>
                <w:sz w:val="24"/>
              </w:rPr>
            </w:pPr>
            <w:r>
              <w:t xml:space="preserve">CloudControl </w:t>
            </w:r>
          </w:p>
        </w:tc>
        <w:tc>
          <w:tcPr>
            <w:tcW w:w="5119" w:type="dxa"/>
          </w:tcPr>
          <w:p w:rsidR="00324256" w:rsidRDefault="009F26B2" w:rsidP="009F26B2">
            <w:pPr>
              <w:cnfStyle w:val="000000000000" w:firstRow="0" w:lastRow="0" w:firstColumn="0" w:lastColumn="0" w:oddVBand="0" w:evenVBand="0" w:oddHBand="0" w:evenHBand="0" w:firstRowFirstColumn="0" w:firstRowLastColumn="0" w:lastRowFirstColumn="0" w:lastRowLastColumn="0"/>
              <w:rPr>
                <w:sz w:val="24"/>
              </w:rPr>
            </w:pPr>
            <w:r>
              <w:t>0,01</w:t>
            </w:r>
            <w:r w:rsidR="00382AFD">
              <w:t>$</w:t>
            </w:r>
            <w:r>
              <w:t>/h/128Mo</w:t>
            </w:r>
            <w:r>
              <w:t xml:space="preserve"> </w:t>
            </w:r>
            <w:hyperlink r:id="rId44" w:history="1">
              <w:r w:rsidRPr="00634709">
                <w:rPr>
                  <w:rStyle w:val="Lienhypertexte"/>
                </w:rPr>
                <w:t>*</w:t>
              </w:r>
            </w:hyperlink>
          </w:p>
        </w:tc>
      </w:tr>
      <w:tr w:rsidR="00324256" w:rsidRPr="000738CC" w:rsidTr="00400B5D">
        <w:tc>
          <w:tcPr>
            <w:cnfStyle w:val="001000000000" w:firstRow="0" w:lastRow="0" w:firstColumn="1" w:lastColumn="0" w:oddVBand="0" w:evenVBand="0" w:oddHBand="0" w:evenHBand="0" w:firstRowFirstColumn="0" w:firstRowLastColumn="0" w:lastRowFirstColumn="0" w:lastRowLastColumn="0"/>
            <w:tcW w:w="0" w:type="auto"/>
          </w:tcPr>
          <w:p w:rsidR="00324256" w:rsidRDefault="00324256" w:rsidP="007414C3">
            <w:pPr>
              <w:jc w:val="left"/>
            </w:pPr>
            <w:r>
              <w:t>sTATIC</w:t>
            </w:r>
          </w:p>
        </w:tc>
        <w:tc>
          <w:tcPr>
            <w:tcW w:w="5119" w:type="dxa"/>
          </w:tcPr>
          <w:p w:rsidR="00324256" w:rsidRDefault="000738CC" w:rsidP="003E229D">
            <w:pPr>
              <w:keepNext/>
              <w:cnfStyle w:val="000000000000" w:firstRow="0" w:lastRow="0" w:firstColumn="0" w:lastColumn="0" w:oddVBand="0" w:evenVBand="0" w:oddHBand="0" w:evenHBand="0" w:firstRowFirstColumn="0" w:firstRowLastColumn="0" w:lastRowFirstColumn="0" w:lastRowLastColumn="0"/>
            </w:pPr>
            <w:r>
              <w:t>http://www.static.com/pricing/cloud-hosting</w:t>
            </w:r>
          </w:p>
        </w:tc>
      </w:tr>
    </w:tbl>
    <w:p w:rsidR="00F37C7A" w:rsidRDefault="003E229D" w:rsidP="003E229D">
      <w:pPr>
        <w:pStyle w:val="Lgende"/>
      </w:pPr>
      <w:bookmarkStart w:id="54" w:name="_Toc364958366"/>
      <w:r>
        <w:t xml:space="preserve">Figure </w:t>
      </w:r>
      <w:r>
        <w:fldChar w:fldCharType="begin"/>
      </w:r>
      <w:r>
        <w:instrText xml:space="preserve"> SEQ Figure \* ARABIC </w:instrText>
      </w:r>
      <w:r>
        <w:fldChar w:fldCharType="separate"/>
      </w:r>
      <w:r w:rsidR="00A84CF9">
        <w:rPr>
          <w:noProof/>
        </w:rPr>
        <w:t>18</w:t>
      </w:r>
      <w:r>
        <w:fldChar w:fldCharType="end"/>
      </w:r>
      <w:r>
        <w:t xml:space="preserve"> - Prix des offres</w:t>
      </w:r>
      <w:bookmarkEnd w:id="54"/>
    </w:p>
    <w:p w:rsidR="0006635C" w:rsidRDefault="0006635C" w:rsidP="003C19CA">
      <w:pPr>
        <w:spacing w:before="100" w:beforeAutospacing="1" w:after="100" w:afterAutospacing="1"/>
        <w:ind w:firstLine="720"/>
      </w:pPr>
    </w:p>
    <w:p w:rsidR="00F37C7A" w:rsidRPr="00FB1804" w:rsidRDefault="00F37C7A" w:rsidP="003C19CA">
      <w:pPr>
        <w:spacing w:before="100" w:beforeAutospacing="1" w:after="100" w:afterAutospacing="1"/>
        <w:ind w:firstLine="720"/>
      </w:pPr>
      <w:r>
        <w:t>Grace à ces diffé</w:t>
      </w:r>
      <w:r>
        <w:t xml:space="preserve">rents diagrammes de déploiement et tableaux récapitulatifs montrant de façon synthétique les différentes plateformes, </w:t>
      </w:r>
      <w:r>
        <w:t xml:space="preserve">un consultant </w:t>
      </w:r>
      <w:r>
        <w:t>d’</w:t>
      </w:r>
      <w:r>
        <w:t xml:space="preserve">ANTEO ou autre décideur pourrait rapidement choisir une plateforme par rapport </w:t>
      </w:r>
      <w:r>
        <w:t xml:space="preserve">aux besoins et </w:t>
      </w:r>
      <w:r w:rsidR="006F7A0F">
        <w:t>contraintes</w:t>
      </w:r>
      <w:r>
        <w:t>.</w:t>
      </w:r>
    </w:p>
    <w:p w:rsidR="00F038D3" w:rsidRDefault="00F038D3" w:rsidP="00F5704E">
      <w:pPr>
        <w:pStyle w:val="Titre2"/>
      </w:pPr>
      <w:bookmarkStart w:id="55" w:name="_Toc364948286"/>
      <w:r w:rsidRPr="00735FE8">
        <w:t>Document</w:t>
      </w:r>
      <w:r w:rsidR="00564334">
        <w:t>s</w:t>
      </w:r>
      <w:r w:rsidRPr="00735FE8">
        <w:t xml:space="preserve"> </w:t>
      </w:r>
      <w:r w:rsidR="00564334">
        <w:t xml:space="preserve">Livrables </w:t>
      </w:r>
      <w:r w:rsidRPr="00735FE8">
        <w:t>comparatif (méthodes d’obtention des données, mail au PaaS, etc…), présentation PPT</w:t>
      </w:r>
      <w:bookmarkEnd w:id="55"/>
    </w:p>
    <w:p w:rsidR="0012176C" w:rsidRPr="0012176C" w:rsidRDefault="0012176C" w:rsidP="00C65CEC">
      <w:pPr>
        <w:spacing w:before="100" w:beforeAutospacing="1" w:after="100" w:afterAutospacing="1"/>
        <w:ind w:firstLine="644"/>
      </w:pPr>
      <w:r>
        <w:t xml:space="preserve">Plusieurs documents livrables ont été produits. Nous allons </w:t>
      </w:r>
      <w:r w:rsidR="00E43690">
        <w:t xml:space="preserve">dans les parties suivantes </w:t>
      </w:r>
      <w:r>
        <w:t xml:space="preserve">décrire </w:t>
      </w:r>
      <w:r w:rsidR="00E43690">
        <w:t xml:space="preserve">ces </w:t>
      </w:r>
      <w:r w:rsidR="008269DC">
        <w:t>livrables</w:t>
      </w:r>
      <w:r w:rsidR="00E43690">
        <w:t>.</w:t>
      </w:r>
    </w:p>
    <w:p w:rsidR="008A75D5" w:rsidRDefault="003A73A8" w:rsidP="009A4B0D">
      <w:pPr>
        <w:pStyle w:val="Titre3"/>
      </w:pPr>
      <w:bookmarkStart w:id="56" w:name="_Toc364948287"/>
      <w:r>
        <w:t>Document de comparaison des PaaS</w:t>
      </w:r>
      <w:bookmarkEnd w:id="56"/>
    </w:p>
    <w:p w:rsidR="0016184E" w:rsidRDefault="00137F34" w:rsidP="00C65CEC">
      <w:pPr>
        <w:spacing w:before="100" w:beforeAutospacing="1" w:after="100" w:afterAutospacing="1"/>
        <w:ind w:firstLine="720"/>
      </w:pPr>
      <w:r>
        <w:t>Ce document est le plus important</w:t>
      </w:r>
      <w:r w:rsidR="0017759D">
        <w:t xml:space="preserve"> de tous</w:t>
      </w:r>
      <w:r>
        <w:t>.</w:t>
      </w:r>
      <w:r w:rsidR="00244545">
        <w:t xml:space="preserve"> Il présente les con</w:t>
      </w:r>
      <w:r w:rsidR="00806F5A">
        <w:t>c</w:t>
      </w:r>
      <w:r w:rsidR="0017759D">
        <w:t>epts des différent</w:t>
      </w:r>
      <w:r w:rsidR="00244545">
        <w:t>s fournisseurs PaaS</w:t>
      </w:r>
      <w:r w:rsidR="009D734E">
        <w:t xml:space="preserve"> et compare les offres </w:t>
      </w:r>
      <w:r w:rsidR="001938D1">
        <w:t>selon plusieurs critères.</w:t>
      </w:r>
      <w:r w:rsidR="00B6084C">
        <w:t xml:space="preserve"> </w:t>
      </w:r>
      <w:r w:rsidR="008A0009">
        <w:t xml:space="preserve">Il est introduit par une mise dans le contexte dans le monde du cloud dans le but de permettre au lecteur de </w:t>
      </w:r>
      <w:r w:rsidR="003D46E5">
        <w:t xml:space="preserve">comprendre ou </w:t>
      </w:r>
      <w:r w:rsidR="00B27011">
        <w:t>se situer dans la hiérarchie du cloud (il s’agit dans notre cas d’étude de la seule couche PaaS)</w:t>
      </w:r>
      <w:r w:rsidR="003D46E5">
        <w:t xml:space="preserve">. Cette phase de contextualisation est très importante </w:t>
      </w:r>
      <w:r w:rsidR="0016184E">
        <w:t>pour de nombreuses raisons :</w:t>
      </w:r>
    </w:p>
    <w:p w:rsidR="006A7415" w:rsidRDefault="00960B98" w:rsidP="003C0450">
      <w:pPr>
        <w:pStyle w:val="Paragraphedeliste"/>
        <w:numPr>
          <w:ilvl w:val="0"/>
          <w:numId w:val="20"/>
        </w:numPr>
        <w:spacing w:before="100" w:beforeAutospacing="1" w:after="100" w:afterAutospacing="1"/>
      </w:pPr>
      <w:r>
        <w:t xml:space="preserve">elle permet de cibler les </w:t>
      </w:r>
      <w:r w:rsidR="0016184E">
        <w:t>offres cloud</w:t>
      </w:r>
      <w:r w:rsidR="00922D28">
        <w:t xml:space="preserve"> de la couche</w:t>
      </w:r>
      <w:r w:rsidR="0016184E">
        <w:t xml:space="preserve"> </w:t>
      </w:r>
      <w:r w:rsidR="00386559">
        <w:t>« </w:t>
      </w:r>
      <w:r w:rsidR="0016184E" w:rsidRPr="0016184E">
        <w:rPr>
          <w:color w:val="C5062F" w:themeColor="text2"/>
        </w:rPr>
        <w:t>PaaS</w:t>
      </w:r>
      <w:r w:rsidR="00386559" w:rsidRPr="00A25619">
        <w:t> »</w:t>
      </w:r>
      <w:r w:rsidR="0016184E">
        <w:t xml:space="preserve"> des fournisseurs;</w:t>
      </w:r>
    </w:p>
    <w:p w:rsidR="00341E87" w:rsidRDefault="003D46E5" w:rsidP="003C0450">
      <w:pPr>
        <w:pStyle w:val="Paragraphedeliste"/>
        <w:numPr>
          <w:ilvl w:val="0"/>
          <w:numId w:val="20"/>
        </w:numPr>
        <w:spacing w:before="100" w:beforeAutospacing="1" w:after="100" w:afterAutospacing="1"/>
      </w:pPr>
      <w:r>
        <w:t xml:space="preserve">un utilisateur pourrait se positionner sur la couche IaaS par exemple et décider de créer un </w:t>
      </w:r>
      <w:r w:rsidR="00DF5CA6">
        <w:t>environnement de développement.</w:t>
      </w:r>
    </w:p>
    <w:p w:rsidR="00597407" w:rsidRDefault="00597407" w:rsidP="00C65CEC">
      <w:pPr>
        <w:spacing w:before="100" w:beforeAutospacing="1" w:after="100" w:afterAutospacing="1"/>
        <w:ind w:firstLine="360"/>
      </w:pPr>
      <w:r>
        <w:lastRenderedPageBreak/>
        <w:t>Sans cette phase de cadrage, nous pourrions nous retrouver, pour cause d’incompréhension à comparer des offres SaaS, PaaS et IaaS.</w:t>
      </w:r>
      <w:r w:rsidR="00353253">
        <w:t xml:space="preserve"> Par la même occasion, nous décrivons les caractéristiques qu’</w:t>
      </w:r>
      <w:r w:rsidR="00AA5B96">
        <w:t>une offre cloud devrait</w:t>
      </w:r>
      <w:r w:rsidR="004E7FA9">
        <w:t xml:space="preserve"> avoir.</w:t>
      </w:r>
    </w:p>
    <w:p w:rsidR="00736CAC" w:rsidRDefault="00485DC9" w:rsidP="00C65CEC">
      <w:pPr>
        <w:spacing w:before="100" w:beforeAutospacing="1" w:after="100" w:afterAutospacing="1"/>
        <w:ind w:firstLine="360"/>
      </w:pPr>
      <w:r>
        <w:t>Après cette introduction, nous venons à une phase de présentations de fournisseur</w:t>
      </w:r>
      <w:r w:rsidR="003010C3">
        <w:t>s</w:t>
      </w:r>
      <w:r>
        <w:t xml:space="preserve"> tels que Windows Azure ou CloudFoundry</w:t>
      </w:r>
      <w:r w:rsidR="003010C3">
        <w:t>, dans laquelle est réalisée de façon synthétique une carte d’identité de la plateforme.</w:t>
      </w:r>
      <w:r w:rsidR="00B619A3">
        <w:t xml:space="preserve"> Dans cette carte se trouve : </w:t>
      </w:r>
    </w:p>
    <w:p w:rsidR="001E4365" w:rsidRDefault="001E4365" w:rsidP="003C0450">
      <w:pPr>
        <w:pStyle w:val="Paragraphedeliste"/>
        <w:numPr>
          <w:ilvl w:val="0"/>
          <w:numId w:val="21"/>
        </w:numPr>
        <w:spacing w:before="100" w:beforeAutospacing="1" w:after="100" w:afterAutospacing="1"/>
      </w:pPr>
      <w:r>
        <w:t>Le nom du propriétaire de la solution PaaS ;</w:t>
      </w:r>
    </w:p>
    <w:p w:rsidR="00B619A3" w:rsidRDefault="001E4365" w:rsidP="003C0450">
      <w:pPr>
        <w:pStyle w:val="Paragraphedeliste"/>
        <w:numPr>
          <w:ilvl w:val="0"/>
          <w:numId w:val="21"/>
        </w:numPr>
        <w:spacing w:before="100" w:beforeAutospacing="1" w:after="100" w:afterAutospacing="1"/>
      </w:pPr>
      <w:r>
        <w:t>Le nom du fournisseur de l’infrastructure sur laquelle est construite la solution ;</w:t>
      </w:r>
    </w:p>
    <w:p w:rsidR="001E4365" w:rsidRDefault="00BB7BE0" w:rsidP="003C0450">
      <w:pPr>
        <w:pStyle w:val="Paragraphedeliste"/>
        <w:numPr>
          <w:ilvl w:val="0"/>
          <w:numId w:val="21"/>
        </w:numPr>
        <w:spacing w:before="100" w:beforeAutospacing="1" w:after="100" w:afterAutospacing="1"/>
      </w:pPr>
      <w:r>
        <w:t>Le type de cloud : publique, privé, hybride ou communautaire ;</w:t>
      </w:r>
    </w:p>
    <w:p w:rsidR="00BB7BE0" w:rsidRDefault="00C01F33" w:rsidP="003C0450">
      <w:pPr>
        <w:pStyle w:val="Paragraphedeliste"/>
        <w:numPr>
          <w:ilvl w:val="0"/>
          <w:numId w:val="21"/>
        </w:numPr>
        <w:spacing w:before="100" w:beforeAutospacing="1" w:after="100" w:afterAutospacing="1"/>
      </w:pPr>
      <w:r>
        <w:t>Les fonctionnalités offertes ;</w:t>
      </w:r>
    </w:p>
    <w:p w:rsidR="00C01F33" w:rsidRDefault="00C01F33" w:rsidP="003C0450">
      <w:pPr>
        <w:pStyle w:val="Paragraphedeliste"/>
        <w:numPr>
          <w:ilvl w:val="0"/>
          <w:numId w:val="21"/>
        </w:numPr>
        <w:spacing w:before="100" w:beforeAutospacing="1" w:after="100" w:afterAutospacing="1"/>
      </w:pPr>
      <w:r>
        <w:t>Les services offerts (y compris services provenant des partenaires) ;</w:t>
      </w:r>
    </w:p>
    <w:p w:rsidR="00C01F33" w:rsidRDefault="00C01F33" w:rsidP="003C0450">
      <w:pPr>
        <w:pStyle w:val="Paragraphedeliste"/>
        <w:numPr>
          <w:ilvl w:val="0"/>
          <w:numId w:val="21"/>
        </w:numPr>
        <w:spacing w:before="100" w:beforeAutospacing="1" w:after="100" w:afterAutospacing="1"/>
      </w:pPr>
      <w:r>
        <w:t xml:space="preserve">Les </w:t>
      </w:r>
      <w:r w:rsidR="001A3332">
        <w:t>Frameworks</w:t>
      </w:r>
      <w:r>
        <w:t xml:space="preserve"> pouvant être utilisé dans l’environnement ;</w:t>
      </w:r>
    </w:p>
    <w:p w:rsidR="00C01F33" w:rsidRDefault="00EB09AA" w:rsidP="003C0450">
      <w:pPr>
        <w:pStyle w:val="Paragraphedeliste"/>
        <w:numPr>
          <w:ilvl w:val="0"/>
          <w:numId w:val="21"/>
        </w:numPr>
        <w:spacing w:before="100" w:beforeAutospacing="1" w:after="100" w:afterAutospacing="1"/>
      </w:pPr>
      <w:r>
        <w:t>Les avantages et</w:t>
      </w:r>
      <w:r w:rsidR="00194617">
        <w:t xml:space="preserve"> inconvénients de la plateforme ;</w:t>
      </w:r>
    </w:p>
    <w:p w:rsidR="009513B8" w:rsidRDefault="009513B8" w:rsidP="003C0450">
      <w:pPr>
        <w:pStyle w:val="Paragraphedeliste"/>
        <w:numPr>
          <w:ilvl w:val="0"/>
          <w:numId w:val="21"/>
        </w:numPr>
        <w:spacing w:before="100" w:beforeAutospacing="1" w:after="100" w:afterAutospacing="1"/>
      </w:pPr>
      <w:r>
        <w:t xml:space="preserve">Les interfaces mis à disposition </w:t>
      </w:r>
      <w:r w:rsidR="001A594F">
        <w:t xml:space="preserve">des </w:t>
      </w:r>
      <w:r>
        <w:t>utilisateurs pour permettre d’</w:t>
      </w:r>
      <w:r w:rsidR="001A594F">
        <w:t>interagir avec la plateforme : ligne de commande, console web, plugin d’IDE.</w:t>
      </w:r>
    </w:p>
    <w:p w:rsidR="00F314FC" w:rsidRDefault="00F314FC" w:rsidP="009B6EA1">
      <w:pPr>
        <w:spacing w:before="100" w:beforeAutospacing="1" w:after="100" w:afterAutospacing="1"/>
        <w:ind w:firstLine="720"/>
      </w:pPr>
      <w:r>
        <w:t>Dans la troisième partie, nous abordons le com</w:t>
      </w:r>
      <w:r w:rsidR="003A2B58">
        <w:t>paratif avec plusieurs matrices différentes.</w:t>
      </w:r>
    </w:p>
    <w:p w:rsidR="00323E56" w:rsidRDefault="003A2B58" w:rsidP="003C0450">
      <w:pPr>
        <w:pStyle w:val="Paragraphedeliste"/>
        <w:numPr>
          <w:ilvl w:val="0"/>
          <w:numId w:val="22"/>
        </w:numPr>
        <w:spacing w:before="100" w:beforeAutospacing="1" w:after="100" w:afterAutospacing="1"/>
      </w:pPr>
      <w:r>
        <w:t>La première matrice permet de comparer en fo</w:t>
      </w:r>
      <w:r w:rsidR="004C55FC">
        <w:t>nction de caractéristiques générales</w:t>
      </w:r>
      <w:r w:rsidR="007271A3">
        <w:t>.</w:t>
      </w:r>
    </w:p>
    <w:p w:rsidR="00CF1D94" w:rsidRDefault="00CF1D94" w:rsidP="00C65CEC">
      <w:pPr>
        <w:pStyle w:val="Paragraphedeliste"/>
        <w:spacing w:before="100" w:beforeAutospacing="1" w:after="100" w:afterAutospacing="1"/>
      </w:pPr>
      <w:r>
        <w:t>Nous décrivons dans le tableau suivant les champs utilisés.</w:t>
      </w:r>
    </w:p>
    <w:tbl>
      <w:tblPr>
        <w:tblStyle w:val="Grilleclaire"/>
        <w:tblW w:w="0" w:type="auto"/>
        <w:tblLook w:val="04A0" w:firstRow="1" w:lastRow="0" w:firstColumn="1" w:lastColumn="0" w:noHBand="0" w:noVBand="1"/>
      </w:tblPr>
      <w:tblGrid>
        <w:gridCol w:w="4606"/>
        <w:gridCol w:w="4607"/>
      </w:tblGrid>
      <w:tr w:rsidR="001E545B" w:rsidRPr="001E545B" w:rsidTr="008739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1E545B" w:rsidP="00323E56">
            <w:pPr>
              <w:pStyle w:val="Paragraphedeliste"/>
              <w:ind w:left="0"/>
              <w:rPr>
                <w:b w:val="0"/>
              </w:rPr>
            </w:pPr>
            <w:r w:rsidRPr="001E545B">
              <w:rPr>
                <w:b w:val="0"/>
              </w:rPr>
              <w:t>Fournisseurs</w:t>
            </w:r>
          </w:p>
        </w:tc>
        <w:tc>
          <w:tcPr>
            <w:tcW w:w="4607" w:type="dxa"/>
          </w:tcPr>
          <w:p w:rsidR="001E545B" w:rsidRPr="001E545B" w:rsidRDefault="00CE2391" w:rsidP="00CE2391">
            <w:pPr>
              <w:pStyle w:val="Paragraphedeliste"/>
              <w:ind w:left="0"/>
              <w:cnfStyle w:val="100000000000" w:firstRow="1" w:lastRow="0" w:firstColumn="0" w:lastColumn="0" w:oddVBand="0" w:evenVBand="0" w:oddHBand="0" w:evenHBand="0" w:firstRowFirstColumn="0" w:firstRowLastColumn="0" w:lastRowFirstColumn="0" w:lastRowLastColumn="0"/>
              <w:rPr>
                <w:b w:val="0"/>
              </w:rPr>
            </w:pPr>
            <w:r w:rsidRPr="001E545B">
              <w:rPr>
                <w:b w:val="0"/>
              </w:rPr>
              <w:t>L</w:t>
            </w:r>
            <w:r w:rsidR="001E545B" w:rsidRPr="001E545B">
              <w:rPr>
                <w:b w:val="0"/>
              </w:rPr>
              <w:t>e</w:t>
            </w:r>
            <w:r>
              <w:rPr>
                <w:b w:val="0"/>
              </w:rPr>
              <w:t xml:space="preserve"> </w:t>
            </w:r>
            <w:r w:rsidR="001E545B" w:rsidRPr="001E545B">
              <w:rPr>
                <w:b w:val="0"/>
              </w:rPr>
              <w:t>client de la solution PaaS pourrait par exemple avoir besoin de savoir à qui appartient la plateforme pour savoir s’il pourrait ou non faire un partenariat</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1E545B" w:rsidP="00323E56">
            <w:pPr>
              <w:pStyle w:val="Paragraphedeliste"/>
              <w:ind w:left="0"/>
              <w:rPr>
                <w:b w:val="0"/>
              </w:rPr>
            </w:pPr>
            <w:r>
              <w:rPr>
                <w:b w:val="0"/>
              </w:rPr>
              <w:t>Type de logiciel</w:t>
            </w:r>
          </w:p>
        </w:tc>
        <w:tc>
          <w:tcPr>
            <w:tcW w:w="4607" w:type="dxa"/>
          </w:tcPr>
          <w:p w:rsidR="001E545B" w:rsidRPr="001E545B" w:rsidRDefault="00CE2391" w:rsidP="00CE2391">
            <w:pPr>
              <w:pStyle w:val="Paragraphedeliste"/>
              <w:ind w:left="0"/>
              <w:cnfStyle w:val="000000100000" w:firstRow="0" w:lastRow="0" w:firstColumn="0" w:lastColumn="0" w:oddVBand="0" w:evenVBand="0" w:oddHBand="1" w:evenHBand="0" w:firstRowFirstColumn="0" w:firstRowLastColumn="0" w:lastRowFirstColumn="0" w:lastRowLastColumn="0"/>
            </w:pPr>
            <w:r>
              <w:t>L</w:t>
            </w:r>
            <w:r w:rsidR="001E545B">
              <w:t>e</w:t>
            </w:r>
            <w:r>
              <w:t xml:space="preserve"> </w:t>
            </w:r>
            <w:r w:rsidR="001E545B">
              <w:t>type de licence est très important pour prévoir si le client pourrait ou non installer et modifier la plateforme en interne</w:t>
            </w:r>
            <w:r w:rsidR="00DE0520">
              <w:t xml:space="preserve"> dans ses propres infrastructures</w:t>
            </w:r>
            <w:r w:rsidR="00D92398">
              <w:t>.</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D80DAF" w:rsidP="00323E56">
            <w:pPr>
              <w:pStyle w:val="Paragraphedeliste"/>
              <w:ind w:left="0"/>
              <w:rPr>
                <w:b w:val="0"/>
              </w:rPr>
            </w:pPr>
            <w:r>
              <w:rPr>
                <w:b w:val="0"/>
              </w:rPr>
              <w:t>Système d’exploitation</w:t>
            </w:r>
          </w:p>
        </w:tc>
        <w:tc>
          <w:tcPr>
            <w:tcW w:w="4607" w:type="dxa"/>
          </w:tcPr>
          <w:p w:rsidR="001E545B" w:rsidRPr="001E545B" w:rsidRDefault="001E545B" w:rsidP="00323E56">
            <w:pPr>
              <w:pStyle w:val="Paragraphedeliste"/>
              <w:ind w:left="0"/>
              <w:cnfStyle w:val="000000010000" w:firstRow="0" w:lastRow="0" w:firstColumn="0" w:lastColumn="0" w:oddVBand="0" w:evenVBand="0" w:oddHBand="0" w:evenHBand="1" w:firstRowFirstColumn="0" w:firstRowLastColumn="0" w:lastRowFirstColumn="0" w:lastRowLastColumn="0"/>
            </w:pP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CF1D94" w:rsidP="00323E56">
            <w:pPr>
              <w:pStyle w:val="Paragraphedeliste"/>
              <w:ind w:left="0"/>
              <w:rPr>
                <w:b w:val="0"/>
              </w:rPr>
            </w:pPr>
            <w:r>
              <w:rPr>
                <w:b w:val="0"/>
              </w:rPr>
              <w:t>Datacenter</w:t>
            </w:r>
          </w:p>
        </w:tc>
        <w:tc>
          <w:tcPr>
            <w:tcW w:w="4607" w:type="dxa"/>
          </w:tcPr>
          <w:p w:rsidR="001E545B" w:rsidRPr="001E545B" w:rsidRDefault="00CF1D94" w:rsidP="00323E56">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La localisation </w:t>
            </w:r>
            <w:r w:rsidR="003F2969">
              <w:t xml:space="preserve">géographique </w:t>
            </w:r>
            <w:r>
              <w:t xml:space="preserve">des </w:t>
            </w:r>
            <w:r w:rsidR="003F2969">
              <w:t xml:space="preserve">infrastructures </w:t>
            </w:r>
            <w:r w:rsidR="009F3E1C">
              <w:t>pour permettre de choisir le fournisseur PaaS avec qui le client pourrait avoir le meilleur temps de réponse de son application</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620C82" w:rsidP="00323E56">
            <w:pPr>
              <w:pStyle w:val="Paragraphedeliste"/>
              <w:ind w:left="0"/>
              <w:rPr>
                <w:b w:val="0"/>
              </w:rPr>
            </w:pPr>
            <w:r>
              <w:rPr>
                <w:b w:val="0"/>
              </w:rPr>
              <w:t>Type</w:t>
            </w:r>
            <w:r w:rsidR="009F3E1C">
              <w:rPr>
                <w:b w:val="0"/>
              </w:rPr>
              <w:t xml:space="preserve"> de cloud</w:t>
            </w:r>
          </w:p>
        </w:tc>
        <w:tc>
          <w:tcPr>
            <w:tcW w:w="4607" w:type="dxa"/>
          </w:tcPr>
          <w:p w:rsidR="001E545B" w:rsidRPr="001E545B" w:rsidRDefault="00270F83" w:rsidP="00CF4DFD">
            <w:pPr>
              <w:pStyle w:val="Paragraphedeliste"/>
              <w:ind w:left="0"/>
              <w:cnfStyle w:val="000000010000" w:firstRow="0" w:lastRow="0" w:firstColumn="0" w:lastColumn="0" w:oddVBand="0" w:evenVBand="0" w:oddHBand="0" w:evenHBand="1" w:firstRowFirstColumn="0" w:firstRowLastColumn="0" w:lastRowFirstColumn="0" w:lastRowLastColumn="0"/>
            </w:pPr>
            <w:r>
              <w:t xml:space="preserve">Les différents types de cloud </w:t>
            </w:r>
            <w:r w:rsidR="00CF4DFD">
              <w:t>ont des niveaux de sécurités de données différents, des temps d’accès aux données différents, des prix différents…</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CF4DFD" w:rsidP="00323E56">
            <w:pPr>
              <w:pStyle w:val="Paragraphedeliste"/>
              <w:ind w:left="0"/>
              <w:rPr>
                <w:b w:val="0"/>
              </w:rPr>
            </w:pPr>
            <w:r>
              <w:rPr>
                <w:b w:val="0"/>
              </w:rPr>
              <w:t>Fourniture Self-Service</w:t>
            </w:r>
          </w:p>
        </w:tc>
        <w:tc>
          <w:tcPr>
            <w:tcW w:w="4607" w:type="dxa"/>
          </w:tcPr>
          <w:p w:rsidR="001E545B" w:rsidRPr="001E545B" w:rsidRDefault="00CF4DFD" w:rsidP="00323E56">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Détermine si le client peut lui-même choisir </w:t>
            </w:r>
            <w:r w:rsidR="009A26BF">
              <w:t>les services</w:t>
            </w:r>
            <w:r>
              <w:t xml:space="preserve"> et fonctionnalités qu’il veut en n’importe quelle quantité et à n’importe quel moment.</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CF4DFD" w:rsidP="00323E56">
            <w:pPr>
              <w:pStyle w:val="Paragraphedeliste"/>
              <w:ind w:left="0"/>
              <w:rPr>
                <w:b w:val="0"/>
              </w:rPr>
            </w:pPr>
            <w:r>
              <w:rPr>
                <w:b w:val="0"/>
              </w:rPr>
              <w:t>Disponibilité du système</w:t>
            </w:r>
          </w:p>
        </w:tc>
        <w:tc>
          <w:tcPr>
            <w:tcW w:w="4607" w:type="dxa"/>
          </w:tcPr>
          <w:p w:rsidR="001E545B" w:rsidRPr="001E545B" w:rsidRDefault="000F013A" w:rsidP="00323E56">
            <w:pPr>
              <w:pStyle w:val="Paragraphedeliste"/>
              <w:ind w:left="0"/>
              <w:cnfStyle w:val="000000010000" w:firstRow="0" w:lastRow="0" w:firstColumn="0" w:lastColumn="0" w:oddVBand="0" w:evenVBand="0" w:oddHBand="0" w:evenHBand="1" w:firstRowFirstColumn="0" w:firstRowLastColumn="0" w:lastRowFirstColumn="0" w:lastRowLastColumn="0"/>
            </w:pPr>
            <w:r>
              <w:t xml:space="preserve">Disponibilités de la plateforme dans un mois en tenant compte des pannes et temps de </w:t>
            </w:r>
            <w:r>
              <w:lastRenderedPageBreak/>
              <w:t>maintenances.</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0F013A" w:rsidP="00323E56">
            <w:pPr>
              <w:pStyle w:val="Paragraphedeliste"/>
              <w:ind w:left="0"/>
              <w:rPr>
                <w:b w:val="0"/>
              </w:rPr>
            </w:pPr>
            <w:r>
              <w:rPr>
                <w:b w:val="0"/>
              </w:rPr>
              <w:lastRenderedPageBreak/>
              <w:t>Sécurité des données</w:t>
            </w:r>
          </w:p>
        </w:tc>
        <w:tc>
          <w:tcPr>
            <w:tcW w:w="4607" w:type="dxa"/>
          </w:tcPr>
          <w:p w:rsidR="001E545B" w:rsidRPr="001E545B" w:rsidRDefault="000F013A" w:rsidP="00A95B4B">
            <w:pPr>
              <w:pStyle w:val="Paragraphedeliste"/>
              <w:ind w:left="0"/>
              <w:cnfStyle w:val="000000100000" w:firstRow="0" w:lastRow="0" w:firstColumn="0" w:lastColumn="0" w:oddVBand="0" w:evenVBand="0" w:oddHBand="1" w:evenHBand="0" w:firstRowFirstColumn="0" w:firstRowLastColumn="0" w:lastRowFirstColumn="0" w:lastRowLastColumn="0"/>
            </w:pPr>
            <w:r>
              <w:t>Décrit la politiques de sécurité des donné</w:t>
            </w:r>
            <w:r w:rsidR="00A95B4B">
              <w:t>es adoptées par la plateforme.</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A95B4B" w:rsidP="00323E56">
            <w:pPr>
              <w:pStyle w:val="Paragraphedeliste"/>
              <w:ind w:left="0"/>
              <w:rPr>
                <w:b w:val="0"/>
              </w:rPr>
            </w:pPr>
            <w:r>
              <w:rPr>
                <w:b w:val="0"/>
              </w:rPr>
              <w:t>Applications privées</w:t>
            </w:r>
          </w:p>
        </w:tc>
        <w:tc>
          <w:tcPr>
            <w:tcW w:w="4607" w:type="dxa"/>
          </w:tcPr>
          <w:p w:rsidR="001E545B" w:rsidRPr="001E545B" w:rsidRDefault="008C657F" w:rsidP="00323E56">
            <w:pPr>
              <w:pStyle w:val="Paragraphedeliste"/>
              <w:ind w:left="0"/>
              <w:cnfStyle w:val="000000010000" w:firstRow="0" w:lastRow="0" w:firstColumn="0" w:lastColumn="0" w:oddVBand="0" w:evenVBand="0" w:oddHBand="0" w:evenHBand="1" w:firstRowFirstColumn="0" w:firstRowLastColumn="0" w:lastRowFirstColumn="0" w:lastRowLastColumn="0"/>
            </w:pPr>
            <w:r>
              <w:t>Détermine si une application est par défaut accessible ou non au publique</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8C657F" w:rsidP="00323E56">
            <w:pPr>
              <w:pStyle w:val="Paragraphedeliste"/>
              <w:ind w:left="0"/>
              <w:rPr>
                <w:b w:val="0"/>
              </w:rPr>
            </w:pPr>
            <w:r>
              <w:rPr>
                <w:b w:val="0"/>
              </w:rPr>
              <w:t>Environnement</w:t>
            </w:r>
          </w:p>
        </w:tc>
        <w:tc>
          <w:tcPr>
            <w:tcW w:w="4607" w:type="dxa"/>
          </w:tcPr>
          <w:p w:rsidR="001E545B" w:rsidRPr="001E545B" w:rsidRDefault="00CE2391" w:rsidP="00323E56">
            <w:pPr>
              <w:pStyle w:val="Paragraphedeliste"/>
              <w:ind w:left="0"/>
              <w:cnfStyle w:val="000000100000" w:firstRow="0" w:lastRow="0" w:firstColumn="0" w:lastColumn="0" w:oddVBand="0" w:evenVBand="0" w:oddHBand="1" w:evenHBand="0" w:firstRowFirstColumn="0" w:firstRowLastColumn="0" w:lastRowFirstColumn="0" w:lastRowLastColumn="0"/>
            </w:pPr>
            <w:r>
              <w:t>Plusieurs environnements sont indispensables dans le cycle de vie d’une application : développement, test, production…</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CE2391" w:rsidP="00323E56">
            <w:pPr>
              <w:pStyle w:val="Paragraphedeliste"/>
              <w:ind w:left="0"/>
              <w:rPr>
                <w:b w:val="0"/>
              </w:rPr>
            </w:pPr>
            <w:r>
              <w:rPr>
                <w:b w:val="0"/>
              </w:rPr>
              <w:t xml:space="preserve">Interopérabilité </w:t>
            </w:r>
          </w:p>
        </w:tc>
        <w:tc>
          <w:tcPr>
            <w:tcW w:w="4607" w:type="dxa"/>
          </w:tcPr>
          <w:p w:rsidR="001E545B" w:rsidRPr="001E545B" w:rsidRDefault="00AE5730" w:rsidP="00323E56">
            <w:pPr>
              <w:pStyle w:val="Paragraphedeliste"/>
              <w:ind w:left="0"/>
              <w:cnfStyle w:val="000000010000" w:firstRow="0" w:lastRow="0" w:firstColumn="0" w:lastColumn="0" w:oddVBand="0" w:evenVBand="0" w:oddHBand="0" w:evenHBand="1" w:firstRowFirstColumn="0" w:firstRowLastColumn="0" w:lastRowFirstColumn="0" w:lastRowLastColumn="0"/>
            </w:pPr>
            <w:r>
              <w:t>Le client peut vouloir que la plateforme puisse interagir avec son système interne ou un autre service cloud.</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1E545B" w:rsidRDefault="00AD79C4" w:rsidP="00323E56">
            <w:pPr>
              <w:pStyle w:val="Paragraphedeliste"/>
              <w:ind w:left="0"/>
              <w:rPr>
                <w:b w:val="0"/>
              </w:rPr>
            </w:pPr>
            <w:r>
              <w:rPr>
                <w:b w:val="0"/>
              </w:rPr>
              <w:t>Applications portables</w:t>
            </w:r>
          </w:p>
        </w:tc>
        <w:tc>
          <w:tcPr>
            <w:tcW w:w="4607" w:type="dxa"/>
          </w:tcPr>
          <w:p w:rsidR="001E545B" w:rsidRPr="001E545B" w:rsidRDefault="006B600C" w:rsidP="006B600C">
            <w:pPr>
              <w:pStyle w:val="Paragraphedeliste"/>
              <w:ind w:left="0"/>
              <w:cnfStyle w:val="000000100000" w:firstRow="0" w:lastRow="0" w:firstColumn="0" w:lastColumn="0" w:oddVBand="0" w:evenVBand="0" w:oddHBand="1" w:evenHBand="0" w:firstRowFirstColumn="0" w:firstRowLastColumn="0" w:lastRowFirstColumn="0" w:lastRowLastColumn="0"/>
            </w:pPr>
            <w:r>
              <w:t>Si une application est portable, alors elle peut être développée en partie sur une plateforme différente que celle sur laquelle elle a été commencée</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Polyglotte</w:t>
            </w:r>
          </w:p>
        </w:tc>
        <w:tc>
          <w:tcPr>
            <w:tcW w:w="4607" w:type="dxa"/>
          </w:tcPr>
          <w:p w:rsidR="001E545B" w:rsidRPr="001E545B" w:rsidRDefault="00201092" w:rsidP="00323E56">
            <w:pPr>
              <w:pStyle w:val="Paragraphedeliste"/>
              <w:ind w:left="0"/>
              <w:cnfStyle w:val="000000010000" w:firstRow="0" w:lastRow="0" w:firstColumn="0" w:lastColumn="0" w:oddVBand="0" w:evenVBand="0" w:oddHBand="0" w:evenHBand="1" w:firstRowFirstColumn="0" w:firstRowLastColumn="0" w:lastRowFirstColumn="0" w:lastRowLastColumn="0"/>
            </w:pPr>
            <w:r>
              <w:t>Plusieurs langages de programmation ou un peuvent être supportés par une plateforme.</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Mode de scalabilité</w:t>
            </w:r>
          </w:p>
        </w:tc>
        <w:tc>
          <w:tcPr>
            <w:tcW w:w="4607" w:type="dxa"/>
          </w:tcPr>
          <w:p w:rsidR="001E545B" w:rsidRPr="001E545B" w:rsidRDefault="005706E7" w:rsidP="00323E56">
            <w:pPr>
              <w:pStyle w:val="Paragraphedeliste"/>
              <w:ind w:left="0"/>
              <w:cnfStyle w:val="000000100000" w:firstRow="0" w:lastRow="0" w:firstColumn="0" w:lastColumn="0" w:oddVBand="0" w:evenVBand="0" w:oddHBand="1" w:evenHBand="0" w:firstRowFirstColumn="0" w:firstRowLastColumn="0" w:lastRowFirstColumn="0" w:lastRowLastColumn="0"/>
            </w:pPr>
            <w:r>
              <w:t>Scalabilité automatique ou manuell</w:t>
            </w:r>
            <w:r w:rsidR="00AB758B">
              <w:t xml:space="preserve">e </w:t>
            </w:r>
            <w:r w:rsidR="00D03B22">
              <w:t>réglable</w:t>
            </w:r>
            <w:r w:rsidR="00AB758B">
              <w:t xml:space="preserve"> par l’utilisateur</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Load Balancing</w:t>
            </w:r>
          </w:p>
        </w:tc>
        <w:tc>
          <w:tcPr>
            <w:tcW w:w="4607" w:type="dxa"/>
          </w:tcPr>
          <w:p w:rsidR="001E545B" w:rsidRPr="001E545B" w:rsidRDefault="00AB758B" w:rsidP="00AB758B">
            <w:pPr>
              <w:pStyle w:val="Paragraphedeliste"/>
              <w:ind w:left="0"/>
              <w:cnfStyle w:val="000000010000" w:firstRow="0" w:lastRow="0" w:firstColumn="0" w:lastColumn="0" w:oddVBand="0" w:evenVBand="0" w:oddHBand="0" w:evenHBand="1" w:firstRowFirstColumn="0" w:firstRowLastColumn="0" w:lastRowFirstColumn="0" w:lastRowLastColumn="0"/>
            </w:pPr>
            <w:r>
              <w:t xml:space="preserve">Une montée en charge de l’application doit s’accompagner d’une adaptation de la répartition des charges de </w:t>
            </w:r>
            <w:r w:rsidR="009B54E4">
              <w:t>la plateforme</w:t>
            </w:r>
            <w:r>
              <w:t xml:space="preserve"> pour que la quali</w:t>
            </w:r>
            <w:r w:rsidR="00D008BB">
              <w:t>té du service</w:t>
            </w:r>
            <w:r>
              <w:t xml:space="preserve"> ne soit pas altérée.</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Politique en cas de panne</w:t>
            </w:r>
          </w:p>
        </w:tc>
        <w:tc>
          <w:tcPr>
            <w:tcW w:w="4607" w:type="dxa"/>
          </w:tcPr>
          <w:p w:rsidR="001E545B" w:rsidRPr="001E545B" w:rsidRDefault="009575D0" w:rsidP="00323E56">
            <w:pPr>
              <w:pStyle w:val="Paragraphedeliste"/>
              <w:ind w:left="0"/>
              <w:cnfStyle w:val="000000100000" w:firstRow="0" w:lastRow="0" w:firstColumn="0" w:lastColumn="0" w:oddVBand="0" w:evenVBand="0" w:oddHBand="1" w:evenHBand="0" w:firstRowFirstColumn="0" w:firstRowLastColumn="0" w:lastRowFirstColumn="0" w:lastRowLastColumn="0"/>
            </w:pPr>
            <w:r>
              <w:t>Ce que fait la plateforme lorsqu’elle tombe en panne : redémarrage des applications, pertes des données de sessions…</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Plateforme mobile avec support d’application</w:t>
            </w:r>
          </w:p>
        </w:tc>
        <w:tc>
          <w:tcPr>
            <w:tcW w:w="4607" w:type="dxa"/>
          </w:tcPr>
          <w:p w:rsidR="001E545B" w:rsidRPr="001E545B" w:rsidRDefault="006600CA" w:rsidP="00262115">
            <w:pPr>
              <w:pStyle w:val="Paragraphedeliste"/>
              <w:ind w:left="0"/>
              <w:cnfStyle w:val="000000010000" w:firstRow="0" w:lastRow="0" w:firstColumn="0" w:lastColumn="0" w:oddVBand="0" w:evenVBand="0" w:oddHBand="0" w:evenHBand="1" w:firstRowFirstColumn="0" w:firstRowLastColumn="0" w:lastRowFirstColumn="0" w:lastRowLastColumn="0"/>
            </w:pPr>
            <w:r>
              <w:t>La montée en nombre d’utilisation des appareils portables rend également important le développement sur ces appareils de nouvelles technologies.</w:t>
            </w:r>
            <w:r w:rsidR="00D47659">
              <w:t xml:space="preserve"> Il est donc important (mais pas </w:t>
            </w:r>
            <w:r w:rsidR="00267257">
              <w:t>nécessaires</w:t>
            </w:r>
            <w:r w:rsidR="00D47659">
              <w:t>)</w:t>
            </w:r>
            <w:r w:rsidR="00267257">
              <w:t xml:space="preserve"> d’avoir une plateforme fournissant des services pour mobile et une documentation.</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Outils d’interaction</w:t>
            </w:r>
          </w:p>
        </w:tc>
        <w:tc>
          <w:tcPr>
            <w:tcW w:w="4607" w:type="dxa"/>
          </w:tcPr>
          <w:p w:rsidR="001E545B" w:rsidRPr="001E545B" w:rsidRDefault="007767C2" w:rsidP="00323E56">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Outils mis à disposition des utilisateurs PaaS pour interagir avec la plateforme. </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7767C2">
              <w:rPr>
                <w:b w:val="0"/>
              </w:rPr>
              <w:t xml:space="preserve">Services </w:t>
            </w:r>
            <w:r w:rsidRPr="00AA4FEA">
              <w:rPr>
                <w:b w:val="0"/>
              </w:rPr>
              <w:t>complémentaires</w:t>
            </w:r>
          </w:p>
        </w:tc>
        <w:tc>
          <w:tcPr>
            <w:tcW w:w="4607" w:type="dxa"/>
          </w:tcPr>
          <w:p w:rsidR="001E545B" w:rsidRPr="001E545B" w:rsidRDefault="009C40C1" w:rsidP="009C40C1">
            <w:pPr>
              <w:pStyle w:val="Paragraphedeliste"/>
              <w:ind w:left="0"/>
              <w:cnfStyle w:val="000000010000" w:firstRow="0" w:lastRow="0" w:firstColumn="0" w:lastColumn="0" w:oddVBand="0" w:evenVBand="0" w:oddHBand="0" w:evenHBand="1" w:firstRowFirstColumn="0" w:firstRowLastColumn="0" w:lastRowFirstColumn="0" w:lastRowLastColumn="0"/>
            </w:pPr>
            <w:r>
              <w:t>Pour savoir si des services sont offerts en plus par les partenaires.</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Méthode</w:t>
            </w:r>
            <w:r w:rsidRPr="007767C2">
              <w:rPr>
                <w:b w:val="0"/>
              </w:rPr>
              <w:t xml:space="preserve"> de reporting</w:t>
            </w:r>
          </w:p>
        </w:tc>
        <w:tc>
          <w:tcPr>
            <w:tcW w:w="4607" w:type="dxa"/>
          </w:tcPr>
          <w:p w:rsidR="001E545B" w:rsidRPr="001E545B" w:rsidRDefault="00E604E5" w:rsidP="00E604E5">
            <w:pPr>
              <w:pStyle w:val="Paragraphedeliste"/>
              <w:ind w:left="0"/>
              <w:cnfStyle w:val="000000100000" w:firstRow="0" w:lastRow="0" w:firstColumn="0" w:lastColumn="0" w:oddVBand="0" w:evenVBand="0" w:oddHBand="1" w:evenHBand="0" w:firstRowFirstColumn="0" w:firstRowLastColumn="0" w:lastRowFirstColumn="0" w:lastRowLastColumn="0"/>
            </w:pPr>
            <w:r>
              <w:t>Avec certaines PaaS, l’utilisateur peut visualiser sa consommation et générer des rapports.</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Méthodes de Gestion des ressources</w:t>
            </w:r>
          </w:p>
        </w:tc>
        <w:tc>
          <w:tcPr>
            <w:tcW w:w="4607" w:type="dxa"/>
          </w:tcPr>
          <w:p w:rsidR="001E545B" w:rsidRPr="001E545B" w:rsidRDefault="00D176DF" w:rsidP="00323E56">
            <w:pPr>
              <w:pStyle w:val="Paragraphedeliste"/>
              <w:ind w:left="0"/>
              <w:cnfStyle w:val="000000010000" w:firstRow="0" w:lastRow="0" w:firstColumn="0" w:lastColumn="0" w:oddVBand="0" w:evenVBand="0" w:oddHBand="0" w:evenHBand="1" w:firstRowFirstColumn="0" w:firstRowLastColumn="0" w:lastRowFirstColumn="0" w:lastRowLastColumn="0"/>
            </w:pPr>
            <w:r>
              <w:t>Nous dis si les ressources peuvent être gérées par telle ou autre interface.</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Prix</w:t>
            </w:r>
          </w:p>
        </w:tc>
        <w:tc>
          <w:tcPr>
            <w:tcW w:w="4607" w:type="dxa"/>
          </w:tcPr>
          <w:p w:rsidR="001E545B" w:rsidRPr="001E545B" w:rsidRDefault="000A00E4" w:rsidP="00323E56">
            <w:pPr>
              <w:pStyle w:val="Paragraphedeliste"/>
              <w:ind w:left="0"/>
              <w:cnfStyle w:val="000000100000" w:firstRow="0" w:lastRow="0" w:firstColumn="0" w:lastColumn="0" w:oddVBand="0" w:evenVBand="0" w:oddHBand="1" w:evenHBand="0" w:firstRowFirstColumn="0" w:firstRowLastColumn="0" w:lastRowFirstColumn="0" w:lastRowLastColumn="0"/>
            </w:pPr>
            <w:r>
              <w:t xml:space="preserve">Il est intéressant d’avoir une vue simplifiée des prix des différentes offres, même si </w:t>
            </w:r>
          </w:p>
        </w:tc>
      </w:tr>
      <w:tr w:rsidR="001E545B" w:rsidRPr="001E545B" w:rsidTr="0087395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t>Compte gratuit</w:t>
            </w:r>
          </w:p>
        </w:tc>
        <w:tc>
          <w:tcPr>
            <w:tcW w:w="4607" w:type="dxa"/>
          </w:tcPr>
          <w:p w:rsidR="001E545B" w:rsidRPr="001E545B" w:rsidRDefault="00333EA0" w:rsidP="000C3959">
            <w:pPr>
              <w:pStyle w:val="Paragraphedeliste"/>
              <w:ind w:left="0"/>
              <w:cnfStyle w:val="000000010000" w:firstRow="0" w:lastRow="0" w:firstColumn="0" w:lastColumn="0" w:oddVBand="0" w:evenVBand="0" w:oddHBand="0" w:evenHBand="1" w:firstRowFirstColumn="0" w:firstRowLastColumn="0" w:lastRowFirstColumn="0" w:lastRowLastColumn="0"/>
            </w:pPr>
            <w:r>
              <w:t>C</w:t>
            </w:r>
            <w:r w:rsidR="000A00E4">
              <w:t>ertaines PaaS</w:t>
            </w:r>
            <w:r>
              <w:t xml:space="preserve"> permettent d’ouvrir des </w:t>
            </w:r>
            <w:r w:rsidR="000C3959">
              <w:lastRenderedPageBreak/>
              <w:t xml:space="preserve">comptes </w:t>
            </w:r>
            <w:r w:rsidR="008413D1">
              <w:t>utilisateur avec des ressources limitées ou des mettent à disposition des versions d’évaluations.</w:t>
            </w:r>
          </w:p>
        </w:tc>
      </w:tr>
      <w:tr w:rsidR="001E545B" w:rsidRPr="001E545B" w:rsidTr="008739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06" w:type="dxa"/>
          </w:tcPr>
          <w:p w:rsidR="001E545B" w:rsidRPr="00AA4FEA" w:rsidRDefault="00AA4FEA" w:rsidP="00323E56">
            <w:pPr>
              <w:pStyle w:val="Paragraphedeliste"/>
              <w:ind w:left="0"/>
              <w:rPr>
                <w:b w:val="0"/>
              </w:rPr>
            </w:pPr>
            <w:r w:rsidRPr="00AA4FEA">
              <w:rPr>
                <w:b w:val="0"/>
              </w:rPr>
              <w:lastRenderedPageBreak/>
              <w:t>Support technique</w:t>
            </w:r>
          </w:p>
        </w:tc>
        <w:tc>
          <w:tcPr>
            <w:tcW w:w="4607" w:type="dxa"/>
          </w:tcPr>
          <w:p w:rsidR="001E545B" w:rsidRPr="001E545B" w:rsidRDefault="003F7BD1" w:rsidP="0026220A">
            <w:pPr>
              <w:pStyle w:val="Paragraphedeliste"/>
              <w:keepNext/>
              <w:ind w:left="0"/>
              <w:cnfStyle w:val="000000100000" w:firstRow="0" w:lastRow="0" w:firstColumn="0" w:lastColumn="0" w:oddVBand="0" w:evenVBand="0" w:oddHBand="1" w:evenHBand="0" w:firstRowFirstColumn="0" w:firstRowLastColumn="0" w:lastRowFirstColumn="0" w:lastRowLastColumn="0"/>
            </w:pPr>
            <w:r>
              <w:t xml:space="preserve">La qualité et la disponibilité du </w:t>
            </w:r>
            <w:r w:rsidR="00A60A71">
              <w:t>support te</w:t>
            </w:r>
            <w:r>
              <w:t>chnique est également important pour le développeur ou gestionnaire de l’application.</w:t>
            </w:r>
          </w:p>
        </w:tc>
      </w:tr>
    </w:tbl>
    <w:p w:rsidR="00323E56" w:rsidRDefault="0026220A" w:rsidP="0026220A">
      <w:pPr>
        <w:pStyle w:val="Lgende"/>
      </w:pPr>
      <w:bookmarkStart w:id="57" w:name="_Toc364958367"/>
      <w:r>
        <w:t xml:space="preserve">Figure </w:t>
      </w:r>
      <w:r>
        <w:fldChar w:fldCharType="begin"/>
      </w:r>
      <w:r>
        <w:instrText xml:space="preserve"> SEQ Figure \* ARABIC </w:instrText>
      </w:r>
      <w:r>
        <w:fldChar w:fldCharType="separate"/>
      </w:r>
      <w:r w:rsidR="00A84CF9">
        <w:rPr>
          <w:noProof/>
        </w:rPr>
        <w:t>19</w:t>
      </w:r>
      <w:r>
        <w:fldChar w:fldCharType="end"/>
      </w:r>
      <w:r>
        <w:t xml:space="preserve"> - Champ du 1er tableau de comparaison</w:t>
      </w:r>
      <w:bookmarkEnd w:id="57"/>
    </w:p>
    <w:p w:rsidR="00923118" w:rsidRDefault="002C426D" w:rsidP="003C0450">
      <w:pPr>
        <w:pStyle w:val="Paragraphedeliste"/>
        <w:numPr>
          <w:ilvl w:val="0"/>
          <w:numId w:val="22"/>
        </w:numPr>
      </w:pPr>
      <w:r>
        <w:t xml:space="preserve">La deuxième matrice </w:t>
      </w:r>
      <w:r w:rsidR="00CB6612">
        <w:t xml:space="preserve">permet de voir rapidement </w:t>
      </w:r>
      <w:r w:rsidR="004C5445">
        <w:t>les langages est Frameworks supportés par une plateforme.</w:t>
      </w:r>
      <w:r w:rsidR="00E31781">
        <w:t xml:space="preserve"> En voici une partie :</w:t>
      </w:r>
    </w:p>
    <w:p w:rsidR="007259A9" w:rsidRDefault="00E31781" w:rsidP="00923118">
      <w:pPr>
        <w:pStyle w:val="Paragraphedeliste"/>
      </w:pPr>
      <w:r>
        <w:t xml:space="preserve"> </w:t>
      </w:r>
    </w:p>
    <w:tbl>
      <w:tblPr>
        <w:tblStyle w:val="Tableaugris-Doubleentregris"/>
        <w:tblW w:w="8718" w:type="dxa"/>
        <w:tblLayout w:type="fixed"/>
        <w:tblLook w:val="04A0" w:firstRow="1" w:lastRow="0" w:firstColumn="1" w:lastColumn="0" w:noHBand="0" w:noVBand="1"/>
      </w:tblPr>
      <w:tblGrid>
        <w:gridCol w:w="3402"/>
        <w:gridCol w:w="1701"/>
        <w:gridCol w:w="3615"/>
      </w:tblGrid>
      <w:tr w:rsidR="00A84CF9" w:rsidTr="007770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02" w:type="dxa"/>
            <w:vMerge w:val="restart"/>
            <w:hideMark/>
          </w:tcPr>
          <w:p w:rsidR="00A84CF9" w:rsidRPr="00110FE7" w:rsidRDefault="00A84CF9" w:rsidP="001C6F26">
            <w:pPr>
              <w:jc w:val="center"/>
              <w:rPr>
                <w:b w:val="0"/>
                <w:sz w:val="32"/>
                <w:szCs w:val="32"/>
              </w:rPr>
            </w:pPr>
            <w:r w:rsidRPr="00992B7D">
              <w:rPr>
                <w:b w:val="0"/>
                <w:sz w:val="32"/>
                <w:szCs w:val="32"/>
              </w:rPr>
              <w:t>Framework</w:t>
            </w:r>
            <w:r>
              <w:rPr>
                <w:b w:val="0"/>
                <w:sz w:val="32"/>
                <w:szCs w:val="32"/>
              </w:rPr>
              <w:t>s</w:t>
            </w:r>
          </w:p>
        </w:tc>
        <w:tc>
          <w:tcPr>
            <w:tcW w:w="5316" w:type="dxa"/>
            <w:gridSpan w:val="2"/>
            <w:hideMark/>
          </w:tcPr>
          <w:p w:rsidR="00A84CF9" w:rsidRDefault="00A84CF9" w:rsidP="001C6F26">
            <w:pPr>
              <w:ind w:firstLine="360"/>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b w:val="0"/>
                <w:bCs/>
                <w:sz w:val="32"/>
                <w:szCs w:val="32"/>
                <w:lang w:eastAsia="en-US"/>
              </w:rPr>
            </w:pPr>
            <w:r>
              <w:rPr>
                <w:b w:val="0"/>
                <w:sz w:val="32"/>
                <w:szCs w:val="32"/>
              </w:rPr>
              <w:t>Fournisseur Cloud PaaS</w:t>
            </w:r>
          </w:p>
        </w:tc>
      </w:tr>
      <w:tr w:rsidR="00A84CF9" w:rsidTr="007770B7">
        <w:tc>
          <w:tcPr>
            <w:cnfStyle w:val="001000000000" w:firstRow="0" w:lastRow="0" w:firstColumn="1" w:lastColumn="0" w:oddVBand="0" w:evenVBand="0" w:oddHBand="0" w:evenHBand="0" w:firstRowFirstColumn="0" w:firstRowLastColumn="0" w:lastRowFirstColumn="0" w:lastRowLastColumn="0"/>
            <w:tcW w:w="3402" w:type="dxa"/>
            <w:vMerge/>
          </w:tcPr>
          <w:p w:rsidR="00A84CF9" w:rsidRDefault="00A84CF9" w:rsidP="001C6F26"/>
        </w:tc>
        <w:tc>
          <w:tcPr>
            <w:tcW w:w="1701" w:type="dxa"/>
            <w:hideMark/>
          </w:tcPr>
          <w:p w:rsidR="00A84CF9" w:rsidRDefault="00A84CF9" w:rsidP="001C6F26">
            <w:pPr>
              <w:cnfStyle w:val="000000000000" w:firstRow="0" w:lastRow="0" w:firstColumn="0" w:lastColumn="0" w:oddVBand="0" w:evenVBand="0" w:oddHBand="0" w:evenHBand="0" w:firstRowFirstColumn="0" w:firstRowLastColumn="0" w:lastRowFirstColumn="0" w:lastRowLastColumn="0"/>
            </w:pPr>
            <w:r>
              <w:t>Heroku</w:t>
            </w:r>
          </w:p>
        </w:tc>
        <w:tc>
          <w:tcPr>
            <w:tcW w:w="3615" w:type="dxa"/>
            <w:hideMark/>
          </w:tcPr>
          <w:p w:rsidR="00A84CF9" w:rsidRDefault="00A84CF9" w:rsidP="001C6F26">
            <w:pPr>
              <w:cnfStyle w:val="000000000000" w:firstRow="0" w:lastRow="0" w:firstColumn="0" w:lastColumn="0" w:oddVBand="0" w:evenVBand="0" w:oddHBand="0" w:evenHBand="0" w:firstRowFirstColumn="0" w:firstRowLastColumn="0" w:lastRowFirstColumn="0" w:lastRowLastColumn="0"/>
            </w:pPr>
            <w:r>
              <w:t>CloudFoundry</w:t>
            </w:r>
          </w:p>
        </w:tc>
      </w:tr>
      <w:tr w:rsidR="001C6F26"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Spring</w:t>
            </w:r>
          </w:p>
        </w:tc>
        <w:tc>
          <w:tcPr>
            <w:tcW w:w="1701" w:type="dxa"/>
            <w:shd w:val="clear" w:color="auto" w:fill="92D050"/>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92D050"/>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r>
      <w:tr w:rsidR="007770B7"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Java EE 6 Web Profile</w:t>
            </w:r>
          </w:p>
        </w:tc>
        <w:tc>
          <w:tcPr>
            <w:tcW w:w="1701"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r>
      <w:tr w:rsidR="007770B7"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Glass Fish App Server</w:t>
            </w:r>
          </w:p>
        </w:tc>
        <w:tc>
          <w:tcPr>
            <w:tcW w:w="1701"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r>
      <w:tr w:rsidR="001C6F26"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Jetty</w:t>
            </w:r>
          </w:p>
        </w:tc>
        <w:tc>
          <w:tcPr>
            <w:tcW w:w="1701" w:type="dxa"/>
            <w:shd w:val="clear" w:color="auto" w:fill="92D050"/>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r>
      <w:tr w:rsidR="001C6F26"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Zend PHP</w:t>
            </w:r>
          </w:p>
        </w:tc>
        <w:tc>
          <w:tcPr>
            <w:tcW w:w="1701"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r>
      <w:tr w:rsidR="001C6F26"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Symphony</w:t>
            </w:r>
          </w:p>
        </w:tc>
        <w:tc>
          <w:tcPr>
            <w:tcW w:w="1701"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r>
      <w:tr w:rsidR="001C6F26"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.NET</w:t>
            </w:r>
          </w:p>
        </w:tc>
        <w:tc>
          <w:tcPr>
            <w:tcW w:w="1701"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r>
      <w:tr w:rsidR="001C6F26"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ASP.</w:t>
            </w:r>
          </w:p>
        </w:tc>
        <w:tc>
          <w:tcPr>
            <w:tcW w:w="1701"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F94C70" w:themeFill="text2" w:themeFillTint="99"/>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r>
      <w:tr w:rsidR="001C6F26"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Java</w:t>
            </w:r>
          </w:p>
        </w:tc>
        <w:tc>
          <w:tcPr>
            <w:tcW w:w="1701" w:type="dxa"/>
            <w:shd w:val="clear" w:color="auto" w:fill="92D050"/>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92D050"/>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r>
      <w:tr w:rsidR="001C6F26" w:rsidTr="007770B7">
        <w:tc>
          <w:tcPr>
            <w:cnfStyle w:val="001000000000" w:firstRow="0" w:lastRow="0" w:firstColumn="1" w:lastColumn="0" w:oddVBand="0" w:evenVBand="0" w:oddHBand="0" w:evenHBand="0" w:firstRowFirstColumn="0" w:firstRowLastColumn="0" w:lastRowFirstColumn="0" w:lastRowLastColumn="0"/>
            <w:tcW w:w="3402" w:type="dxa"/>
            <w:hideMark/>
          </w:tcPr>
          <w:p w:rsidR="001C6F26" w:rsidRDefault="001C6F26" w:rsidP="001C6F26">
            <w:r>
              <w:t>Play 2.0</w:t>
            </w:r>
          </w:p>
        </w:tc>
        <w:tc>
          <w:tcPr>
            <w:tcW w:w="1701" w:type="dxa"/>
            <w:shd w:val="clear" w:color="auto" w:fill="92D050"/>
          </w:tcPr>
          <w:p w:rsidR="001C6F26" w:rsidRDefault="001C6F26" w:rsidP="001C6F26">
            <w:pPr>
              <w:cnfStyle w:val="000000000000" w:firstRow="0" w:lastRow="0" w:firstColumn="0" w:lastColumn="0" w:oddVBand="0" w:evenVBand="0" w:oddHBand="0" w:evenHBand="0" w:firstRowFirstColumn="0" w:firstRowLastColumn="0" w:lastRowFirstColumn="0" w:lastRowLastColumn="0"/>
            </w:pPr>
          </w:p>
        </w:tc>
        <w:tc>
          <w:tcPr>
            <w:tcW w:w="3615" w:type="dxa"/>
            <w:shd w:val="clear" w:color="auto" w:fill="92D050"/>
          </w:tcPr>
          <w:p w:rsidR="001C6F26" w:rsidRDefault="001C6F26" w:rsidP="00A84CF9">
            <w:pPr>
              <w:keepNext/>
              <w:cnfStyle w:val="000000000000" w:firstRow="0" w:lastRow="0" w:firstColumn="0" w:lastColumn="0" w:oddVBand="0" w:evenVBand="0" w:oddHBand="0" w:evenHBand="0" w:firstRowFirstColumn="0" w:firstRowLastColumn="0" w:lastRowFirstColumn="0" w:lastRowLastColumn="0"/>
            </w:pPr>
          </w:p>
        </w:tc>
      </w:tr>
    </w:tbl>
    <w:p w:rsidR="001C6F26" w:rsidRDefault="00A84CF9" w:rsidP="00A84CF9">
      <w:pPr>
        <w:pStyle w:val="Lgende"/>
      </w:pPr>
      <w:bookmarkStart w:id="58" w:name="_Toc364958368"/>
      <w:r>
        <w:t xml:space="preserve">Figure </w:t>
      </w:r>
      <w:r>
        <w:fldChar w:fldCharType="begin"/>
      </w:r>
      <w:r>
        <w:instrText xml:space="preserve"> SEQ Figure \* ARABIC </w:instrText>
      </w:r>
      <w:r>
        <w:fldChar w:fldCharType="separate"/>
      </w:r>
      <w:r>
        <w:rPr>
          <w:noProof/>
        </w:rPr>
        <w:t>20</w:t>
      </w:r>
      <w:r>
        <w:fldChar w:fldCharType="end"/>
      </w:r>
      <w:r>
        <w:t xml:space="preserve"> - Frameworks supportés</w:t>
      </w:r>
      <w:bookmarkEnd w:id="58"/>
    </w:p>
    <w:p w:rsidR="000A5580" w:rsidRDefault="000A5580" w:rsidP="003C0450">
      <w:pPr>
        <w:pStyle w:val="Paragraphedeliste"/>
        <w:numPr>
          <w:ilvl w:val="1"/>
          <w:numId w:val="30"/>
        </w:numPr>
      </w:pPr>
      <w:r>
        <w:t>Frameworks supporté</w:t>
      </w:r>
    </w:p>
    <w:p w:rsidR="000A5580" w:rsidRPr="000A5580" w:rsidRDefault="000A5580" w:rsidP="003C0450">
      <w:pPr>
        <w:pStyle w:val="Paragraphedeliste"/>
        <w:numPr>
          <w:ilvl w:val="0"/>
          <w:numId w:val="31"/>
        </w:numPr>
      </w:pPr>
      <w:r>
        <w:t>Frameworks non supporté</w:t>
      </w:r>
    </w:p>
    <w:p w:rsidR="000A5580" w:rsidRPr="000A5580" w:rsidRDefault="000A5580" w:rsidP="000A5580"/>
    <w:p w:rsidR="007271A3" w:rsidRPr="00341E87" w:rsidRDefault="006156DD" w:rsidP="003C0450">
      <w:pPr>
        <w:pStyle w:val="Paragraphedeliste"/>
        <w:numPr>
          <w:ilvl w:val="0"/>
          <w:numId w:val="22"/>
        </w:numPr>
      </w:pPr>
      <w:r>
        <w:t xml:space="preserve">Deux dernières </w:t>
      </w:r>
      <w:r w:rsidR="007259A9">
        <w:t>matrice</w:t>
      </w:r>
      <w:r w:rsidR="003C5100">
        <w:t>s</w:t>
      </w:r>
      <w:r w:rsidR="002C426D">
        <w:t xml:space="preserve"> montre</w:t>
      </w:r>
      <w:r w:rsidR="00126C31">
        <w:t>nt</w:t>
      </w:r>
      <w:r w:rsidR="002C426D">
        <w:t xml:space="preserve"> de façon synthétique </w:t>
      </w:r>
      <w:r w:rsidR="00CB6612">
        <w:t>les cas d’utilisation réalisés par les différentes plateformes.</w:t>
      </w:r>
    </w:p>
    <w:p w:rsidR="003A73A8" w:rsidRDefault="003D487D" w:rsidP="009A4B0D">
      <w:pPr>
        <w:pStyle w:val="Titre3"/>
      </w:pPr>
      <w:bookmarkStart w:id="59" w:name="_Toc364948288"/>
      <w:r>
        <w:t>Présentation des PaaS leader</w:t>
      </w:r>
      <w:bookmarkEnd w:id="59"/>
    </w:p>
    <w:p w:rsidR="002164D7" w:rsidRDefault="002164D7" w:rsidP="006D1EDD">
      <w:pPr>
        <w:spacing w:before="100" w:beforeAutospacing="1" w:after="100" w:afterAutospacing="1"/>
        <w:ind w:firstLine="720"/>
      </w:pPr>
      <w:r>
        <w:t xml:space="preserve">Des documents sous format PowerPoint ont été </w:t>
      </w:r>
      <w:r w:rsidR="007C175A">
        <w:t>réalisés</w:t>
      </w:r>
      <w:r>
        <w:t xml:space="preserve"> dans le but de présenter au participant aux réunions heb</w:t>
      </w:r>
      <w:r w:rsidR="00CA2984">
        <w:t>domadaire les différentes platefor</w:t>
      </w:r>
      <w:r>
        <w:t>mes.</w:t>
      </w:r>
      <w:bookmarkStart w:id="60" w:name="_Toc364948289"/>
      <w:r w:rsidR="00D7083E">
        <w:t xml:space="preserve"> Au total, trois plateformes sont ciblé</w:t>
      </w:r>
      <w:r w:rsidR="00552F3F">
        <w:t>e</w:t>
      </w:r>
      <w:r w:rsidR="00D7083E">
        <w:t>s pour ces présentations. Il s’agit de : CloudBees, OpenShift et Heroku.</w:t>
      </w:r>
      <w:r w:rsidR="000F4254">
        <w:t xml:space="preserve"> </w:t>
      </w:r>
      <w:r w:rsidR="005C1890">
        <w:t>En voici le plan des présentations :</w:t>
      </w:r>
    </w:p>
    <w:p w:rsidR="005C1890" w:rsidRDefault="00286D90" w:rsidP="003C0450">
      <w:pPr>
        <w:pStyle w:val="Paragraphedeliste"/>
        <w:numPr>
          <w:ilvl w:val="0"/>
          <w:numId w:val="32"/>
        </w:numPr>
        <w:spacing w:before="100" w:beforeAutospacing="1" w:after="100" w:afterAutospacing="1"/>
      </w:pPr>
      <w:r>
        <w:t>Présentation : date de création, fournisseur, objectif</w:t>
      </w:r>
    </w:p>
    <w:p w:rsidR="00286D90" w:rsidRDefault="00286D90" w:rsidP="003C0450">
      <w:pPr>
        <w:pStyle w:val="Paragraphedeliste"/>
        <w:numPr>
          <w:ilvl w:val="0"/>
          <w:numId w:val="32"/>
        </w:numPr>
        <w:spacing w:before="100" w:beforeAutospacing="1" w:after="100" w:afterAutospacing="1"/>
      </w:pPr>
      <w:r>
        <w:t>Fonctionnalités</w:t>
      </w:r>
    </w:p>
    <w:p w:rsidR="00286D90" w:rsidRDefault="00286D90" w:rsidP="003C0450">
      <w:pPr>
        <w:pStyle w:val="Paragraphedeliste"/>
        <w:numPr>
          <w:ilvl w:val="0"/>
          <w:numId w:val="32"/>
        </w:numPr>
        <w:spacing w:before="100" w:beforeAutospacing="1" w:after="100" w:afterAutospacing="1"/>
      </w:pPr>
      <w:r>
        <w:t>Langages et Frameworks supportés</w:t>
      </w:r>
    </w:p>
    <w:p w:rsidR="00286D90" w:rsidRDefault="00286D90" w:rsidP="003C0450">
      <w:pPr>
        <w:pStyle w:val="Paragraphedeliste"/>
        <w:numPr>
          <w:ilvl w:val="0"/>
          <w:numId w:val="32"/>
        </w:numPr>
        <w:spacing w:before="100" w:beforeAutospacing="1" w:after="100" w:afterAutospacing="1"/>
      </w:pPr>
      <w:r>
        <w:t>Services et technologies complémentaires</w:t>
      </w:r>
    </w:p>
    <w:p w:rsidR="00286D90" w:rsidRDefault="00286D90" w:rsidP="003C0450">
      <w:pPr>
        <w:pStyle w:val="Paragraphedeliste"/>
        <w:numPr>
          <w:ilvl w:val="0"/>
          <w:numId w:val="32"/>
        </w:numPr>
        <w:spacing w:before="100" w:beforeAutospacing="1" w:after="100" w:afterAutospacing="1"/>
      </w:pPr>
      <w:r>
        <w:lastRenderedPageBreak/>
        <w:t>Prix</w:t>
      </w:r>
    </w:p>
    <w:p w:rsidR="00D7083E" w:rsidRDefault="00286D90" w:rsidP="003C0450">
      <w:pPr>
        <w:pStyle w:val="Paragraphedeliste"/>
        <w:numPr>
          <w:ilvl w:val="0"/>
          <w:numId w:val="32"/>
        </w:numPr>
        <w:spacing w:before="100" w:beforeAutospacing="1" w:after="100" w:afterAutospacing="1"/>
      </w:pPr>
      <w:r>
        <w:t>Utilisation : type d’utilisateur et interfaces</w:t>
      </w:r>
    </w:p>
    <w:p w:rsidR="003D487D" w:rsidRDefault="003D487D" w:rsidP="009A4B0D">
      <w:pPr>
        <w:pStyle w:val="Titre3"/>
      </w:pPr>
      <w:r>
        <w:t>Compte rendu de</w:t>
      </w:r>
      <w:r w:rsidR="002D5324">
        <w:t xml:space="preserve"> semaine</w:t>
      </w:r>
      <w:bookmarkEnd w:id="60"/>
    </w:p>
    <w:p w:rsidR="00541DF6" w:rsidRPr="00541DF6" w:rsidRDefault="0026081B" w:rsidP="00CB00DA">
      <w:pPr>
        <w:ind w:firstLine="720"/>
      </w:pPr>
      <w:r>
        <w:t xml:space="preserve">Durant les premiers mois, à chaque réunion </w:t>
      </w:r>
      <w:r w:rsidR="00DC52AA">
        <w:t>hebdomadaire</w:t>
      </w:r>
      <w:r>
        <w:t xml:space="preserve">, j’ai </w:t>
      </w:r>
      <w:r w:rsidR="00DC52AA">
        <w:t>dû</w:t>
      </w:r>
      <w:r>
        <w:t xml:space="preserve"> réaliser une présentation PowerPoint retraçant le travail effectué depuis la semaine </w:t>
      </w:r>
      <w:r w:rsidR="00DC52AA">
        <w:t>précédente</w:t>
      </w:r>
      <w:r>
        <w:t>, le travail en cours les difficultés rencontrées ainsi que les prochaines étapes à suivre.</w:t>
      </w:r>
    </w:p>
    <w:p w:rsidR="00F038D3" w:rsidRPr="00735FE8" w:rsidRDefault="00F038D3" w:rsidP="00F5704E">
      <w:pPr>
        <w:pStyle w:val="Titre2"/>
      </w:pPr>
      <w:bookmarkStart w:id="61" w:name="_Toc364948290"/>
      <w:r w:rsidRPr="00735FE8">
        <w:t>Développement de l’application Swift sur OpenShift</w:t>
      </w:r>
      <w:bookmarkEnd w:id="61"/>
    </w:p>
    <w:p w:rsidR="00F038D3" w:rsidRDefault="00F038D3" w:rsidP="009A4B0D">
      <w:pPr>
        <w:pStyle w:val="Titre3"/>
      </w:pPr>
      <w:bookmarkStart w:id="62" w:name="_Toc364948291"/>
      <w:r w:rsidRPr="009A4B0D">
        <w:t>Description</w:t>
      </w:r>
      <w:r w:rsidRPr="00735FE8">
        <w:t xml:space="preserve"> de l’application développée</w:t>
      </w:r>
      <w:bookmarkEnd w:id="62"/>
    </w:p>
    <w:p w:rsidR="00FD1E8E" w:rsidRPr="00FD1E8E" w:rsidRDefault="00FD1E8E" w:rsidP="00FD1E8E">
      <w:r>
        <w:t xml:space="preserve">Swift est une application permettant à un décideur de prendre des décisions concernant </w:t>
      </w:r>
    </w:p>
    <w:p w:rsidR="00F038D3" w:rsidRDefault="00F038D3" w:rsidP="009A4B0D">
      <w:pPr>
        <w:pStyle w:val="Titre3"/>
      </w:pPr>
      <w:bookmarkStart w:id="63" w:name="_Toc364948292"/>
      <w:r w:rsidRPr="00735FE8">
        <w:t>Méthodes de développement (+ Redmine)</w:t>
      </w:r>
      <w:bookmarkEnd w:id="63"/>
    </w:p>
    <w:p w:rsidR="008E710A" w:rsidRDefault="008E710A" w:rsidP="009A4B0D">
      <w:pPr>
        <w:pStyle w:val="Titre3"/>
      </w:pPr>
      <w:bookmarkStart w:id="64" w:name="_Toc364948293"/>
      <w:r>
        <w:t>Caractéristiques techniques</w:t>
      </w:r>
      <w:bookmarkStart w:id="65" w:name="_Toc364948294"/>
      <w:bookmarkEnd w:id="64"/>
    </w:p>
    <w:p w:rsidR="00F038D3" w:rsidRPr="00735FE8" w:rsidRDefault="00F038D3" w:rsidP="009A4B0D">
      <w:pPr>
        <w:pStyle w:val="Titre3"/>
      </w:pPr>
      <w:r w:rsidRPr="00735FE8">
        <w:t>Réalisation</w:t>
      </w:r>
      <w:bookmarkEnd w:id="65"/>
    </w:p>
    <w:p w:rsidR="00F038D3" w:rsidRPr="00735FE8" w:rsidRDefault="00F038D3" w:rsidP="00F038D3">
      <w:r w:rsidRPr="00735FE8">
        <w:tab/>
      </w:r>
      <w:r w:rsidRPr="00735FE8">
        <w:tab/>
      </w:r>
    </w:p>
    <w:p w:rsidR="00F038D3" w:rsidRPr="00735FE8" w:rsidRDefault="00F038D3" w:rsidP="00F5704E">
      <w:pPr>
        <w:pStyle w:val="Titre2"/>
      </w:pPr>
      <w:bookmarkStart w:id="66" w:name="_Toc364948295"/>
      <w:r w:rsidRPr="00735FE8">
        <w:t>Connaissances acquises</w:t>
      </w:r>
      <w:bookmarkEnd w:id="66"/>
    </w:p>
    <w:p w:rsidR="00F038D3" w:rsidRPr="00735FE8" w:rsidRDefault="00F038D3" w:rsidP="00F5704E">
      <w:pPr>
        <w:pStyle w:val="Titre2"/>
      </w:pPr>
      <w:bookmarkStart w:id="67" w:name="_Toc364948296"/>
      <w:r w:rsidRPr="00735FE8">
        <w:t>Documents réalisés</w:t>
      </w:r>
      <w:bookmarkEnd w:id="67"/>
    </w:p>
    <w:p w:rsidR="001D491A" w:rsidRPr="001D491A" w:rsidRDefault="00F038D3" w:rsidP="00F5704E">
      <w:pPr>
        <w:pStyle w:val="Titre2"/>
      </w:pPr>
      <w:bookmarkStart w:id="68" w:name="_Toc364948297"/>
      <w:r w:rsidRPr="00735FE8">
        <w:t>Recueil d’informations</w:t>
      </w:r>
      <w:bookmarkEnd w:id="68"/>
    </w:p>
    <w:p w:rsidR="00D11205" w:rsidRDefault="00D11205" w:rsidP="00F5704E">
      <w:pPr>
        <w:pStyle w:val="Titre1"/>
        <w:numPr>
          <w:ilvl w:val="0"/>
          <w:numId w:val="0"/>
        </w:numPr>
        <w:ind w:left="709"/>
      </w:pPr>
      <w:bookmarkStart w:id="69" w:name="_Toc364948298"/>
    </w:p>
    <w:p w:rsidR="00D11205" w:rsidRDefault="00D11205" w:rsidP="00F5704E">
      <w:pPr>
        <w:pStyle w:val="Titre1"/>
        <w:numPr>
          <w:ilvl w:val="0"/>
          <w:numId w:val="0"/>
        </w:numPr>
        <w:ind w:left="709"/>
      </w:pPr>
    </w:p>
    <w:p w:rsidR="00D11205" w:rsidRDefault="00D11205" w:rsidP="00F5704E">
      <w:pPr>
        <w:pStyle w:val="Titre1"/>
        <w:numPr>
          <w:ilvl w:val="0"/>
          <w:numId w:val="0"/>
        </w:numPr>
        <w:ind w:left="709"/>
      </w:pPr>
    </w:p>
    <w:p w:rsidR="00D11205" w:rsidRDefault="00D11205" w:rsidP="00F5704E">
      <w:pPr>
        <w:pStyle w:val="Titre1"/>
        <w:numPr>
          <w:ilvl w:val="0"/>
          <w:numId w:val="0"/>
        </w:numPr>
        <w:ind w:left="709"/>
      </w:pPr>
    </w:p>
    <w:p w:rsidR="00D11205" w:rsidRDefault="00D11205" w:rsidP="00F5704E">
      <w:pPr>
        <w:pStyle w:val="Titre1"/>
        <w:numPr>
          <w:ilvl w:val="0"/>
          <w:numId w:val="0"/>
        </w:numPr>
        <w:ind w:left="709"/>
      </w:pPr>
    </w:p>
    <w:p w:rsidR="00D11205" w:rsidRDefault="00D11205" w:rsidP="00F5704E">
      <w:pPr>
        <w:pStyle w:val="Titre1"/>
        <w:numPr>
          <w:ilvl w:val="0"/>
          <w:numId w:val="0"/>
        </w:numPr>
        <w:ind w:left="709"/>
      </w:pPr>
    </w:p>
    <w:p w:rsidR="00F038D3" w:rsidRDefault="00F038D3" w:rsidP="00F5704E">
      <w:pPr>
        <w:pStyle w:val="Titre1"/>
        <w:numPr>
          <w:ilvl w:val="0"/>
          <w:numId w:val="0"/>
        </w:numPr>
        <w:ind w:left="709"/>
      </w:pPr>
      <w:r w:rsidRPr="00735FE8">
        <w:t>Conclusion</w:t>
      </w:r>
      <w:bookmarkEnd w:id="69"/>
    </w:p>
    <w:p w:rsidR="00F038D3" w:rsidRDefault="00F038D3" w:rsidP="00F5704E">
      <w:pPr>
        <w:pStyle w:val="Titre1"/>
        <w:numPr>
          <w:ilvl w:val="0"/>
          <w:numId w:val="0"/>
        </w:numPr>
        <w:ind w:left="709"/>
      </w:pPr>
      <w:bookmarkStart w:id="70" w:name="_Toc364948299"/>
      <w:r w:rsidRPr="00735FE8">
        <w:t>Annexes</w:t>
      </w:r>
      <w:bookmarkEnd w:id="70"/>
    </w:p>
    <w:p w:rsidR="00D11205" w:rsidRDefault="00D11205" w:rsidP="00F5704E">
      <w:pPr>
        <w:pStyle w:val="Titre1"/>
        <w:numPr>
          <w:ilvl w:val="0"/>
          <w:numId w:val="0"/>
        </w:numPr>
        <w:ind w:left="709"/>
      </w:pPr>
      <w:bookmarkStart w:id="71" w:name="_Toc364948300"/>
    </w:p>
    <w:p w:rsidR="00D11205" w:rsidRDefault="00D11205" w:rsidP="00F5704E">
      <w:pPr>
        <w:pStyle w:val="Titre1"/>
        <w:numPr>
          <w:ilvl w:val="0"/>
          <w:numId w:val="0"/>
        </w:numPr>
        <w:ind w:left="709"/>
      </w:pPr>
    </w:p>
    <w:p w:rsidR="00D11205" w:rsidRDefault="00D11205" w:rsidP="00F5704E">
      <w:pPr>
        <w:pStyle w:val="Titre1"/>
        <w:numPr>
          <w:ilvl w:val="0"/>
          <w:numId w:val="0"/>
        </w:numPr>
        <w:ind w:left="709"/>
      </w:pPr>
    </w:p>
    <w:p w:rsidR="00D11205" w:rsidRDefault="00D11205" w:rsidP="0091179A">
      <w:pPr>
        <w:pStyle w:val="Titre1"/>
        <w:numPr>
          <w:ilvl w:val="0"/>
          <w:numId w:val="0"/>
        </w:numPr>
        <w:ind w:left="643" w:hanging="360"/>
      </w:pPr>
    </w:p>
    <w:p w:rsidR="00D80F82" w:rsidRDefault="001754B6" w:rsidP="00F5704E">
      <w:pPr>
        <w:pStyle w:val="Titre1"/>
        <w:numPr>
          <w:ilvl w:val="0"/>
          <w:numId w:val="0"/>
        </w:numPr>
        <w:ind w:left="709"/>
      </w:pPr>
      <w:r>
        <w:t>Tables des figures</w:t>
      </w:r>
      <w:bookmarkEnd w:id="71"/>
    </w:p>
    <w:p w:rsidR="001754B6" w:rsidRPr="00D80F82" w:rsidRDefault="001754B6" w:rsidP="00D80F82"/>
    <w:bookmarkStart w:id="72" w:name="_GoBack"/>
    <w:bookmarkEnd w:id="72"/>
    <w:p w:rsidR="008C025F" w:rsidRDefault="00261E3E">
      <w:pPr>
        <w:pStyle w:val="Tabledesillustrations"/>
        <w:tabs>
          <w:tab w:val="right" w:leader="dot" w:pos="9063"/>
        </w:tab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364958349" w:history="1">
        <w:r w:rsidR="008C025F" w:rsidRPr="001262DE">
          <w:rPr>
            <w:rStyle w:val="Lienhypertexte"/>
            <w:noProof/>
          </w:rPr>
          <w:t>Figure 1 - L'offre de solutions et de services de SODIFRANCE</w:t>
        </w:r>
        <w:r w:rsidR="008C025F">
          <w:rPr>
            <w:noProof/>
            <w:webHidden/>
          </w:rPr>
          <w:tab/>
        </w:r>
        <w:r w:rsidR="008C025F">
          <w:rPr>
            <w:noProof/>
            <w:webHidden/>
          </w:rPr>
          <w:fldChar w:fldCharType="begin"/>
        </w:r>
        <w:r w:rsidR="008C025F">
          <w:rPr>
            <w:noProof/>
            <w:webHidden/>
          </w:rPr>
          <w:instrText xml:space="preserve"> PAGEREF _Toc364958349 \h </w:instrText>
        </w:r>
        <w:r w:rsidR="008C025F">
          <w:rPr>
            <w:noProof/>
            <w:webHidden/>
          </w:rPr>
        </w:r>
        <w:r w:rsidR="008C025F">
          <w:rPr>
            <w:noProof/>
            <w:webHidden/>
          </w:rPr>
          <w:fldChar w:fldCharType="separate"/>
        </w:r>
        <w:r w:rsidR="008C025F">
          <w:rPr>
            <w:noProof/>
            <w:webHidden/>
          </w:rPr>
          <w:t>6</w:t>
        </w:r>
        <w:r w:rsidR="008C025F">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50" w:history="1">
        <w:r w:rsidRPr="001262DE">
          <w:rPr>
            <w:rStyle w:val="Lienhypertexte"/>
            <w:noProof/>
          </w:rPr>
          <w:t>Figure 2 - Hiérarchie des couches du cloud</w:t>
        </w:r>
        <w:r>
          <w:rPr>
            <w:noProof/>
            <w:webHidden/>
          </w:rPr>
          <w:tab/>
        </w:r>
        <w:r>
          <w:rPr>
            <w:noProof/>
            <w:webHidden/>
          </w:rPr>
          <w:fldChar w:fldCharType="begin"/>
        </w:r>
        <w:r>
          <w:rPr>
            <w:noProof/>
            <w:webHidden/>
          </w:rPr>
          <w:instrText xml:space="preserve"> PAGEREF _Toc364958350 \h </w:instrText>
        </w:r>
        <w:r>
          <w:rPr>
            <w:noProof/>
            <w:webHidden/>
          </w:rPr>
        </w:r>
        <w:r>
          <w:rPr>
            <w:noProof/>
            <w:webHidden/>
          </w:rPr>
          <w:fldChar w:fldCharType="separate"/>
        </w:r>
        <w:r>
          <w:rPr>
            <w:noProof/>
            <w:webHidden/>
          </w:rPr>
          <w:t>13</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51" w:history="1">
        <w:r w:rsidRPr="001262DE">
          <w:rPr>
            <w:rStyle w:val="Lienhypertexte"/>
            <w:noProof/>
          </w:rPr>
          <w:t>Figure 3 - Liste des solutions cloud PaaS étudiées</w:t>
        </w:r>
        <w:r>
          <w:rPr>
            <w:noProof/>
            <w:webHidden/>
          </w:rPr>
          <w:tab/>
        </w:r>
        <w:r>
          <w:rPr>
            <w:noProof/>
            <w:webHidden/>
          </w:rPr>
          <w:fldChar w:fldCharType="begin"/>
        </w:r>
        <w:r>
          <w:rPr>
            <w:noProof/>
            <w:webHidden/>
          </w:rPr>
          <w:instrText xml:space="preserve"> PAGEREF _Toc364958351 \h </w:instrText>
        </w:r>
        <w:r>
          <w:rPr>
            <w:noProof/>
            <w:webHidden/>
          </w:rPr>
        </w:r>
        <w:r>
          <w:rPr>
            <w:noProof/>
            <w:webHidden/>
          </w:rPr>
          <w:fldChar w:fldCharType="separate"/>
        </w:r>
        <w:r>
          <w:rPr>
            <w:noProof/>
            <w:webHidden/>
          </w:rPr>
          <w:t>13</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52" w:history="1">
        <w:r w:rsidRPr="001262DE">
          <w:rPr>
            <w:rStyle w:val="Lienhypertexte"/>
            <w:noProof/>
          </w:rPr>
          <w:t>Figure 4 - Carte d'identité de CloudFoundry</w:t>
        </w:r>
        <w:r>
          <w:rPr>
            <w:noProof/>
            <w:webHidden/>
          </w:rPr>
          <w:tab/>
        </w:r>
        <w:r>
          <w:rPr>
            <w:noProof/>
            <w:webHidden/>
          </w:rPr>
          <w:fldChar w:fldCharType="begin"/>
        </w:r>
        <w:r>
          <w:rPr>
            <w:noProof/>
            <w:webHidden/>
          </w:rPr>
          <w:instrText xml:space="preserve"> PAGEREF _Toc364958352 \h </w:instrText>
        </w:r>
        <w:r>
          <w:rPr>
            <w:noProof/>
            <w:webHidden/>
          </w:rPr>
        </w:r>
        <w:r>
          <w:rPr>
            <w:noProof/>
            <w:webHidden/>
          </w:rPr>
          <w:fldChar w:fldCharType="separate"/>
        </w:r>
        <w:r>
          <w:rPr>
            <w:noProof/>
            <w:webHidden/>
          </w:rPr>
          <w:t>14</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53" w:history="1">
        <w:r w:rsidRPr="001262DE">
          <w:rPr>
            <w:rStyle w:val="Lienhypertexte"/>
            <w:noProof/>
          </w:rPr>
          <w:t>Figure 5 - Présentation d'OpenShift</w:t>
        </w:r>
        <w:r>
          <w:rPr>
            <w:noProof/>
            <w:webHidden/>
          </w:rPr>
          <w:tab/>
        </w:r>
        <w:r>
          <w:rPr>
            <w:noProof/>
            <w:webHidden/>
          </w:rPr>
          <w:fldChar w:fldCharType="begin"/>
        </w:r>
        <w:r>
          <w:rPr>
            <w:noProof/>
            <w:webHidden/>
          </w:rPr>
          <w:instrText xml:space="preserve"> PAGEREF _Toc364958353 \h </w:instrText>
        </w:r>
        <w:r>
          <w:rPr>
            <w:noProof/>
            <w:webHidden/>
          </w:rPr>
        </w:r>
        <w:r>
          <w:rPr>
            <w:noProof/>
            <w:webHidden/>
          </w:rPr>
          <w:fldChar w:fldCharType="separate"/>
        </w:r>
        <w:r>
          <w:rPr>
            <w:noProof/>
            <w:webHidden/>
          </w:rPr>
          <w:t>15</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54" w:history="1">
        <w:r w:rsidRPr="001262DE">
          <w:rPr>
            <w:rStyle w:val="Lienhypertexte"/>
            <w:noProof/>
          </w:rPr>
          <w:t>Figure 6 - Carte d'identité d'OpenShift Online</w:t>
        </w:r>
        <w:r>
          <w:rPr>
            <w:noProof/>
            <w:webHidden/>
          </w:rPr>
          <w:tab/>
        </w:r>
        <w:r>
          <w:rPr>
            <w:noProof/>
            <w:webHidden/>
          </w:rPr>
          <w:fldChar w:fldCharType="begin"/>
        </w:r>
        <w:r>
          <w:rPr>
            <w:noProof/>
            <w:webHidden/>
          </w:rPr>
          <w:instrText xml:space="preserve"> PAGEREF _Toc364958354 \h </w:instrText>
        </w:r>
        <w:r>
          <w:rPr>
            <w:noProof/>
            <w:webHidden/>
          </w:rPr>
        </w:r>
        <w:r>
          <w:rPr>
            <w:noProof/>
            <w:webHidden/>
          </w:rPr>
          <w:fldChar w:fldCharType="separate"/>
        </w:r>
        <w:r>
          <w:rPr>
            <w:noProof/>
            <w:webHidden/>
          </w:rPr>
          <w:t>15</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55" w:history="1">
        <w:r w:rsidRPr="001262DE">
          <w:rPr>
            <w:rStyle w:val="Lienhypertexte"/>
            <w:noProof/>
          </w:rPr>
          <w:t>Figure 7 - Présentation de CloudBees</w:t>
        </w:r>
        <w:r>
          <w:rPr>
            <w:noProof/>
            <w:webHidden/>
          </w:rPr>
          <w:tab/>
        </w:r>
        <w:r>
          <w:rPr>
            <w:noProof/>
            <w:webHidden/>
          </w:rPr>
          <w:fldChar w:fldCharType="begin"/>
        </w:r>
        <w:r>
          <w:rPr>
            <w:noProof/>
            <w:webHidden/>
          </w:rPr>
          <w:instrText xml:space="preserve"> PAGEREF _Toc364958355 \h </w:instrText>
        </w:r>
        <w:r>
          <w:rPr>
            <w:noProof/>
            <w:webHidden/>
          </w:rPr>
        </w:r>
        <w:r>
          <w:rPr>
            <w:noProof/>
            <w:webHidden/>
          </w:rPr>
          <w:fldChar w:fldCharType="separate"/>
        </w:r>
        <w:r>
          <w:rPr>
            <w:noProof/>
            <w:webHidden/>
          </w:rPr>
          <w:t>16</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56" w:history="1">
        <w:r w:rsidRPr="001262DE">
          <w:rPr>
            <w:rStyle w:val="Lienhypertexte"/>
            <w:noProof/>
          </w:rPr>
          <w:t>Figure 8 - Carte d'identité de CloudBees</w:t>
        </w:r>
        <w:r>
          <w:rPr>
            <w:noProof/>
            <w:webHidden/>
          </w:rPr>
          <w:tab/>
        </w:r>
        <w:r>
          <w:rPr>
            <w:noProof/>
            <w:webHidden/>
          </w:rPr>
          <w:fldChar w:fldCharType="begin"/>
        </w:r>
        <w:r>
          <w:rPr>
            <w:noProof/>
            <w:webHidden/>
          </w:rPr>
          <w:instrText xml:space="preserve"> PAGEREF _Toc364958356 \h </w:instrText>
        </w:r>
        <w:r>
          <w:rPr>
            <w:noProof/>
            <w:webHidden/>
          </w:rPr>
        </w:r>
        <w:r>
          <w:rPr>
            <w:noProof/>
            <w:webHidden/>
          </w:rPr>
          <w:fldChar w:fldCharType="separate"/>
        </w:r>
        <w:r>
          <w:rPr>
            <w:noProof/>
            <w:webHidden/>
          </w:rPr>
          <w:t>17</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57" w:history="1">
        <w:r w:rsidRPr="001262DE">
          <w:rPr>
            <w:rStyle w:val="Lienhypertexte"/>
            <w:noProof/>
          </w:rPr>
          <w:t>Figure 9 - Présentation d'Heroku</w:t>
        </w:r>
        <w:r>
          <w:rPr>
            <w:noProof/>
            <w:webHidden/>
          </w:rPr>
          <w:tab/>
        </w:r>
        <w:r>
          <w:rPr>
            <w:noProof/>
            <w:webHidden/>
          </w:rPr>
          <w:fldChar w:fldCharType="begin"/>
        </w:r>
        <w:r>
          <w:rPr>
            <w:noProof/>
            <w:webHidden/>
          </w:rPr>
          <w:instrText xml:space="preserve"> PAGEREF _Toc364958357 \h </w:instrText>
        </w:r>
        <w:r>
          <w:rPr>
            <w:noProof/>
            <w:webHidden/>
          </w:rPr>
        </w:r>
        <w:r>
          <w:rPr>
            <w:noProof/>
            <w:webHidden/>
          </w:rPr>
          <w:fldChar w:fldCharType="separate"/>
        </w:r>
        <w:r>
          <w:rPr>
            <w:noProof/>
            <w:webHidden/>
          </w:rPr>
          <w:t>17</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58" w:history="1">
        <w:r w:rsidRPr="001262DE">
          <w:rPr>
            <w:rStyle w:val="Lienhypertexte"/>
            <w:noProof/>
          </w:rPr>
          <w:t>Figure 10 - Carte d'identité d'Heroku</w:t>
        </w:r>
        <w:r>
          <w:rPr>
            <w:noProof/>
            <w:webHidden/>
          </w:rPr>
          <w:tab/>
        </w:r>
        <w:r>
          <w:rPr>
            <w:noProof/>
            <w:webHidden/>
          </w:rPr>
          <w:fldChar w:fldCharType="begin"/>
        </w:r>
        <w:r>
          <w:rPr>
            <w:noProof/>
            <w:webHidden/>
          </w:rPr>
          <w:instrText xml:space="preserve"> PAGEREF _Toc364958358 \h </w:instrText>
        </w:r>
        <w:r>
          <w:rPr>
            <w:noProof/>
            <w:webHidden/>
          </w:rPr>
        </w:r>
        <w:r>
          <w:rPr>
            <w:noProof/>
            <w:webHidden/>
          </w:rPr>
          <w:fldChar w:fldCharType="separate"/>
        </w:r>
        <w:r>
          <w:rPr>
            <w:noProof/>
            <w:webHidden/>
          </w:rPr>
          <w:t>18</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r:id="rId45" w:anchor="_Toc364958359" w:history="1">
        <w:r w:rsidRPr="001262DE">
          <w:rPr>
            <w:rStyle w:val="Lienhypertexte"/>
            <w:noProof/>
          </w:rPr>
          <w:t>Figure 11 - Vue projet générale</w:t>
        </w:r>
        <w:r>
          <w:rPr>
            <w:noProof/>
            <w:webHidden/>
          </w:rPr>
          <w:tab/>
        </w:r>
        <w:r>
          <w:rPr>
            <w:noProof/>
            <w:webHidden/>
          </w:rPr>
          <w:fldChar w:fldCharType="begin"/>
        </w:r>
        <w:r>
          <w:rPr>
            <w:noProof/>
            <w:webHidden/>
          </w:rPr>
          <w:instrText xml:space="preserve"> PAGEREF _Toc364958359 \h </w:instrText>
        </w:r>
        <w:r>
          <w:rPr>
            <w:noProof/>
            <w:webHidden/>
          </w:rPr>
        </w:r>
        <w:r>
          <w:rPr>
            <w:noProof/>
            <w:webHidden/>
          </w:rPr>
          <w:fldChar w:fldCharType="separate"/>
        </w:r>
        <w:r>
          <w:rPr>
            <w:noProof/>
            <w:webHidden/>
          </w:rPr>
          <w:t>21</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r:id="rId46" w:anchor="_Toc364958360" w:history="1">
        <w:r w:rsidRPr="001262DE">
          <w:rPr>
            <w:rStyle w:val="Lienhypertexte"/>
            <w:noProof/>
          </w:rPr>
          <w:t>Figure 12 - Vue projet</w:t>
        </w:r>
        <w:r>
          <w:rPr>
            <w:noProof/>
            <w:webHidden/>
          </w:rPr>
          <w:tab/>
        </w:r>
        <w:r>
          <w:rPr>
            <w:noProof/>
            <w:webHidden/>
          </w:rPr>
          <w:fldChar w:fldCharType="begin"/>
        </w:r>
        <w:r>
          <w:rPr>
            <w:noProof/>
            <w:webHidden/>
          </w:rPr>
          <w:instrText xml:space="preserve"> PAGEREF _Toc364958360 \h </w:instrText>
        </w:r>
        <w:r>
          <w:rPr>
            <w:noProof/>
            <w:webHidden/>
          </w:rPr>
        </w:r>
        <w:r>
          <w:rPr>
            <w:noProof/>
            <w:webHidden/>
          </w:rPr>
          <w:fldChar w:fldCharType="separate"/>
        </w:r>
        <w:r>
          <w:rPr>
            <w:noProof/>
            <w:webHidden/>
          </w:rPr>
          <w:t>21</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r:id="rId47" w:anchor="_Toc364958361" w:history="1">
        <w:r w:rsidRPr="001262DE">
          <w:rPr>
            <w:rStyle w:val="Lienhypertexte"/>
            <w:noProof/>
          </w:rPr>
          <w:t>Figure 13 - Vue projet avec CloudFoundry</w:t>
        </w:r>
        <w:r>
          <w:rPr>
            <w:noProof/>
            <w:webHidden/>
          </w:rPr>
          <w:tab/>
        </w:r>
        <w:r>
          <w:rPr>
            <w:noProof/>
            <w:webHidden/>
          </w:rPr>
          <w:fldChar w:fldCharType="begin"/>
        </w:r>
        <w:r>
          <w:rPr>
            <w:noProof/>
            <w:webHidden/>
          </w:rPr>
          <w:instrText xml:space="preserve"> PAGEREF _Toc364958361 \h </w:instrText>
        </w:r>
        <w:r>
          <w:rPr>
            <w:noProof/>
            <w:webHidden/>
          </w:rPr>
        </w:r>
        <w:r>
          <w:rPr>
            <w:noProof/>
            <w:webHidden/>
          </w:rPr>
          <w:fldChar w:fldCharType="separate"/>
        </w:r>
        <w:r>
          <w:rPr>
            <w:noProof/>
            <w:webHidden/>
          </w:rPr>
          <w:t>22</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r:id="rId48" w:anchor="_Toc364958362" w:history="1">
        <w:r w:rsidRPr="001262DE">
          <w:rPr>
            <w:rStyle w:val="Lienhypertexte"/>
            <w:noProof/>
          </w:rPr>
          <w:t>Figure 14 - Vue projet avec Heroku</w:t>
        </w:r>
        <w:r>
          <w:rPr>
            <w:noProof/>
            <w:webHidden/>
          </w:rPr>
          <w:tab/>
        </w:r>
        <w:r>
          <w:rPr>
            <w:noProof/>
            <w:webHidden/>
          </w:rPr>
          <w:fldChar w:fldCharType="begin"/>
        </w:r>
        <w:r>
          <w:rPr>
            <w:noProof/>
            <w:webHidden/>
          </w:rPr>
          <w:instrText xml:space="preserve"> PAGEREF _Toc364958362 \h </w:instrText>
        </w:r>
        <w:r>
          <w:rPr>
            <w:noProof/>
            <w:webHidden/>
          </w:rPr>
        </w:r>
        <w:r>
          <w:rPr>
            <w:noProof/>
            <w:webHidden/>
          </w:rPr>
          <w:fldChar w:fldCharType="separate"/>
        </w:r>
        <w:r>
          <w:rPr>
            <w:noProof/>
            <w:webHidden/>
          </w:rPr>
          <w:t>23</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r:id="rId49" w:anchor="_Toc364958363" w:history="1">
        <w:r w:rsidRPr="001262DE">
          <w:rPr>
            <w:rStyle w:val="Lienhypertexte"/>
            <w:noProof/>
          </w:rPr>
          <w:t>Figure 15 - Vue projet avec CloudBees</w:t>
        </w:r>
        <w:r>
          <w:rPr>
            <w:noProof/>
            <w:webHidden/>
          </w:rPr>
          <w:tab/>
        </w:r>
        <w:r>
          <w:rPr>
            <w:noProof/>
            <w:webHidden/>
          </w:rPr>
          <w:fldChar w:fldCharType="begin"/>
        </w:r>
        <w:r>
          <w:rPr>
            <w:noProof/>
            <w:webHidden/>
          </w:rPr>
          <w:instrText xml:space="preserve"> PAGEREF _Toc364958363 \h </w:instrText>
        </w:r>
        <w:r>
          <w:rPr>
            <w:noProof/>
            <w:webHidden/>
          </w:rPr>
        </w:r>
        <w:r>
          <w:rPr>
            <w:noProof/>
            <w:webHidden/>
          </w:rPr>
          <w:fldChar w:fldCharType="separate"/>
        </w:r>
        <w:r>
          <w:rPr>
            <w:noProof/>
            <w:webHidden/>
          </w:rPr>
          <w:t>24</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r:id="rId50" w:anchor="_Toc364958364" w:history="1">
        <w:r w:rsidRPr="001262DE">
          <w:rPr>
            <w:rStyle w:val="Lienhypertexte"/>
            <w:noProof/>
          </w:rPr>
          <w:t>Figure 16 - Vue projet avec OpenShift Online</w:t>
        </w:r>
        <w:r>
          <w:rPr>
            <w:noProof/>
            <w:webHidden/>
          </w:rPr>
          <w:tab/>
        </w:r>
        <w:r>
          <w:rPr>
            <w:noProof/>
            <w:webHidden/>
          </w:rPr>
          <w:fldChar w:fldCharType="begin"/>
        </w:r>
        <w:r>
          <w:rPr>
            <w:noProof/>
            <w:webHidden/>
          </w:rPr>
          <w:instrText xml:space="preserve"> PAGEREF _Toc364958364 \h </w:instrText>
        </w:r>
        <w:r>
          <w:rPr>
            <w:noProof/>
            <w:webHidden/>
          </w:rPr>
        </w:r>
        <w:r>
          <w:rPr>
            <w:noProof/>
            <w:webHidden/>
          </w:rPr>
          <w:fldChar w:fldCharType="separate"/>
        </w:r>
        <w:r>
          <w:rPr>
            <w:noProof/>
            <w:webHidden/>
          </w:rPr>
          <w:t>25</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65" w:history="1">
        <w:r w:rsidRPr="001262DE">
          <w:rPr>
            <w:rStyle w:val="Lienhypertexte"/>
            <w:noProof/>
          </w:rPr>
          <w:t>Figure 17 - Comparaison en fonction des Frameworks</w:t>
        </w:r>
        <w:r>
          <w:rPr>
            <w:noProof/>
            <w:webHidden/>
          </w:rPr>
          <w:tab/>
        </w:r>
        <w:r>
          <w:rPr>
            <w:noProof/>
            <w:webHidden/>
          </w:rPr>
          <w:fldChar w:fldCharType="begin"/>
        </w:r>
        <w:r>
          <w:rPr>
            <w:noProof/>
            <w:webHidden/>
          </w:rPr>
          <w:instrText xml:space="preserve"> PAGEREF _Toc364958365 \h </w:instrText>
        </w:r>
        <w:r>
          <w:rPr>
            <w:noProof/>
            <w:webHidden/>
          </w:rPr>
        </w:r>
        <w:r>
          <w:rPr>
            <w:noProof/>
            <w:webHidden/>
          </w:rPr>
          <w:fldChar w:fldCharType="separate"/>
        </w:r>
        <w:r>
          <w:rPr>
            <w:noProof/>
            <w:webHidden/>
          </w:rPr>
          <w:t>26</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66" w:history="1">
        <w:r w:rsidRPr="001262DE">
          <w:rPr>
            <w:rStyle w:val="Lienhypertexte"/>
            <w:noProof/>
          </w:rPr>
          <w:t>Figure 18 - Prix des offres</w:t>
        </w:r>
        <w:r>
          <w:rPr>
            <w:noProof/>
            <w:webHidden/>
          </w:rPr>
          <w:tab/>
        </w:r>
        <w:r>
          <w:rPr>
            <w:noProof/>
            <w:webHidden/>
          </w:rPr>
          <w:fldChar w:fldCharType="begin"/>
        </w:r>
        <w:r>
          <w:rPr>
            <w:noProof/>
            <w:webHidden/>
          </w:rPr>
          <w:instrText xml:space="preserve"> PAGEREF _Toc364958366 \h </w:instrText>
        </w:r>
        <w:r>
          <w:rPr>
            <w:noProof/>
            <w:webHidden/>
          </w:rPr>
        </w:r>
        <w:r>
          <w:rPr>
            <w:noProof/>
            <w:webHidden/>
          </w:rPr>
          <w:fldChar w:fldCharType="separate"/>
        </w:r>
        <w:r>
          <w:rPr>
            <w:noProof/>
            <w:webHidden/>
          </w:rPr>
          <w:t>27</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67" w:history="1">
        <w:r w:rsidRPr="001262DE">
          <w:rPr>
            <w:rStyle w:val="Lienhypertexte"/>
            <w:noProof/>
          </w:rPr>
          <w:t>Figure 19 - Champ du 1er tableau de comparaison</w:t>
        </w:r>
        <w:r>
          <w:rPr>
            <w:noProof/>
            <w:webHidden/>
          </w:rPr>
          <w:tab/>
        </w:r>
        <w:r>
          <w:rPr>
            <w:noProof/>
            <w:webHidden/>
          </w:rPr>
          <w:fldChar w:fldCharType="begin"/>
        </w:r>
        <w:r>
          <w:rPr>
            <w:noProof/>
            <w:webHidden/>
          </w:rPr>
          <w:instrText xml:space="preserve"> PAGEREF _Toc364958367 \h </w:instrText>
        </w:r>
        <w:r>
          <w:rPr>
            <w:noProof/>
            <w:webHidden/>
          </w:rPr>
        </w:r>
        <w:r>
          <w:rPr>
            <w:noProof/>
            <w:webHidden/>
          </w:rPr>
          <w:fldChar w:fldCharType="separate"/>
        </w:r>
        <w:r>
          <w:rPr>
            <w:noProof/>
            <w:webHidden/>
          </w:rPr>
          <w:t>30</w:t>
        </w:r>
        <w:r>
          <w:rPr>
            <w:noProof/>
            <w:webHidden/>
          </w:rPr>
          <w:fldChar w:fldCharType="end"/>
        </w:r>
      </w:hyperlink>
    </w:p>
    <w:p w:rsidR="008C025F" w:rsidRDefault="008C025F">
      <w:pPr>
        <w:pStyle w:val="Tabledesillustrations"/>
        <w:tabs>
          <w:tab w:val="right" w:leader="dot" w:pos="9063"/>
        </w:tabs>
        <w:rPr>
          <w:rFonts w:asciiTheme="minorHAnsi" w:eastAsiaTheme="minorEastAsia" w:hAnsiTheme="minorHAnsi" w:cstheme="minorBidi"/>
          <w:noProof/>
          <w:sz w:val="22"/>
          <w:szCs w:val="22"/>
        </w:rPr>
      </w:pPr>
      <w:hyperlink w:anchor="_Toc364958368" w:history="1">
        <w:r w:rsidRPr="001262DE">
          <w:rPr>
            <w:rStyle w:val="Lienhypertexte"/>
            <w:noProof/>
          </w:rPr>
          <w:t>Figure 20 - Frameworks supportés</w:t>
        </w:r>
        <w:r>
          <w:rPr>
            <w:noProof/>
            <w:webHidden/>
          </w:rPr>
          <w:tab/>
        </w:r>
        <w:r>
          <w:rPr>
            <w:noProof/>
            <w:webHidden/>
          </w:rPr>
          <w:fldChar w:fldCharType="begin"/>
        </w:r>
        <w:r>
          <w:rPr>
            <w:noProof/>
            <w:webHidden/>
          </w:rPr>
          <w:instrText xml:space="preserve"> PAGEREF _Toc364958368 \h </w:instrText>
        </w:r>
        <w:r>
          <w:rPr>
            <w:noProof/>
            <w:webHidden/>
          </w:rPr>
        </w:r>
        <w:r>
          <w:rPr>
            <w:noProof/>
            <w:webHidden/>
          </w:rPr>
          <w:fldChar w:fldCharType="separate"/>
        </w:r>
        <w:r>
          <w:rPr>
            <w:noProof/>
            <w:webHidden/>
          </w:rPr>
          <w:t>30</w:t>
        </w:r>
        <w:r>
          <w:rPr>
            <w:noProof/>
            <w:webHidden/>
          </w:rPr>
          <w:fldChar w:fldCharType="end"/>
        </w:r>
      </w:hyperlink>
    </w:p>
    <w:p w:rsidR="00B84E0F" w:rsidRPr="00B84E0F" w:rsidRDefault="00261E3E" w:rsidP="00B84E0F">
      <w:r>
        <w:fldChar w:fldCharType="end"/>
      </w:r>
    </w:p>
    <w:p w:rsidR="00F038D3" w:rsidRPr="00735FE8" w:rsidRDefault="00F038D3" w:rsidP="00F5704E">
      <w:pPr>
        <w:pStyle w:val="Titre1"/>
        <w:numPr>
          <w:ilvl w:val="0"/>
          <w:numId w:val="0"/>
        </w:numPr>
        <w:ind w:left="709"/>
      </w:pPr>
      <w:bookmarkStart w:id="73" w:name="_Toc364948301"/>
      <w:r w:rsidRPr="00735FE8">
        <w:t>Bibliographie</w:t>
      </w:r>
      <w:bookmarkEnd w:id="73"/>
    </w:p>
    <w:p w:rsidR="0057032E" w:rsidRPr="00175A67" w:rsidRDefault="00F038D3" w:rsidP="00175A67">
      <w:r w:rsidRPr="00735FE8">
        <w:t>http://www.gartner.c</w:t>
      </w:r>
      <w:r w:rsidR="006526E4">
        <w:t>om/it-glossary/cloud-computing/</w:t>
      </w:r>
    </w:p>
    <w:sectPr w:rsidR="0057032E" w:rsidRPr="00175A67" w:rsidSect="006B7A7D">
      <w:headerReference w:type="default" r:id="rId51"/>
      <w:footerReference w:type="default" r:id="rId52"/>
      <w:headerReference w:type="first" r:id="rId53"/>
      <w:footerReference w:type="first" r:id="rId54"/>
      <w:pgSz w:w="11907" w:h="16840"/>
      <w:pgMar w:top="1702" w:right="1417" w:bottom="1702" w:left="1417" w:header="284" w:footer="289" w:gutter="0"/>
      <w:pgNumType w:start="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0450" w:rsidRDefault="003C0450" w:rsidP="00641F16">
      <w:r>
        <w:separator/>
      </w:r>
    </w:p>
    <w:p w:rsidR="003C0450" w:rsidRDefault="003C0450"/>
  </w:endnote>
  <w:endnote w:type="continuationSeparator" w:id="0">
    <w:p w:rsidR="003C0450" w:rsidRDefault="003C0450" w:rsidP="00641F16">
      <w:r>
        <w:continuationSeparator/>
      </w:r>
    </w:p>
    <w:p w:rsidR="003C0450" w:rsidRDefault="003C04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7A1" w:rsidRDefault="00CE17A1"/>
  <w:p w:rsidR="00CE17A1" w:rsidRDefault="00CE17A1"/>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7A1" w:rsidRDefault="00CE17A1">
    <w:pPr>
      <w:pStyle w:val="Pieddepage"/>
    </w:pPr>
    <w:r>
      <w:rPr>
        <w:noProof/>
      </w:rPr>
      <mc:AlternateContent>
        <mc:Choice Requires="wps">
          <w:drawing>
            <wp:anchor distT="0" distB="0" distL="114300" distR="114300" simplePos="0" relativeHeight="251677696" behindDoc="0" locked="0" layoutInCell="1" allowOverlap="1" wp14:anchorId="0C0981CB" wp14:editId="63C50BE1">
              <wp:simplePos x="0" y="0"/>
              <wp:positionH relativeFrom="column">
                <wp:posOffset>-829945</wp:posOffset>
              </wp:positionH>
              <wp:positionV relativeFrom="paragraph">
                <wp:posOffset>196215</wp:posOffset>
              </wp:positionV>
              <wp:extent cx="10822305" cy="1180465"/>
              <wp:effectExtent l="0" t="0" r="0" b="4445"/>
              <wp:wrapNone/>
              <wp:docPr id="264" name="Rectangl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22305" cy="1180465"/>
                      </a:xfrm>
                      <a:prstGeom prst="rect">
                        <a:avLst/>
                      </a:prstGeom>
                      <a:gradFill rotWithShape="1">
                        <a:gsLst>
                          <a:gs pos="0">
                            <a:schemeClr val="tx1">
                              <a:lumMod val="100000"/>
                              <a:lumOff val="0"/>
                              <a:gamma/>
                              <a:tint val="64314"/>
                              <a:invGamma/>
                            </a:schemeClr>
                          </a:gs>
                          <a:gs pos="100000">
                            <a:schemeClr val="tx1">
                              <a:lumMod val="100000"/>
                              <a:lumOff val="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txbx>
                      <w:txbxContent>
                        <w:tbl>
                          <w:tblPr>
                            <w:tblW w:w="5000" w:type="pct"/>
                            <w:jc w:val="center"/>
                            <w:tblBorders>
                              <w:bottom w:val="single" w:sz="12" w:space="0" w:color="FFFFFF" w:themeColor="background2"/>
                              <w:insideV w:val="single" w:sz="4" w:space="0" w:color="FFFFFF" w:themeColor="background2"/>
                            </w:tblBorders>
                            <w:tblLayout w:type="fixed"/>
                            <w:tblLook w:val="04A0" w:firstRow="1" w:lastRow="0" w:firstColumn="1" w:lastColumn="0" w:noHBand="0" w:noVBand="1"/>
                          </w:tblPr>
                          <w:tblGrid>
                            <w:gridCol w:w="7772"/>
                            <w:gridCol w:w="7228"/>
                            <w:gridCol w:w="450"/>
                            <w:gridCol w:w="634"/>
                          </w:tblGrid>
                          <w:sdt>
                            <w:sdtPr>
                              <w:id w:val="-1324349523"/>
                              <w:docPartObj>
                                <w:docPartGallery w:val="Page Numbers (Bottom of Page)"/>
                                <w:docPartUnique/>
                              </w:docPartObj>
                            </w:sdtPr>
                            <w:sdtContent>
                              <w:tr w:rsidR="00CE17A1" w:rsidRPr="003C268F" w:rsidTr="00CE47B7">
                                <w:trPr>
                                  <w:trHeight w:val="727"/>
                                  <w:jc w:val="center"/>
                                </w:trPr>
                                <w:tc>
                                  <w:tcPr>
                                    <w:tcW w:w="2416" w:type="pct"/>
                                    <w:tcBorders>
                                      <w:right w:val="nil"/>
                                    </w:tcBorders>
                                  </w:tcPr>
                                  <w:p w:rsidR="00CE17A1" w:rsidRDefault="00CE17A1" w:rsidP="00CE47B7">
                                    <w:pPr>
                                      <w:spacing w:before="60" w:line="240" w:lineRule="auto"/>
                                      <w:jc w:val="left"/>
                                      <w:rPr>
                                        <w:i/>
                                        <w:color w:val="FFFFFF" w:themeColor="background1"/>
                                        <w:sz w:val="12"/>
                                      </w:rPr>
                                    </w:pPr>
                                    <w:r w:rsidRPr="003C268F">
                                      <w:rPr>
                                        <w:i/>
                                        <w:color w:val="FFFFFF" w:themeColor="background1"/>
                                        <w:sz w:val="12"/>
                                      </w:rPr>
                                      <w:t>Ce document e</w:t>
                                    </w:r>
                                    <w:r>
                                      <w:rPr>
                                        <w:i/>
                                        <w:color w:val="FFFFFF" w:themeColor="background1"/>
                                        <w:sz w:val="12"/>
                                      </w:rPr>
                                      <w:t>st la propriété de SODIFRANCE.</w:t>
                                    </w:r>
                                    <w:r>
                                      <w:rPr>
                                        <w:i/>
                                        <w:color w:val="FFFFFF" w:themeColor="background1"/>
                                        <w:sz w:val="12"/>
                                      </w:rPr>
                                      <w:tab/>
                                    </w:r>
                                    <w:r>
                                      <w:rPr>
                                        <w:i/>
                                        <w:color w:val="FFFFFF" w:themeColor="background1"/>
                                        <w:sz w:val="12"/>
                                      </w:rPr>
                                      <w:br/>
                                    </w:r>
                                    <w:r w:rsidRPr="003C268F">
                                      <w:rPr>
                                        <w:i/>
                                        <w:color w:val="FFFFFF" w:themeColor="background1"/>
                                        <w:sz w:val="12"/>
                                      </w:rPr>
                                      <w:t>Il ne saurait être transmis à des tiers sans</w:t>
                                    </w:r>
                                    <w:r>
                                      <w:rPr>
                                        <w:i/>
                                        <w:color w:val="FFFFFF" w:themeColor="background1"/>
                                        <w:sz w:val="12"/>
                                      </w:rPr>
                                      <w:t xml:space="preserve"> </w:t>
                                    </w:r>
                                    <w:r>
                                      <w:rPr>
                                        <w:i/>
                                        <w:color w:val="FFFFFF" w:themeColor="background1"/>
                                        <w:sz w:val="12"/>
                                      </w:rPr>
                                      <w:br/>
                                    </w:r>
                                    <w:r w:rsidRPr="003C268F">
                                      <w:rPr>
                                        <w:i/>
                                        <w:color w:val="FFFFFF" w:themeColor="background1"/>
                                        <w:sz w:val="12"/>
                                      </w:rPr>
                                      <w:t xml:space="preserve"> l’autorisation expresse de SODIFRANCE</w:t>
                                    </w:r>
                                  </w:p>
                                  <w:p w:rsidR="00CE17A1" w:rsidRPr="003C268F" w:rsidRDefault="00CE17A1" w:rsidP="00AD6601">
                                    <w:pPr>
                                      <w:jc w:val="right"/>
                                    </w:pPr>
                                  </w:p>
                                </w:tc>
                                <w:tc>
                                  <w:tcPr>
                                    <w:tcW w:w="2247" w:type="pct"/>
                                    <w:tcBorders>
                                      <w:left w:val="nil"/>
                                      <w:bottom w:val="nil"/>
                                      <w:right w:val="nil"/>
                                    </w:tcBorders>
                                  </w:tcPr>
                                  <w:p w:rsidR="00CE17A1" w:rsidRDefault="00CE17A1" w:rsidP="00AD6601">
                                    <w:pPr>
                                      <w:rPr>
                                        <w:color w:val="FFFFFF" w:themeColor="background1"/>
                                        <w:sz w:val="10"/>
                                      </w:rPr>
                                    </w:pPr>
                                  </w:p>
                                  <w:p w:rsidR="00CE17A1" w:rsidRDefault="00CE17A1" w:rsidP="00CE47B7">
                                    <w:pPr>
                                      <w:spacing w:line="360" w:lineRule="auto"/>
                                      <w:jc w:val="right"/>
                                      <w:rPr>
                                        <w:noProof/>
                                        <w:color w:val="FFFFFF" w:themeColor="background1"/>
                                        <w:sz w:val="10"/>
                                      </w:rPr>
                                    </w:pPr>
                                    <w:r>
                                      <w:rPr>
                                        <w:noProof/>
                                        <w:color w:val="FFFFFF" w:themeColor="background1"/>
                                        <w:sz w:val="10"/>
                                      </w:rPr>
                                      <w:drawing>
                                        <wp:inline distT="0" distB="0" distL="0" distR="0" wp14:anchorId="6BC76A04" wp14:editId="5C3B1BBB">
                                          <wp:extent cx="848360" cy="197485"/>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8360" cy="197485"/>
                                                  </a:xfrm>
                                                  <a:prstGeom prst="rect">
                                                    <a:avLst/>
                                                  </a:prstGeom>
                                                  <a:noFill/>
                                                  <a:ln>
                                                    <a:noFill/>
                                                  </a:ln>
                                                </pic:spPr>
                                              </pic:pic>
                                            </a:graphicData>
                                          </a:graphic>
                                        </wp:inline>
                                      </w:drawing>
                                    </w:r>
                                  </w:p>
                                  <w:p w:rsidR="00CE17A1" w:rsidRPr="007C68AC" w:rsidRDefault="00CE17A1" w:rsidP="00CE47B7">
                                    <w:pPr>
                                      <w:spacing w:line="360" w:lineRule="auto"/>
                                      <w:jc w:val="left"/>
                                      <w:rPr>
                                        <w:color w:val="FFFFFF" w:themeColor="background1"/>
                                        <w:sz w:val="12"/>
                                      </w:rPr>
                                    </w:pPr>
                                    <w:r>
                                      <w:rPr>
                                        <w:color w:val="FFFFFF" w:themeColor="background1"/>
                                        <w:sz w:val="12"/>
                                      </w:rPr>
                                      <w:t xml:space="preserve">  </w:t>
                                    </w:r>
                                    <w:r w:rsidRPr="007C68AC">
                                      <w:rPr>
                                        <w:color w:val="FFFFFF" w:themeColor="background1"/>
                                        <w:sz w:val="12"/>
                                      </w:rPr>
                                      <w:t>CONSEIL  - INGÉNIERIE ET INTÉGRATION  - MODERNISATION</w:t>
                                    </w:r>
                                    <w:r>
                                      <w:rPr>
                                        <w:color w:val="FFFFFF" w:themeColor="background1"/>
                                        <w:sz w:val="12"/>
                                      </w:rPr>
                                      <w:t xml:space="preserve"> DE SI</w:t>
                                    </w:r>
                                    <w:r w:rsidRPr="007C68AC">
                                      <w:rPr>
                                        <w:color w:val="FFFFFF" w:themeColor="background1"/>
                                        <w:sz w:val="12"/>
                                      </w:rPr>
                                      <w:t xml:space="preserve">  - GESTION DE LA PRODUCTION ET DES INFRASTRUCTURES</w:t>
                                    </w:r>
                                  </w:p>
                                  <w:p w:rsidR="00CE17A1" w:rsidRDefault="00CE17A1" w:rsidP="003C268F">
                                    <w:pPr>
                                      <w:rPr>
                                        <w:color w:val="FFFFFF" w:themeColor="background1"/>
                                      </w:rPr>
                                    </w:pPr>
                                  </w:p>
                                  <w:p w:rsidR="00CE17A1" w:rsidRPr="003C268F" w:rsidRDefault="00CE17A1" w:rsidP="003C268F">
                                    <w:pPr>
                                      <w:rPr>
                                        <w:color w:val="FFFFFF" w:themeColor="background1"/>
                                      </w:rPr>
                                    </w:pPr>
                                  </w:p>
                                </w:tc>
                                <w:tc>
                                  <w:tcPr>
                                    <w:tcW w:w="140" w:type="pct"/>
                                    <w:tcBorders>
                                      <w:left w:val="nil"/>
                                      <w:bottom w:val="single" w:sz="12" w:space="0" w:color="FFFFFF" w:themeColor="background2"/>
                                      <w:right w:val="single" w:sz="12" w:space="0" w:color="FFFFFF" w:themeColor="background2"/>
                                    </w:tcBorders>
                                  </w:tcPr>
                                  <w:p w:rsidR="00CE17A1" w:rsidRPr="003C268F" w:rsidRDefault="00CE17A1" w:rsidP="00B57644">
                                    <w:pPr>
                                      <w:pBdr>
                                        <w:left w:val="single" w:sz="12" w:space="4" w:color="FFFFFF" w:themeColor="background2"/>
                                      </w:pBdr>
                                      <w:spacing w:before="120" w:line="240" w:lineRule="auto"/>
                                      <w:jc w:val="right"/>
                                      <w:rPr>
                                        <w:color w:val="FFFFFF" w:themeColor="background1"/>
                                      </w:rPr>
                                    </w:pPr>
                                  </w:p>
                                </w:tc>
                                <w:tc>
                                  <w:tcPr>
                                    <w:tcW w:w="197" w:type="pct"/>
                                    <w:tcBorders>
                                      <w:left w:val="single" w:sz="12" w:space="0" w:color="FFFFFF" w:themeColor="background2"/>
                                      <w:bottom w:val="single" w:sz="12" w:space="0" w:color="FFFFFF" w:themeColor="background2"/>
                                    </w:tcBorders>
                                  </w:tcPr>
                                  <w:p w:rsidR="00CE17A1" w:rsidRDefault="00CE17A1" w:rsidP="00B57644">
                                    <w:pPr>
                                      <w:pBdr>
                                        <w:left w:val="single" w:sz="12" w:space="4" w:color="FFFFFF" w:themeColor="background2"/>
                                      </w:pBdr>
                                      <w:spacing w:before="120" w:line="240" w:lineRule="auto"/>
                                      <w:jc w:val="right"/>
                                      <w:rPr>
                                        <w:color w:val="FFFFFF" w:themeColor="background1"/>
                                      </w:rPr>
                                    </w:pPr>
                                    <w:r w:rsidRPr="003C268F">
                                      <w:rPr>
                                        <w:color w:val="FFFFFF" w:themeColor="background1"/>
                                      </w:rPr>
                                      <w:fldChar w:fldCharType="begin"/>
                                    </w:r>
                                    <w:r w:rsidRPr="003C268F">
                                      <w:rPr>
                                        <w:color w:val="FFFFFF" w:themeColor="background1"/>
                                      </w:rPr>
                                      <w:instrText xml:space="preserve"> PAGE    \* MERGEFORMAT </w:instrText>
                                    </w:r>
                                    <w:r w:rsidRPr="003C268F">
                                      <w:rPr>
                                        <w:color w:val="FFFFFF" w:themeColor="background1"/>
                                      </w:rPr>
                                      <w:fldChar w:fldCharType="separate"/>
                                    </w:r>
                                    <w:r w:rsidR="008C025F">
                                      <w:rPr>
                                        <w:noProof/>
                                        <w:color w:val="FFFFFF" w:themeColor="background1"/>
                                      </w:rPr>
                                      <w:t>0</w:t>
                                    </w:r>
                                    <w:r w:rsidRPr="003C268F">
                                      <w:rPr>
                                        <w:color w:val="FFFFFF" w:themeColor="background1"/>
                                      </w:rPr>
                                      <w:fldChar w:fldCharType="end"/>
                                    </w:r>
                                  </w:p>
                                  <w:p w:rsidR="00CE17A1" w:rsidRPr="003C268F" w:rsidRDefault="00CE17A1" w:rsidP="00B57644">
                                    <w:pPr>
                                      <w:spacing w:before="240"/>
                                    </w:pPr>
                                  </w:p>
                                </w:tc>
                              </w:tr>
                            </w:sdtContent>
                          </w:sdt>
                        </w:tbl>
                        <w:p w:rsidR="00CE17A1" w:rsidRDefault="00CE17A1" w:rsidP="00CE47B7"/>
                        <w:p w:rsidR="00CE17A1" w:rsidRDefault="00CE17A1"/>
                      </w:txbxContent>
                    </wps:txbx>
                    <wps:bodyPr rot="0" vert="horz" wrap="square" lIns="378000" tIns="118800" rIns="37800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rect id="Rectangle 36" o:spid="_x0000_s1034" style="position:absolute;left:0;text-align:left;margin-left:-65.35pt;margin-top:15.45pt;width:852.15pt;height:92.9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" fillcolor="#8ea0b2 [2077]" stroked="f">
              <v:fill color2="#576b80 [3213]" rotate="t" angle="90" focus="100%" type="gradient"/>
              <v:textbox inset="10.5mm,3.3mm,10.5mm">
                <w:txbxContent>
                  <w:tbl>
                    <w:tblPr>
                      <w:tblW w:w="5000" w:type="pct"/>
                      <w:jc w:val="center"/>
                      <w:tblBorders>
                        <w:bottom w:val="single" w:sz="12" w:space="0" w:color="FFFFFF" w:themeColor="background2"/>
                        <w:insideV w:val="single" w:sz="4" w:space="0" w:color="FFFFFF" w:themeColor="background2"/>
                      </w:tblBorders>
                      <w:tblLayout w:type="fixed"/>
                      <w:tblLook w:val="04A0" w:firstRow="1" w:lastRow="0" w:firstColumn="1" w:lastColumn="0" w:noHBand="0" w:noVBand="1"/>
                    </w:tblPr>
                    <w:tblGrid>
                      <w:gridCol w:w="7772"/>
                      <w:gridCol w:w="7228"/>
                      <w:gridCol w:w="450"/>
                      <w:gridCol w:w="634"/>
                    </w:tblGrid>
                    <w:sdt>
                      <w:sdtPr>
                        <w:id w:val="-1324349523"/>
                        <w:docPartObj>
                          <w:docPartGallery w:val="Page Numbers (Bottom of Page)"/>
                          <w:docPartUnique/>
                        </w:docPartObj>
                      </w:sdtPr>
                      <w:sdtContent>
                        <w:tr w:rsidR="00CE17A1" w:rsidRPr="003C268F" w:rsidTr="00CE47B7">
                          <w:trPr>
                            <w:trHeight w:val="727"/>
                            <w:jc w:val="center"/>
                          </w:trPr>
                          <w:tc>
                            <w:tcPr>
                              <w:tcW w:w="2416" w:type="pct"/>
                              <w:tcBorders>
                                <w:right w:val="nil"/>
                              </w:tcBorders>
                            </w:tcPr>
                            <w:p w:rsidR="00CE17A1" w:rsidRDefault="00CE17A1" w:rsidP="00CE47B7">
                              <w:pPr>
                                <w:spacing w:before="60" w:line="240" w:lineRule="auto"/>
                                <w:jc w:val="left"/>
                                <w:rPr>
                                  <w:i/>
                                  <w:color w:val="FFFFFF" w:themeColor="background1"/>
                                  <w:sz w:val="12"/>
                                </w:rPr>
                              </w:pPr>
                              <w:r w:rsidRPr="003C268F">
                                <w:rPr>
                                  <w:i/>
                                  <w:color w:val="FFFFFF" w:themeColor="background1"/>
                                  <w:sz w:val="12"/>
                                </w:rPr>
                                <w:t>Ce document e</w:t>
                              </w:r>
                              <w:r>
                                <w:rPr>
                                  <w:i/>
                                  <w:color w:val="FFFFFF" w:themeColor="background1"/>
                                  <w:sz w:val="12"/>
                                </w:rPr>
                                <w:t>st la propriété de SODIFRANCE.</w:t>
                              </w:r>
                              <w:r>
                                <w:rPr>
                                  <w:i/>
                                  <w:color w:val="FFFFFF" w:themeColor="background1"/>
                                  <w:sz w:val="12"/>
                                </w:rPr>
                                <w:tab/>
                              </w:r>
                              <w:r>
                                <w:rPr>
                                  <w:i/>
                                  <w:color w:val="FFFFFF" w:themeColor="background1"/>
                                  <w:sz w:val="12"/>
                                </w:rPr>
                                <w:br/>
                              </w:r>
                              <w:r w:rsidRPr="003C268F">
                                <w:rPr>
                                  <w:i/>
                                  <w:color w:val="FFFFFF" w:themeColor="background1"/>
                                  <w:sz w:val="12"/>
                                </w:rPr>
                                <w:t>Il ne saurait être transmis à des tiers sans</w:t>
                              </w:r>
                              <w:r>
                                <w:rPr>
                                  <w:i/>
                                  <w:color w:val="FFFFFF" w:themeColor="background1"/>
                                  <w:sz w:val="12"/>
                                </w:rPr>
                                <w:t xml:space="preserve"> </w:t>
                              </w:r>
                              <w:r>
                                <w:rPr>
                                  <w:i/>
                                  <w:color w:val="FFFFFF" w:themeColor="background1"/>
                                  <w:sz w:val="12"/>
                                </w:rPr>
                                <w:br/>
                              </w:r>
                              <w:r w:rsidRPr="003C268F">
                                <w:rPr>
                                  <w:i/>
                                  <w:color w:val="FFFFFF" w:themeColor="background1"/>
                                  <w:sz w:val="12"/>
                                </w:rPr>
                                <w:t xml:space="preserve"> l’autorisation expresse de SODIFRANCE</w:t>
                              </w:r>
                            </w:p>
                            <w:p w:rsidR="00CE17A1" w:rsidRPr="003C268F" w:rsidRDefault="00CE17A1" w:rsidP="00AD6601">
                              <w:pPr>
                                <w:jc w:val="right"/>
                              </w:pPr>
                            </w:p>
                          </w:tc>
                          <w:tc>
                            <w:tcPr>
                              <w:tcW w:w="2247" w:type="pct"/>
                              <w:tcBorders>
                                <w:left w:val="nil"/>
                                <w:bottom w:val="nil"/>
                                <w:right w:val="nil"/>
                              </w:tcBorders>
                            </w:tcPr>
                            <w:p w:rsidR="00CE17A1" w:rsidRDefault="00CE17A1" w:rsidP="00AD6601">
                              <w:pPr>
                                <w:rPr>
                                  <w:color w:val="FFFFFF" w:themeColor="background1"/>
                                  <w:sz w:val="10"/>
                                </w:rPr>
                              </w:pPr>
                            </w:p>
                            <w:p w:rsidR="00CE17A1" w:rsidRDefault="00CE17A1" w:rsidP="00CE47B7">
                              <w:pPr>
                                <w:spacing w:line="360" w:lineRule="auto"/>
                                <w:jc w:val="right"/>
                                <w:rPr>
                                  <w:noProof/>
                                  <w:color w:val="FFFFFF" w:themeColor="background1"/>
                                  <w:sz w:val="10"/>
                                </w:rPr>
                              </w:pPr>
                              <w:r>
                                <w:rPr>
                                  <w:noProof/>
                                  <w:color w:val="FFFFFF" w:themeColor="background1"/>
                                  <w:sz w:val="10"/>
                                </w:rPr>
                                <w:drawing>
                                  <wp:inline distT="0" distB="0" distL="0" distR="0" wp14:anchorId="6BC76A04" wp14:editId="5C3B1BBB">
                                    <wp:extent cx="848360" cy="197485"/>
                                    <wp:effectExtent l="0" t="0" r="0" b="0"/>
                                    <wp:docPr id="274" name="Imag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48360" cy="197485"/>
                                            </a:xfrm>
                                            <a:prstGeom prst="rect">
                                              <a:avLst/>
                                            </a:prstGeom>
                                            <a:noFill/>
                                            <a:ln>
                                              <a:noFill/>
                                            </a:ln>
                                          </pic:spPr>
                                        </pic:pic>
                                      </a:graphicData>
                                    </a:graphic>
                                  </wp:inline>
                                </w:drawing>
                              </w:r>
                            </w:p>
                            <w:p w:rsidR="00CE17A1" w:rsidRPr="007C68AC" w:rsidRDefault="00CE17A1" w:rsidP="00CE47B7">
                              <w:pPr>
                                <w:spacing w:line="360" w:lineRule="auto"/>
                                <w:jc w:val="left"/>
                                <w:rPr>
                                  <w:color w:val="FFFFFF" w:themeColor="background1"/>
                                  <w:sz w:val="12"/>
                                </w:rPr>
                              </w:pPr>
                              <w:r>
                                <w:rPr>
                                  <w:color w:val="FFFFFF" w:themeColor="background1"/>
                                  <w:sz w:val="12"/>
                                </w:rPr>
                                <w:t xml:space="preserve">  </w:t>
                              </w:r>
                              <w:r w:rsidRPr="007C68AC">
                                <w:rPr>
                                  <w:color w:val="FFFFFF" w:themeColor="background1"/>
                                  <w:sz w:val="12"/>
                                </w:rPr>
                                <w:t>CONSEIL  - INGÉNIERIE ET INTÉGRATION  - MODERNISATION</w:t>
                              </w:r>
                              <w:r>
                                <w:rPr>
                                  <w:color w:val="FFFFFF" w:themeColor="background1"/>
                                  <w:sz w:val="12"/>
                                </w:rPr>
                                <w:t xml:space="preserve"> DE SI</w:t>
                              </w:r>
                              <w:r w:rsidRPr="007C68AC">
                                <w:rPr>
                                  <w:color w:val="FFFFFF" w:themeColor="background1"/>
                                  <w:sz w:val="12"/>
                                </w:rPr>
                                <w:t xml:space="preserve">  - GESTION DE LA PRODUCTION ET DES INFRASTRUCTURES</w:t>
                              </w:r>
                            </w:p>
                            <w:p w:rsidR="00CE17A1" w:rsidRDefault="00CE17A1" w:rsidP="003C268F">
                              <w:pPr>
                                <w:rPr>
                                  <w:color w:val="FFFFFF" w:themeColor="background1"/>
                                </w:rPr>
                              </w:pPr>
                            </w:p>
                            <w:p w:rsidR="00CE17A1" w:rsidRPr="003C268F" w:rsidRDefault="00CE17A1" w:rsidP="003C268F">
                              <w:pPr>
                                <w:rPr>
                                  <w:color w:val="FFFFFF" w:themeColor="background1"/>
                                </w:rPr>
                              </w:pPr>
                            </w:p>
                          </w:tc>
                          <w:tc>
                            <w:tcPr>
                              <w:tcW w:w="140" w:type="pct"/>
                              <w:tcBorders>
                                <w:left w:val="nil"/>
                                <w:bottom w:val="single" w:sz="12" w:space="0" w:color="FFFFFF" w:themeColor="background2"/>
                                <w:right w:val="single" w:sz="12" w:space="0" w:color="FFFFFF" w:themeColor="background2"/>
                              </w:tcBorders>
                            </w:tcPr>
                            <w:p w:rsidR="00CE17A1" w:rsidRPr="003C268F" w:rsidRDefault="00CE17A1" w:rsidP="00B57644">
                              <w:pPr>
                                <w:pBdr>
                                  <w:left w:val="single" w:sz="12" w:space="4" w:color="FFFFFF" w:themeColor="background2"/>
                                </w:pBdr>
                                <w:spacing w:before="120" w:line="240" w:lineRule="auto"/>
                                <w:jc w:val="right"/>
                                <w:rPr>
                                  <w:color w:val="FFFFFF" w:themeColor="background1"/>
                                </w:rPr>
                              </w:pPr>
                            </w:p>
                          </w:tc>
                          <w:tc>
                            <w:tcPr>
                              <w:tcW w:w="197" w:type="pct"/>
                              <w:tcBorders>
                                <w:left w:val="single" w:sz="12" w:space="0" w:color="FFFFFF" w:themeColor="background2"/>
                                <w:bottom w:val="single" w:sz="12" w:space="0" w:color="FFFFFF" w:themeColor="background2"/>
                              </w:tcBorders>
                            </w:tcPr>
                            <w:p w:rsidR="00CE17A1" w:rsidRDefault="00CE17A1" w:rsidP="00B57644">
                              <w:pPr>
                                <w:pBdr>
                                  <w:left w:val="single" w:sz="12" w:space="4" w:color="FFFFFF" w:themeColor="background2"/>
                                </w:pBdr>
                                <w:spacing w:before="120" w:line="240" w:lineRule="auto"/>
                                <w:jc w:val="right"/>
                                <w:rPr>
                                  <w:color w:val="FFFFFF" w:themeColor="background1"/>
                                </w:rPr>
                              </w:pPr>
                              <w:r w:rsidRPr="003C268F">
                                <w:rPr>
                                  <w:color w:val="FFFFFF" w:themeColor="background1"/>
                                </w:rPr>
                                <w:fldChar w:fldCharType="begin"/>
                              </w:r>
                              <w:r w:rsidRPr="003C268F">
                                <w:rPr>
                                  <w:color w:val="FFFFFF" w:themeColor="background1"/>
                                </w:rPr>
                                <w:instrText xml:space="preserve"> PAGE    \* MERGEFORMAT </w:instrText>
                              </w:r>
                              <w:r w:rsidRPr="003C268F">
                                <w:rPr>
                                  <w:color w:val="FFFFFF" w:themeColor="background1"/>
                                </w:rPr>
                                <w:fldChar w:fldCharType="separate"/>
                              </w:r>
                              <w:r w:rsidR="008C025F">
                                <w:rPr>
                                  <w:noProof/>
                                  <w:color w:val="FFFFFF" w:themeColor="background1"/>
                                </w:rPr>
                                <w:t>0</w:t>
                              </w:r>
                              <w:r w:rsidRPr="003C268F">
                                <w:rPr>
                                  <w:color w:val="FFFFFF" w:themeColor="background1"/>
                                </w:rPr>
                                <w:fldChar w:fldCharType="end"/>
                              </w:r>
                            </w:p>
                            <w:p w:rsidR="00CE17A1" w:rsidRPr="003C268F" w:rsidRDefault="00CE17A1" w:rsidP="00B57644">
                              <w:pPr>
                                <w:spacing w:before="240"/>
                              </w:pPr>
                            </w:p>
                          </w:tc>
                        </w:tr>
                      </w:sdtContent>
                    </w:sdt>
                  </w:tbl>
                  <w:p w:rsidR="00CE17A1" w:rsidRDefault="00CE17A1" w:rsidP="00CE47B7"/>
                  <w:p w:rsidR="00CE17A1" w:rsidRDefault="00CE17A1"/>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0450" w:rsidRDefault="003C0450" w:rsidP="00641F16">
      <w:r>
        <w:separator/>
      </w:r>
    </w:p>
    <w:p w:rsidR="003C0450" w:rsidRDefault="003C0450"/>
  </w:footnote>
  <w:footnote w:type="continuationSeparator" w:id="0">
    <w:p w:rsidR="003C0450" w:rsidRDefault="003C0450" w:rsidP="00641F16">
      <w:r>
        <w:continuationSeparator/>
      </w:r>
    </w:p>
    <w:p w:rsidR="003C0450" w:rsidRDefault="003C045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7A1" w:rsidRDefault="00CE17A1">
    <w:r>
      <w:rPr>
        <w:noProof/>
      </w:rPr>
      <mc:AlternateContent>
        <mc:Choice Requires="wps">
          <w:drawing>
            <wp:anchor distT="0" distB="0" distL="114300" distR="114300" simplePos="0" relativeHeight="251665408" behindDoc="0" locked="0" layoutInCell="1" allowOverlap="1" wp14:anchorId="20E59BE2" wp14:editId="2399F389">
              <wp:simplePos x="0" y="0"/>
              <wp:positionH relativeFrom="column">
                <wp:align>center</wp:align>
              </wp:positionH>
              <wp:positionV relativeFrom="paragraph">
                <wp:posOffset>-77470</wp:posOffset>
              </wp:positionV>
              <wp:extent cx="2303145" cy="605155"/>
              <wp:effectExtent l="0" t="0" r="1270" b="0"/>
              <wp:wrapNone/>
              <wp:docPr id="272"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03145" cy="605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17A1" w:rsidRDefault="00CE17A1" w:rsidP="004B2E86">
                          <w:pPr>
                            <w:jc w:val="center"/>
                          </w:pPr>
                        </w:p>
                      </w:txbxContent>
                    </wps:txbx>
                    <wps:bodyPr rot="0" vert="horz" wrap="square" lIns="91440" tIns="45720" rIns="91440" bIns="45720" anchor="ctr" anchorCtr="0" upright="1">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32" type="#_x0000_t202" style="position:absolute;left:0;text-align:left;margin-left:0;margin-top:-6.1pt;width:181.35pt;height:47.65pt;z-index:251665408;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" filled="f" stroked="f">
              <v:textbox>
                <w:txbxContent>
                  <w:p w:rsidR="00CE17A1" w:rsidRDefault="00CE17A1" w:rsidP="004B2E86">
                    <w:pPr>
                      <w:jc w:val="center"/>
                    </w:pPr>
                  </w:p>
                </w:txbxContent>
              </v:textbox>
            </v:shape>
          </w:pict>
        </mc:Fallback>
      </mc:AlternateContent>
    </w:r>
  </w:p>
  <w:p w:rsidR="00CE17A1" w:rsidRDefault="00CE17A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E17A1" w:rsidRDefault="00CE17A1" w:rsidP="00CE47B7">
    <w:pPr>
      <w:ind w:left="-567"/>
    </w:pPr>
    <w:r>
      <w:rPr>
        <w:noProof/>
      </w:rPr>
      <mc:AlternateContent>
        <mc:Choice Requires="wps">
          <w:drawing>
            <wp:anchor distT="0" distB="0" distL="114300" distR="114300" simplePos="0" relativeHeight="251681792" behindDoc="0" locked="0" layoutInCell="1" allowOverlap="1" wp14:anchorId="64209EB7" wp14:editId="5275CB6A">
              <wp:simplePos x="0" y="0"/>
              <wp:positionH relativeFrom="column">
                <wp:posOffset>7112635</wp:posOffset>
              </wp:positionH>
              <wp:positionV relativeFrom="paragraph">
                <wp:posOffset>-43815</wp:posOffset>
              </wp:positionV>
              <wp:extent cx="2534285" cy="624205"/>
              <wp:effectExtent l="0" t="3810" r="1905" b="635"/>
              <wp:wrapNone/>
              <wp:docPr id="265" name="Text Box 38" descr="Logo Client"/>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4285" cy="624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E17A1" w:rsidRDefault="00CE17A1" w:rsidP="00CE47B7">
                          <w:pPr>
                            <w:ind w:left="-284"/>
                            <w:jc w:val="right"/>
                          </w:pPr>
                          <w:r>
                            <w:t>Logo client</w:t>
                          </w:r>
                        </w:p>
                        <w:p w:rsidR="00CE17A1" w:rsidRDefault="00CE17A1" w:rsidP="00CE47B7">
                          <w:pPr>
                            <w:jc w:val="center"/>
                          </w:pPr>
                          <w:sdt>
                            <w:sdtPr>
                              <w:rPr>
                                <w:b/>
                              </w:rPr>
                              <w:alias w:val="Titre"/>
                              <w:id w:val="-206191477"/>
                              <w:dataBinding w:prefixMappings="xmlns:ns0='http://schemas.openxmlformats.org/package/2006/metadata/core-properties' xmlns:ns1='http://purl.org/dc/elements/1.1/'" w:xpath="/ns0:coreProperties[1]/ns1:title[1]" w:storeItemID="{6C3C8BC8-F283-45AE-878A-BAB7291924A1}"/>
                              <w:text/>
                            </w:sdtPr>
                            <w:sdtContent>
                              <w:r>
                                <w:rPr>
                                  <w:b/>
                                </w:rPr>
                                <w:t>DIALLO Issaga Master 2 MITIC</w:t>
                              </w:r>
                            </w:sdtContent>
                          </w:sdt>
                        </w:p>
                      </w:txbxContent>
                    </wps:txbx>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8" o:spid="_x0000_s1033" type="#_x0000_t202" alt="Logo Client" style="position:absolute;left:0;text-align:left;margin-left:560.05pt;margin-top:-3.45pt;width:199.55pt;height:4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" filled="f" stroked="f">
              <v:textbox>
                <w:txbxContent>
                  <w:p w:rsidR="00CE17A1" w:rsidRDefault="00CE17A1" w:rsidP="00CE47B7">
                    <w:pPr>
                      <w:ind w:left="-284"/>
                      <w:jc w:val="right"/>
                    </w:pPr>
                    <w:r>
                      <w:t>Logo client</w:t>
                    </w:r>
                  </w:p>
                  <w:p w:rsidR="00CE17A1" w:rsidRDefault="00CE17A1" w:rsidP="00CE47B7">
                    <w:pPr>
                      <w:jc w:val="center"/>
                    </w:pPr>
                    <w:sdt>
                      <w:sdtPr>
                        <w:rPr>
                          <w:b/>
                        </w:rPr>
                        <w:alias w:val="Titre"/>
                        <w:id w:val="-206191477"/>
                        <w:dataBinding w:prefixMappings="xmlns:ns0='http://schemas.openxmlformats.org/package/2006/metadata/core-properties' xmlns:ns1='http://purl.org/dc/elements/1.1/'" w:xpath="/ns0:coreProperties[1]/ns1:title[1]" w:storeItemID="{6C3C8BC8-F283-45AE-878A-BAB7291924A1}"/>
                        <w:text/>
                      </w:sdtPr>
                      <w:sdtContent>
                        <w:r>
                          <w:rPr>
                            <w:b/>
                          </w:rPr>
                          <w:t>DIALLO Issaga Master 2 MITIC</w:t>
                        </w:r>
                      </w:sdtContent>
                    </w:sdt>
                  </w:p>
                </w:txbxContent>
              </v:textbox>
            </v:shape>
          </w:pict>
        </mc:Fallback>
      </mc:AlternateContent>
    </w:r>
  </w:p>
  <w:p w:rsidR="00CE17A1" w:rsidRDefault="00CE17A1"/>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2E18D7AE"/>
    <w:lvl w:ilvl="0">
      <w:start w:val="1"/>
      <w:numFmt w:val="bullet"/>
      <w:pStyle w:val="Listepuces"/>
      <w:lvlText w:val=""/>
      <w:lvlJc w:val="left"/>
      <w:pPr>
        <w:tabs>
          <w:tab w:val="num" w:pos="360"/>
        </w:tabs>
        <w:ind w:left="360" w:hanging="360"/>
      </w:pPr>
      <w:rPr>
        <w:rFonts w:ascii="Symbol" w:hAnsi="Symbol" w:hint="default"/>
      </w:rPr>
    </w:lvl>
  </w:abstractNum>
  <w:abstractNum w:abstractNumId="1">
    <w:nsid w:val="00D46E35"/>
    <w:multiLevelType w:val="hybridMultilevel"/>
    <w:tmpl w:val="6F6E7144"/>
    <w:lvl w:ilvl="0" w:tplc="08700C26">
      <w:start w:val="1"/>
      <w:numFmt w:val="bullet"/>
      <w:lvlText w:val=""/>
      <w:lvlJc w:val="left"/>
      <w:pPr>
        <w:ind w:left="1080" w:hanging="360"/>
      </w:pPr>
      <w:rPr>
        <w:rFonts w:ascii="Wingdings" w:hAnsi="Wingdings" w:hint="default"/>
        <w:color w:val="C5062F" w:themeColor="text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
    <w:nsid w:val="01B361DF"/>
    <w:multiLevelType w:val="hybridMultilevel"/>
    <w:tmpl w:val="DF9889D4"/>
    <w:name w:val="WW8Num65"/>
    <w:lvl w:ilvl="0" w:tplc="B0C4D458">
      <w:start w:val="1"/>
      <w:numFmt w:val="bullet"/>
      <w:lvlText w:val=""/>
      <w:lvlJc w:val="left"/>
      <w:pPr>
        <w:ind w:left="720" w:hanging="360"/>
      </w:pPr>
      <w:rPr>
        <w:rFonts w:ascii="Symbol" w:hAnsi="Symbol" w:hint="default"/>
      </w:rPr>
    </w:lvl>
    <w:lvl w:ilvl="1" w:tplc="BAE8DAFE">
      <w:start w:val="1"/>
      <w:numFmt w:val="bullet"/>
      <w:lvlText w:val="o"/>
      <w:lvlJc w:val="left"/>
      <w:pPr>
        <w:ind w:left="1440" w:hanging="360"/>
      </w:pPr>
      <w:rPr>
        <w:rFonts w:ascii="Courier New" w:hAnsi="Courier New" w:cs="Courier New" w:hint="default"/>
      </w:rPr>
    </w:lvl>
    <w:lvl w:ilvl="2" w:tplc="D60893A4">
      <w:start w:val="1"/>
      <w:numFmt w:val="bullet"/>
      <w:lvlText w:val=""/>
      <w:lvlJc w:val="left"/>
      <w:pPr>
        <w:ind w:left="2160" w:hanging="360"/>
      </w:pPr>
      <w:rPr>
        <w:rFonts w:ascii="Wingdings" w:hAnsi="Wingdings" w:hint="default"/>
      </w:rPr>
    </w:lvl>
    <w:lvl w:ilvl="3" w:tplc="789A0ABC">
      <w:start w:val="1"/>
      <w:numFmt w:val="bullet"/>
      <w:lvlText w:val=""/>
      <w:lvlJc w:val="left"/>
      <w:pPr>
        <w:ind w:left="2880" w:hanging="360"/>
      </w:pPr>
      <w:rPr>
        <w:rFonts w:ascii="Symbol" w:hAnsi="Symbol" w:hint="default"/>
      </w:rPr>
    </w:lvl>
    <w:lvl w:ilvl="4" w:tplc="12909C2E" w:tentative="1">
      <w:start w:val="1"/>
      <w:numFmt w:val="bullet"/>
      <w:lvlText w:val="o"/>
      <w:lvlJc w:val="left"/>
      <w:pPr>
        <w:ind w:left="3600" w:hanging="360"/>
      </w:pPr>
      <w:rPr>
        <w:rFonts w:ascii="Courier New" w:hAnsi="Courier New" w:cs="Courier New" w:hint="default"/>
      </w:rPr>
    </w:lvl>
    <w:lvl w:ilvl="5" w:tplc="3B56A500" w:tentative="1">
      <w:start w:val="1"/>
      <w:numFmt w:val="bullet"/>
      <w:lvlText w:val=""/>
      <w:lvlJc w:val="left"/>
      <w:pPr>
        <w:ind w:left="4320" w:hanging="360"/>
      </w:pPr>
      <w:rPr>
        <w:rFonts w:ascii="Wingdings" w:hAnsi="Wingdings" w:hint="default"/>
      </w:rPr>
    </w:lvl>
    <w:lvl w:ilvl="6" w:tplc="86D87326" w:tentative="1">
      <w:start w:val="1"/>
      <w:numFmt w:val="bullet"/>
      <w:lvlText w:val=""/>
      <w:lvlJc w:val="left"/>
      <w:pPr>
        <w:ind w:left="5040" w:hanging="360"/>
      </w:pPr>
      <w:rPr>
        <w:rFonts w:ascii="Symbol" w:hAnsi="Symbol" w:hint="default"/>
      </w:rPr>
    </w:lvl>
    <w:lvl w:ilvl="7" w:tplc="E468F014" w:tentative="1">
      <w:start w:val="1"/>
      <w:numFmt w:val="bullet"/>
      <w:lvlText w:val="o"/>
      <w:lvlJc w:val="left"/>
      <w:pPr>
        <w:ind w:left="5760" w:hanging="360"/>
      </w:pPr>
      <w:rPr>
        <w:rFonts w:ascii="Courier New" w:hAnsi="Courier New" w:cs="Courier New" w:hint="default"/>
      </w:rPr>
    </w:lvl>
    <w:lvl w:ilvl="8" w:tplc="C0E0C7C2" w:tentative="1">
      <w:start w:val="1"/>
      <w:numFmt w:val="bullet"/>
      <w:lvlText w:val=""/>
      <w:lvlJc w:val="left"/>
      <w:pPr>
        <w:ind w:left="6480" w:hanging="360"/>
      </w:pPr>
      <w:rPr>
        <w:rFonts w:ascii="Wingdings" w:hAnsi="Wingdings" w:hint="default"/>
      </w:rPr>
    </w:lvl>
  </w:abstractNum>
  <w:abstractNum w:abstractNumId="3">
    <w:nsid w:val="05ED04AB"/>
    <w:multiLevelType w:val="multilevel"/>
    <w:tmpl w:val="A0C056C2"/>
    <w:lvl w:ilvl="0">
      <w:start w:val="1"/>
      <w:numFmt w:val="bullet"/>
      <w:lvlText w:val=""/>
      <w:lvlJc w:val="left"/>
      <w:pPr>
        <w:tabs>
          <w:tab w:val="num" w:pos="720"/>
        </w:tabs>
        <w:ind w:left="720" w:hanging="360"/>
      </w:pPr>
      <w:rPr>
        <w:rFonts w:ascii="Wingdings" w:hAnsi="Wingdings" w:hint="default"/>
        <w:color w:val="C5062F" w:themeColor="text2"/>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8BD74D9"/>
    <w:multiLevelType w:val="hybridMultilevel"/>
    <w:tmpl w:val="E3803318"/>
    <w:lvl w:ilvl="0" w:tplc="08700C26">
      <w:start w:val="1"/>
      <w:numFmt w:val="bullet"/>
      <w:lvlText w:val=""/>
      <w:lvlJc w:val="left"/>
      <w:pPr>
        <w:ind w:left="720" w:hanging="360"/>
      </w:pPr>
      <w:rPr>
        <w:rFonts w:ascii="Wingdings" w:hAnsi="Wingdings" w:hint="default"/>
        <w:color w:val="C5062F"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09B76C4C"/>
    <w:multiLevelType w:val="multilevel"/>
    <w:tmpl w:val="0958E43A"/>
    <w:lvl w:ilvl="0">
      <w:start w:val="1"/>
      <w:numFmt w:val="bullet"/>
      <w:pStyle w:val="Puce"/>
      <w:lvlText w:val=""/>
      <w:lvlJc w:val="left"/>
      <w:pPr>
        <w:tabs>
          <w:tab w:val="num" w:pos="567"/>
        </w:tabs>
        <w:ind w:left="851" w:hanging="284"/>
      </w:pPr>
      <w:rPr>
        <w:rFonts w:ascii="Wingdings" w:hAnsi="Wingdings" w:hint="default"/>
        <w:u w:color="956582" w:themeColor="accent2"/>
      </w:rPr>
    </w:lvl>
    <w:lvl w:ilvl="1">
      <w:start w:val="1"/>
      <w:numFmt w:val="bullet"/>
      <w:lvlText w:val="o"/>
      <w:lvlJc w:val="left"/>
      <w:pPr>
        <w:tabs>
          <w:tab w:val="num" w:pos="1134"/>
        </w:tabs>
        <w:ind w:left="1418" w:hanging="284"/>
      </w:pPr>
      <w:rPr>
        <w:rFonts w:ascii="Courier New" w:hAnsi="Courier New" w:hint="default"/>
      </w:rPr>
    </w:lvl>
    <w:lvl w:ilvl="2">
      <w:start w:val="1"/>
      <w:numFmt w:val="bullet"/>
      <w:lvlText w:val=""/>
      <w:lvlJc w:val="left"/>
      <w:pPr>
        <w:tabs>
          <w:tab w:val="num" w:pos="1701"/>
        </w:tabs>
        <w:ind w:left="1985" w:hanging="284"/>
      </w:pPr>
      <w:rPr>
        <w:rFonts w:ascii="Wingdings" w:hAnsi="Wingdings" w:hint="default"/>
      </w:rPr>
    </w:lvl>
    <w:lvl w:ilvl="3">
      <w:start w:val="1"/>
      <w:numFmt w:val="bullet"/>
      <w:lvlText w:val=""/>
      <w:lvlJc w:val="left"/>
      <w:pPr>
        <w:tabs>
          <w:tab w:val="num" w:pos="2268"/>
        </w:tabs>
        <w:ind w:left="2552" w:hanging="284"/>
      </w:pPr>
      <w:rPr>
        <w:rFonts w:ascii="Symbol" w:hAnsi="Symbol" w:hint="default"/>
      </w:rPr>
    </w:lvl>
    <w:lvl w:ilvl="4">
      <w:start w:val="1"/>
      <w:numFmt w:val="bullet"/>
      <w:lvlText w:val="o"/>
      <w:lvlJc w:val="left"/>
      <w:pPr>
        <w:tabs>
          <w:tab w:val="num" w:pos="2835"/>
        </w:tabs>
        <w:ind w:left="3119" w:hanging="284"/>
      </w:pPr>
      <w:rPr>
        <w:rFonts w:ascii="Courier New" w:hAnsi="Courier New" w:hint="default"/>
      </w:rPr>
    </w:lvl>
    <w:lvl w:ilvl="5">
      <w:start w:val="1"/>
      <w:numFmt w:val="bullet"/>
      <w:lvlText w:val=""/>
      <w:lvlJc w:val="left"/>
      <w:pPr>
        <w:tabs>
          <w:tab w:val="num" w:pos="3402"/>
        </w:tabs>
        <w:ind w:left="3686" w:hanging="284"/>
      </w:pPr>
      <w:rPr>
        <w:rFonts w:ascii="Wingdings" w:hAnsi="Wingdings" w:hint="default"/>
      </w:rPr>
    </w:lvl>
    <w:lvl w:ilvl="6">
      <w:start w:val="1"/>
      <w:numFmt w:val="bullet"/>
      <w:lvlText w:val=""/>
      <w:lvlJc w:val="left"/>
      <w:pPr>
        <w:tabs>
          <w:tab w:val="num" w:pos="3969"/>
        </w:tabs>
        <w:ind w:left="4253" w:hanging="284"/>
      </w:pPr>
      <w:rPr>
        <w:rFonts w:ascii="Symbol" w:hAnsi="Symbol" w:hint="default"/>
      </w:rPr>
    </w:lvl>
    <w:lvl w:ilvl="7">
      <w:start w:val="1"/>
      <w:numFmt w:val="bullet"/>
      <w:lvlText w:val="o"/>
      <w:lvlJc w:val="left"/>
      <w:pPr>
        <w:ind w:left="4820" w:hanging="284"/>
      </w:pPr>
      <w:rPr>
        <w:rFonts w:ascii="Courier New" w:hAnsi="Courier New" w:hint="default"/>
      </w:rPr>
    </w:lvl>
    <w:lvl w:ilvl="8">
      <w:start w:val="1"/>
      <w:numFmt w:val="bullet"/>
      <w:lvlText w:val=""/>
      <w:lvlJc w:val="left"/>
      <w:pPr>
        <w:ind w:left="5387" w:hanging="284"/>
      </w:pPr>
      <w:rPr>
        <w:rFonts w:ascii="Wingdings" w:hAnsi="Wingdings" w:hint="default"/>
      </w:rPr>
    </w:lvl>
  </w:abstractNum>
  <w:abstractNum w:abstractNumId="6">
    <w:nsid w:val="0FB4230E"/>
    <w:multiLevelType w:val="hybridMultilevel"/>
    <w:tmpl w:val="CBE6E866"/>
    <w:lvl w:ilvl="0" w:tplc="82103BB6">
      <w:start w:val="1"/>
      <w:numFmt w:val="bullet"/>
      <w:lvlText w:val=""/>
      <w:lvlJc w:val="left"/>
      <w:pPr>
        <w:ind w:left="1440" w:hanging="360"/>
      </w:pPr>
      <w:rPr>
        <w:rFonts w:ascii="Wingdings" w:hAnsi="Wingdings" w:hint="default"/>
        <w:color w:val="92D050"/>
        <w:sz w:val="40"/>
      </w:rPr>
    </w:lvl>
    <w:lvl w:ilvl="1" w:tplc="82103BB6">
      <w:start w:val="1"/>
      <w:numFmt w:val="bullet"/>
      <w:lvlText w:val=""/>
      <w:lvlJc w:val="left"/>
      <w:pPr>
        <w:ind w:left="1440" w:hanging="360"/>
      </w:pPr>
      <w:rPr>
        <w:rFonts w:ascii="Wingdings" w:hAnsi="Wingdings" w:hint="default"/>
        <w:color w:val="92D050"/>
        <w:sz w:val="40"/>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25A27AB2"/>
    <w:multiLevelType w:val="hybridMultilevel"/>
    <w:tmpl w:val="0FE4ED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2A20518A"/>
    <w:multiLevelType w:val="hybridMultilevel"/>
    <w:tmpl w:val="7F8822C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2B4D546F"/>
    <w:multiLevelType w:val="hybridMultilevel"/>
    <w:tmpl w:val="8430AE8E"/>
    <w:lvl w:ilvl="0" w:tplc="08700C26">
      <w:start w:val="1"/>
      <w:numFmt w:val="bullet"/>
      <w:lvlText w:val=""/>
      <w:lvlJc w:val="left"/>
      <w:pPr>
        <w:ind w:left="720" w:hanging="360"/>
      </w:pPr>
      <w:rPr>
        <w:rFonts w:ascii="Wingdings" w:hAnsi="Wingdings" w:hint="default"/>
        <w:color w:val="C5062F" w:themeColor="text2"/>
      </w:rPr>
    </w:lvl>
    <w:lvl w:ilvl="1" w:tplc="DC009532">
      <w:numFmt w:val="bullet"/>
      <w:lvlText w:val="-"/>
      <w:lvlJc w:val="left"/>
      <w:pPr>
        <w:ind w:left="1440" w:hanging="360"/>
      </w:pPr>
      <w:rPr>
        <w:rFonts w:ascii="Century Gothic" w:eastAsia="Times New Roman" w:hAnsi="Century Gothic" w:cs="Arial"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32407530"/>
    <w:multiLevelType w:val="hybridMultilevel"/>
    <w:tmpl w:val="AB14C298"/>
    <w:lvl w:ilvl="0" w:tplc="08700C26">
      <w:start w:val="1"/>
      <w:numFmt w:val="bullet"/>
      <w:lvlText w:val=""/>
      <w:lvlJc w:val="left"/>
      <w:pPr>
        <w:ind w:left="720" w:hanging="360"/>
      </w:pPr>
      <w:rPr>
        <w:rFonts w:ascii="Wingdings" w:hAnsi="Wingdings" w:hint="default"/>
        <w:color w:val="C5062F" w:themeColor="text2"/>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82D5DB7"/>
    <w:multiLevelType w:val="hybridMultilevel"/>
    <w:tmpl w:val="BDEE04B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3C677609"/>
    <w:multiLevelType w:val="hybridMultilevel"/>
    <w:tmpl w:val="2F20629E"/>
    <w:lvl w:ilvl="0" w:tplc="C68C8266">
      <w:start w:val="1"/>
      <w:numFmt w:val="decimal"/>
      <w:pStyle w:val="Listenumrote"/>
      <w:lvlText w:val="%1)"/>
      <w:lvlJc w:val="left"/>
      <w:pPr>
        <w:ind w:left="1080" w:hanging="360"/>
      </w:pPr>
      <w:rPr>
        <w:rFonts w:ascii="Century Gothic" w:hAnsi="Century Gothic" w:hint="default"/>
        <w:sz w:val="20"/>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nsid w:val="420D1FED"/>
    <w:multiLevelType w:val="hybridMultilevel"/>
    <w:tmpl w:val="62ACCEA6"/>
    <w:lvl w:ilvl="0" w:tplc="08700C26">
      <w:start w:val="1"/>
      <w:numFmt w:val="bullet"/>
      <w:lvlText w:val=""/>
      <w:lvlJc w:val="left"/>
      <w:pPr>
        <w:tabs>
          <w:tab w:val="num" w:pos="720"/>
        </w:tabs>
        <w:ind w:left="720" w:hanging="360"/>
      </w:pPr>
      <w:rPr>
        <w:rFonts w:ascii="Wingdings" w:hAnsi="Wingdings" w:hint="default"/>
        <w:color w:val="C5062F" w:themeColor="text2"/>
      </w:rPr>
    </w:lvl>
    <w:lvl w:ilvl="1" w:tplc="309C3104">
      <w:numFmt w:val="bullet"/>
      <w:lvlText w:val=""/>
      <w:lvlJc w:val="left"/>
      <w:pPr>
        <w:tabs>
          <w:tab w:val="num" w:pos="1440"/>
        </w:tabs>
        <w:ind w:left="1440" w:hanging="360"/>
      </w:pPr>
      <w:rPr>
        <w:rFonts w:ascii="Wingdings" w:hAnsi="Wingdings" w:hint="default"/>
      </w:rPr>
    </w:lvl>
    <w:lvl w:ilvl="2" w:tplc="E444813A">
      <w:start w:val="1"/>
      <w:numFmt w:val="decimal"/>
      <w:lvlText w:val="%3."/>
      <w:lvlJc w:val="left"/>
      <w:pPr>
        <w:tabs>
          <w:tab w:val="num" w:pos="2160"/>
        </w:tabs>
        <w:ind w:left="2160" w:hanging="360"/>
      </w:pPr>
    </w:lvl>
    <w:lvl w:ilvl="3" w:tplc="F38CEEEE" w:tentative="1">
      <w:start w:val="1"/>
      <w:numFmt w:val="decimal"/>
      <w:lvlText w:val="%4."/>
      <w:lvlJc w:val="left"/>
      <w:pPr>
        <w:tabs>
          <w:tab w:val="num" w:pos="2880"/>
        </w:tabs>
        <w:ind w:left="2880" w:hanging="360"/>
      </w:pPr>
    </w:lvl>
    <w:lvl w:ilvl="4" w:tplc="C9B48FE6" w:tentative="1">
      <w:start w:val="1"/>
      <w:numFmt w:val="decimal"/>
      <w:lvlText w:val="%5."/>
      <w:lvlJc w:val="left"/>
      <w:pPr>
        <w:tabs>
          <w:tab w:val="num" w:pos="3600"/>
        </w:tabs>
        <w:ind w:left="3600" w:hanging="360"/>
      </w:pPr>
    </w:lvl>
    <w:lvl w:ilvl="5" w:tplc="074C30E2" w:tentative="1">
      <w:start w:val="1"/>
      <w:numFmt w:val="decimal"/>
      <w:lvlText w:val="%6."/>
      <w:lvlJc w:val="left"/>
      <w:pPr>
        <w:tabs>
          <w:tab w:val="num" w:pos="4320"/>
        </w:tabs>
        <w:ind w:left="4320" w:hanging="360"/>
      </w:pPr>
    </w:lvl>
    <w:lvl w:ilvl="6" w:tplc="C4740AE6" w:tentative="1">
      <w:start w:val="1"/>
      <w:numFmt w:val="decimal"/>
      <w:lvlText w:val="%7."/>
      <w:lvlJc w:val="left"/>
      <w:pPr>
        <w:tabs>
          <w:tab w:val="num" w:pos="5040"/>
        </w:tabs>
        <w:ind w:left="5040" w:hanging="360"/>
      </w:pPr>
    </w:lvl>
    <w:lvl w:ilvl="7" w:tplc="9BD243BE" w:tentative="1">
      <w:start w:val="1"/>
      <w:numFmt w:val="decimal"/>
      <w:lvlText w:val="%8."/>
      <w:lvlJc w:val="left"/>
      <w:pPr>
        <w:tabs>
          <w:tab w:val="num" w:pos="5760"/>
        </w:tabs>
        <w:ind w:left="5760" w:hanging="360"/>
      </w:pPr>
    </w:lvl>
    <w:lvl w:ilvl="8" w:tplc="26E0BEC4" w:tentative="1">
      <w:start w:val="1"/>
      <w:numFmt w:val="decimal"/>
      <w:lvlText w:val="%9."/>
      <w:lvlJc w:val="left"/>
      <w:pPr>
        <w:tabs>
          <w:tab w:val="num" w:pos="6480"/>
        </w:tabs>
        <w:ind w:left="6480" w:hanging="360"/>
      </w:pPr>
    </w:lvl>
  </w:abstractNum>
  <w:abstractNum w:abstractNumId="14">
    <w:nsid w:val="46B66F30"/>
    <w:multiLevelType w:val="hybridMultilevel"/>
    <w:tmpl w:val="3FCA8D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4BD20C3B"/>
    <w:multiLevelType w:val="multilevel"/>
    <w:tmpl w:val="DEE69B06"/>
    <w:lvl w:ilvl="0">
      <w:start w:val="1"/>
      <w:numFmt w:val="decimal"/>
      <w:pStyle w:val="Titre1"/>
      <w:lvlText w:val="%1."/>
      <w:lvlJc w:val="left"/>
      <w:pPr>
        <w:ind w:left="1069" w:hanging="360"/>
      </w:pPr>
      <w:rPr>
        <w:rFonts w:ascii="Century Gothic" w:hAnsi="Century Gothic" w:hint="default"/>
        <w:b w:val="0"/>
        <w:i w:val="0"/>
        <w:caps w:val="0"/>
        <w:strike w:val="0"/>
        <w:dstrike w:val="0"/>
        <w:vanish w:val="0"/>
        <w:color w:val="C5062F" w:themeColor="text2"/>
        <w:sz w:val="48"/>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Titre2"/>
      <w:lvlText w:val="%1.%2."/>
      <w:lvlJc w:val="left"/>
      <w:pPr>
        <w:ind w:left="-1476" w:hanging="432"/>
      </w:pPr>
      <w:rPr>
        <w:rFonts w:hint="default"/>
      </w:rPr>
    </w:lvl>
    <w:lvl w:ilvl="2">
      <w:start w:val="1"/>
      <w:numFmt w:val="decimal"/>
      <w:pStyle w:val="Titre3"/>
      <w:lvlText w:val="%1.%2.%3."/>
      <w:lvlJc w:val="left"/>
      <w:pPr>
        <w:ind w:left="787" w:hanging="504"/>
      </w:pPr>
      <w:rPr>
        <w:rFonts w:hint="default"/>
      </w:rPr>
    </w:lvl>
    <w:lvl w:ilvl="3">
      <w:start w:val="1"/>
      <w:numFmt w:val="decimal"/>
      <w:lvlText w:val="%1.%2.%3.%4."/>
      <w:lvlJc w:val="left"/>
      <w:pPr>
        <w:ind w:left="-540" w:hanging="648"/>
      </w:pPr>
      <w:rPr>
        <w:rFonts w:hint="default"/>
      </w:rPr>
    </w:lvl>
    <w:lvl w:ilvl="4">
      <w:start w:val="1"/>
      <w:numFmt w:val="decimal"/>
      <w:lvlText w:val="%1.%2.%3.%4.%5."/>
      <w:lvlJc w:val="left"/>
      <w:pPr>
        <w:ind w:left="-36" w:hanging="792"/>
      </w:pPr>
      <w:rPr>
        <w:rFonts w:hint="default"/>
      </w:rPr>
    </w:lvl>
    <w:lvl w:ilvl="5">
      <w:start w:val="1"/>
      <w:numFmt w:val="decimal"/>
      <w:lvlText w:val="%1.%2.%3.%4.%5.%6."/>
      <w:lvlJc w:val="left"/>
      <w:pPr>
        <w:ind w:left="468" w:hanging="936"/>
      </w:pPr>
      <w:rPr>
        <w:rFonts w:hint="default"/>
      </w:rPr>
    </w:lvl>
    <w:lvl w:ilvl="6">
      <w:start w:val="1"/>
      <w:numFmt w:val="decimal"/>
      <w:lvlText w:val="%1.%2.%3.%4.%5.%6.%7."/>
      <w:lvlJc w:val="left"/>
      <w:pPr>
        <w:ind w:left="972" w:hanging="1080"/>
      </w:pPr>
      <w:rPr>
        <w:rFonts w:hint="default"/>
      </w:rPr>
    </w:lvl>
    <w:lvl w:ilvl="7">
      <w:start w:val="1"/>
      <w:numFmt w:val="decimal"/>
      <w:lvlText w:val="%1.%2.%3.%4.%5.%6.%7.%8."/>
      <w:lvlJc w:val="left"/>
      <w:pPr>
        <w:ind w:left="1476" w:hanging="1224"/>
      </w:pPr>
      <w:rPr>
        <w:rFonts w:hint="default"/>
      </w:rPr>
    </w:lvl>
    <w:lvl w:ilvl="8">
      <w:start w:val="1"/>
      <w:numFmt w:val="decimal"/>
      <w:lvlText w:val="%1.%2.%3.%4.%5.%6.%7.%8.%9."/>
      <w:lvlJc w:val="left"/>
      <w:pPr>
        <w:ind w:left="2052" w:hanging="1440"/>
      </w:pPr>
      <w:rPr>
        <w:rFonts w:hint="default"/>
      </w:rPr>
    </w:lvl>
  </w:abstractNum>
  <w:abstractNum w:abstractNumId="16">
    <w:nsid w:val="4CAB7450"/>
    <w:multiLevelType w:val="hybridMultilevel"/>
    <w:tmpl w:val="3E18807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4CC3159F"/>
    <w:multiLevelType w:val="hybridMultilevel"/>
    <w:tmpl w:val="4E2C4E6E"/>
    <w:lvl w:ilvl="0" w:tplc="08700C26">
      <w:start w:val="1"/>
      <w:numFmt w:val="bullet"/>
      <w:lvlText w:val=""/>
      <w:lvlJc w:val="left"/>
      <w:pPr>
        <w:ind w:left="1080" w:hanging="360"/>
      </w:pPr>
      <w:rPr>
        <w:rFonts w:ascii="Wingdings" w:hAnsi="Wingdings" w:hint="default"/>
        <w:color w:val="C5062F" w:themeColor="text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nsid w:val="4E491496"/>
    <w:multiLevelType w:val="hybridMultilevel"/>
    <w:tmpl w:val="48B0D61C"/>
    <w:lvl w:ilvl="0" w:tplc="08700C26">
      <w:start w:val="1"/>
      <w:numFmt w:val="bullet"/>
      <w:lvlText w:val=""/>
      <w:lvlJc w:val="left"/>
      <w:pPr>
        <w:ind w:left="720" w:hanging="360"/>
      </w:pPr>
      <w:rPr>
        <w:rFonts w:ascii="Wingdings" w:hAnsi="Wingdings" w:hint="default"/>
        <w:color w:val="C5062F"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4E4F7BC9"/>
    <w:multiLevelType w:val="hybridMultilevel"/>
    <w:tmpl w:val="4BF2FE18"/>
    <w:lvl w:ilvl="0" w:tplc="08700C26">
      <w:start w:val="1"/>
      <w:numFmt w:val="bullet"/>
      <w:lvlText w:val=""/>
      <w:lvlJc w:val="left"/>
      <w:pPr>
        <w:ind w:left="1080" w:hanging="360"/>
      </w:pPr>
      <w:rPr>
        <w:rFonts w:ascii="Wingdings" w:hAnsi="Wingdings" w:hint="default"/>
        <w:color w:val="C5062F" w:themeColor="text2"/>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F6B084F"/>
    <w:multiLevelType w:val="hybridMultilevel"/>
    <w:tmpl w:val="AFECA778"/>
    <w:lvl w:ilvl="0" w:tplc="08700C26">
      <w:start w:val="1"/>
      <w:numFmt w:val="bullet"/>
      <w:lvlText w:val=""/>
      <w:lvlJc w:val="left"/>
      <w:pPr>
        <w:ind w:left="720" w:hanging="360"/>
      </w:pPr>
      <w:rPr>
        <w:rFonts w:ascii="Wingdings" w:hAnsi="Wingdings" w:hint="default"/>
        <w:color w:val="C5062F"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518815E2"/>
    <w:multiLevelType w:val="hybridMultilevel"/>
    <w:tmpl w:val="EB84B79C"/>
    <w:lvl w:ilvl="0" w:tplc="4BBAAE9C">
      <w:start w:val="1"/>
      <w:numFmt w:val="lowerLetter"/>
      <w:pStyle w:val="Titre5"/>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nsid w:val="56D33514"/>
    <w:multiLevelType w:val="hybridMultilevel"/>
    <w:tmpl w:val="B818F7E2"/>
    <w:lvl w:ilvl="0" w:tplc="08700C26">
      <w:start w:val="1"/>
      <w:numFmt w:val="bullet"/>
      <w:lvlText w:val=""/>
      <w:lvlJc w:val="left"/>
      <w:pPr>
        <w:ind w:left="360" w:hanging="360"/>
      </w:pPr>
      <w:rPr>
        <w:rFonts w:ascii="Wingdings" w:hAnsi="Wingdings" w:hint="default"/>
        <w:color w:val="C5062F" w:themeColor="text2"/>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nsid w:val="5B4D5662"/>
    <w:multiLevelType w:val="hybridMultilevel"/>
    <w:tmpl w:val="4A4818E0"/>
    <w:lvl w:ilvl="0" w:tplc="040C0005">
      <w:start w:val="1"/>
      <w:numFmt w:val="bullet"/>
      <w:lvlText w:val=""/>
      <w:lvlJc w:val="left"/>
      <w:pPr>
        <w:ind w:left="720" w:hanging="360"/>
      </w:pPr>
      <w:rPr>
        <w:rFonts w:ascii="Wingdings" w:hAnsi="Wingdings" w:hint="default"/>
      </w:rPr>
    </w:lvl>
    <w:lvl w:ilvl="1" w:tplc="040C0009">
      <w:start w:val="1"/>
      <w:numFmt w:val="bullet"/>
      <w:lvlText w:val=""/>
      <w:lvlJc w:val="left"/>
      <w:pPr>
        <w:ind w:left="1440" w:hanging="360"/>
      </w:pPr>
      <w:rPr>
        <w:rFonts w:ascii="Wingdings" w:hAnsi="Wingdings"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5B977932"/>
    <w:multiLevelType w:val="hybridMultilevel"/>
    <w:tmpl w:val="D1F675E0"/>
    <w:lvl w:ilvl="0" w:tplc="08700C26">
      <w:start w:val="1"/>
      <w:numFmt w:val="bullet"/>
      <w:lvlText w:val=""/>
      <w:lvlJc w:val="left"/>
      <w:pPr>
        <w:ind w:left="720" w:hanging="360"/>
      </w:pPr>
      <w:rPr>
        <w:rFonts w:ascii="Wingdings" w:hAnsi="Wingdings" w:hint="default"/>
        <w:color w:val="C5062F"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D1C5254"/>
    <w:multiLevelType w:val="hybridMultilevel"/>
    <w:tmpl w:val="FD14B0A8"/>
    <w:lvl w:ilvl="0" w:tplc="08700C26">
      <w:start w:val="1"/>
      <w:numFmt w:val="bullet"/>
      <w:lvlText w:val=""/>
      <w:lvlJc w:val="left"/>
      <w:pPr>
        <w:ind w:left="720" w:hanging="360"/>
      </w:pPr>
      <w:rPr>
        <w:rFonts w:ascii="Wingdings" w:hAnsi="Wingdings" w:hint="default"/>
        <w:color w:val="C5062F" w:themeColor="text2"/>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632C61C5"/>
    <w:multiLevelType w:val="hybridMultilevel"/>
    <w:tmpl w:val="532AE4AC"/>
    <w:lvl w:ilvl="0" w:tplc="571425C8">
      <w:start w:val="1"/>
      <w:numFmt w:val="bullet"/>
      <w:pStyle w:val="Titre4"/>
      <w:lvlText w:val=""/>
      <w:lvlJc w:val="left"/>
      <w:pPr>
        <w:ind w:left="720" w:hanging="360"/>
      </w:pPr>
      <w:rPr>
        <w:rFonts w:ascii="Wingdings" w:hAnsi="Wingdings" w:hint="default"/>
        <w:u w:color="956582" w:themeColor="accen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6CAB1A0F"/>
    <w:multiLevelType w:val="hybridMultilevel"/>
    <w:tmpl w:val="4F0A9C28"/>
    <w:lvl w:ilvl="0" w:tplc="08700C26">
      <w:start w:val="1"/>
      <w:numFmt w:val="bullet"/>
      <w:lvlText w:val=""/>
      <w:lvlJc w:val="left"/>
      <w:pPr>
        <w:ind w:left="720" w:hanging="360"/>
      </w:pPr>
      <w:rPr>
        <w:rFonts w:ascii="Wingdings" w:hAnsi="Wingdings" w:hint="default"/>
        <w:color w:val="C5062F"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72E75555"/>
    <w:multiLevelType w:val="hybridMultilevel"/>
    <w:tmpl w:val="0E7ABBB6"/>
    <w:lvl w:ilvl="0" w:tplc="08700C26">
      <w:start w:val="1"/>
      <w:numFmt w:val="bullet"/>
      <w:lvlText w:val=""/>
      <w:lvlJc w:val="left"/>
      <w:pPr>
        <w:ind w:left="720" w:hanging="360"/>
      </w:pPr>
      <w:rPr>
        <w:rFonts w:ascii="Wingdings" w:hAnsi="Wingdings" w:hint="default"/>
        <w:color w:val="C5062F"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734A4191"/>
    <w:multiLevelType w:val="hybridMultilevel"/>
    <w:tmpl w:val="2D1ABEF0"/>
    <w:lvl w:ilvl="0" w:tplc="2D289F90">
      <w:start w:val="1"/>
      <w:numFmt w:val="bullet"/>
      <w:lvlText w:val=""/>
      <w:lvlJc w:val="left"/>
      <w:pPr>
        <w:ind w:left="1440" w:hanging="360"/>
      </w:pPr>
      <w:rPr>
        <w:rFonts w:ascii="Wingdings" w:hAnsi="Wingdings" w:hint="default"/>
        <w:color w:val="F94C70" w:themeColor="text2" w:themeTint="99"/>
        <w:sz w:val="40"/>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0">
    <w:nsid w:val="77F77EDF"/>
    <w:multiLevelType w:val="hybridMultilevel"/>
    <w:tmpl w:val="F296106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8EE1BE6"/>
    <w:multiLevelType w:val="hybridMultilevel"/>
    <w:tmpl w:val="E8942A8C"/>
    <w:lvl w:ilvl="0" w:tplc="08700C26">
      <w:start w:val="1"/>
      <w:numFmt w:val="bullet"/>
      <w:lvlText w:val=""/>
      <w:lvlJc w:val="left"/>
      <w:pPr>
        <w:ind w:left="720" w:hanging="360"/>
      </w:pPr>
      <w:rPr>
        <w:rFonts w:ascii="Wingdings" w:hAnsi="Wingdings" w:hint="default"/>
        <w:color w:val="C5062F" w:themeColor="text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7EAD78DA"/>
    <w:multiLevelType w:val="multilevel"/>
    <w:tmpl w:val="0C765AE6"/>
    <w:lvl w:ilvl="0">
      <w:start w:val="1"/>
      <w:numFmt w:val="decimal"/>
      <w:lvlText w:val="%1"/>
      <w:lvlJc w:val="left"/>
      <w:pPr>
        <w:tabs>
          <w:tab w:val="num" w:pos="716"/>
        </w:tabs>
        <w:ind w:left="716" w:hanging="432"/>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860"/>
        </w:tabs>
        <w:ind w:left="860" w:hanging="576"/>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tabs>
          <w:tab w:val="num" w:pos="1146"/>
        </w:tabs>
        <w:ind w:left="1146" w:hanging="720"/>
      </w:pPr>
      <w:rPr>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1148"/>
        </w:tabs>
        <w:ind w:left="1148" w:hanging="864"/>
      </w:pPr>
      <w:rPr>
        <w:rFonts w:hint="default"/>
      </w:rPr>
    </w:lvl>
    <w:lvl w:ilvl="4">
      <w:start w:val="1"/>
      <w:numFmt w:val="decimal"/>
      <w:lvlText w:val="%1.%2.%3.%4.%5"/>
      <w:lvlJc w:val="left"/>
      <w:pPr>
        <w:tabs>
          <w:tab w:val="num" w:pos="1292"/>
        </w:tabs>
        <w:ind w:left="1292" w:hanging="1008"/>
      </w:pPr>
      <w:rPr>
        <w:rFonts w:hint="default"/>
      </w:rPr>
    </w:lvl>
    <w:lvl w:ilvl="5">
      <w:start w:val="1"/>
      <w:numFmt w:val="decimal"/>
      <w:pStyle w:val="Titre6"/>
      <w:lvlText w:val="%1.%2.%3.%4.%5.%6"/>
      <w:lvlJc w:val="left"/>
      <w:pPr>
        <w:tabs>
          <w:tab w:val="num" w:pos="1436"/>
        </w:tabs>
        <w:ind w:left="1436" w:hanging="1152"/>
      </w:pPr>
      <w:rPr>
        <w:rFonts w:hint="default"/>
      </w:rPr>
    </w:lvl>
    <w:lvl w:ilvl="6">
      <w:start w:val="1"/>
      <w:numFmt w:val="decimal"/>
      <w:pStyle w:val="Titre7"/>
      <w:lvlText w:val="%1.%2.%3.%4.%5.%6.%7"/>
      <w:lvlJc w:val="left"/>
      <w:pPr>
        <w:tabs>
          <w:tab w:val="num" w:pos="1580"/>
        </w:tabs>
        <w:ind w:left="1580" w:hanging="1296"/>
      </w:pPr>
      <w:rPr>
        <w:rFonts w:hint="default"/>
      </w:rPr>
    </w:lvl>
    <w:lvl w:ilvl="7">
      <w:start w:val="1"/>
      <w:numFmt w:val="decimal"/>
      <w:pStyle w:val="Titre8"/>
      <w:lvlText w:val="%1.%2.%3.%4.%5.%6.%7.%8"/>
      <w:lvlJc w:val="left"/>
      <w:pPr>
        <w:tabs>
          <w:tab w:val="num" w:pos="1724"/>
        </w:tabs>
        <w:ind w:left="1724" w:hanging="1440"/>
      </w:pPr>
      <w:rPr>
        <w:rFonts w:hint="default"/>
      </w:rPr>
    </w:lvl>
    <w:lvl w:ilvl="8">
      <w:start w:val="1"/>
      <w:numFmt w:val="decimal"/>
      <w:pStyle w:val="Titre9"/>
      <w:lvlText w:val="%1.%2.%3.%4.%5.%6.%7.%8.%9"/>
      <w:lvlJc w:val="left"/>
      <w:pPr>
        <w:tabs>
          <w:tab w:val="num" w:pos="1868"/>
        </w:tabs>
        <w:ind w:left="1868" w:hanging="1584"/>
      </w:pPr>
      <w:rPr>
        <w:rFonts w:hint="default"/>
      </w:rPr>
    </w:lvl>
  </w:abstractNum>
  <w:num w:numId="1">
    <w:abstractNumId w:val="32"/>
  </w:num>
  <w:num w:numId="2">
    <w:abstractNumId w:val="15"/>
  </w:num>
  <w:num w:numId="3">
    <w:abstractNumId w:val="26"/>
  </w:num>
  <w:num w:numId="4">
    <w:abstractNumId w:val="12"/>
  </w:num>
  <w:num w:numId="5">
    <w:abstractNumId w:val="0"/>
  </w:num>
  <w:num w:numId="6">
    <w:abstractNumId w:val="5"/>
  </w:num>
  <w:num w:numId="7">
    <w:abstractNumId w:val="21"/>
  </w:num>
  <w:num w:numId="8">
    <w:abstractNumId w:val="24"/>
  </w:num>
  <w:num w:numId="9">
    <w:abstractNumId w:val="10"/>
  </w:num>
  <w:num w:numId="10">
    <w:abstractNumId w:val="28"/>
  </w:num>
  <w:num w:numId="11">
    <w:abstractNumId w:val="22"/>
  </w:num>
  <w:num w:numId="12">
    <w:abstractNumId w:val="20"/>
  </w:num>
  <w:num w:numId="13">
    <w:abstractNumId w:val="8"/>
  </w:num>
  <w:num w:numId="14">
    <w:abstractNumId w:val="16"/>
  </w:num>
  <w:num w:numId="15">
    <w:abstractNumId w:val="7"/>
  </w:num>
  <w:num w:numId="16">
    <w:abstractNumId w:val="30"/>
  </w:num>
  <w:num w:numId="17">
    <w:abstractNumId w:val="14"/>
  </w:num>
  <w:num w:numId="18">
    <w:abstractNumId w:val="11"/>
  </w:num>
  <w:num w:numId="19">
    <w:abstractNumId w:val="1"/>
  </w:num>
  <w:num w:numId="20">
    <w:abstractNumId w:val="25"/>
  </w:num>
  <w:num w:numId="21">
    <w:abstractNumId w:val="19"/>
  </w:num>
  <w:num w:numId="22">
    <w:abstractNumId w:val="23"/>
  </w:num>
  <w:num w:numId="23">
    <w:abstractNumId w:val="9"/>
  </w:num>
  <w:num w:numId="24">
    <w:abstractNumId w:val="18"/>
  </w:num>
  <w:num w:numId="25">
    <w:abstractNumId w:val="3"/>
  </w:num>
  <w:num w:numId="26">
    <w:abstractNumId w:val="27"/>
  </w:num>
  <w:num w:numId="27">
    <w:abstractNumId w:val="4"/>
  </w:num>
  <w:num w:numId="28">
    <w:abstractNumId w:val="13"/>
  </w:num>
  <w:num w:numId="29">
    <w:abstractNumId w:val="31"/>
  </w:num>
  <w:num w:numId="30">
    <w:abstractNumId w:val="6"/>
  </w:num>
  <w:num w:numId="31">
    <w:abstractNumId w:val="29"/>
  </w:num>
  <w:num w:numId="32">
    <w:abstractNumId w:val="17"/>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proofState w:spelling="clean" w:grammar="clean"/>
  <w:attachedTemplate r:id="rId1"/>
  <w:stylePaneFormatFilter w:val="3008" w:allStyles="0" w:customStyles="0" w:latentStyles="0" w:stylesInUse="1" w:headingStyles="0" w:numberingStyles="0" w:tableStyles="0" w:directFormattingOnRuns="0" w:directFormattingOnParagraphs="0" w:directFormattingOnNumbering="0" w:directFormattingOnTables="0" w:clearFormatting="1" w:top3HeadingStyles="1" w:visibleStyles="0" w:alternateStyleNames="0"/>
  <w:defaultTabStop w:val="720"/>
  <w:hyphenationZone w:val="425"/>
  <w:drawingGridHorizontalSpacing w:val="100"/>
  <w:drawingGridVerticalSpacing w:val="163"/>
  <w:displayHorizontalDrawingGridEvery w:val="0"/>
  <w:displayVerticalDrawingGridEvery w:val="2"/>
  <w:doNotShadeFormData/>
  <w:characterSpacingControl w:val="compressPunctuation"/>
  <w:doNotValidateAgainstSchema/>
  <w:doNotDemarcateInvalidXml/>
  <w:hdrShapeDefaults>
    <o:shapedefaults v:ext="edit" spidmax="2049" style="mso-height-percent:200;mso-width-relative:margin;mso-height-relative:margin" fillcolor="white">
      <v:fill color="white"/>
      <v:textbox style="mso-fit-shape-to-text:t"/>
      <o:colormru v:ext="edit" colors="#566b80,#d4180a,#4e5e74,#f2f2f2,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B71E6"/>
    <w:rsid w:val="00000490"/>
    <w:rsid w:val="00000DB8"/>
    <w:rsid w:val="00007405"/>
    <w:rsid w:val="000076A7"/>
    <w:rsid w:val="00012311"/>
    <w:rsid w:val="000133A9"/>
    <w:rsid w:val="0001417D"/>
    <w:rsid w:val="00017128"/>
    <w:rsid w:val="00022813"/>
    <w:rsid w:val="00023087"/>
    <w:rsid w:val="000230A6"/>
    <w:rsid w:val="00023F59"/>
    <w:rsid w:val="000241EB"/>
    <w:rsid w:val="0002432A"/>
    <w:rsid w:val="00025209"/>
    <w:rsid w:val="000257DD"/>
    <w:rsid w:val="0002732E"/>
    <w:rsid w:val="0003324D"/>
    <w:rsid w:val="000337C8"/>
    <w:rsid w:val="00033F8C"/>
    <w:rsid w:val="0003487F"/>
    <w:rsid w:val="00037B31"/>
    <w:rsid w:val="00037D16"/>
    <w:rsid w:val="00041EA9"/>
    <w:rsid w:val="00042929"/>
    <w:rsid w:val="00044975"/>
    <w:rsid w:val="000458A6"/>
    <w:rsid w:val="00046995"/>
    <w:rsid w:val="00047C4D"/>
    <w:rsid w:val="00053035"/>
    <w:rsid w:val="00053307"/>
    <w:rsid w:val="00053A1A"/>
    <w:rsid w:val="00056403"/>
    <w:rsid w:val="00056863"/>
    <w:rsid w:val="00056FF7"/>
    <w:rsid w:val="000574F8"/>
    <w:rsid w:val="0006231E"/>
    <w:rsid w:val="00062D56"/>
    <w:rsid w:val="000647AC"/>
    <w:rsid w:val="0006635C"/>
    <w:rsid w:val="000708B2"/>
    <w:rsid w:val="00071CE1"/>
    <w:rsid w:val="00071D5D"/>
    <w:rsid w:val="000721E9"/>
    <w:rsid w:val="000723D5"/>
    <w:rsid w:val="00072D7D"/>
    <w:rsid w:val="000730D9"/>
    <w:rsid w:val="000738CC"/>
    <w:rsid w:val="000744FC"/>
    <w:rsid w:val="00074CC5"/>
    <w:rsid w:val="00077B52"/>
    <w:rsid w:val="00083378"/>
    <w:rsid w:val="000837CD"/>
    <w:rsid w:val="00083993"/>
    <w:rsid w:val="00083FED"/>
    <w:rsid w:val="0008535F"/>
    <w:rsid w:val="00087EFD"/>
    <w:rsid w:val="000950F6"/>
    <w:rsid w:val="000952FD"/>
    <w:rsid w:val="0009633D"/>
    <w:rsid w:val="00096606"/>
    <w:rsid w:val="000A00E4"/>
    <w:rsid w:val="000A0A44"/>
    <w:rsid w:val="000A19B0"/>
    <w:rsid w:val="000A20ED"/>
    <w:rsid w:val="000A2241"/>
    <w:rsid w:val="000A2B61"/>
    <w:rsid w:val="000A312D"/>
    <w:rsid w:val="000A3893"/>
    <w:rsid w:val="000A464C"/>
    <w:rsid w:val="000A5421"/>
    <w:rsid w:val="000A54B9"/>
    <w:rsid w:val="000A5580"/>
    <w:rsid w:val="000A5590"/>
    <w:rsid w:val="000A6D2C"/>
    <w:rsid w:val="000A6D46"/>
    <w:rsid w:val="000A6F22"/>
    <w:rsid w:val="000B1B78"/>
    <w:rsid w:val="000B1FA5"/>
    <w:rsid w:val="000B219E"/>
    <w:rsid w:val="000B42D4"/>
    <w:rsid w:val="000B4A2D"/>
    <w:rsid w:val="000B62C9"/>
    <w:rsid w:val="000B6B20"/>
    <w:rsid w:val="000B6FEB"/>
    <w:rsid w:val="000B71B6"/>
    <w:rsid w:val="000B7551"/>
    <w:rsid w:val="000B7D67"/>
    <w:rsid w:val="000C00E5"/>
    <w:rsid w:val="000C30FD"/>
    <w:rsid w:val="000C3959"/>
    <w:rsid w:val="000C3BBA"/>
    <w:rsid w:val="000C40CA"/>
    <w:rsid w:val="000C559A"/>
    <w:rsid w:val="000D36FE"/>
    <w:rsid w:val="000D4FC2"/>
    <w:rsid w:val="000E270A"/>
    <w:rsid w:val="000E4F88"/>
    <w:rsid w:val="000E5A32"/>
    <w:rsid w:val="000F013A"/>
    <w:rsid w:val="000F0C9B"/>
    <w:rsid w:val="000F0F00"/>
    <w:rsid w:val="000F2548"/>
    <w:rsid w:val="000F31D4"/>
    <w:rsid w:val="000F4254"/>
    <w:rsid w:val="000F6609"/>
    <w:rsid w:val="000F6A63"/>
    <w:rsid w:val="000F6BC8"/>
    <w:rsid w:val="000F79A2"/>
    <w:rsid w:val="000F7E8D"/>
    <w:rsid w:val="001016BE"/>
    <w:rsid w:val="00103081"/>
    <w:rsid w:val="001034AC"/>
    <w:rsid w:val="00103C5B"/>
    <w:rsid w:val="00104849"/>
    <w:rsid w:val="0010663C"/>
    <w:rsid w:val="00107D94"/>
    <w:rsid w:val="00107F05"/>
    <w:rsid w:val="0011096B"/>
    <w:rsid w:val="00110B3B"/>
    <w:rsid w:val="00110DAB"/>
    <w:rsid w:val="00115994"/>
    <w:rsid w:val="0012176C"/>
    <w:rsid w:val="00122321"/>
    <w:rsid w:val="0012385A"/>
    <w:rsid w:val="00123906"/>
    <w:rsid w:val="001249A6"/>
    <w:rsid w:val="00124FD6"/>
    <w:rsid w:val="00126C31"/>
    <w:rsid w:val="00131B6D"/>
    <w:rsid w:val="001338CE"/>
    <w:rsid w:val="0013582D"/>
    <w:rsid w:val="00137F34"/>
    <w:rsid w:val="00141DBE"/>
    <w:rsid w:val="00144054"/>
    <w:rsid w:val="00146441"/>
    <w:rsid w:val="00146C8E"/>
    <w:rsid w:val="00147F44"/>
    <w:rsid w:val="001501D9"/>
    <w:rsid w:val="00154A0B"/>
    <w:rsid w:val="00155882"/>
    <w:rsid w:val="00156D02"/>
    <w:rsid w:val="00157DA8"/>
    <w:rsid w:val="0016184E"/>
    <w:rsid w:val="00162183"/>
    <w:rsid w:val="00163752"/>
    <w:rsid w:val="00164541"/>
    <w:rsid w:val="0016559E"/>
    <w:rsid w:val="00167884"/>
    <w:rsid w:val="00170B27"/>
    <w:rsid w:val="00171553"/>
    <w:rsid w:val="00171A1B"/>
    <w:rsid w:val="00173415"/>
    <w:rsid w:val="001754B6"/>
    <w:rsid w:val="00175A67"/>
    <w:rsid w:val="0017759D"/>
    <w:rsid w:val="0017762D"/>
    <w:rsid w:val="00177E56"/>
    <w:rsid w:val="00180873"/>
    <w:rsid w:val="00182775"/>
    <w:rsid w:val="0018481D"/>
    <w:rsid w:val="001861FF"/>
    <w:rsid w:val="0019210B"/>
    <w:rsid w:val="00192E4A"/>
    <w:rsid w:val="001933CB"/>
    <w:rsid w:val="001938D1"/>
    <w:rsid w:val="00194617"/>
    <w:rsid w:val="00194C28"/>
    <w:rsid w:val="001A1346"/>
    <w:rsid w:val="001A3332"/>
    <w:rsid w:val="001A4E23"/>
    <w:rsid w:val="001A594F"/>
    <w:rsid w:val="001A600D"/>
    <w:rsid w:val="001A64C0"/>
    <w:rsid w:val="001A6905"/>
    <w:rsid w:val="001A6DB5"/>
    <w:rsid w:val="001A6FF1"/>
    <w:rsid w:val="001B22DA"/>
    <w:rsid w:val="001B4577"/>
    <w:rsid w:val="001B4F89"/>
    <w:rsid w:val="001B71E6"/>
    <w:rsid w:val="001B736B"/>
    <w:rsid w:val="001C0C11"/>
    <w:rsid w:val="001C1AF8"/>
    <w:rsid w:val="001C50C8"/>
    <w:rsid w:val="001C5748"/>
    <w:rsid w:val="001C692A"/>
    <w:rsid w:val="001C6F26"/>
    <w:rsid w:val="001C704C"/>
    <w:rsid w:val="001D35D0"/>
    <w:rsid w:val="001D3E0B"/>
    <w:rsid w:val="001D3F65"/>
    <w:rsid w:val="001D491A"/>
    <w:rsid w:val="001D51C1"/>
    <w:rsid w:val="001D7781"/>
    <w:rsid w:val="001E0B7E"/>
    <w:rsid w:val="001E157C"/>
    <w:rsid w:val="001E3974"/>
    <w:rsid w:val="001E4365"/>
    <w:rsid w:val="001E545B"/>
    <w:rsid w:val="001E68CB"/>
    <w:rsid w:val="001E73D3"/>
    <w:rsid w:val="001E7AD5"/>
    <w:rsid w:val="001F1898"/>
    <w:rsid w:val="001F2A52"/>
    <w:rsid w:val="001F6587"/>
    <w:rsid w:val="00201092"/>
    <w:rsid w:val="0020264A"/>
    <w:rsid w:val="00202DF5"/>
    <w:rsid w:val="0020554B"/>
    <w:rsid w:val="00206504"/>
    <w:rsid w:val="0021140B"/>
    <w:rsid w:val="002143CB"/>
    <w:rsid w:val="00214C43"/>
    <w:rsid w:val="0021613E"/>
    <w:rsid w:val="002164D7"/>
    <w:rsid w:val="00217A4B"/>
    <w:rsid w:val="002224D9"/>
    <w:rsid w:val="0022437F"/>
    <w:rsid w:val="00231CA6"/>
    <w:rsid w:val="00232D6D"/>
    <w:rsid w:val="00232E5E"/>
    <w:rsid w:val="0023468C"/>
    <w:rsid w:val="00234B21"/>
    <w:rsid w:val="00236C46"/>
    <w:rsid w:val="0024250E"/>
    <w:rsid w:val="0024385D"/>
    <w:rsid w:val="00244053"/>
    <w:rsid w:val="00244545"/>
    <w:rsid w:val="00244D02"/>
    <w:rsid w:val="00246B63"/>
    <w:rsid w:val="00246EB8"/>
    <w:rsid w:val="00251B82"/>
    <w:rsid w:val="00251F54"/>
    <w:rsid w:val="00252A8F"/>
    <w:rsid w:val="00253357"/>
    <w:rsid w:val="00257DB4"/>
    <w:rsid w:val="002602EB"/>
    <w:rsid w:val="002607D5"/>
    <w:rsid w:val="002607F6"/>
    <w:rsid w:val="0026081B"/>
    <w:rsid w:val="00261E3E"/>
    <w:rsid w:val="00262115"/>
    <w:rsid w:val="0026220A"/>
    <w:rsid w:val="00263321"/>
    <w:rsid w:val="002633C4"/>
    <w:rsid w:val="00267257"/>
    <w:rsid w:val="00270F83"/>
    <w:rsid w:val="00271C86"/>
    <w:rsid w:val="00274490"/>
    <w:rsid w:val="0027483B"/>
    <w:rsid w:val="00276BE1"/>
    <w:rsid w:val="00277485"/>
    <w:rsid w:val="00277724"/>
    <w:rsid w:val="00277BE5"/>
    <w:rsid w:val="00281323"/>
    <w:rsid w:val="002828D3"/>
    <w:rsid w:val="00283325"/>
    <w:rsid w:val="002857A9"/>
    <w:rsid w:val="00285895"/>
    <w:rsid w:val="00286D90"/>
    <w:rsid w:val="00287610"/>
    <w:rsid w:val="002877FD"/>
    <w:rsid w:val="00287CB2"/>
    <w:rsid w:val="00287D64"/>
    <w:rsid w:val="00287F7C"/>
    <w:rsid w:val="00290AF5"/>
    <w:rsid w:val="002928D8"/>
    <w:rsid w:val="002931A3"/>
    <w:rsid w:val="00293ADF"/>
    <w:rsid w:val="00294432"/>
    <w:rsid w:val="002957AD"/>
    <w:rsid w:val="002959C5"/>
    <w:rsid w:val="002970CE"/>
    <w:rsid w:val="00297DAE"/>
    <w:rsid w:val="002A0DE1"/>
    <w:rsid w:val="002A1E38"/>
    <w:rsid w:val="002A223A"/>
    <w:rsid w:val="002A5BC9"/>
    <w:rsid w:val="002A65D4"/>
    <w:rsid w:val="002A6939"/>
    <w:rsid w:val="002A789B"/>
    <w:rsid w:val="002B0EC3"/>
    <w:rsid w:val="002B1E28"/>
    <w:rsid w:val="002B493E"/>
    <w:rsid w:val="002B63DB"/>
    <w:rsid w:val="002B755F"/>
    <w:rsid w:val="002B79FF"/>
    <w:rsid w:val="002C073F"/>
    <w:rsid w:val="002C08EA"/>
    <w:rsid w:val="002C0D46"/>
    <w:rsid w:val="002C1802"/>
    <w:rsid w:val="002C1A70"/>
    <w:rsid w:val="002C22FE"/>
    <w:rsid w:val="002C2815"/>
    <w:rsid w:val="002C317C"/>
    <w:rsid w:val="002C418D"/>
    <w:rsid w:val="002C426D"/>
    <w:rsid w:val="002C625C"/>
    <w:rsid w:val="002C7617"/>
    <w:rsid w:val="002D019A"/>
    <w:rsid w:val="002D01FF"/>
    <w:rsid w:val="002D09C0"/>
    <w:rsid w:val="002D2065"/>
    <w:rsid w:val="002D5324"/>
    <w:rsid w:val="002D5CEE"/>
    <w:rsid w:val="002D63F9"/>
    <w:rsid w:val="002E0EB0"/>
    <w:rsid w:val="002E3B84"/>
    <w:rsid w:val="002E5FFD"/>
    <w:rsid w:val="002E6427"/>
    <w:rsid w:val="002E6CD8"/>
    <w:rsid w:val="002F1B17"/>
    <w:rsid w:val="002F1D7A"/>
    <w:rsid w:val="002F2FF1"/>
    <w:rsid w:val="002F5776"/>
    <w:rsid w:val="002F604C"/>
    <w:rsid w:val="002F7DFA"/>
    <w:rsid w:val="003010C3"/>
    <w:rsid w:val="0030268A"/>
    <w:rsid w:val="00302DA3"/>
    <w:rsid w:val="003030B7"/>
    <w:rsid w:val="00303360"/>
    <w:rsid w:val="00304BE4"/>
    <w:rsid w:val="003050B3"/>
    <w:rsid w:val="003052E2"/>
    <w:rsid w:val="00310BDB"/>
    <w:rsid w:val="00311E9B"/>
    <w:rsid w:val="00312051"/>
    <w:rsid w:val="00312763"/>
    <w:rsid w:val="00312816"/>
    <w:rsid w:val="00312825"/>
    <w:rsid w:val="00312F58"/>
    <w:rsid w:val="003133FD"/>
    <w:rsid w:val="00313978"/>
    <w:rsid w:val="0031593C"/>
    <w:rsid w:val="00317722"/>
    <w:rsid w:val="003213A4"/>
    <w:rsid w:val="00321B8F"/>
    <w:rsid w:val="003230E2"/>
    <w:rsid w:val="003237A7"/>
    <w:rsid w:val="00323E56"/>
    <w:rsid w:val="00324256"/>
    <w:rsid w:val="00330905"/>
    <w:rsid w:val="00330B41"/>
    <w:rsid w:val="003310E1"/>
    <w:rsid w:val="00331FEA"/>
    <w:rsid w:val="00333EA0"/>
    <w:rsid w:val="003343FE"/>
    <w:rsid w:val="003352EF"/>
    <w:rsid w:val="003353F3"/>
    <w:rsid w:val="003355D0"/>
    <w:rsid w:val="00335874"/>
    <w:rsid w:val="00335C06"/>
    <w:rsid w:val="00336B49"/>
    <w:rsid w:val="0034133D"/>
    <w:rsid w:val="00341E87"/>
    <w:rsid w:val="003428CC"/>
    <w:rsid w:val="00342EEF"/>
    <w:rsid w:val="00346B1C"/>
    <w:rsid w:val="003509AA"/>
    <w:rsid w:val="00351CA5"/>
    <w:rsid w:val="003529BD"/>
    <w:rsid w:val="00353253"/>
    <w:rsid w:val="00353FE0"/>
    <w:rsid w:val="00355685"/>
    <w:rsid w:val="003559A3"/>
    <w:rsid w:val="00357038"/>
    <w:rsid w:val="00357C87"/>
    <w:rsid w:val="003610DF"/>
    <w:rsid w:val="00361941"/>
    <w:rsid w:val="00363AFF"/>
    <w:rsid w:val="003659B9"/>
    <w:rsid w:val="00365C4B"/>
    <w:rsid w:val="003666D1"/>
    <w:rsid w:val="00370E75"/>
    <w:rsid w:val="00373E6C"/>
    <w:rsid w:val="0037540A"/>
    <w:rsid w:val="00377DA3"/>
    <w:rsid w:val="00382AFD"/>
    <w:rsid w:val="003837B6"/>
    <w:rsid w:val="00383F31"/>
    <w:rsid w:val="00383F9F"/>
    <w:rsid w:val="0038513E"/>
    <w:rsid w:val="00385BB1"/>
    <w:rsid w:val="00386559"/>
    <w:rsid w:val="003916DB"/>
    <w:rsid w:val="00392233"/>
    <w:rsid w:val="003944A4"/>
    <w:rsid w:val="00397F26"/>
    <w:rsid w:val="003A0312"/>
    <w:rsid w:val="003A1269"/>
    <w:rsid w:val="003A1C31"/>
    <w:rsid w:val="003A2B58"/>
    <w:rsid w:val="003A704A"/>
    <w:rsid w:val="003A73A8"/>
    <w:rsid w:val="003A78F3"/>
    <w:rsid w:val="003B001A"/>
    <w:rsid w:val="003B40F6"/>
    <w:rsid w:val="003B6A9F"/>
    <w:rsid w:val="003C0450"/>
    <w:rsid w:val="003C19CA"/>
    <w:rsid w:val="003C268F"/>
    <w:rsid w:val="003C2E98"/>
    <w:rsid w:val="003C41D8"/>
    <w:rsid w:val="003C4B60"/>
    <w:rsid w:val="003C5100"/>
    <w:rsid w:val="003C6C0B"/>
    <w:rsid w:val="003D0258"/>
    <w:rsid w:val="003D02B9"/>
    <w:rsid w:val="003D0729"/>
    <w:rsid w:val="003D0858"/>
    <w:rsid w:val="003D46E5"/>
    <w:rsid w:val="003D487D"/>
    <w:rsid w:val="003D4F56"/>
    <w:rsid w:val="003D55A3"/>
    <w:rsid w:val="003D57E7"/>
    <w:rsid w:val="003E08C6"/>
    <w:rsid w:val="003E1B0D"/>
    <w:rsid w:val="003E1E15"/>
    <w:rsid w:val="003E229D"/>
    <w:rsid w:val="003E2538"/>
    <w:rsid w:val="003E2F48"/>
    <w:rsid w:val="003E30D9"/>
    <w:rsid w:val="003E4569"/>
    <w:rsid w:val="003E4649"/>
    <w:rsid w:val="003E5467"/>
    <w:rsid w:val="003E7926"/>
    <w:rsid w:val="003E7C41"/>
    <w:rsid w:val="003F2969"/>
    <w:rsid w:val="003F2D57"/>
    <w:rsid w:val="003F5AD4"/>
    <w:rsid w:val="003F5E91"/>
    <w:rsid w:val="003F6E20"/>
    <w:rsid w:val="003F7BD1"/>
    <w:rsid w:val="003F7CB6"/>
    <w:rsid w:val="004003DA"/>
    <w:rsid w:val="00400B5D"/>
    <w:rsid w:val="004024AB"/>
    <w:rsid w:val="00403722"/>
    <w:rsid w:val="00404F66"/>
    <w:rsid w:val="004050C5"/>
    <w:rsid w:val="004051E6"/>
    <w:rsid w:val="00410169"/>
    <w:rsid w:val="004117AF"/>
    <w:rsid w:val="0041180C"/>
    <w:rsid w:val="00414579"/>
    <w:rsid w:val="00417257"/>
    <w:rsid w:val="004172FD"/>
    <w:rsid w:val="004174CB"/>
    <w:rsid w:val="00417833"/>
    <w:rsid w:val="00420715"/>
    <w:rsid w:val="00420A09"/>
    <w:rsid w:val="00422DE0"/>
    <w:rsid w:val="00423618"/>
    <w:rsid w:val="00423762"/>
    <w:rsid w:val="0042484B"/>
    <w:rsid w:val="004250F2"/>
    <w:rsid w:val="004251D1"/>
    <w:rsid w:val="00425399"/>
    <w:rsid w:val="00426470"/>
    <w:rsid w:val="00426618"/>
    <w:rsid w:val="004276D4"/>
    <w:rsid w:val="00430307"/>
    <w:rsid w:val="00430C5A"/>
    <w:rsid w:val="00435C05"/>
    <w:rsid w:val="0043703A"/>
    <w:rsid w:val="0044056B"/>
    <w:rsid w:val="004405E1"/>
    <w:rsid w:val="004409A1"/>
    <w:rsid w:val="0044123F"/>
    <w:rsid w:val="004450D8"/>
    <w:rsid w:val="00445BCD"/>
    <w:rsid w:val="00445F69"/>
    <w:rsid w:val="0044643B"/>
    <w:rsid w:val="004478FE"/>
    <w:rsid w:val="004510D1"/>
    <w:rsid w:val="004525CB"/>
    <w:rsid w:val="004538D7"/>
    <w:rsid w:val="00454A47"/>
    <w:rsid w:val="00455690"/>
    <w:rsid w:val="00455E75"/>
    <w:rsid w:val="00456367"/>
    <w:rsid w:val="004567F3"/>
    <w:rsid w:val="004570B7"/>
    <w:rsid w:val="0046104C"/>
    <w:rsid w:val="00461236"/>
    <w:rsid w:val="00463185"/>
    <w:rsid w:val="00466884"/>
    <w:rsid w:val="0046740A"/>
    <w:rsid w:val="0047210A"/>
    <w:rsid w:val="00472626"/>
    <w:rsid w:val="004738A6"/>
    <w:rsid w:val="00474277"/>
    <w:rsid w:val="0047447F"/>
    <w:rsid w:val="004744C1"/>
    <w:rsid w:val="004829DC"/>
    <w:rsid w:val="004859F4"/>
    <w:rsid w:val="00485DC9"/>
    <w:rsid w:val="0049063B"/>
    <w:rsid w:val="0049178B"/>
    <w:rsid w:val="004A024A"/>
    <w:rsid w:val="004A08F6"/>
    <w:rsid w:val="004A09BA"/>
    <w:rsid w:val="004A0B0F"/>
    <w:rsid w:val="004A0FEF"/>
    <w:rsid w:val="004A29F3"/>
    <w:rsid w:val="004A2B2E"/>
    <w:rsid w:val="004A3C82"/>
    <w:rsid w:val="004A5EAF"/>
    <w:rsid w:val="004A5F6E"/>
    <w:rsid w:val="004A63A4"/>
    <w:rsid w:val="004A6B5D"/>
    <w:rsid w:val="004B09A3"/>
    <w:rsid w:val="004B169A"/>
    <w:rsid w:val="004B1C9D"/>
    <w:rsid w:val="004B2E86"/>
    <w:rsid w:val="004B3EE4"/>
    <w:rsid w:val="004C2BCE"/>
    <w:rsid w:val="004C3D27"/>
    <w:rsid w:val="004C5445"/>
    <w:rsid w:val="004C55FC"/>
    <w:rsid w:val="004C6234"/>
    <w:rsid w:val="004C6DBF"/>
    <w:rsid w:val="004C71FC"/>
    <w:rsid w:val="004C728B"/>
    <w:rsid w:val="004C72E4"/>
    <w:rsid w:val="004D08BE"/>
    <w:rsid w:val="004D30A0"/>
    <w:rsid w:val="004D3E91"/>
    <w:rsid w:val="004D5102"/>
    <w:rsid w:val="004D59B3"/>
    <w:rsid w:val="004D63D8"/>
    <w:rsid w:val="004D689B"/>
    <w:rsid w:val="004D76E5"/>
    <w:rsid w:val="004D7726"/>
    <w:rsid w:val="004D7D64"/>
    <w:rsid w:val="004E143C"/>
    <w:rsid w:val="004E2750"/>
    <w:rsid w:val="004E3BB9"/>
    <w:rsid w:val="004E41FA"/>
    <w:rsid w:val="004E5AA1"/>
    <w:rsid w:val="004E7244"/>
    <w:rsid w:val="004E7B25"/>
    <w:rsid w:val="004E7BE9"/>
    <w:rsid w:val="004E7FA9"/>
    <w:rsid w:val="004F0511"/>
    <w:rsid w:val="004F23CF"/>
    <w:rsid w:val="004F26C1"/>
    <w:rsid w:val="004F366A"/>
    <w:rsid w:val="004F4AEF"/>
    <w:rsid w:val="004F4CC7"/>
    <w:rsid w:val="004F542B"/>
    <w:rsid w:val="004F734E"/>
    <w:rsid w:val="00502085"/>
    <w:rsid w:val="005022FD"/>
    <w:rsid w:val="005026FB"/>
    <w:rsid w:val="00502B6B"/>
    <w:rsid w:val="00503C96"/>
    <w:rsid w:val="005061E6"/>
    <w:rsid w:val="00506645"/>
    <w:rsid w:val="005113E7"/>
    <w:rsid w:val="0051157A"/>
    <w:rsid w:val="0051223F"/>
    <w:rsid w:val="00514D4D"/>
    <w:rsid w:val="00515F43"/>
    <w:rsid w:val="0051655E"/>
    <w:rsid w:val="0051670B"/>
    <w:rsid w:val="00516AEF"/>
    <w:rsid w:val="00517042"/>
    <w:rsid w:val="00517347"/>
    <w:rsid w:val="00520528"/>
    <w:rsid w:val="00520AF7"/>
    <w:rsid w:val="0052175D"/>
    <w:rsid w:val="00522FCB"/>
    <w:rsid w:val="00524AA6"/>
    <w:rsid w:val="00525004"/>
    <w:rsid w:val="00533239"/>
    <w:rsid w:val="00533A94"/>
    <w:rsid w:val="00534EBC"/>
    <w:rsid w:val="00535D5A"/>
    <w:rsid w:val="00536BD6"/>
    <w:rsid w:val="00540FF4"/>
    <w:rsid w:val="00541D52"/>
    <w:rsid w:val="00541DF6"/>
    <w:rsid w:val="00542133"/>
    <w:rsid w:val="00542DA2"/>
    <w:rsid w:val="00546EDC"/>
    <w:rsid w:val="005472CB"/>
    <w:rsid w:val="005475EC"/>
    <w:rsid w:val="00552D31"/>
    <w:rsid w:val="00552F3F"/>
    <w:rsid w:val="005540EA"/>
    <w:rsid w:val="00555DA8"/>
    <w:rsid w:val="00557218"/>
    <w:rsid w:val="0056002A"/>
    <w:rsid w:val="00560798"/>
    <w:rsid w:val="00561653"/>
    <w:rsid w:val="00561870"/>
    <w:rsid w:val="005629A2"/>
    <w:rsid w:val="00564334"/>
    <w:rsid w:val="005643D7"/>
    <w:rsid w:val="005646A2"/>
    <w:rsid w:val="0057032E"/>
    <w:rsid w:val="005703EE"/>
    <w:rsid w:val="005706E7"/>
    <w:rsid w:val="005720A2"/>
    <w:rsid w:val="0057385F"/>
    <w:rsid w:val="0057461D"/>
    <w:rsid w:val="00575638"/>
    <w:rsid w:val="005758AB"/>
    <w:rsid w:val="00580E74"/>
    <w:rsid w:val="00581539"/>
    <w:rsid w:val="00582B52"/>
    <w:rsid w:val="00584630"/>
    <w:rsid w:val="00586AC6"/>
    <w:rsid w:val="00586F35"/>
    <w:rsid w:val="005922EC"/>
    <w:rsid w:val="0059292A"/>
    <w:rsid w:val="00592D73"/>
    <w:rsid w:val="00592F35"/>
    <w:rsid w:val="00593E5B"/>
    <w:rsid w:val="005953EA"/>
    <w:rsid w:val="00596589"/>
    <w:rsid w:val="0059661E"/>
    <w:rsid w:val="00596DA8"/>
    <w:rsid w:val="00597407"/>
    <w:rsid w:val="005A0016"/>
    <w:rsid w:val="005A0AC9"/>
    <w:rsid w:val="005A18C5"/>
    <w:rsid w:val="005A38B3"/>
    <w:rsid w:val="005A5962"/>
    <w:rsid w:val="005A6B85"/>
    <w:rsid w:val="005A7059"/>
    <w:rsid w:val="005B258F"/>
    <w:rsid w:val="005B3FEA"/>
    <w:rsid w:val="005B49FD"/>
    <w:rsid w:val="005B4BD2"/>
    <w:rsid w:val="005B6A6D"/>
    <w:rsid w:val="005B7580"/>
    <w:rsid w:val="005B7777"/>
    <w:rsid w:val="005B79C0"/>
    <w:rsid w:val="005B7BDC"/>
    <w:rsid w:val="005C0278"/>
    <w:rsid w:val="005C0596"/>
    <w:rsid w:val="005C17B2"/>
    <w:rsid w:val="005C1890"/>
    <w:rsid w:val="005C1A8E"/>
    <w:rsid w:val="005C3D7A"/>
    <w:rsid w:val="005C69DB"/>
    <w:rsid w:val="005C77F3"/>
    <w:rsid w:val="005D0854"/>
    <w:rsid w:val="005D0C5A"/>
    <w:rsid w:val="005D0D34"/>
    <w:rsid w:val="005D1087"/>
    <w:rsid w:val="005D250B"/>
    <w:rsid w:val="005D49EF"/>
    <w:rsid w:val="005D65E5"/>
    <w:rsid w:val="005D7DB7"/>
    <w:rsid w:val="005E2BA5"/>
    <w:rsid w:val="005E3AFD"/>
    <w:rsid w:val="005E5577"/>
    <w:rsid w:val="005E5767"/>
    <w:rsid w:val="005E59DB"/>
    <w:rsid w:val="005E59F6"/>
    <w:rsid w:val="005E752A"/>
    <w:rsid w:val="005F04F2"/>
    <w:rsid w:val="005F079E"/>
    <w:rsid w:val="005F0833"/>
    <w:rsid w:val="005F29BA"/>
    <w:rsid w:val="005F29DA"/>
    <w:rsid w:val="005F2CE2"/>
    <w:rsid w:val="005F3710"/>
    <w:rsid w:val="006011BF"/>
    <w:rsid w:val="00602EAD"/>
    <w:rsid w:val="00602F81"/>
    <w:rsid w:val="00603056"/>
    <w:rsid w:val="0060313F"/>
    <w:rsid w:val="00603160"/>
    <w:rsid w:val="00603F60"/>
    <w:rsid w:val="00605F3F"/>
    <w:rsid w:val="00607EE5"/>
    <w:rsid w:val="00611999"/>
    <w:rsid w:val="00611B52"/>
    <w:rsid w:val="00612D90"/>
    <w:rsid w:val="006140DA"/>
    <w:rsid w:val="0061466B"/>
    <w:rsid w:val="006156DD"/>
    <w:rsid w:val="00615F9C"/>
    <w:rsid w:val="006179ED"/>
    <w:rsid w:val="00620C82"/>
    <w:rsid w:val="00622C7E"/>
    <w:rsid w:val="00622E65"/>
    <w:rsid w:val="00623760"/>
    <w:rsid w:val="006245FD"/>
    <w:rsid w:val="00626D3C"/>
    <w:rsid w:val="0062775D"/>
    <w:rsid w:val="006278FF"/>
    <w:rsid w:val="006305E3"/>
    <w:rsid w:val="00631DF3"/>
    <w:rsid w:val="0064075E"/>
    <w:rsid w:val="006408EC"/>
    <w:rsid w:val="00640E49"/>
    <w:rsid w:val="00641F16"/>
    <w:rsid w:val="00643137"/>
    <w:rsid w:val="00643414"/>
    <w:rsid w:val="0064682B"/>
    <w:rsid w:val="00646CEB"/>
    <w:rsid w:val="00650CEF"/>
    <w:rsid w:val="00651814"/>
    <w:rsid w:val="00651CEB"/>
    <w:rsid w:val="006526E4"/>
    <w:rsid w:val="006534ED"/>
    <w:rsid w:val="00653E07"/>
    <w:rsid w:val="00654E79"/>
    <w:rsid w:val="006552CB"/>
    <w:rsid w:val="00656D8F"/>
    <w:rsid w:val="00657B57"/>
    <w:rsid w:val="006600CA"/>
    <w:rsid w:val="006602BB"/>
    <w:rsid w:val="006627A6"/>
    <w:rsid w:val="00662B07"/>
    <w:rsid w:val="00664903"/>
    <w:rsid w:val="00666AA6"/>
    <w:rsid w:val="00667036"/>
    <w:rsid w:val="006671C7"/>
    <w:rsid w:val="00671EEB"/>
    <w:rsid w:val="006737D3"/>
    <w:rsid w:val="006758BC"/>
    <w:rsid w:val="006773BE"/>
    <w:rsid w:val="0068100C"/>
    <w:rsid w:val="00681BA8"/>
    <w:rsid w:val="006825EF"/>
    <w:rsid w:val="00682A67"/>
    <w:rsid w:val="00684175"/>
    <w:rsid w:val="0068518B"/>
    <w:rsid w:val="00686DF1"/>
    <w:rsid w:val="00692461"/>
    <w:rsid w:val="006A0A2E"/>
    <w:rsid w:val="006A4174"/>
    <w:rsid w:val="006A657A"/>
    <w:rsid w:val="006A6E0E"/>
    <w:rsid w:val="006A7415"/>
    <w:rsid w:val="006B1C49"/>
    <w:rsid w:val="006B600C"/>
    <w:rsid w:val="006B648C"/>
    <w:rsid w:val="006B6EC1"/>
    <w:rsid w:val="006B7A7D"/>
    <w:rsid w:val="006B7BAF"/>
    <w:rsid w:val="006B7C50"/>
    <w:rsid w:val="006C03D4"/>
    <w:rsid w:val="006C0ADE"/>
    <w:rsid w:val="006C1252"/>
    <w:rsid w:val="006C187C"/>
    <w:rsid w:val="006C1B53"/>
    <w:rsid w:val="006C2154"/>
    <w:rsid w:val="006C2A1F"/>
    <w:rsid w:val="006C4AA3"/>
    <w:rsid w:val="006C5D15"/>
    <w:rsid w:val="006C65B5"/>
    <w:rsid w:val="006D07D0"/>
    <w:rsid w:val="006D1EDD"/>
    <w:rsid w:val="006D31B6"/>
    <w:rsid w:val="006D33E5"/>
    <w:rsid w:val="006D3A15"/>
    <w:rsid w:val="006D5594"/>
    <w:rsid w:val="006D6923"/>
    <w:rsid w:val="006D7D12"/>
    <w:rsid w:val="006E0E1A"/>
    <w:rsid w:val="006E0F61"/>
    <w:rsid w:val="006E130C"/>
    <w:rsid w:val="006E17A4"/>
    <w:rsid w:val="006E2D4A"/>
    <w:rsid w:val="006E6099"/>
    <w:rsid w:val="006E6CF2"/>
    <w:rsid w:val="006E7FFD"/>
    <w:rsid w:val="006F17DB"/>
    <w:rsid w:val="006F2EB1"/>
    <w:rsid w:val="006F4976"/>
    <w:rsid w:val="006F705D"/>
    <w:rsid w:val="006F7A0F"/>
    <w:rsid w:val="00700E68"/>
    <w:rsid w:val="00701618"/>
    <w:rsid w:val="00701FEB"/>
    <w:rsid w:val="007027DA"/>
    <w:rsid w:val="00704390"/>
    <w:rsid w:val="00704E81"/>
    <w:rsid w:val="00712045"/>
    <w:rsid w:val="0071326A"/>
    <w:rsid w:val="00714E53"/>
    <w:rsid w:val="00716A13"/>
    <w:rsid w:val="00716F9F"/>
    <w:rsid w:val="00717C54"/>
    <w:rsid w:val="00720C78"/>
    <w:rsid w:val="00721959"/>
    <w:rsid w:val="00723108"/>
    <w:rsid w:val="007234FE"/>
    <w:rsid w:val="007236F3"/>
    <w:rsid w:val="00723E0E"/>
    <w:rsid w:val="007247F7"/>
    <w:rsid w:val="007259A9"/>
    <w:rsid w:val="007271A3"/>
    <w:rsid w:val="00727B63"/>
    <w:rsid w:val="00730408"/>
    <w:rsid w:val="00730A29"/>
    <w:rsid w:val="00732A98"/>
    <w:rsid w:val="00736CAC"/>
    <w:rsid w:val="0073746D"/>
    <w:rsid w:val="007402CF"/>
    <w:rsid w:val="0074083C"/>
    <w:rsid w:val="00740847"/>
    <w:rsid w:val="00741315"/>
    <w:rsid w:val="00741737"/>
    <w:rsid w:val="00742C10"/>
    <w:rsid w:val="00745AA0"/>
    <w:rsid w:val="007461ED"/>
    <w:rsid w:val="00747FFC"/>
    <w:rsid w:val="00752487"/>
    <w:rsid w:val="00752BE6"/>
    <w:rsid w:val="00754908"/>
    <w:rsid w:val="00755E32"/>
    <w:rsid w:val="007610CC"/>
    <w:rsid w:val="00763D8E"/>
    <w:rsid w:val="00765107"/>
    <w:rsid w:val="00767603"/>
    <w:rsid w:val="007712E9"/>
    <w:rsid w:val="007731FC"/>
    <w:rsid w:val="0077351B"/>
    <w:rsid w:val="0077596F"/>
    <w:rsid w:val="007767C2"/>
    <w:rsid w:val="007770B7"/>
    <w:rsid w:val="00777F91"/>
    <w:rsid w:val="00780880"/>
    <w:rsid w:val="007811B1"/>
    <w:rsid w:val="0078255D"/>
    <w:rsid w:val="00782967"/>
    <w:rsid w:val="00784BD1"/>
    <w:rsid w:val="00784EC5"/>
    <w:rsid w:val="0078516E"/>
    <w:rsid w:val="00786F34"/>
    <w:rsid w:val="0078716F"/>
    <w:rsid w:val="00790C36"/>
    <w:rsid w:val="007935C9"/>
    <w:rsid w:val="00793742"/>
    <w:rsid w:val="00793BAA"/>
    <w:rsid w:val="0079696B"/>
    <w:rsid w:val="007975A9"/>
    <w:rsid w:val="007A0232"/>
    <w:rsid w:val="007A3494"/>
    <w:rsid w:val="007A3D2B"/>
    <w:rsid w:val="007A4FEA"/>
    <w:rsid w:val="007A598C"/>
    <w:rsid w:val="007A5AB3"/>
    <w:rsid w:val="007A5E8D"/>
    <w:rsid w:val="007A6E13"/>
    <w:rsid w:val="007B0A99"/>
    <w:rsid w:val="007B1993"/>
    <w:rsid w:val="007B23E8"/>
    <w:rsid w:val="007B2485"/>
    <w:rsid w:val="007B2DC0"/>
    <w:rsid w:val="007B38C0"/>
    <w:rsid w:val="007B3D39"/>
    <w:rsid w:val="007B473F"/>
    <w:rsid w:val="007B5C11"/>
    <w:rsid w:val="007B5F56"/>
    <w:rsid w:val="007B6BD2"/>
    <w:rsid w:val="007B6E5C"/>
    <w:rsid w:val="007C175A"/>
    <w:rsid w:val="007C29A6"/>
    <w:rsid w:val="007C41A6"/>
    <w:rsid w:val="007C4401"/>
    <w:rsid w:val="007C518C"/>
    <w:rsid w:val="007C5AFA"/>
    <w:rsid w:val="007C5B81"/>
    <w:rsid w:val="007C68AC"/>
    <w:rsid w:val="007C6F96"/>
    <w:rsid w:val="007C7435"/>
    <w:rsid w:val="007C7B86"/>
    <w:rsid w:val="007D2689"/>
    <w:rsid w:val="007D28EA"/>
    <w:rsid w:val="007E04B9"/>
    <w:rsid w:val="007E27D4"/>
    <w:rsid w:val="007E3199"/>
    <w:rsid w:val="007E3678"/>
    <w:rsid w:val="007E3695"/>
    <w:rsid w:val="007E5B91"/>
    <w:rsid w:val="007E6FD6"/>
    <w:rsid w:val="007E73A6"/>
    <w:rsid w:val="007E7D1F"/>
    <w:rsid w:val="007F1097"/>
    <w:rsid w:val="007F237A"/>
    <w:rsid w:val="007F596A"/>
    <w:rsid w:val="007F6395"/>
    <w:rsid w:val="008002CF"/>
    <w:rsid w:val="00801198"/>
    <w:rsid w:val="00801BFC"/>
    <w:rsid w:val="00801FF1"/>
    <w:rsid w:val="0080394D"/>
    <w:rsid w:val="008040C2"/>
    <w:rsid w:val="00805CD2"/>
    <w:rsid w:val="00805ECA"/>
    <w:rsid w:val="00806354"/>
    <w:rsid w:val="00806F5A"/>
    <w:rsid w:val="00812D40"/>
    <w:rsid w:val="00812DD3"/>
    <w:rsid w:val="00812E47"/>
    <w:rsid w:val="00814010"/>
    <w:rsid w:val="00816295"/>
    <w:rsid w:val="008167E7"/>
    <w:rsid w:val="00822ECE"/>
    <w:rsid w:val="008243F3"/>
    <w:rsid w:val="008268B9"/>
    <w:rsid w:val="008269DC"/>
    <w:rsid w:val="00827303"/>
    <w:rsid w:val="00832F15"/>
    <w:rsid w:val="0083378E"/>
    <w:rsid w:val="00835C52"/>
    <w:rsid w:val="0083662F"/>
    <w:rsid w:val="008369A7"/>
    <w:rsid w:val="008413D1"/>
    <w:rsid w:val="00841D7F"/>
    <w:rsid w:val="00842482"/>
    <w:rsid w:val="008450E7"/>
    <w:rsid w:val="00845117"/>
    <w:rsid w:val="00845C1B"/>
    <w:rsid w:val="008465F6"/>
    <w:rsid w:val="0085392D"/>
    <w:rsid w:val="00856E0B"/>
    <w:rsid w:val="00863F8D"/>
    <w:rsid w:val="00865091"/>
    <w:rsid w:val="00865364"/>
    <w:rsid w:val="008669D7"/>
    <w:rsid w:val="00866D77"/>
    <w:rsid w:val="008675CA"/>
    <w:rsid w:val="00870C4C"/>
    <w:rsid w:val="00871F3B"/>
    <w:rsid w:val="00873958"/>
    <w:rsid w:val="008746EA"/>
    <w:rsid w:val="00875F78"/>
    <w:rsid w:val="008804C1"/>
    <w:rsid w:val="008839E4"/>
    <w:rsid w:val="00884068"/>
    <w:rsid w:val="00885328"/>
    <w:rsid w:val="0088613B"/>
    <w:rsid w:val="00890F9D"/>
    <w:rsid w:val="008928D9"/>
    <w:rsid w:val="00893752"/>
    <w:rsid w:val="00893FCA"/>
    <w:rsid w:val="0089549A"/>
    <w:rsid w:val="00895566"/>
    <w:rsid w:val="00895B0C"/>
    <w:rsid w:val="00895FAA"/>
    <w:rsid w:val="0089634D"/>
    <w:rsid w:val="008970CC"/>
    <w:rsid w:val="008A0009"/>
    <w:rsid w:val="008A0EB2"/>
    <w:rsid w:val="008A1E13"/>
    <w:rsid w:val="008A276B"/>
    <w:rsid w:val="008A4435"/>
    <w:rsid w:val="008A56BB"/>
    <w:rsid w:val="008A7443"/>
    <w:rsid w:val="008A75D5"/>
    <w:rsid w:val="008B2B9E"/>
    <w:rsid w:val="008B2CB7"/>
    <w:rsid w:val="008B391D"/>
    <w:rsid w:val="008B77D7"/>
    <w:rsid w:val="008C025F"/>
    <w:rsid w:val="008C042C"/>
    <w:rsid w:val="008C1E3F"/>
    <w:rsid w:val="008C2F4A"/>
    <w:rsid w:val="008C320D"/>
    <w:rsid w:val="008C344D"/>
    <w:rsid w:val="008C3C3C"/>
    <w:rsid w:val="008C4E25"/>
    <w:rsid w:val="008C655A"/>
    <w:rsid w:val="008C657F"/>
    <w:rsid w:val="008C66F3"/>
    <w:rsid w:val="008C7309"/>
    <w:rsid w:val="008C7E36"/>
    <w:rsid w:val="008D0993"/>
    <w:rsid w:val="008D1AEB"/>
    <w:rsid w:val="008D1E8C"/>
    <w:rsid w:val="008D27D2"/>
    <w:rsid w:val="008D3BB4"/>
    <w:rsid w:val="008D3F5B"/>
    <w:rsid w:val="008D4801"/>
    <w:rsid w:val="008D4DFD"/>
    <w:rsid w:val="008D6017"/>
    <w:rsid w:val="008D70CD"/>
    <w:rsid w:val="008E3546"/>
    <w:rsid w:val="008E4291"/>
    <w:rsid w:val="008E456A"/>
    <w:rsid w:val="008E6015"/>
    <w:rsid w:val="008E6128"/>
    <w:rsid w:val="008E68F1"/>
    <w:rsid w:val="008E6E12"/>
    <w:rsid w:val="008E710A"/>
    <w:rsid w:val="008F1101"/>
    <w:rsid w:val="008F3C74"/>
    <w:rsid w:val="008F5CF4"/>
    <w:rsid w:val="008F6805"/>
    <w:rsid w:val="008F785E"/>
    <w:rsid w:val="008F78F3"/>
    <w:rsid w:val="008F7F85"/>
    <w:rsid w:val="00900AAE"/>
    <w:rsid w:val="00900BC4"/>
    <w:rsid w:val="009013BD"/>
    <w:rsid w:val="00901723"/>
    <w:rsid w:val="00907551"/>
    <w:rsid w:val="00910215"/>
    <w:rsid w:val="00910C56"/>
    <w:rsid w:val="0091179A"/>
    <w:rsid w:val="009120D8"/>
    <w:rsid w:val="0091517A"/>
    <w:rsid w:val="00915CE0"/>
    <w:rsid w:val="00915F3E"/>
    <w:rsid w:val="00921383"/>
    <w:rsid w:val="00922D28"/>
    <w:rsid w:val="00923118"/>
    <w:rsid w:val="00923BF3"/>
    <w:rsid w:val="00924468"/>
    <w:rsid w:val="00924873"/>
    <w:rsid w:val="00924A74"/>
    <w:rsid w:val="009251F4"/>
    <w:rsid w:val="00926785"/>
    <w:rsid w:val="009329E0"/>
    <w:rsid w:val="009351D9"/>
    <w:rsid w:val="0094027E"/>
    <w:rsid w:val="009421E1"/>
    <w:rsid w:val="00943623"/>
    <w:rsid w:val="00944950"/>
    <w:rsid w:val="009473BE"/>
    <w:rsid w:val="009513B8"/>
    <w:rsid w:val="00951434"/>
    <w:rsid w:val="009535C3"/>
    <w:rsid w:val="00953AB2"/>
    <w:rsid w:val="00954895"/>
    <w:rsid w:val="00955257"/>
    <w:rsid w:val="009561D5"/>
    <w:rsid w:val="009561FF"/>
    <w:rsid w:val="0095620D"/>
    <w:rsid w:val="00956ABA"/>
    <w:rsid w:val="009575D0"/>
    <w:rsid w:val="00957DE0"/>
    <w:rsid w:val="00960A85"/>
    <w:rsid w:val="00960B98"/>
    <w:rsid w:val="009626F6"/>
    <w:rsid w:val="00962EA2"/>
    <w:rsid w:val="00963A44"/>
    <w:rsid w:val="009662FD"/>
    <w:rsid w:val="00966BE2"/>
    <w:rsid w:val="00966ECF"/>
    <w:rsid w:val="0096706E"/>
    <w:rsid w:val="00970D2B"/>
    <w:rsid w:val="00971868"/>
    <w:rsid w:val="00971928"/>
    <w:rsid w:val="00971B96"/>
    <w:rsid w:val="00971FAF"/>
    <w:rsid w:val="00972F38"/>
    <w:rsid w:val="009763C6"/>
    <w:rsid w:val="0098049E"/>
    <w:rsid w:val="009820EA"/>
    <w:rsid w:val="0098222F"/>
    <w:rsid w:val="00983189"/>
    <w:rsid w:val="00985373"/>
    <w:rsid w:val="009932A4"/>
    <w:rsid w:val="009939EC"/>
    <w:rsid w:val="00993BF3"/>
    <w:rsid w:val="00997493"/>
    <w:rsid w:val="009A1C64"/>
    <w:rsid w:val="009A26BF"/>
    <w:rsid w:val="009A2FCB"/>
    <w:rsid w:val="009A414B"/>
    <w:rsid w:val="009A4B0D"/>
    <w:rsid w:val="009A56F7"/>
    <w:rsid w:val="009A5B19"/>
    <w:rsid w:val="009A7EBF"/>
    <w:rsid w:val="009B54E4"/>
    <w:rsid w:val="009B56F4"/>
    <w:rsid w:val="009B5F49"/>
    <w:rsid w:val="009B6243"/>
    <w:rsid w:val="009B6EA1"/>
    <w:rsid w:val="009B7A91"/>
    <w:rsid w:val="009B7DBD"/>
    <w:rsid w:val="009C1A34"/>
    <w:rsid w:val="009C1F18"/>
    <w:rsid w:val="009C204C"/>
    <w:rsid w:val="009C296A"/>
    <w:rsid w:val="009C3271"/>
    <w:rsid w:val="009C40C1"/>
    <w:rsid w:val="009C58E1"/>
    <w:rsid w:val="009C5A2B"/>
    <w:rsid w:val="009C5C0C"/>
    <w:rsid w:val="009C661E"/>
    <w:rsid w:val="009C7CF2"/>
    <w:rsid w:val="009C7F23"/>
    <w:rsid w:val="009D1C27"/>
    <w:rsid w:val="009D32C0"/>
    <w:rsid w:val="009D591D"/>
    <w:rsid w:val="009D5FDB"/>
    <w:rsid w:val="009D6F7C"/>
    <w:rsid w:val="009D734E"/>
    <w:rsid w:val="009D75CD"/>
    <w:rsid w:val="009E138D"/>
    <w:rsid w:val="009E1C13"/>
    <w:rsid w:val="009E1E05"/>
    <w:rsid w:val="009E28A1"/>
    <w:rsid w:val="009E6F92"/>
    <w:rsid w:val="009E7DC6"/>
    <w:rsid w:val="009F26B2"/>
    <w:rsid w:val="009F387B"/>
    <w:rsid w:val="009F3BD5"/>
    <w:rsid w:val="009F3D34"/>
    <w:rsid w:val="009F3E1C"/>
    <w:rsid w:val="009F6100"/>
    <w:rsid w:val="009F6BD0"/>
    <w:rsid w:val="009F7181"/>
    <w:rsid w:val="009F75A8"/>
    <w:rsid w:val="00A0206B"/>
    <w:rsid w:val="00A039C0"/>
    <w:rsid w:val="00A04CF1"/>
    <w:rsid w:val="00A04D12"/>
    <w:rsid w:val="00A04EF8"/>
    <w:rsid w:val="00A057E3"/>
    <w:rsid w:val="00A062D7"/>
    <w:rsid w:val="00A10701"/>
    <w:rsid w:val="00A118BB"/>
    <w:rsid w:val="00A132C5"/>
    <w:rsid w:val="00A2064F"/>
    <w:rsid w:val="00A209BA"/>
    <w:rsid w:val="00A22BA5"/>
    <w:rsid w:val="00A23011"/>
    <w:rsid w:val="00A232C7"/>
    <w:rsid w:val="00A2463A"/>
    <w:rsid w:val="00A250ED"/>
    <w:rsid w:val="00A25619"/>
    <w:rsid w:val="00A26D05"/>
    <w:rsid w:val="00A2744F"/>
    <w:rsid w:val="00A3089D"/>
    <w:rsid w:val="00A33B82"/>
    <w:rsid w:val="00A4053B"/>
    <w:rsid w:val="00A415C9"/>
    <w:rsid w:val="00A421EE"/>
    <w:rsid w:val="00A4284B"/>
    <w:rsid w:val="00A466B8"/>
    <w:rsid w:val="00A50959"/>
    <w:rsid w:val="00A52B4D"/>
    <w:rsid w:val="00A52C95"/>
    <w:rsid w:val="00A52D84"/>
    <w:rsid w:val="00A5515E"/>
    <w:rsid w:val="00A552F8"/>
    <w:rsid w:val="00A55EE1"/>
    <w:rsid w:val="00A5649D"/>
    <w:rsid w:val="00A60A71"/>
    <w:rsid w:val="00A61561"/>
    <w:rsid w:val="00A629EC"/>
    <w:rsid w:val="00A63637"/>
    <w:rsid w:val="00A66221"/>
    <w:rsid w:val="00A71480"/>
    <w:rsid w:val="00A715EB"/>
    <w:rsid w:val="00A7429A"/>
    <w:rsid w:val="00A77CA7"/>
    <w:rsid w:val="00A8002F"/>
    <w:rsid w:val="00A8309E"/>
    <w:rsid w:val="00A838E0"/>
    <w:rsid w:val="00A84CA9"/>
    <w:rsid w:val="00A84CF9"/>
    <w:rsid w:val="00A85E08"/>
    <w:rsid w:val="00A9099D"/>
    <w:rsid w:val="00A90BEF"/>
    <w:rsid w:val="00A91E7A"/>
    <w:rsid w:val="00A9313C"/>
    <w:rsid w:val="00A93EDB"/>
    <w:rsid w:val="00A9425F"/>
    <w:rsid w:val="00A95B4B"/>
    <w:rsid w:val="00A96654"/>
    <w:rsid w:val="00A96D98"/>
    <w:rsid w:val="00A96F34"/>
    <w:rsid w:val="00AA00C0"/>
    <w:rsid w:val="00AA4FEA"/>
    <w:rsid w:val="00AA5B96"/>
    <w:rsid w:val="00AB00F9"/>
    <w:rsid w:val="00AB168B"/>
    <w:rsid w:val="00AB25A5"/>
    <w:rsid w:val="00AB430F"/>
    <w:rsid w:val="00AB473C"/>
    <w:rsid w:val="00AB47C2"/>
    <w:rsid w:val="00AB4928"/>
    <w:rsid w:val="00AB758B"/>
    <w:rsid w:val="00AC0659"/>
    <w:rsid w:val="00AC0726"/>
    <w:rsid w:val="00AC0A2D"/>
    <w:rsid w:val="00AC15D7"/>
    <w:rsid w:val="00AC26B2"/>
    <w:rsid w:val="00AC2755"/>
    <w:rsid w:val="00AC2839"/>
    <w:rsid w:val="00AC380E"/>
    <w:rsid w:val="00AC3A32"/>
    <w:rsid w:val="00AC4821"/>
    <w:rsid w:val="00AC784F"/>
    <w:rsid w:val="00AD2887"/>
    <w:rsid w:val="00AD3F70"/>
    <w:rsid w:val="00AD41E9"/>
    <w:rsid w:val="00AD5B13"/>
    <w:rsid w:val="00AD5F80"/>
    <w:rsid w:val="00AD6601"/>
    <w:rsid w:val="00AD6CDE"/>
    <w:rsid w:val="00AD79C4"/>
    <w:rsid w:val="00AE024D"/>
    <w:rsid w:val="00AE496D"/>
    <w:rsid w:val="00AE5289"/>
    <w:rsid w:val="00AE5730"/>
    <w:rsid w:val="00AF0179"/>
    <w:rsid w:val="00AF3C33"/>
    <w:rsid w:val="00AF5368"/>
    <w:rsid w:val="00AF5A94"/>
    <w:rsid w:val="00AF62C7"/>
    <w:rsid w:val="00AF6854"/>
    <w:rsid w:val="00B02830"/>
    <w:rsid w:val="00B071DF"/>
    <w:rsid w:val="00B132DF"/>
    <w:rsid w:val="00B14006"/>
    <w:rsid w:val="00B15DB4"/>
    <w:rsid w:val="00B17D77"/>
    <w:rsid w:val="00B20F97"/>
    <w:rsid w:val="00B21B90"/>
    <w:rsid w:val="00B238CE"/>
    <w:rsid w:val="00B239F1"/>
    <w:rsid w:val="00B24B82"/>
    <w:rsid w:val="00B24E40"/>
    <w:rsid w:val="00B25DD5"/>
    <w:rsid w:val="00B26527"/>
    <w:rsid w:val="00B27011"/>
    <w:rsid w:val="00B30DBD"/>
    <w:rsid w:val="00B311E5"/>
    <w:rsid w:val="00B319D2"/>
    <w:rsid w:val="00B31BF5"/>
    <w:rsid w:val="00B358FF"/>
    <w:rsid w:val="00B41CD3"/>
    <w:rsid w:val="00B41CEC"/>
    <w:rsid w:val="00B437F2"/>
    <w:rsid w:val="00B462AB"/>
    <w:rsid w:val="00B4641F"/>
    <w:rsid w:val="00B46ABE"/>
    <w:rsid w:val="00B50064"/>
    <w:rsid w:val="00B50874"/>
    <w:rsid w:val="00B5275D"/>
    <w:rsid w:val="00B53CED"/>
    <w:rsid w:val="00B54C0E"/>
    <w:rsid w:val="00B55257"/>
    <w:rsid w:val="00B574A3"/>
    <w:rsid w:val="00B57644"/>
    <w:rsid w:val="00B57966"/>
    <w:rsid w:val="00B57BC8"/>
    <w:rsid w:val="00B6084C"/>
    <w:rsid w:val="00B619A3"/>
    <w:rsid w:val="00B64EDE"/>
    <w:rsid w:val="00B66C45"/>
    <w:rsid w:val="00B7059E"/>
    <w:rsid w:val="00B70A47"/>
    <w:rsid w:val="00B7104D"/>
    <w:rsid w:val="00B714CE"/>
    <w:rsid w:val="00B71BF2"/>
    <w:rsid w:val="00B7233B"/>
    <w:rsid w:val="00B73862"/>
    <w:rsid w:val="00B73EC8"/>
    <w:rsid w:val="00B7473E"/>
    <w:rsid w:val="00B74C52"/>
    <w:rsid w:val="00B75F1D"/>
    <w:rsid w:val="00B7704F"/>
    <w:rsid w:val="00B80105"/>
    <w:rsid w:val="00B8068F"/>
    <w:rsid w:val="00B83F3C"/>
    <w:rsid w:val="00B84766"/>
    <w:rsid w:val="00B84E0F"/>
    <w:rsid w:val="00B85D7F"/>
    <w:rsid w:val="00B87C1E"/>
    <w:rsid w:val="00B87D76"/>
    <w:rsid w:val="00B91960"/>
    <w:rsid w:val="00B91B46"/>
    <w:rsid w:val="00B9516B"/>
    <w:rsid w:val="00B951A5"/>
    <w:rsid w:val="00B95F1A"/>
    <w:rsid w:val="00B962F0"/>
    <w:rsid w:val="00BA111E"/>
    <w:rsid w:val="00BA26E1"/>
    <w:rsid w:val="00BA2835"/>
    <w:rsid w:val="00BA47CD"/>
    <w:rsid w:val="00BA4D72"/>
    <w:rsid w:val="00BA4DD7"/>
    <w:rsid w:val="00BA51E0"/>
    <w:rsid w:val="00BA6097"/>
    <w:rsid w:val="00BB1AC5"/>
    <w:rsid w:val="00BB2D9B"/>
    <w:rsid w:val="00BB3DE0"/>
    <w:rsid w:val="00BB4A6A"/>
    <w:rsid w:val="00BB68C0"/>
    <w:rsid w:val="00BB6D9C"/>
    <w:rsid w:val="00BB7BE0"/>
    <w:rsid w:val="00BC2116"/>
    <w:rsid w:val="00BC4DE4"/>
    <w:rsid w:val="00BC5F85"/>
    <w:rsid w:val="00BD0581"/>
    <w:rsid w:val="00BD05B6"/>
    <w:rsid w:val="00BD4232"/>
    <w:rsid w:val="00BD6388"/>
    <w:rsid w:val="00BD7B0A"/>
    <w:rsid w:val="00BE0C8F"/>
    <w:rsid w:val="00BE1A72"/>
    <w:rsid w:val="00BE3C84"/>
    <w:rsid w:val="00BE43D7"/>
    <w:rsid w:val="00BE522A"/>
    <w:rsid w:val="00BE62FD"/>
    <w:rsid w:val="00BE77C5"/>
    <w:rsid w:val="00BF03AB"/>
    <w:rsid w:val="00BF2EE7"/>
    <w:rsid w:val="00BF3458"/>
    <w:rsid w:val="00C01041"/>
    <w:rsid w:val="00C01F33"/>
    <w:rsid w:val="00C056D6"/>
    <w:rsid w:val="00C064D2"/>
    <w:rsid w:val="00C077AE"/>
    <w:rsid w:val="00C1102A"/>
    <w:rsid w:val="00C12C11"/>
    <w:rsid w:val="00C135AD"/>
    <w:rsid w:val="00C13914"/>
    <w:rsid w:val="00C13D21"/>
    <w:rsid w:val="00C148D5"/>
    <w:rsid w:val="00C17E34"/>
    <w:rsid w:val="00C22D5E"/>
    <w:rsid w:val="00C234BF"/>
    <w:rsid w:val="00C268A9"/>
    <w:rsid w:val="00C268F1"/>
    <w:rsid w:val="00C2755C"/>
    <w:rsid w:val="00C320AE"/>
    <w:rsid w:val="00C322F0"/>
    <w:rsid w:val="00C32E00"/>
    <w:rsid w:val="00C34523"/>
    <w:rsid w:val="00C361DE"/>
    <w:rsid w:val="00C365BC"/>
    <w:rsid w:val="00C416C0"/>
    <w:rsid w:val="00C45397"/>
    <w:rsid w:val="00C46B16"/>
    <w:rsid w:val="00C47EED"/>
    <w:rsid w:val="00C5060B"/>
    <w:rsid w:val="00C55B67"/>
    <w:rsid w:val="00C6126D"/>
    <w:rsid w:val="00C627D6"/>
    <w:rsid w:val="00C63232"/>
    <w:rsid w:val="00C63BEC"/>
    <w:rsid w:val="00C64C15"/>
    <w:rsid w:val="00C6551B"/>
    <w:rsid w:val="00C65CEC"/>
    <w:rsid w:val="00C65FB7"/>
    <w:rsid w:val="00C6733E"/>
    <w:rsid w:val="00C70544"/>
    <w:rsid w:val="00C70771"/>
    <w:rsid w:val="00C71D14"/>
    <w:rsid w:val="00C7550A"/>
    <w:rsid w:val="00C757CF"/>
    <w:rsid w:val="00C757EF"/>
    <w:rsid w:val="00C77A69"/>
    <w:rsid w:val="00C8058B"/>
    <w:rsid w:val="00C80B74"/>
    <w:rsid w:val="00C83DC3"/>
    <w:rsid w:val="00C8471A"/>
    <w:rsid w:val="00C84F87"/>
    <w:rsid w:val="00C8658D"/>
    <w:rsid w:val="00C92A2F"/>
    <w:rsid w:val="00C92AE8"/>
    <w:rsid w:val="00C9575D"/>
    <w:rsid w:val="00CA0D1E"/>
    <w:rsid w:val="00CA2502"/>
    <w:rsid w:val="00CA258C"/>
    <w:rsid w:val="00CA2984"/>
    <w:rsid w:val="00CA394E"/>
    <w:rsid w:val="00CA3CD2"/>
    <w:rsid w:val="00CA4C7A"/>
    <w:rsid w:val="00CA5DDE"/>
    <w:rsid w:val="00CA7BF3"/>
    <w:rsid w:val="00CA7E04"/>
    <w:rsid w:val="00CB00DA"/>
    <w:rsid w:val="00CB1326"/>
    <w:rsid w:val="00CB17B5"/>
    <w:rsid w:val="00CB5472"/>
    <w:rsid w:val="00CB58E7"/>
    <w:rsid w:val="00CB6612"/>
    <w:rsid w:val="00CB6ED8"/>
    <w:rsid w:val="00CB6F23"/>
    <w:rsid w:val="00CB7124"/>
    <w:rsid w:val="00CC04F5"/>
    <w:rsid w:val="00CC071A"/>
    <w:rsid w:val="00CC1D54"/>
    <w:rsid w:val="00CC2124"/>
    <w:rsid w:val="00CC23CE"/>
    <w:rsid w:val="00CC2EBC"/>
    <w:rsid w:val="00CC3351"/>
    <w:rsid w:val="00CC3D19"/>
    <w:rsid w:val="00CC3D99"/>
    <w:rsid w:val="00CC4139"/>
    <w:rsid w:val="00CC4C94"/>
    <w:rsid w:val="00CC603E"/>
    <w:rsid w:val="00CD217F"/>
    <w:rsid w:val="00CD3BE4"/>
    <w:rsid w:val="00CD3DC4"/>
    <w:rsid w:val="00CD6638"/>
    <w:rsid w:val="00CD67EF"/>
    <w:rsid w:val="00CD6C5A"/>
    <w:rsid w:val="00CE0437"/>
    <w:rsid w:val="00CE17A1"/>
    <w:rsid w:val="00CE2391"/>
    <w:rsid w:val="00CE334B"/>
    <w:rsid w:val="00CE33C6"/>
    <w:rsid w:val="00CE47B7"/>
    <w:rsid w:val="00CE7F8A"/>
    <w:rsid w:val="00CF0319"/>
    <w:rsid w:val="00CF0B56"/>
    <w:rsid w:val="00CF1BA0"/>
    <w:rsid w:val="00CF1D94"/>
    <w:rsid w:val="00CF47B6"/>
    <w:rsid w:val="00CF4DFD"/>
    <w:rsid w:val="00CF5222"/>
    <w:rsid w:val="00CF6C80"/>
    <w:rsid w:val="00CF74B1"/>
    <w:rsid w:val="00CF7F10"/>
    <w:rsid w:val="00D008BB"/>
    <w:rsid w:val="00D021CC"/>
    <w:rsid w:val="00D03B22"/>
    <w:rsid w:val="00D04ED9"/>
    <w:rsid w:val="00D05F30"/>
    <w:rsid w:val="00D0728E"/>
    <w:rsid w:val="00D10A6E"/>
    <w:rsid w:val="00D11031"/>
    <w:rsid w:val="00D11205"/>
    <w:rsid w:val="00D11C79"/>
    <w:rsid w:val="00D12EE0"/>
    <w:rsid w:val="00D13207"/>
    <w:rsid w:val="00D1389B"/>
    <w:rsid w:val="00D146FE"/>
    <w:rsid w:val="00D16BE3"/>
    <w:rsid w:val="00D176DF"/>
    <w:rsid w:val="00D21D8C"/>
    <w:rsid w:val="00D223EE"/>
    <w:rsid w:val="00D267F0"/>
    <w:rsid w:val="00D302A3"/>
    <w:rsid w:val="00D30C0E"/>
    <w:rsid w:val="00D310E4"/>
    <w:rsid w:val="00D3189D"/>
    <w:rsid w:val="00D338C7"/>
    <w:rsid w:val="00D34979"/>
    <w:rsid w:val="00D3661B"/>
    <w:rsid w:val="00D37729"/>
    <w:rsid w:val="00D37AC8"/>
    <w:rsid w:val="00D41100"/>
    <w:rsid w:val="00D42628"/>
    <w:rsid w:val="00D43E49"/>
    <w:rsid w:val="00D446FB"/>
    <w:rsid w:val="00D456A9"/>
    <w:rsid w:val="00D4682F"/>
    <w:rsid w:val="00D47659"/>
    <w:rsid w:val="00D500D6"/>
    <w:rsid w:val="00D50E47"/>
    <w:rsid w:val="00D514B5"/>
    <w:rsid w:val="00D519F8"/>
    <w:rsid w:val="00D524BE"/>
    <w:rsid w:val="00D53F84"/>
    <w:rsid w:val="00D557A3"/>
    <w:rsid w:val="00D55C52"/>
    <w:rsid w:val="00D576CF"/>
    <w:rsid w:val="00D60EDF"/>
    <w:rsid w:val="00D61226"/>
    <w:rsid w:val="00D615B2"/>
    <w:rsid w:val="00D61876"/>
    <w:rsid w:val="00D61D1B"/>
    <w:rsid w:val="00D63102"/>
    <w:rsid w:val="00D6376F"/>
    <w:rsid w:val="00D64F6C"/>
    <w:rsid w:val="00D65610"/>
    <w:rsid w:val="00D661DE"/>
    <w:rsid w:val="00D67DBE"/>
    <w:rsid w:val="00D67FC4"/>
    <w:rsid w:val="00D7083E"/>
    <w:rsid w:val="00D735C4"/>
    <w:rsid w:val="00D751C1"/>
    <w:rsid w:val="00D75CBD"/>
    <w:rsid w:val="00D774FD"/>
    <w:rsid w:val="00D80DAF"/>
    <w:rsid w:val="00D80F82"/>
    <w:rsid w:val="00D84A07"/>
    <w:rsid w:val="00D868D2"/>
    <w:rsid w:val="00D86B52"/>
    <w:rsid w:val="00D86E3E"/>
    <w:rsid w:val="00D879B3"/>
    <w:rsid w:val="00D87A65"/>
    <w:rsid w:val="00D90A2C"/>
    <w:rsid w:val="00D92398"/>
    <w:rsid w:val="00D94DE7"/>
    <w:rsid w:val="00D9545B"/>
    <w:rsid w:val="00D95476"/>
    <w:rsid w:val="00D96643"/>
    <w:rsid w:val="00D96FA1"/>
    <w:rsid w:val="00D97BE4"/>
    <w:rsid w:val="00DA1D7C"/>
    <w:rsid w:val="00DA2B7F"/>
    <w:rsid w:val="00DA56AB"/>
    <w:rsid w:val="00DA6289"/>
    <w:rsid w:val="00DA71AE"/>
    <w:rsid w:val="00DA7F36"/>
    <w:rsid w:val="00DB00A3"/>
    <w:rsid w:val="00DB0F72"/>
    <w:rsid w:val="00DB22E3"/>
    <w:rsid w:val="00DB3438"/>
    <w:rsid w:val="00DB36EB"/>
    <w:rsid w:val="00DB407F"/>
    <w:rsid w:val="00DB6F59"/>
    <w:rsid w:val="00DB7FFE"/>
    <w:rsid w:val="00DC1439"/>
    <w:rsid w:val="00DC52AA"/>
    <w:rsid w:val="00DD027B"/>
    <w:rsid w:val="00DD02BC"/>
    <w:rsid w:val="00DD2892"/>
    <w:rsid w:val="00DD2F96"/>
    <w:rsid w:val="00DD344B"/>
    <w:rsid w:val="00DD35FE"/>
    <w:rsid w:val="00DE0520"/>
    <w:rsid w:val="00DE092B"/>
    <w:rsid w:val="00DE0F50"/>
    <w:rsid w:val="00DE16F9"/>
    <w:rsid w:val="00DE1F1C"/>
    <w:rsid w:val="00DE2503"/>
    <w:rsid w:val="00DE53D4"/>
    <w:rsid w:val="00DE64A1"/>
    <w:rsid w:val="00DE69E6"/>
    <w:rsid w:val="00DE6D06"/>
    <w:rsid w:val="00DF196A"/>
    <w:rsid w:val="00DF3113"/>
    <w:rsid w:val="00DF5C2F"/>
    <w:rsid w:val="00DF5CA6"/>
    <w:rsid w:val="00DF5D0B"/>
    <w:rsid w:val="00DF5ECC"/>
    <w:rsid w:val="00DF6B2F"/>
    <w:rsid w:val="00E00835"/>
    <w:rsid w:val="00E00D00"/>
    <w:rsid w:val="00E01758"/>
    <w:rsid w:val="00E02B69"/>
    <w:rsid w:val="00E05C3F"/>
    <w:rsid w:val="00E124F8"/>
    <w:rsid w:val="00E12E1E"/>
    <w:rsid w:val="00E131D2"/>
    <w:rsid w:val="00E13680"/>
    <w:rsid w:val="00E16CAB"/>
    <w:rsid w:val="00E17972"/>
    <w:rsid w:val="00E17A96"/>
    <w:rsid w:val="00E21270"/>
    <w:rsid w:val="00E22578"/>
    <w:rsid w:val="00E2371F"/>
    <w:rsid w:val="00E24783"/>
    <w:rsid w:val="00E26F65"/>
    <w:rsid w:val="00E27361"/>
    <w:rsid w:val="00E27ABF"/>
    <w:rsid w:val="00E30BE6"/>
    <w:rsid w:val="00E31781"/>
    <w:rsid w:val="00E337FF"/>
    <w:rsid w:val="00E341A9"/>
    <w:rsid w:val="00E349A6"/>
    <w:rsid w:val="00E35286"/>
    <w:rsid w:val="00E41A88"/>
    <w:rsid w:val="00E43690"/>
    <w:rsid w:val="00E451A9"/>
    <w:rsid w:val="00E5010C"/>
    <w:rsid w:val="00E507CA"/>
    <w:rsid w:val="00E50B29"/>
    <w:rsid w:val="00E53AFF"/>
    <w:rsid w:val="00E55518"/>
    <w:rsid w:val="00E55BD4"/>
    <w:rsid w:val="00E56AF9"/>
    <w:rsid w:val="00E576B4"/>
    <w:rsid w:val="00E57D6C"/>
    <w:rsid w:val="00E601EB"/>
    <w:rsid w:val="00E604E5"/>
    <w:rsid w:val="00E616C8"/>
    <w:rsid w:val="00E63D53"/>
    <w:rsid w:val="00E64D08"/>
    <w:rsid w:val="00E656C5"/>
    <w:rsid w:val="00E70F42"/>
    <w:rsid w:val="00E713AC"/>
    <w:rsid w:val="00E71951"/>
    <w:rsid w:val="00E73B43"/>
    <w:rsid w:val="00E803F7"/>
    <w:rsid w:val="00E838BB"/>
    <w:rsid w:val="00E8514B"/>
    <w:rsid w:val="00E8782B"/>
    <w:rsid w:val="00E91463"/>
    <w:rsid w:val="00E928FC"/>
    <w:rsid w:val="00E9357A"/>
    <w:rsid w:val="00E93C55"/>
    <w:rsid w:val="00E948DC"/>
    <w:rsid w:val="00E96EDA"/>
    <w:rsid w:val="00EA6B2D"/>
    <w:rsid w:val="00EA7866"/>
    <w:rsid w:val="00EB09AA"/>
    <w:rsid w:val="00EB1DEF"/>
    <w:rsid w:val="00EB3547"/>
    <w:rsid w:val="00EB3C90"/>
    <w:rsid w:val="00EB4A52"/>
    <w:rsid w:val="00EB55B7"/>
    <w:rsid w:val="00EB744F"/>
    <w:rsid w:val="00EB7AAB"/>
    <w:rsid w:val="00EC080C"/>
    <w:rsid w:val="00EC6EBC"/>
    <w:rsid w:val="00ED0452"/>
    <w:rsid w:val="00ED0CE3"/>
    <w:rsid w:val="00ED0E16"/>
    <w:rsid w:val="00ED1486"/>
    <w:rsid w:val="00ED2E05"/>
    <w:rsid w:val="00ED459B"/>
    <w:rsid w:val="00ED48BC"/>
    <w:rsid w:val="00ED4DE5"/>
    <w:rsid w:val="00ED609F"/>
    <w:rsid w:val="00ED668E"/>
    <w:rsid w:val="00ED77AF"/>
    <w:rsid w:val="00EE5BE5"/>
    <w:rsid w:val="00EE5D8D"/>
    <w:rsid w:val="00EE70A7"/>
    <w:rsid w:val="00EF061C"/>
    <w:rsid w:val="00EF1733"/>
    <w:rsid w:val="00EF240C"/>
    <w:rsid w:val="00EF406C"/>
    <w:rsid w:val="00EF6FF1"/>
    <w:rsid w:val="00F01D16"/>
    <w:rsid w:val="00F020C8"/>
    <w:rsid w:val="00F038D3"/>
    <w:rsid w:val="00F061A2"/>
    <w:rsid w:val="00F071F8"/>
    <w:rsid w:val="00F113E1"/>
    <w:rsid w:val="00F11C35"/>
    <w:rsid w:val="00F12CE3"/>
    <w:rsid w:val="00F141B1"/>
    <w:rsid w:val="00F15399"/>
    <w:rsid w:val="00F15CA9"/>
    <w:rsid w:val="00F201E7"/>
    <w:rsid w:val="00F209E3"/>
    <w:rsid w:val="00F21D58"/>
    <w:rsid w:val="00F314FC"/>
    <w:rsid w:val="00F31CF8"/>
    <w:rsid w:val="00F3503E"/>
    <w:rsid w:val="00F35E6A"/>
    <w:rsid w:val="00F37C7A"/>
    <w:rsid w:val="00F40088"/>
    <w:rsid w:val="00F407F3"/>
    <w:rsid w:val="00F40C0C"/>
    <w:rsid w:val="00F41DB7"/>
    <w:rsid w:val="00F421F2"/>
    <w:rsid w:val="00F466BF"/>
    <w:rsid w:val="00F47DD3"/>
    <w:rsid w:val="00F521F7"/>
    <w:rsid w:val="00F536EA"/>
    <w:rsid w:val="00F53878"/>
    <w:rsid w:val="00F555C3"/>
    <w:rsid w:val="00F56BB1"/>
    <w:rsid w:val="00F5704E"/>
    <w:rsid w:val="00F57D31"/>
    <w:rsid w:val="00F60298"/>
    <w:rsid w:val="00F6029E"/>
    <w:rsid w:val="00F6061A"/>
    <w:rsid w:val="00F62705"/>
    <w:rsid w:val="00F633A6"/>
    <w:rsid w:val="00F659A9"/>
    <w:rsid w:val="00F662D5"/>
    <w:rsid w:val="00F6691E"/>
    <w:rsid w:val="00F671EA"/>
    <w:rsid w:val="00F67FAC"/>
    <w:rsid w:val="00F71E7E"/>
    <w:rsid w:val="00F71EDA"/>
    <w:rsid w:val="00F729C5"/>
    <w:rsid w:val="00F73BA4"/>
    <w:rsid w:val="00F759EF"/>
    <w:rsid w:val="00F75F88"/>
    <w:rsid w:val="00F81337"/>
    <w:rsid w:val="00F81812"/>
    <w:rsid w:val="00F82397"/>
    <w:rsid w:val="00F86832"/>
    <w:rsid w:val="00F86891"/>
    <w:rsid w:val="00F954EE"/>
    <w:rsid w:val="00F956C2"/>
    <w:rsid w:val="00FA3D87"/>
    <w:rsid w:val="00FA537C"/>
    <w:rsid w:val="00FA6244"/>
    <w:rsid w:val="00FA6DD7"/>
    <w:rsid w:val="00FB1804"/>
    <w:rsid w:val="00FB2AC0"/>
    <w:rsid w:val="00FB35C6"/>
    <w:rsid w:val="00FB3C89"/>
    <w:rsid w:val="00FB7FD2"/>
    <w:rsid w:val="00FC17C2"/>
    <w:rsid w:val="00FC1EAF"/>
    <w:rsid w:val="00FC2B34"/>
    <w:rsid w:val="00FC3C76"/>
    <w:rsid w:val="00FC4349"/>
    <w:rsid w:val="00FC6863"/>
    <w:rsid w:val="00FC7A8E"/>
    <w:rsid w:val="00FD00CA"/>
    <w:rsid w:val="00FD1150"/>
    <w:rsid w:val="00FD19C4"/>
    <w:rsid w:val="00FD1E8E"/>
    <w:rsid w:val="00FD236D"/>
    <w:rsid w:val="00FD416F"/>
    <w:rsid w:val="00FD6CCA"/>
    <w:rsid w:val="00FD6D4A"/>
    <w:rsid w:val="00FD6E82"/>
    <w:rsid w:val="00FE068B"/>
    <w:rsid w:val="00FE1BDA"/>
    <w:rsid w:val="00FE2D84"/>
    <w:rsid w:val="00FE40C5"/>
    <w:rsid w:val="00FF1307"/>
    <w:rsid w:val="00FF18C9"/>
    <w:rsid w:val="00FF1C88"/>
    <w:rsid w:val="00FF1D7D"/>
    <w:rsid w:val="00FF3A57"/>
    <w:rsid w:val="00FF4B34"/>
    <w:rsid w:val="00FF6631"/>
    <w:rsid w:val="00FF6FB9"/>
    <w:rsid w:val="00FF7B0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yle="mso-height-percent:200;mso-width-relative:margin;mso-height-relative:margin" fillcolor="white">
      <v:fill color="white"/>
      <v:textbox style="mso-fit-shape-to-text:t"/>
      <o:colormru v:ext="edit" colors="#566b80,#d4180a,#4e5e74,#f2f2f2,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Gothic" w:eastAsia="Times New Roman" w:hAnsi="Century Gothic" w:cs="Arial"/>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lsdException w:name="table of figures" w:semiHidden="1" w:uiPriority="99"/>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lsdException w:name="FollowedHyperlink" w:semiHidden="1"/>
    <w:lsdException w:name="Strong" w:semiHidden="1" w:uiPriority="22" w:qFormat="1"/>
    <w:lsdException w:name="Emphasis" w:semiHidden="1" w:uiPriority="20" w:qFormat="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uiPriority="99"/>
    <w:lsdException w:name="HTML Definition" w:semiHidden="1"/>
    <w:lsdException w:name="HTML Keyboard" w:semiHidden="1"/>
    <w:lsdException w:name="HTML Preformatted" w:semiHidden="1" w:uiPriority="99"/>
    <w:lsdException w:name="HTML Sample" w:semiHidden="1"/>
    <w:lsdException w:name="HTML Typewriter" w:semiHidden="1"/>
    <w:lsdException w:name="HTML Variable" w:semiHidden="1"/>
    <w:lsdException w:name="annotation subject" w:semiHidden="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qFormat="1"/>
  </w:latentStyles>
  <w:style w:type="paragraph" w:default="1" w:styleId="Normal">
    <w:name w:val="Normal"/>
    <w:aliases w:val="Texte Justifier"/>
    <w:qFormat/>
    <w:rsid w:val="0057032E"/>
    <w:pPr>
      <w:spacing w:line="276" w:lineRule="auto"/>
      <w:jc w:val="both"/>
    </w:pPr>
    <w:rPr>
      <w:szCs w:val="24"/>
    </w:rPr>
  </w:style>
  <w:style w:type="paragraph" w:styleId="Titre1">
    <w:name w:val="heading 1"/>
    <w:next w:val="Normal"/>
    <w:link w:val="Titre1Car"/>
    <w:qFormat/>
    <w:rsid w:val="00F5704E"/>
    <w:pPr>
      <w:numPr>
        <w:numId w:val="2"/>
      </w:numPr>
      <w:shd w:val="clear" w:color="956582" w:themeColor="accent2" w:fill="auto"/>
      <w:spacing w:after="480"/>
      <w:ind w:left="643"/>
      <w:outlineLvl w:val="0"/>
    </w:pPr>
    <w:rPr>
      <w:bCs/>
      <w:caps/>
      <w:color w:val="C5062F" w:themeColor="text2"/>
      <w:sz w:val="48"/>
      <w:szCs w:val="36"/>
    </w:rPr>
  </w:style>
  <w:style w:type="paragraph" w:styleId="Titre2">
    <w:name w:val="heading 2"/>
    <w:next w:val="Normal"/>
    <w:link w:val="Titre2Car"/>
    <w:qFormat/>
    <w:rsid w:val="00F5704E"/>
    <w:pPr>
      <w:keepNext/>
      <w:numPr>
        <w:ilvl w:val="1"/>
        <w:numId w:val="2"/>
      </w:numPr>
      <w:spacing w:before="360" w:after="240"/>
      <w:ind w:left="1226"/>
      <w:outlineLvl w:val="1"/>
    </w:pPr>
    <w:rPr>
      <w:b/>
      <w:bCs/>
      <w:caps/>
      <w:color w:val="576B80" w:themeColor="text1"/>
      <w:sz w:val="24"/>
      <w:szCs w:val="32"/>
    </w:rPr>
  </w:style>
  <w:style w:type="paragraph" w:styleId="Titre3">
    <w:name w:val="heading 3"/>
    <w:basedOn w:val="Normal"/>
    <w:next w:val="Normal"/>
    <w:link w:val="Titre3Car"/>
    <w:qFormat/>
    <w:rsid w:val="009A4B0D"/>
    <w:pPr>
      <w:keepNext/>
      <w:numPr>
        <w:ilvl w:val="2"/>
        <w:numId w:val="2"/>
      </w:numPr>
      <w:spacing w:before="360" w:after="120"/>
      <w:ind w:left="2035"/>
      <w:outlineLvl w:val="2"/>
    </w:pPr>
    <w:rPr>
      <w:b/>
      <w:bCs/>
      <w:noProof/>
      <w:sz w:val="22"/>
      <w:szCs w:val="28"/>
    </w:rPr>
  </w:style>
  <w:style w:type="paragraph" w:styleId="Titre4">
    <w:name w:val="heading 4"/>
    <w:aliases w:val="Titre surligné"/>
    <w:next w:val="Normal"/>
    <w:link w:val="Titre4Car"/>
    <w:qFormat/>
    <w:rsid w:val="006671C7"/>
    <w:pPr>
      <w:keepNext/>
      <w:numPr>
        <w:numId w:val="3"/>
      </w:numPr>
      <w:pBdr>
        <w:top w:val="single" w:sz="18" w:space="1" w:color="576B80" w:themeColor="text1"/>
        <w:left w:val="single" w:sz="18" w:space="4" w:color="576B80" w:themeColor="text1"/>
        <w:bottom w:val="single" w:sz="18" w:space="1" w:color="576B80" w:themeColor="text1"/>
        <w:right w:val="single" w:sz="18" w:space="4" w:color="576B80" w:themeColor="text1"/>
      </w:pBdr>
      <w:shd w:val="clear" w:color="auto" w:fill="576B80" w:themeFill="text1"/>
      <w:spacing w:before="240" w:after="120"/>
      <w:outlineLvl w:val="3"/>
    </w:pPr>
    <w:rPr>
      <w:b/>
      <w:bCs/>
      <w:caps/>
      <w:color w:val="FFFFFF" w:themeColor="background1"/>
      <w:szCs w:val="28"/>
    </w:rPr>
  </w:style>
  <w:style w:type="paragraph" w:styleId="Titre5">
    <w:name w:val="heading 5"/>
    <w:basedOn w:val="Normal"/>
    <w:next w:val="Normal"/>
    <w:link w:val="Titre5Car"/>
    <w:qFormat/>
    <w:rsid w:val="007C4401"/>
    <w:pPr>
      <w:numPr>
        <w:numId w:val="7"/>
      </w:numPr>
      <w:spacing w:before="240" w:after="60"/>
      <w:ind w:left="1134"/>
      <w:outlineLvl w:val="4"/>
    </w:pPr>
    <w:rPr>
      <w:b/>
      <w:bCs/>
      <w:i/>
      <w:iCs/>
      <w:szCs w:val="26"/>
    </w:rPr>
  </w:style>
  <w:style w:type="paragraph" w:styleId="Titre6">
    <w:name w:val="heading 6"/>
    <w:aliases w:val="Bullet list,H6,T6,(Shift Ctrl 6),h6,Niveau 6,Niveau6,Annexe1,Annexe,Annexe 11,Annexe 12,Annexe 13,Annexe 14,Annexe 15,Annexe 16,Annexe 17,Heading 6,H61,H62,H611,Heading6_Titre6,Heading 6 CFMU,Ref Heading 3,rh3,Ref Heading 31,rh31,Third Subheadin"/>
    <w:basedOn w:val="Normal"/>
    <w:next w:val="Normal"/>
    <w:semiHidden/>
    <w:rsid w:val="00B71BF2"/>
    <w:pPr>
      <w:numPr>
        <w:ilvl w:val="5"/>
        <w:numId w:val="1"/>
      </w:numPr>
      <w:spacing w:before="240" w:after="60"/>
      <w:outlineLvl w:val="5"/>
    </w:pPr>
    <w:rPr>
      <w:b/>
      <w:bCs/>
      <w:sz w:val="22"/>
      <w:szCs w:val="22"/>
    </w:rPr>
  </w:style>
  <w:style w:type="paragraph" w:styleId="Titre7">
    <w:name w:val="heading 7"/>
    <w:aliases w:val="Annexe2,letter list,lettered list,T7,H7,Niveau 7,Niveau7,Annexe 1,Heading 7,Heading7_Titre7,Heading 7 CFMU,figure caption,7,ASAPHeading 7,L7,DNV-H7,h7,figure caption1,figure caption2,figure caption3,L1 Heading 7,Edf Titre 7,DTSÜberschrift 7,Head"/>
    <w:basedOn w:val="Normal"/>
    <w:next w:val="Normal"/>
    <w:semiHidden/>
    <w:rsid w:val="00B71BF2"/>
    <w:pPr>
      <w:numPr>
        <w:ilvl w:val="6"/>
        <w:numId w:val="1"/>
      </w:numPr>
      <w:spacing w:before="240" w:after="60"/>
      <w:outlineLvl w:val="6"/>
    </w:pPr>
  </w:style>
  <w:style w:type="paragraph" w:styleId="Titre8">
    <w:name w:val="heading 8"/>
    <w:aliases w:val="Annexe3,T8,Annexe 2, action,Heading 8,Heading8_Titre8,Heading 8 CFMU,table caption,8,ASAPHeading 8,DNV-H8,h8,titre 8,titre 81,table caption1,titre 82,table caption2,titre 83,table caption3,titre 84,table caption4,L1 Heading 8,Edf Titre 8,action"/>
    <w:basedOn w:val="Normal"/>
    <w:next w:val="Normal"/>
    <w:semiHidden/>
    <w:rsid w:val="00B71BF2"/>
    <w:pPr>
      <w:numPr>
        <w:ilvl w:val="7"/>
        <w:numId w:val="1"/>
      </w:numPr>
      <w:spacing w:before="240" w:after="60"/>
      <w:outlineLvl w:val="7"/>
    </w:pPr>
    <w:rPr>
      <w:i/>
      <w:iCs/>
    </w:rPr>
  </w:style>
  <w:style w:type="paragraph" w:styleId="Titre9">
    <w:name w:val="heading 9"/>
    <w:aliases w:val="Titre 10,Annexe4,App Heading,Appendix,Titre Annexe,Annexe 3, progress,Heading 9,Heading9_Titre9,Heading 9 CFMU,App1,9,ASAPHeading 9,T9,DNV-H9,L1 Heading 9,Total jours,Edf Titre 9,progress,Legal Level 1.1.1.1.,TAnnexe,titre l1c1,titre l1c11"/>
    <w:basedOn w:val="Normal"/>
    <w:next w:val="Normal"/>
    <w:semiHidden/>
    <w:rsid w:val="00B71BF2"/>
    <w:pPr>
      <w:numPr>
        <w:ilvl w:val="8"/>
        <w:numId w:val="1"/>
      </w:numPr>
      <w:spacing w:before="240" w:after="60"/>
      <w:outlineLvl w:val="8"/>
    </w:pPr>
    <w:rPr>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F5704E"/>
    <w:rPr>
      <w:bCs/>
      <w:caps/>
      <w:color w:val="C5062F" w:themeColor="text2"/>
      <w:sz w:val="48"/>
      <w:szCs w:val="36"/>
      <w:shd w:val="clear" w:color="956582" w:themeColor="accent2" w:fill="auto"/>
    </w:rPr>
  </w:style>
  <w:style w:type="character" w:customStyle="1" w:styleId="Titre2Car">
    <w:name w:val="Titre 2 Car"/>
    <w:basedOn w:val="Titre1Car"/>
    <w:link w:val="Titre2"/>
    <w:rsid w:val="00F5704E"/>
    <w:rPr>
      <w:b/>
      <w:bCs/>
      <w:caps/>
      <w:color w:val="576B80" w:themeColor="text1"/>
      <w:sz w:val="24"/>
      <w:szCs w:val="32"/>
      <w:shd w:val="clear" w:color="956582" w:themeColor="accent2" w:fill="auto"/>
    </w:rPr>
  </w:style>
  <w:style w:type="character" w:customStyle="1" w:styleId="Titre3Car">
    <w:name w:val="Titre 3 Car"/>
    <w:basedOn w:val="Policepardfaut"/>
    <w:link w:val="Titre3"/>
    <w:rsid w:val="009A4B0D"/>
    <w:rPr>
      <w:b/>
      <w:bCs/>
      <w:noProof/>
      <w:sz w:val="22"/>
      <w:szCs w:val="28"/>
    </w:rPr>
  </w:style>
  <w:style w:type="character" w:customStyle="1" w:styleId="Titre4Car">
    <w:name w:val="Titre 4 Car"/>
    <w:aliases w:val="Titre surligné Car"/>
    <w:basedOn w:val="Policepardfaut"/>
    <w:link w:val="Titre4"/>
    <w:rsid w:val="006671C7"/>
    <w:rPr>
      <w:b/>
      <w:bCs/>
      <w:caps/>
      <w:color w:val="FFFFFF" w:themeColor="background1"/>
      <w:szCs w:val="28"/>
      <w:shd w:val="clear" w:color="auto" w:fill="576B80" w:themeFill="text1"/>
    </w:rPr>
  </w:style>
  <w:style w:type="character" w:customStyle="1" w:styleId="Titre5Car">
    <w:name w:val="Titre 5 Car"/>
    <w:basedOn w:val="Policepardfaut"/>
    <w:link w:val="Titre5"/>
    <w:rsid w:val="00355685"/>
    <w:rPr>
      <w:b/>
      <w:bCs/>
      <w:i/>
      <w:iCs/>
      <w:szCs w:val="26"/>
    </w:rPr>
  </w:style>
  <w:style w:type="paragraph" w:styleId="Explorateurdedocuments">
    <w:name w:val="Document Map"/>
    <w:basedOn w:val="Normal"/>
    <w:link w:val="ExplorateurdedocumentsCar"/>
    <w:semiHidden/>
    <w:rsid w:val="007C5AFA"/>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semiHidden/>
    <w:rsid w:val="00A22BA5"/>
    <w:rPr>
      <w:rFonts w:ascii="Tahoma" w:hAnsi="Tahoma" w:cs="Tahoma"/>
      <w:sz w:val="16"/>
      <w:szCs w:val="16"/>
    </w:rPr>
  </w:style>
  <w:style w:type="paragraph" w:styleId="Textedebulles">
    <w:name w:val="Balloon Text"/>
    <w:basedOn w:val="Normal"/>
    <w:link w:val="TextedebullesCar"/>
    <w:semiHidden/>
    <w:rsid w:val="00ED148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A22BA5"/>
    <w:rPr>
      <w:rFonts w:ascii="Tahoma" w:hAnsi="Tahoma" w:cs="Tahoma"/>
      <w:sz w:val="16"/>
      <w:szCs w:val="16"/>
    </w:rPr>
  </w:style>
  <w:style w:type="paragraph" w:styleId="Titredenote">
    <w:name w:val="Note Heading"/>
    <w:basedOn w:val="Normal"/>
    <w:next w:val="Normal"/>
    <w:link w:val="TitredenoteCar"/>
    <w:semiHidden/>
    <w:rsid w:val="00ED1486"/>
    <w:pPr>
      <w:spacing w:line="240" w:lineRule="auto"/>
    </w:pPr>
  </w:style>
  <w:style w:type="character" w:customStyle="1" w:styleId="TitredenoteCar">
    <w:name w:val="Titre de note Car"/>
    <w:basedOn w:val="Policepardfaut"/>
    <w:link w:val="Titredenote"/>
    <w:semiHidden/>
    <w:rsid w:val="00A22BA5"/>
    <w:rPr>
      <w:szCs w:val="24"/>
    </w:rPr>
  </w:style>
  <w:style w:type="paragraph" w:styleId="Index1">
    <w:name w:val="index 1"/>
    <w:basedOn w:val="Normal"/>
    <w:next w:val="Normal"/>
    <w:autoRedefine/>
    <w:semiHidden/>
    <w:rsid w:val="00ED1486"/>
    <w:pPr>
      <w:spacing w:line="240" w:lineRule="auto"/>
      <w:ind w:left="200" w:hanging="200"/>
    </w:pPr>
  </w:style>
  <w:style w:type="table" w:styleId="Grilledutableau">
    <w:name w:val="Table Grid"/>
    <w:basedOn w:val="TableauNormal"/>
    <w:rsid w:val="00C365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rsid w:val="0013582D"/>
    <w:pPr>
      <w:ind w:left="200"/>
      <w:jc w:val="left"/>
    </w:pPr>
    <w:rPr>
      <w:rFonts w:asciiTheme="minorHAnsi" w:hAnsiTheme="minorHAnsi"/>
      <w:caps/>
      <w:szCs w:val="20"/>
    </w:rPr>
  </w:style>
  <w:style w:type="paragraph" w:styleId="TM1">
    <w:name w:val="toc 1"/>
    <w:basedOn w:val="Normal"/>
    <w:next w:val="Normal"/>
    <w:autoRedefine/>
    <w:uiPriority w:val="39"/>
    <w:rsid w:val="008D1AEB"/>
    <w:pPr>
      <w:spacing w:before="120" w:after="120"/>
      <w:jc w:val="left"/>
    </w:pPr>
    <w:rPr>
      <w:rFonts w:asciiTheme="minorHAnsi" w:hAnsiTheme="minorHAnsi"/>
      <w:b/>
      <w:bCs/>
      <w:caps/>
      <w:szCs w:val="20"/>
    </w:rPr>
  </w:style>
  <w:style w:type="paragraph" w:styleId="TM3">
    <w:name w:val="toc 3"/>
    <w:basedOn w:val="Normal"/>
    <w:next w:val="Normal"/>
    <w:autoRedefine/>
    <w:uiPriority w:val="39"/>
    <w:rsid w:val="00DE69E6"/>
    <w:pPr>
      <w:ind w:left="400"/>
      <w:jc w:val="left"/>
    </w:pPr>
    <w:rPr>
      <w:rFonts w:asciiTheme="minorHAnsi" w:hAnsiTheme="minorHAnsi"/>
      <w:i/>
      <w:iCs/>
      <w:szCs w:val="20"/>
    </w:rPr>
  </w:style>
  <w:style w:type="paragraph" w:styleId="Paragraphedeliste">
    <w:name w:val="List Paragraph"/>
    <w:aliases w:val="Texte Gauche,Texte de colonne colorée"/>
    <w:basedOn w:val="Normal"/>
    <w:link w:val="ParagraphedelisteCar"/>
    <w:uiPriority w:val="34"/>
    <w:qFormat/>
    <w:rsid w:val="00BD6388"/>
    <w:pPr>
      <w:ind w:left="720"/>
      <w:contextualSpacing/>
    </w:pPr>
  </w:style>
  <w:style w:type="character" w:customStyle="1" w:styleId="ParagraphedelisteCar">
    <w:name w:val="Paragraphe de liste Car"/>
    <w:aliases w:val="Texte Gauche Car,Texte de colonne colorée Car"/>
    <w:basedOn w:val="Policepardfaut"/>
    <w:link w:val="Paragraphedeliste"/>
    <w:uiPriority w:val="34"/>
    <w:semiHidden/>
    <w:rsid w:val="00231CA6"/>
    <w:rPr>
      <w:szCs w:val="24"/>
    </w:rPr>
  </w:style>
  <w:style w:type="paragraph" w:styleId="TM4">
    <w:name w:val="toc 4"/>
    <w:basedOn w:val="Normal"/>
    <w:next w:val="Normal"/>
    <w:autoRedefine/>
    <w:uiPriority w:val="39"/>
    <w:rsid w:val="006E130C"/>
    <w:pPr>
      <w:tabs>
        <w:tab w:val="left" w:pos="1320"/>
        <w:tab w:val="right" w:leader="dot" w:pos="9063"/>
      </w:tabs>
      <w:ind w:left="600"/>
      <w:jc w:val="left"/>
    </w:pPr>
    <w:rPr>
      <w:rFonts w:asciiTheme="minorHAnsi" w:hAnsiTheme="minorHAnsi"/>
      <w:sz w:val="18"/>
      <w:szCs w:val="18"/>
    </w:rPr>
  </w:style>
  <w:style w:type="table" w:styleId="Tableauclassique3">
    <w:name w:val="Table Classic 3"/>
    <w:basedOn w:val="TableauNormal"/>
    <w:rsid w:val="00E948DC"/>
    <w:pPr>
      <w:spacing w:line="276"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olor2">
    <w:name w:val="Table Colorful 2"/>
    <w:basedOn w:val="TableauNormal"/>
    <w:rsid w:val="00E948DC"/>
    <w:pPr>
      <w:spacing w:line="276"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liste2">
    <w:name w:val="Table List 2"/>
    <w:basedOn w:val="TableauNormal"/>
    <w:rsid w:val="00E948DC"/>
    <w:pPr>
      <w:spacing w:line="276"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1">
    <w:name w:val="Table List 1"/>
    <w:basedOn w:val="TableauNormal"/>
    <w:rsid w:val="00E948DC"/>
    <w:pPr>
      <w:spacing w:line="276"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lleclaire-Accent4">
    <w:name w:val="Light Grid Accent 4"/>
    <w:basedOn w:val="TableauNormal"/>
    <w:uiPriority w:val="62"/>
    <w:rsid w:val="00E948DC"/>
    <w:tblPr>
      <w:tblStyleRowBandSize w:val="1"/>
      <w:tblStyleColBandSize w:val="1"/>
      <w:tblInd w:w="0" w:type="dxa"/>
      <w:tblBorders>
        <w:top w:val="single" w:sz="8" w:space="0" w:color="A89983" w:themeColor="accent4"/>
        <w:left w:val="single" w:sz="8" w:space="0" w:color="A89983" w:themeColor="accent4"/>
        <w:bottom w:val="single" w:sz="8" w:space="0" w:color="A89983" w:themeColor="accent4"/>
        <w:right w:val="single" w:sz="8" w:space="0" w:color="A89983" w:themeColor="accent4"/>
        <w:insideH w:val="single" w:sz="8" w:space="0" w:color="A89983" w:themeColor="accent4"/>
        <w:insideV w:val="single" w:sz="8" w:space="0" w:color="A89983"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89983" w:themeColor="accent4"/>
          <w:left w:val="single" w:sz="8" w:space="0" w:color="A89983" w:themeColor="accent4"/>
          <w:bottom w:val="single" w:sz="18" w:space="0" w:color="A89983" w:themeColor="accent4"/>
          <w:right w:val="single" w:sz="8" w:space="0" w:color="A89983" w:themeColor="accent4"/>
          <w:insideH w:val="nil"/>
          <w:insideV w:val="single" w:sz="8" w:space="0" w:color="A8998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89983" w:themeColor="accent4"/>
          <w:left w:val="single" w:sz="8" w:space="0" w:color="A89983" w:themeColor="accent4"/>
          <w:bottom w:val="single" w:sz="8" w:space="0" w:color="A89983" w:themeColor="accent4"/>
          <w:right w:val="single" w:sz="8" w:space="0" w:color="A89983" w:themeColor="accent4"/>
          <w:insideH w:val="nil"/>
          <w:insideV w:val="single" w:sz="8" w:space="0" w:color="A8998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tblStylePr w:type="band1Vert">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shd w:val="clear" w:color="auto" w:fill="E9E5E0" w:themeFill="accent4" w:themeFillTint="3F"/>
      </w:tcPr>
    </w:tblStylePr>
    <w:tblStylePr w:type="band1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insideV w:val="single" w:sz="8" w:space="0" w:color="A89983" w:themeColor="accent4"/>
        </w:tcBorders>
        <w:shd w:val="clear" w:color="auto" w:fill="E9E5E0" w:themeFill="accent4" w:themeFillTint="3F"/>
      </w:tcPr>
    </w:tblStylePr>
    <w:tblStylePr w:type="band2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insideV w:val="single" w:sz="8" w:space="0" w:color="A89983" w:themeColor="accent4"/>
        </w:tcBorders>
      </w:tcPr>
    </w:tblStylePr>
  </w:style>
  <w:style w:type="table" w:styleId="Listeclaire-Accent4">
    <w:name w:val="Light List Accent 4"/>
    <w:basedOn w:val="TableauNormal"/>
    <w:uiPriority w:val="61"/>
    <w:rsid w:val="00E948DC"/>
    <w:tblPr>
      <w:tblStyleRowBandSize w:val="1"/>
      <w:tblStyleColBandSize w:val="1"/>
      <w:tblInd w:w="0" w:type="dxa"/>
      <w:tblBorders>
        <w:top w:val="single" w:sz="8" w:space="0" w:color="A89983" w:themeColor="accent4"/>
        <w:left w:val="single" w:sz="8" w:space="0" w:color="A89983" w:themeColor="accent4"/>
        <w:bottom w:val="single" w:sz="8" w:space="0" w:color="A89983" w:themeColor="accent4"/>
        <w:right w:val="single" w:sz="8" w:space="0" w:color="A89983"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89983" w:themeFill="accent4"/>
      </w:tcPr>
    </w:tblStylePr>
    <w:tblStylePr w:type="lastRow">
      <w:pPr>
        <w:spacing w:before="0" w:after="0" w:line="240" w:lineRule="auto"/>
      </w:pPr>
      <w:rPr>
        <w:b/>
        <w:bCs/>
      </w:rPr>
      <w:tblPr/>
      <w:tcPr>
        <w:tcBorders>
          <w:top w:val="double" w:sz="6" w:space="0" w:color="A89983" w:themeColor="accent4"/>
          <w:left w:val="single" w:sz="8" w:space="0" w:color="A89983" w:themeColor="accent4"/>
          <w:bottom w:val="single" w:sz="8" w:space="0" w:color="A89983" w:themeColor="accent4"/>
          <w:right w:val="single" w:sz="8" w:space="0" w:color="A89983" w:themeColor="accent4"/>
        </w:tcBorders>
      </w:tcPr>
    </w:tblStylePr>
    <w:tblStylePr w:type="firstCol">
      <w:rPr>
        <w:b/>
        <w:bCs/>
      </w:rPr>
    </w:tblStylePr>
    <w:tblStylePr w:type="lastCol">
      <w:rPr>
        <w:b/>
        <w:bCs/>
      </w:rPr>
    </w:tblStylePr>
    <w:tblStylePr w:type="band1Vert">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tblStylePr w:type="band1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style>
  <w:style w:type="paragraph" w:styleId="Rvision">
    <w:name w:val="Revision"/>
    <w:hidden/>
    <w:uiPriority w:val="99"/>
    <w:semiHidden/>
    <w:rsid w:val="007E04B9"/>
    <w:rPr>
      <w:rFonts w:ascii="Arial" w:hAnsi="Arial"/>
      <w:szCs w:val="24"/>
    </w:rPr>
  </w:style>
  <w:style w:type="paragraph" w:customStyle="1" w:styleId="Sous-titrePagedeGarde">
    <w:name w:val="Sous-titre Page de Garde"/>
    <w:basedOn w:val="Normal"/>
    <w:link w:val="Sous-titrePagedeGardeCar"/>
    <w:rsid w:val="00410169"/>
    <w:pPr>
      <w:spacing w:line="240" w:lineRule="auto"/>
      <w:jc w:val="right"/>
    </w:pPr>
    <w:rPr>
      <w:caps/>
      <w:color w:val="C5062F" w:themeColor="text2"/>
      <w:sz w:val="48"/>
    </w:rPr>
  </w:style>
  <w:style w:type="character" w:customStyle="1" w:styleId="Sous-titrePagedeGardeCar">
    <w:name w:val="Sous-titre Page de Garde Car"/>
    <w:basedOn w:val="Policepardfaut"/>
    <w:link w:val="Sous-titrePagedeGarde"/>
    <w:rsid w:val="00231CA6"/>
    <w:rPr>
      <w:caps/>
      <w:color w:val="C5062F" w:themeColor="text2"/>
      <w:sz w:val="48"/>
      <w:szCs w:val="24"/>
    </w:rPr>
  </w:style>
  <w:style w:type="paragraph" w:customStyle="1" w:styleId="Titrepagedegarde">
    <w:name w:val="Titre page de garde"/>
    <w:basedOn w:val="Normal"/>
    <w:link w:val="TitrepagedegardeCar"/>
    <w:unhideWhenUsed/>
    <w:rsid w:val="005E59DB"/>
    <w:pPr>
      <w:spacing w:line="240" w:lineRule="auto"/>
      <w:jc w:val="right"/>
    </w:pPr>
    <w:rPr>
      <w:b/>
      <w:color w:val="956582" w:themeColor="accent2"/>
      <w:sz w:val="96"/>
    </w:rPr>
  </w:style>
  <w:style w:type="character" w:customStyle="1" w:styleId="TitrepagedegardeCar">
    <w:name w:val="Titre page de garde Car"/>
    <w:basedOn w:val="Policepardfaut"/>
    <w:link w:val="Titrepagedegarde"/>
    <w:rsid w:val="000837CD"/>
    <w:rPr>
      <w:b/>
      <w:color w:val="956582" w:themeColor="accent2"/>
      <w:sz w:val="96"/>
      <w:szCs w:val="24"/>
    </w:rPr>
  </w:style>
  <w:style w:type="paragraph" w:customStyle="1" w:styleId="Puce">
    <w:name w:val="Puce"/>
    <w:next w:val="Listepuces"/>
    <w:link w:val="PuceCar"/>
    <w:uiPriority w:val="2"/>
    <w:qFormat/>
    <w:rsid w:val="000F6BC8"/>
    <w:pPr>
      <w:numPr>
        <w:numId w:val="6"/>
      </w:numPr>
      <w:jc w:val="both"/>
    </w:pPr>
    <w:rPr>
      <w:bCs/>
      <w:szCs w:val="28"/>
    </w:rPr>
  </w:style>
  <w:style w:type="character" w:customStyle="1" w:styleId="PuceCar">
    <w:name w:val="Puce Car"/>
    <w:basedOn w:val="Titre4Car"/>
    <w:link w:val="Puce"/>
    <w:uiPriority w:val="2"/>
    <w:rsid w:val="00355685"/>
    <w:rPr>
      <w:b w:val="0"/>
      <w:bCs/>
      <w:caps w:val="0"/>
      <w:color w:val="FFFFFF" w:themeColor="background1"/>
      <w:szCs w:val="28"/>
      <w:shd w:val="clear" w:color="auto" w:fill="576B80" w:themeFill="text1"/>
    </w:rPr>
  </w:style>
  <w:style w:type="paragraph" w:customStyle="1" w:styleId="Titre-Tableau">
    <w:name w:val="Titre-Tableau"/>
    <w:uiPriority w:val="2"/>
    <w:unhideWhenUsed/>
    <w:qFormat/>
    <w:rsid w:val="004405E1"/>
    <w:pPr>
      <w:jc w:val="center"/>
    </w:pPr>
    <w:rPr>
      <w:b/>
      <w:caps/>
      <w:color w:val="FFFFFF" w:themeColor="background1"/>
      <w:szCs w:val="24"/>
    </w:rPr>
  </w:style>
  <w:style w:type="paragraph" w:customStyle="1" w:styleId="Titrepagedetransition">
    <w:name w:val="Titre page de transition"/>
    <w:link w:val="TitrepagedetransitionCar"/>
    <w:autoRedefine/>
    <w:unhideWhenUsed/>
    <w:rsid w:val="00ED0452"/>
    <w:rPr>
      <w:color w:val="FFFFFF" w:themeColor="background1"/>
      <w:sz w:val="72"/>
      <w:szCs w:val="60"/>
    </w:rPr>
  </w:style>
  <w:style w:type="character" w:customStyle="1" w:styleId="TitrepagedetransitionCar">
    <w:name w:val="Titre page de transition Car"/>
    <w:basedOn w:val="Policepardfaut"/>
    <w:link w:val="Titrepagedetransition"/>
    <w:rsid w:val="00ED0452"/>
    <w:rPr>
      <w:color w:val="FFFFFF" w:themeColor="background1"/>
      <w:sz w:val="72"/>
      <w:szCs w:val="60"/>
    </w:rPr>
  </w:style>
  <w:style w:type="table" w:customStyle="1" w:styleId="Tableaugris-Normal">
    <w:name w:val="Tableau gris - Normal"/>
    <w:basedOn w:val="TableauNormal"/>
    <w:uiPriority w:val="99"/>
    <w:qFormat/>
    <w:rsid w:val="005540EA"/>
    <w:pPr>
      <w:jc w:val="center"/>
    </w:pPr>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style>
  <w:style w:type="table" w:customStyle="1" w:styleId="Tableaurouge-Normal">
    <w:name w:val="Tableau rouge - Normal"/>
    <w:basedOn w:val="Tableaugris-Normal"/>
    <w:uiPriority w:val="99"/>
    <w:qFormat/>
    <w:rsid w:val="004744C1"/>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C5062F" w:themeFill="text2"/>
      </w:tcPr>
    </w:tblStylePr>
  </w:style>
  <w:style w:type="table" w:customStyle="1" w:styleId="Tableaugris-Doubleentre">
    <w:name w:val="Tableau gris - Double entrée"/>
    <w:basedOn w:val="Tableaugris-Normal"/>
    <w:uiPriority w:val="99"/>
    <w:qFormat/>
    <w:rsid w:val="005540EA"/>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tblStylePr w:type="firstCol">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576B80" w:themeFill="text1"/>
      </w:tcPr>
    </w:tblStylePr>
  </w:style>
  <w:style w:type="table" w:styleId="Listefonce-Accent1">
    <w:name w:val="Dark List Accent 1"/>
    <w:basedOn w:val="TableauNormal"/>
    <w:uiPriority w:val="70"/>
    <w:rsid w:val="0011599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F94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576B80" w:themeFill="text1"/>
      </w:tcPr>
    </w:tblStylePr>
    <w:tblStylePr w:type="lastRow">
      <w:tblPr/>
      <w:tcPr>
        <w:tcBorders>
          <w:top w:val="single" w:sz="18" w:space="0" w:color="FFFFFF" w:themeColor="background1"/>
          <w:left w:val="nil"/>
          <w:bottom w:val="nil"/>
          <w:right w:val="nil"/>
          <w:insideH w:val="nil"/>
          <w:insideV w:val="nil"/>
        </w:tcBorders>
        <w:shd w:val="clear" w:color="auto" w:fill="294A6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6F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6F96" w:themeFill="accent1" w:themeFillShade="BF"/>
      </w:tcPr>
    </w:tblStylePr>
    <w:tblStylePr w:type="band1Vert">
      <w:tblPr/>
      <w:tcPr>
        <w:tcBorders>
          <w:top w:val="nil"/>
          <w:left w:val="nil"/>
          <w:bottom w:val="nil"/>
          <w:right w:val="nil"/>
          <w:insideH w:val="nil"/>
          <w:insideV w:val="nil"/>
        </w:tcBorders>
        <w:shd w:val="clear" w:color="auto" w:fill="3E6F96" w:themeFill="accent1" w:themeFillShade="BF"/>
      </w:tcPr>
    </w:tblStylePr>
    <w:tblStylePr w:type="band1Horz">
      <w:tblPr/>
      <w:tcPr>
        <w:tcBorders>
          <w:top w:val="nil"/>
          <w:left w:val="nil"/>
          <w:bottom w:val="nil"/>
          <w:right w:val="nil"/>
          <w:insideH w:val="nil"/>
          <w:insideV w:val="nil"/>
        </w:tcBorders>
        <w:shd w:val="clear" w:color="auto" w:fill="3E6F96" w:themeFill="accent1" w:themeFillShade="BF"/>
      </w:tcPr>
    </w:tblStylePr>
  </w:style>
  <w:style w:type="table" w:customStyle="1" w:styleId="Tableaurouge-Doubleentre">
    <w:name w:val="Tableau rouge - Double entrée"/>
    <w:basedOn w:val="Tableaugris-Doubleentre"/>
    <w:uiPriority w:val="99"/>
    <w:qFormat/>
    <w:rsid w:val="003B40F6"/>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cBorders>
        <w:shd w:val="clear" w:color="auto" w:fill="C5062F" w:themeFill="text2"/>
      </w:tcPr>
    </w:tblStylePr>
    <w:tblStylePr w:type="firstCol">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C5062F" w:themeFill="text2"/>
      </w:tcPr>
    </w:tblStylePr>
  </w:style>
  <w:style w:type="table" w:customStyle="1" w:styleId="Tableaugris-Doubleentregris">
    <w:name w:val="Tableau gris - Double entrée gris"/>
    <w:basedOn w:val="Tableaugris-Doubleentre"/>
    <w:uiPriority w:val="99"/>
    <w:qFormat/>
    <w:rsid w:val="003B40F6"/>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tblStylePr w:type="firstCol">
      <w:pPr>
        <w:jc w:val="center"/>
      </w:pPr>
      <w:rPr>
        <w:rFonts w:ascii="Century Gothic" w:hAnsi="Century Gothic"/>
        <w:b/>
        <w:i w:val="0"/>
        <w:caps/>
        <w:smallCaps w:val="0"/>
        <w:strike w:val="0"/>
        <w:dstrike w:val="0"/>
        <w:vanish w:val="0"/>
        <w:color w:val="FFFFFF" w:themeColor="background2"/>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B4B4B4" w:themeFill="accent5" w:themeFillTint="99"/>
      </w:tcPr>
    </w:tblStylePr>
  </w:style>
  <w:style w:type="table" w:customStyle="1" w:styleId="Tableaurouge-Doubleentregris">
    <w:name w:val="Tableau rouge - Double entrée gris"/>
    <w:basedOn w:val="Tableaurouge-Doubleentre"/>
    <w:uiPriority w:val="99"/>
    <w:qFormat/>
    <w:rsid w:val="003B40F6"/>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cBorders>
        <w:shd w:val="clear" w:color="auto" w:fill="C5062F" w:themeFill="text2"/>
      </w:tcPr>
    </w:tblStylePr>
    <w:tblStylePr w:type="firstCol">
      <w:pPr>
        <w:jc w:val="center"/>
      </w:pPr>
      <w:rPr>
        <w:rFonts w:ascii="Century Gothic" w:hAnsi="Century Gothic"/>
        <w:b/>
        <w:i w:val="0"/>
        <w:caps/>
        <w:smallCaps w:val="0"/>
        <w:strike w:val="0"/>
        <w:dstrike w:val="0"/>
        <w:vanish w:val="0"/>
        <w:color w:val="FFFFFF" w:themeColor="background2"/>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18" w:space="0" w:color="C5062F" w:themeColor="accent6"/>
          <w:insideH w:val="nil"/>
          <w:insideV w:val="nil"/>
          <w:tl2br w:val="nil"/>
          <w:tr2bl w:val="nil"/>
        </w:tcBorders>
        <w:shd w:val="clear" w:color="auto" w:fill="B4B4B4" w:themeFill="accent5" w:themeFillTint="99"/>
      </w:tcPr>
    </w:tblStylePr>
  </w:style>
  <w:style w:type="paragraph" w:customStyle="1" w:styleId="Texteencart">
    <w:name w:val="Texte encart"/>
    <w:basedOn w:val="Normal"/>
    <w:uiPriority w:val="5"/>
    <w:unhideWhenUsed/>
    <w:qFormat/>
    <w:rsid w:val="0057032E"/>
    <w:pPr>
      <w:spacing w:line="240" w:lineRule="auto"/>
    </w:pPr>
    <w:rPr>
      <w:b/>
      <w:color w:val="FFFFFF" w:themeColor="background1"/>
    </w:rPr>
  </w:style>
  <w:style w:type="paragraph" w:customStyle="1" w:styleId="Listenumrote">
    <w:name w:val="Liste numérotée"/>
    <w:basedOn w:val="Normal"/>
    <w:link w:val="ListenumroteCar"/>
    <w:uiPriority w:val="1"/>
    <w:semiHidden/>
    <w:unhideWhenUsed/>
    <w:qFormat/>
    <w:rsid w:val="00BD6388"/>
    <w:pPr>
      <w:numPr>
        <w:numId w:val="4"/>
      </w:numPr>
      <w:spacing w:line="240" w:lineRule="auto"/>
      <w:contextualSpacing/>
    </w:pPr>
  </w:style>
  <w:style w:type="character" w:customStyle="1" w:styleId="ListenumroteCar">
    <w:name w:val="Liste numérotée Car"/>
    <w:basedOn w:val="Policepardfaut"/>
    <w:link w:val="Listenumrote"/>
    <w:uiPriority w:val="1"/>
    <w:semiHidden/>
    <w:rsid w:val="00BD6388"/>
    <w:rPr>
      <w:szCs w:val="24"/>
    </w:rPr>
  </w:style>
  <w:style w:type="character" w:styleId="Lienhypertexte">
    <w:name w:val="Hyperlink"/>
    <w:basedOn w:val="Policepardfaut"/>
    <w:uiPriority w:val="99"/>
    <w:rsid w:val="00E601EB"/>
    <w:rPr>
      <w:color w:val="0000FF" w:themeColor="hyperlink"/>
      <w:u w:val="single"/>
    </w:rPr>
  </w:style>
  <w:style w:type="paragraph" w:styleId="En-tte">
    <w:name w:val="header"/>
    <w:basedOn w:val="Normal"/>
    <w:link w:val="En-tteCar"/>
    <w:uiPriority w:val="99"/>
    <w:semiHidden/>
    <w:rsid w:val="00786F34"/>
    <w:pPr>
      <w:tabs>
        <w:tab w:val="center" w:pos="4536"/>
        <w:tab w:val="right" w:pos="9072"/>
      </w:tabs>
      <w:spacing w:line="240" w:lineRule="auto"/>
    </w:pPr>
  </w:style>
  <w:style w:type="character" w:customStyle="1" w:styleId="En-tteCar">
    <w:name w:val="En-tête Car"/>
    <w:basedOn w:val="Policepardfaut"/>
    <w:link w:val="En-tte"/>
    <w:uiPriority w:val="99"/>
    <w:semiHidden/>
    <w:rsid w:val="00231CA6"/>
    <w:rPr>
      <w:szCs w:val="24"/>
    </w:rPr>
  </w:style>
  <w:style w:type="paragraph" w:styleId="Pieddepage">
    <w:name w:val="footer"/>
    <w:basedOn w:val="Normal"/>
    <w:link w:val="PieddepageCar"/>
    <w:uiPriority w:val="99"/>
    <w:rsid w:val="00786F34"/>
    <w:pPr>
      <w:tabs>
        <w:tab w:val="center" w:pos="4536"/>
        <w:tab w:val="right" w:pos="9072"/>
      </w:tabs>
      <w:spacing w:line="240" w:lineRule="auto"/>
    </w:pPr>
  </w:style>
  <w:style w:type="character" w:customStyle="1" w:styleId="PieddepageCar">
    <w:name w:val="Pied de page Car"/>
    <w:basedOn w:val="Policepardfaut"/>
    <w:link w:val="Pieddepage"/>
    <w:uiPriority w:val="99"/>
    <w:rsid w:val="00231CA6"/>
    <w:rPr>
      <w:szCs w:val="24"/>
    </w:rPr>
  </w:style>
  <w:style w:type="paragraph" w:customStyle="1" w:styleId="Textecolonnecolore">
    <w:name w:val="Texte colonne colorée"/>
    <w:basedOn w:val="Normal"/>
    <w:uiPriority w:val="5"/>
    <w:semiHidden/>
    <w:qFormat/>
    <w:rsid w:val="0057032E"/>
    <w:pPr>
      <w:jc w:val="left"/>
    </w:pPr>
    <w:rPr>
      <w:b/>
      <w:color w:val="FFFFFF" w:themeColor="background1"/>
    </w:rPr>
  </w:style>
  <w:style w:type="character" w:styleId="Textedelespacerserv">
    <w:name w:val="Placeholder Text"/>
    <w:basedOn w:val="Policepardfaut"/>
    <w:uiPriority w:val="99"/>
    <w:semiHidden/>
    <w:rsid w:val="00AF5368"/>
    <w:rPr>
      <w:color w:val="808080"/>
    </w:rPr>
  </w:style>
  <w:style w:type="paragraph" w:customStyle="1" w:styleId="Retrait">
    <w:name w:val="Retrait"/>
    <w:basedOn w:val="Normal"/>
    <w:uiPriority w:val="2"/>
    <w:qFormat/>
    <w:rsid w:val="00842482"/>
    <w:pPr>
      <w:pBdr>
        <w:left w:val="single" w:sz="18" w:space="15" w:color="C5062F" w:themeColor="text2"/>
      </w:pBdr>
      <w:spacing w:before="120" w:after="120"/>
      <w:ind w:left="2268"/>
    </w:pPr>
    <w:rPr>
      <w:b/>
      <w:lang w:val="en-US"/>
    </w:rPr>
  </w:style>
  <w:style w:type="paragraph" w:customStyle="1" w:styleId="Puce-Tableau">
    <w:name w:val="Puce-Tableau"/>
    <w:basedOn w:val="Puce"/>
    <w:uiPriority w:val="2"/>
    <w:qFormat/>
    <w:rsid w:val="00430307"/>
    <w:pPr>
      <w:framePr w:hSpace="141" w:wrap="around" w:vAnchor="text" w:hAnchor="margin" w:xAlign="center" w:y="-66"/>
      <w:ind w:left="296" w:hanging="207"/>
    </w:pPr>
  </w:style>
  <w:style w:type="paragraph" w:styleId="Listepuces">
    <w:name w:val="List Bullet"/>
    <w:basedOn w:val="Normal"/>
    <w:semiHidden/>
    <w:rsid w:val="000F6BC8"/>
    <w:pPr>
      <w:numPr>
        <w:numId w:val="5"/>
      </w:numPr>
      <w:contextualSpacing/>
    </w:pPr>
  </w:style>
  <w:style w:type="paragraph" w:styleId="En-ttedetabledesmatires">
    <w:name w:val="TOC Heading"/>
    <w:basedOn w:val="Titre1"/>
    <w:next w:val="Normal"/>
    <w:uiPriority w:val="39"/>
    <w:unhideWhenUsed/>
    <w:qFormat/>
    <w:rsid w:val="00F038D3"/>
    <w:pPr>
      <w:keepNext/>
      <w:keepLines/>
      <w:numPr>
        <w:numId w:val="0"/>
      </w:numPr>
      <w:shd w:val="clear" w:color="auto" w:fill="auto"/>
      <w:spacing w:before="480" w:after="0" w:line="276" w:lineRule="auto"/>
      <w:outlineLvl w:val="9"/>
    </w:pPr>
    <w:rPr>
      <w:rFonts w:asciiTheme="majorHAnsi" w:eastAsiaTheme="majorEastAsia" w:hAnsiTheme="majorHAnsi" w:cstheme="majorBidi"/>
      <w:b/>
      <w:caps w:val="0"/>
      <w:color w:val="3E6F96" w:themeColor="accent1" w:themeShade="BF"/>
      <w:sz w:val="28"/>
      <w:szCs w:val="28"/>
    </w:rPr>
  </w:style>
  <w:style w:type="paragraph" w:styleId="NormalWeb">
    <w:name w:val="Normal (Web)"/>
    <w:basedOn w:val="Normal"/>
    <w:uiPriority w:val="99"/>
    <w:unhideWhenUsed/>
    <w:rsid w:val="00A118BB"/>
    <w:pPr>
      <w:spacing w:before="100" w:beforeAutospacing="1" w:after="100" w:afterAutospacing="1" w:line="240" w:lineRule="auto"/>
      <w:jc w:val="left"/>
    </w:pPr>
    <w:rPr>
      <w:rFonts w:ascii="Times New Roman" w:hAnsi="Times New Roman" w:cs="Times New Roman"/>
      <w:sz w:val="24"/>
    </w:rPr>
  </w:style>
  <w:style w:type="table" w:styleId="Grillemoyenne1-Accent2">
    <w:name w:val="Medium Grid 1 Accent 2"/>
    <w:basedOn w:val="TableauNormal"/>
    <w:uiPriority w:val="67"/>
    <w:rsid w:val="00C17E34"/>
    <w:pPr>
      <w:ind w:firstLine="360"/>
    </w:pPr>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B08AA1" w:themeColor="accent2" w:themeTint="BF"/>
        <w:left w:val="single" w:sz="8" w:space="0" w:color="B08AA1" w:themeColor="accent2" w:themeTint="BF"/>
        <w:bottom w:val="single" w:sz="8" w:space="0" w:color="B08AA1" w:themeColor="accent2" w:themeTint="BF"/>
        <w:right w:val="single" w:sz="8" w:space="0" w:color="B08AA1" w:themeColor="accent2" w:themeTint="BF"/>
        <w:insideH w:val="single" w:sz="8" w:space="0" w:color="B08AA1" w:themeColor="accent2" w:themeTint="BF"/>
        <w:insideV w:val="single" w:sz="8" w:space="0" w:color="B08AA1" w:themeColor="accent2" w:themeTint="BF"/>
      </w:tblBorders>
      <w:tblCellMar>
        <w:top w:w="0" w:type="dxa"/>
        <w:left w:w="108" w:type="dxa"/>
        <w:bottom w:w="0" w:type="dxa"/>
        <w:right w:w="108" w:type="dxa"/>
      </w:tblCellMar>
    </w:tblPr>
    <w:tcPr>
      <w:shd w:val="clear" w:color="auto" w:fill="E5D8E0" w:themeFill="accent2" w:themeFillTint="3F"/>
    </w:tcPr>
    <w:tblStylePr w:type="firstRow">
      <w:rPr>
        <w:b/>
        <w:bCs/>
      </w:rPr>
    </w:tblStylePr>
    <w:tblStylePr w:type="lastRow">
      <w:rPr>
        <w:b/>
        <w:bCs/>
      </w:rPr>
      <w:tblPr/>
      <w:tcPr>
        <w:tcBorders>
          <w:top w:val="single" w:sz="18" w:space="0" w:color="B08AA1" w:themeColor="accent2" w:themeTint="BF"/>
        </w:tcBorders>
      </w:tcPr>
    </w:tblStylePr>
    <w:tblStylePr w:type="firstCol">
      <w:rPr>
        <w:b/>
        <w:bCs/>
      </w:rPr>
    </w:tblStylePr>
    <w:tblStylePr w:type="lastCol">
      <w:rPr>
        <w:b/>
        <w:bCs/>
      </w:rPr>
    </w:tblStylePr>
    <w:tblStylePr w:type="band1Vert">
      <w:tblPr/>
      <w:tcPr>
        <w:shd w:val="clear" w:color="auto" w:fill="CAB1C0" w:themeFill="accent2" w:themeFillTint="7F"/>
      </w:tcPr>
    </w:tblStylePr>
    <w:tblStylePr w:type="band1Horz">
      <w:tblPr/>
      <w:tcPr>
        <w:shd w:val="clear" w:color="auto" w:fill="CAB1C0" w:themeFill="accent2" w:themeFillTint="7F"/>
      </w:tcPr>
    </w:tblStylePr>
  </w:style>
  <w:style w:type="table" w:styleId="Grilleclaire-Accent6">
    <w:name w:val="Light Grid Accent 6"/>
    <w:basedOn w:val="TableauNormal"/>
    <w:uiPriority w:val="62"/>
    <w:rsid w:val="008E456A"/>
    <w:tblPr>
      <w:tblStyleRowBandSize w:val="1"/>
      <w:tblStyleColBandSize w:val="1"/>
      <w:tblInd w:w="0" w:type="dxa"/>
      <w:tblBorders>
        <w:top w:val="single" w:sz="8" w:space="0" w:color="C5062F" w:themeColor="accent6"/>
        <w:left w:val="single" w:sz="8" w:space="0" w:color="C5062F" w:themeColor="accent6"/>
        <w:bottom w:val="single" w:sz="8" w:space="0" w:color="C5062F" w:themeColor="accent6"/>
        <w:right w:val="single" w:sz="8" w:space="0" w:color="C5062F" w:themeColor="accent6"/>
        <w:insideH w:val="single" w:sz="8" w:space="0" w:color="C5062F" w:themeColor="accent6"/>
        <w:insideV w:val="single" w:sz="8" w:space="0" w:color="C5062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5062F" w:themeColor="accent6"/>
          <w:left w:val="single" w:sz="8" w:space="0" w:color="C5062F" w:themeColor="accent6"/>
          <w:bottom w:val="single" w:sz="18" w:space="0" w:color="C5062F" w:themeColor="accent6"/>
          <w:right w:val="single" w:sz="8" w:space="0" w:color="C5062F" w:themeColor="accent6"/>
          <w:insideH w:val="nil"/>
          <w:insideV w:val="single" w:sz="8" w:space="0" w:color="C5062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5062F" w:themeColor="accent6"/>
          <w:left w:val="single" w:sz="8" w:space="0" w:color="C5062F" w:themeColor="accent6"/>
          <w:bottom w:val="single" w:sz="8" w:space="0" w:color="C5062F" w:themeColor="accent6"/>
          <w:right w:val="single" w:sz="8" w:space="0" w:color="C5062F" w:themeColor="accent6"/>
          <w:insideH w:val="nil"/>
          <w:insideV w:val="single" w:sz="8" w:space="0" w:color="C5062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5062F" w:themeColor="accent6"/>
          <w:left w:val="single" w:sz="8" w:space="0" w:color="C5062F" w:themeColor="accent6"/>
          <w:bottom w:val="single" w:sz="8" w:space="0" w:color="C5062F" w:themeColor="accent6"/>
          <w:right w:val="single" w:sz="8" w:space="0" w:color="C5062F" w:themeColor="accent6"/>
        </w:tcBorders>
      </w:tcPr>
    </w:tblStylePr>
    <w:tblStylePr w:type="band1Vert">
      <w:tblPr/>
      <w:tcPr>
        <w:tcBorders>
          <w:top w:val="single" w:sz="8" w:space="0" w:color="C5062F" w:themeColor="accent6"/>
          <w:left w:val="single" w:sz="8" w:space="0" w:color="C5062F" w:themeColor="accent6"/>
          <w:bottom w:val="single" w:sz="8" w:space="0" w:color="C5062F" w:themeColor="accent6"/>
          <w:right w:val="single" w:sz="8" w:space="0" w:color="C5062F" w:themeColor="accent6"/>
        </w:tcBorders>
        <w:shd w:val="clear" w:color="auto" w:fill="FCB5C4" w:themeFill="accent6" w:themeFillTint="3F"/>
      </w:tcPr>
    </w:tblStylePr>
    <w:tblStylePr w:type="band1Horz">
      <w:tblPr/>
      <w:tcPr>
        <w:tcBorders>
          <w:top w:val="single" w:sz="8" w:space="0" w:color="C5062F" w:themeColor="accent6"/>
          <w:left w:val="single" w:sz="8" w:space="0" w:color="C5062F" w:themeColor="accent6"/>
          <w:bottom w:val="single" w:sz="8" w:space="0" w:color="C5062F" w:themeColor="accent6"/>
          <w:right w:val="single" w:sz="8" w:space="0" w:color="C5062F" w:themeColor="accent6"/>
          <w:insideV w:val="single" w:sz="8" w:space="0" w:color="C5062F" w:themeColor="accent6"/>
        </w:tcBorders>
        <w:shd w:val="clear" w:color="auto" w:fill="FCB5C4" w:themeFill="accent6" w:themeFillTint="3F"/>
      </w:tcPr>
    </w:tblStylePr>
    <w:tblStylePr w:type="band2Horz">
      <w:tblPr/>
      <w:tcPr>
        <w:tcBorders>
          <w:top w:val="single" w:sz="8" w:space="0" w:color="C5062F" w:themeColor="accent6"/>
          <w:left w:val="single" w:sz="8" w:space="0" w:color="C5062F" w:themeColor="accent6"/>
          <w:bottom w:val="single" w:sz="8" w:space="0" w:color="C5062F" w:themeColor="accent6"/>
          <w:right w:val="single" w:sz="8" w:space="0" w:color="C5062F" w:themeColor="accent6"/>
          <w:insideV w:val="single" w:sz="8" w:space="0" w:color="C5062F" w:themeColor="accent6"/>
        </w:tcBorders>
      </w:tcPr>
    </w:tblStylePr>
  </w:style>
  <w:style w:type="table" w:styleId="Grillemoyenne1-Accent6">
    <w:name w:val="Medium Grid 1 Accent 6"/>
    <w:basedOn w:val="TableauNormal"/>
    <w:uiPriority w:val="67"/>
    <w:rsid w:val="00BB3DE0"/>
    <w:tblPr>
      <w:tblStyleRowBandSize w:val="1"/>
      <w:tblStyleColBandSize w:val="1"/>
      <w:tblInd w:w="0" w:type="dxa"/>
      <w:tbl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single" w:sz="8" w:space="0" w:color="F81F4D" w:themeColor="accent6" w:themeTint="BF"/>
        <w:insideV w:val="single" w:sz="8" w:space="0" w:color="F81F4D" w:themeColor="accent6" w:themeTint="BF"/>
      </w:tblBorders>
      <w:tblCellMar>
        <w:top w:w="0" w:type="dxa"/>
        <w:left w:w="108" w:type="dxa"/>
        <w:bottom w:w="0" w:type="dxa"/>
        <w:right w:w="108" w:type="dxa"/>
      </w:tblCellMar>
    </w:tblPr>
    <w:tcPr>
      <w:shd w:val="clear" w:color="auto" w:fill="FCB5C4" w:themeFill="accent6" w:themeFillTint="3F"/>
    </w:tcPr>
    <w:tblStylePr w:type="firstRow">
      <w:rPr>
        <w:b/>
        <w:bCs/>
      </w:rPr>
    </w:tblStylePr>
    <w:tblStylePr w:type="lastRow">
      <w:rPr>
        <w:b/>
        <w:bCs/>
      </w:rPr>
      <w:tblPr/>
      <w:tcPr>
        <w:tcBorders>
          <w:top w:val="single" w:sz="18" w:space="0" w:color="F81F4D" w:themeColor="accent6" w:themeTint="BF"/>
        </w:tcBorders>
      </w:tcPr>
    </w:tblStylePr>
    <w:tblStylePr w:type="firstCol">
      <w:rPr>
        <w:b/>
        <w:bCs/>
      </w:rPr>
    </w:tblStylePr>
    <w:tblStylePr w:type="lastCol">
      <w:rPr>
        <w:b/>
        <w:bCs/>
      </w:rPr>
    </w:tblStylePr>
    <w:tblStylePr w:type="band1Vert">
      <w:tblPr/>
      <w:tcPr>
        <w:shd w:val="clear" w:color="auto" w:fill="FA6A88" w:themeFill="accent6" w:themeFillTint="7F"/>
      </w:tcPr>
    </w:tblStylePr>
    <w:tblStylePr w:type="band1Horz">
      <w:tblPr/>
      <w:tcPr>
        <w:shd w:val="clear" w:color="auto" w:fill="FA6A88" w:themeFill="accent6" w:themeFillTint="7F"/>
      </w:tcPr>
    </w:tblStylePr>
  </w:style>
  <w:style w:type="table" w:styleId="Tramemoyenne1-Accent6">
    <w:name w:val="Medium Shading 1 Accent 6"/>
    <w:basedOn w:val="TableauNormal"/>
    <w:uiPriority w:val="63"/>
    <w:rsid w:val="00BB3DE0"/>
    <w:tblPr>
      <w:tblStyleRowBandSize w:val="1"/>
      <w:tblStyleColBandSize w:val="1"/>
      <w:tblInd w:w="0" w:type="dxa"/>
      <w:tbl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single" w:sz="8" w:space="0" w:color="F81F4D"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nil"/>
          <w:insideV w:val="nil"/>
        </w:tcBorders>
        <w:shd w:val="clear" w:color="auto" w:fill="C5062F" w:themeFill="accent6"/>
      </w:tcPr>
    </w:tblStylePr>
    <w:tblStylePr w:type="lastRow">
      <w:pPr>
        <w:spacing w:before="0" w:after="0" w:line="240" w:lineRule="auto"/>
      </w:pPr>
      <w:rPr>
        <w:b/>
        <w:bCs/>
      </w:rPr>
      <w:tblPr/>
      <w:tcPr>
        <w:tcBorders>
          <w:top w:val="double" w:sz="6"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nil"/>
          <w:insideV w:val="nil"/>
        </w:tcBorders>
      </w:tcPr>
    </w:tblStylePr>
    <w:tblStylePr w:type="firstCol">
      <w:rPr>
        <w:b/>
        <w:bCs/>
      </w:rPr>
    </w:tblStylePr>
    <w:tblStylePr w:type="lastCol">
      <w:rPr>
        <w:b/>
        <w:bCs/>
      </w:rPr>
    </w:tblStylePr>
    <w:tblStylePr w:type="band1Vert">
      <w:tblPr/>
      <w:tcPr>
        <w:shd w:val="clear" w:color="auto" w:fill="FCB5C4" w:themeFill="accent6" w:themeFillTint="3F"/>
      </w:tcPr>
    </w:tblStylePr>
    <w:tblStylePr w:type="band1Horz">
      <w:tblPr/>
      <w:tcPr>
        <w:tcBorders>
          <w:insideH w:val="nil"/>
          <w:insideV w:val="nil"/>
        </w:tcBorders>
        <w:shd w:val="clear" w:color="auto" w:fill="FCB5C4" w:themeFill="accent6" w:themeFillTint="3F"/>
      </w:tcPr>
    </w:tblStylePr>
    <w:tblStylePr w:type="band2Horz">
      <w:tblPr/>
      <w:tcPr>
        <w:tcBorders>
          <w:insideH w:val="nil"/>
          <w:insideV w:val="nil"/>
        </w:tcBorders>
      </w:tcPr>
    </w:tblStylePr>
  </w:style>
  <w:style w:type="paragraph" w:styleId="Sansinterligne">
    <w:name w:val="No Spacing"/>
    <w:link w:val="SansinterligneCar"/>
    <w:uiPriority w:val="1"/>
    <w:qFormat/>
    <w:rsid w:val="006B7A7D"/>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6B7A7D"/>
    <w:rPr>
      <w:rFonts w:asciiTheme="minorHAnsi" w:eastAsiaTheme="minorEastAsia" w:hAnsiTheme="minorHAnsi" w:cstheme="minorBidi"/>
      <w:sz w:val="22"/>
      <w:szCs w:val="22"/>
    </w:rPr>
  </w:style>
  <w:style w:type="table" w:styleId="Grillemoyenne1-Accent1">
    <w:name w:val="Medium Grid 1 Accent 1"/>
    <w:basedOn w:val="TableauNormal"/>
    <w:uiPriority w:val="67"/>
    <w:rsid w:val="003E5467"/>
    <w:pPr>
      <w:ind w:firstLine="360"/>
    </w:pPr>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87AECD" w:themeColor="accent1" w:themeTint="BF"/>
        <w:left w:val="single" w:sz="8" w:space="0" w:color="87AECD" w:themeColor="accent1" w:themeTint="BF"/>
        <w:bottom w:val="single" w:sz="8" w:space="0" w:color="87AECD" w:themeColor="accent1" w:themeTint="BF"/>
        <w:right w:val="single" w:sz="8" w:space="0" w:color="87AECD" w:themeColor="accent1" w:themeTint="BF"/>
        <w:insideH w:val="single" w:sz="8" w:space="0" w:color="87AECD" w:themeColor="accent1" w:themeTint="BF"/>
        <w:insideV w:val="single" w:sz="8" w:space="0" w:color="87AECD" w:themeColor="accent1" w:themeTint="BF"/>
      </w:tblBorders>
      <w:tblCellMar>
        <w:top w:w="0" w:type="dxa"/>
        <w:left w:w="108" w:type="dxa"/>
        <w:bottom w:w="0" w:type="dxa"/>
        <w:right w:w="108" w:type="dxa"/>
      </w:tblCellMar>
    </w:tblPr>
    <w:tcPr>
      <w:shd w:val="clear" w:color="auto" w:fill="D7E4EE" w:themeFill="accent1" w:themeFillTint="3F"/>
    </w:tcPr>
    <w:tblStylePr w:type="firstRow">
      <w:rPr>
        <w:b/>
        <w:bCs/>
      </w:rPr>
    </w:tblStylePr>
    <w:tblStylePr w:type="lastRow">
      <w:rPr>
        <w:b/>
        <w:bCs/>
      </w:rPr>
      <w:tblPr/>
      <w:tcPr>
        <w:tcBorders>
          <w:top w:val="single" w:sz="18" w:space="0" w:color="87AECD" w:themeColor="accent1" w:themeTint="BF"/>
        </w:tcBorders>
      </w:tcPr>
    </w:tblStylePr>
    <w:tblStylePr w:type="firstCol">
      <w:rPr>
        <w:b/>
        <w:bCs/>
      </w:rPr>
    </w:tblStylePr>
    <w:tblStylePr w:type="lastCol">
      <w:rPr>
        <w:b/>
        <w:bCs/>
      </w:rPr>
    </w:tblStylePr>
    <w:tblStylePr w:type="band1Vert">
      <w:tblPr/>
      <w:tcPr>
        <w:shd w:val="clear" w:color="auto" w:fill="AFC9DE" w:themeFill="accent1" w:themeFillTint="7F"/>
      </w:tcPr>
    </w:tblStylePr>
    <w:tblStylePr w:type="band1Horz">
      <w:tblPr/>
      <w:tcPr>
        <w:shd w:val="clear" w:color="auto" w:fill="AFC9DE" w:themeFill="accent1" w:themeFillTint="7F"/>
      </w:tcPr>
    </w:tblStylePr>
  </w:style>
  <w:style w:type="character" w:customStyle="1" w:styleId="hps">
    <w:name w:val="hps"/>
    <w:basedOn w:val="Policepardfaut"/>
    <w:rsid w:val="00E53AFF"/>
  </w:style>
  <w:style w:type="paragraph" w:customStyle="1" w:styleId="align-justify">
    <w:name w:val="align-justify"/>
    <w:basedOn w:val="Normal"/>
    <w:rsid w:val="00CD3BE4"/>
    <w:pPr>
      <w:spacing w:before="100" w:beforeAutospacing="1" w:after="100" w:afterAutospacing="1" w:line="240" w:lineRule="auto"/>
      <w:jc w:val="left"/>
    </w:pPr>
    <w:rPr>
      <w:rFonts w:ascii="Times New Roman" w:hAnsi="Times New Roman" w:cs="Times New Roman"/>
      <w:sz w:val="24"/>
    </w:rPr>
  </w:style>
  <w:style w:type="character" w:styleId="lev">
    <w:name w:val="Strong"/>
    <w:basedOn w:val="Policepardfaut"/>
    <w:uiPriority w:val="22"/>
    <w:qFormat/>
    <w:rsid w:val="00CD3BE4"/>
    <w:rPr>
      <w:b/>
      <w:bCs/>
    </w:rPr>
  </w:style>
  <w:style w:type="character" w:styleId="Accentuation">
    <w:name w:val="Emphasis"/>
    <w:basedOn w:val="Policepardfaut"/>
    <w:uiPriority w:val="20"/>
    <w:qFormat/>
    <w:rsid w:val="00CD3BE4"/>
    <w:rPr>
      <w:i/>
      <w:iCs/>
    </w:rPr>
  </w:style>
  <w:style w:type="paragraph" w:customStyle="1" w:styleId="bodytext">
    <w:name w:val="bodytext"/>
    <w:basedOn w:val="Normal"/>
    <w:rsid w:val="00CD3BE4"/>
    <w:pPr>
      <w:spacing w:before="100" w:beforeAutospacing="1" w:after="100" w:afterAutospacing="1" w:line="240" w:lineRule="auto"/>
      <w:jc w:val="left"/>
    </w:pPr>
    <w:rPr>
      <w:rFonts w:ascii="Times New Roman" w:hAnsi="Times New Roman" w:cs="Times New Roman"/>
      <w:sz w:val="24"/>
    </w:rPr>
  </w:style>
  <w:style w:type="table" w:styleId="Grilleclaire">
    <w:name w:val="Light Grid"/>
    <w:basedOn w:val="TableauNormal"/>
    <w:uiPriority w:val="62"/>
    <w:rsid w:val="00E27ABF"/>
    <w:tblPr>
      <w:tblStyleRowBandSize w:val="1"/>
      <w:tblStyleColBandSize w:val="1"/>
      <w:tblInd w:w="0" w:type="dxa"/>
      <w:tblBorders>
        <w:top w:val="single" w:sz="8" w:space="0" w:color="576B80" w:themeColor="text1"/>
        <w:left w:val="single" w:sz="8" w:space="0" w:color="576B80" w:themeColor="text1"/>
        <w:bottom w:val="single" w:sz="8" w:space="0" w:color="576B80" w:themeColor="text1"/>
        <w:right w:val="single" w:sz="8" w:space="0" w:color="576B80" w:themeColor="text1"/>
        <w:insideH w:val="single" w:sz="8" w:space="0" w:color="576B80" w:themeColor="text1"/>
        <w:insideV w:val="single" w:sz="8" w:space="0" w:color="576B8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76B80" w:themeColor="text1"/>
          <w:left w:val="single" w:sz="8" w:space="0" w:color="576B80" w:themeColor="text1"/>
          <w:bottom w:val="single" w:sz="18" w:space="0" w:color="576B80" w:themeColor="text1"/>
          <w:right w:val="single" w:sz="8" w:space="0" w:color="576B80" w:themeColor="text1"/>
          <w:insideH w:val="nil"/>
          <w:insideV w:val="single" w:sz="8" w:space="0" w:color="576B8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76B80" w:themeColor="text1"/>
          <w:left w:val="single" w:sz="8" w:space="0" w:color="576B80" w:themeColor="text1"/>
          <w:bottom w:val="single" w:sz="8" w:space="0" w:color="576B80" w:themeColor="text1"/>
          <w:right w:val="single" w:sz="8" w:space="0" w:color="576B80" w:themeColor="text1"/>
          <w:insideH w:val="nil"/>
          <w:insideV w:val="single" w:sz="8" w:space="0" w:color="576B8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76B80" w:themeColor="text1"/>
          <w:left w:val="single" w:sz="8" w:space="0" w:color="576B80" w:themeColor="text1"/>
          <w:bottom w:val="single" w:sz="8" w:space="0" w:color="576B80" w:themeColor="text1"/>
          <w:right w:val="single" w:sz="8" w:space="0" w:color="576B80" w:themeColor="text1"/>
        </w:tcBorders>
      </w:tcPr>
    </w:tblStylePr>
    <w:tblStylePr w:type="band1Vert">
      <w:tblPr/>
      <w:tcPr>
        <w:tcBorders>
          <w:top w:val="single" w:sz="8" w:space="0" w:color="576B80" w:themeColor="text1"/>
          <w:left w:val="single" w:sz="8" w:space="0" w:color="576B80" w:themeColor="text1"/>
          <w:bottom w:val="single" w:sz="8" w:space="0" w:color="576B80" w:themeColor="text1"/>
          <w:right w:val="single" w:sz="8" w:space="0" w:color="576B80" w:themeColor="text1"/>
        </w:tcBorders>
        <w:shd w:val="clear" w:color="auto" w:fill="D3DAE1" w:themeFill="text1" w:themeFillTint="3F"/>
      </w:tcPr>
    </w:tblStylePr>
    <w:tblStylePr w:type="band1Horz">
      <w:tblPr/>
      <w:tcPr>
        <w:tcBorders>
          <w:top w:val="single" w:sz="8" w:space="0" w:color="576B80" w:themeColor="text1"/>
          <w:left w:val="single" w:sz="8" w:space="0" w:color="576B80" w:themeColor="text1"/>
          <w:bottom w:val="single" w:sz="8" w:space="0" w:color="576B80" w:themeColor="text1"/>
          <w:right w:val="single" w:sz="8" w:space="0" w:color="576B80" w:themeColor="text1"/>
          <w:insideV w:val="single" w:sz="8" w:space="0" w:color="576B80" w:themeColor="text1"/>
        </w:tcBorders>
        <w:shd w:val="clear" w:color="auto" w:fill="D3DAE1" w:themeFill="text1" w:themeFillTint="3F"/>
      </w:tcPr>
    </w:tblStylePr>
    <w:tblStylePr w:type="band2Horz">
      <w:tblPr/>
      <w:tcPr>
        <w:tcBorders>
          <w:top w:val="single" w:sz="8" w:space="0" w:color="576B80" w:themeColor="text1"/>
          <w:left w:val="single" w:sz="8" w:space="0" w:color="576B80" w:themeColor="text1"/>
          <w:bottom w:val="single" w:sz="8" w:space="0" w:color="576B80" w:themeColor="text1"/>
          <w:right w:val="single" w:sz="8" w:space="0" w:color="576B80" w:themeColor="text1"/>
          <w:insideV w:val="single" w:sz="8" w:space="0" w:color="576B80" w:themeColor="text1"/>
        </w:tcBorders>
      </w:tcPr>
    </w:tblStylePr>
  </w:style>
  <w:style w:type="paragraph" w:styleId="Lgende">
    <w:name w:val="caption"/>
    <w:basedOn w:val="Normal"/>
    <w:next w:val="Normal"/>
    <w:semiHidden/>
    <w:rsid w:val="00417833"/>
    <w:pPr>
      <w:spacing w:after="200" w:line="240" w:lineRule="auto"/>
      <w:jc w:val="center"/>
    </w:pPr>
    <w:rPr>
      <w:b/>
      <w:bCs/>
      <w:color w:val="5F94BD" w:themeColor="accent1"/>
      <w:sz w:val="18"/>
      <w:szCs w:val="18"/>
    </w:rPr>
  </w:style>
  <w:style w:type="paragraph" w:styleId="Tabledesillustrations">
    <w:name w:val="table of figures"/>
    <w:basedOn w:val="Normal"/>
    <w:next w:val="Normal"/>
    <w:uiPriority w:val="99"/>
    <w:rsid w:val="00261E3E"/>
  </w:style>
  <w:style w:type="character" w:customStyle="1" w:styleId="price-data">
    <w:name w:val="price-data"/>
    <w:basedOn w:val="Policepardfaut"/>
    <w:rsid w:val="0016788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Gothic" w:eastAsia="Times New Roman" w:hAnsi="Century Gothic" w:cs="Arial"/>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iPriority="99"/>
    <w:lsdException w:name="footer" w:semiHidden="1" w:uiPriority="99"/>
    <w:lsdException w:name="index heading" w:semiHidden="1"/>
    <w:lsdException w:name="caption" w:semiHidden="1"/>
    <w:lsdException w:name="table of figures" w:semiHidden="1" w:uiPriority="99"/>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lsdException w:name="Closing" w:semiHidden="1"/>
    <w:lsdException w:name="Signature" w:semiHidden="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lsdException w:name="Salutation" w:semiHidden="1"/>
    <w:lsdException w:name="Date" w:semiHidden="1"/>
    <w:lsdException w:name="Body Text First Indent" w:semiHidden="1"/>
    <w:lsdException w:name="Body Text First Indent 2"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uiPriority="99"/>
    <w:lsdException w:name="FollowedHyperlink" w:semiHidden="1"/>
    <w:lsdException w:name="Strong" w:semiHidden="1" w:uiPriority="22" w:qFormat="1"/>
    <w:lsdException w:name="Emphasis" w:semiHidden="1" w:uiPriority="20" w:qFormat="1"/>
    <w:lsdException w:name="Plain Text" w:semiHidden="1"/>
    <w:lsdException w:name="E-mail Signature" w:semiHidden="1"/>
    <w:lsdException w:name="Normal (Web)" w:semiHidden="1" w:uiPriority="99"/>
    <w:lsdException w:name="HTML Acronym" w:semiHidden="1"/>
    <w:lsdException w:name="HTML Address" w:semiHidden="1"/>
    <w:lsdException w:name="HTML Cite" w:semiHidden="1"/>
    <w:lsdException w:name="HTML Code" w:semiHidden="1" w:uiPriority="99"/>
    <w:lsdException w:name="HTML Definition" w:semiHidden="1"/>
    <w:lsdException w:name="HTML Keyboard" w:semiHidden="1"/>
    <w:lsdException w:name="HTML Preformatted" w:semiHidden="1" w:uiPriority="99"/>
    <w:lsdException w:name="HTML Sample" w:semiHidden="1"/>
    <w:lsdException w:name="HTML Typewriter" w:semiHidden="1"/>
    <w:lsdException w:name="HTML Variable" w:semiHidden="1"/>
    <w:lsdException w:name="annotation subject" w:semiHidden="1"/>
    <w:lsdException w:name="No List" w:uiPriority="99"/>
    <w:lsdException w:name="Placeholder Text"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semiHidden="1" w:uiPriority="29" w:qFormat="1"/>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lsdException w:name="TOC Heading" w:semiHidden="1" w:uiPriority="39" w:qFormat="1"/>
  </w:latentStyles>
  <w:style w:type="paragraph" w:default="1" w:styleId="Normal">
    <w:name w:val="Normal"/>
    <w:aliases w:val="Texte Justifier"/>
    <w:qFormat/>
    <w:rsid w:val="0057032E"/>
    <w:pPr>
      <w:spacing w:line="276" w:lineRule="auto"/>
      <w:jc w:val="both"/>
    </w:pPr>
    <w:rPr>
      <w:szCs w:val="24"/>
    </w:rPr>
  </w:style>
  <w:style w:type="paragraph" w:styleId="Titre1">
    <w:name w:val="heading 1"/>
    <w:next w:val="Normal"/>
    <w:link w:val="Titre1Car"/>
    <w:qFormat/>
    <w:rsid w:val="00F5704E"/>
    <w:pPr>
      <w:numPr>
        <w:numId w:val="2"/>
      </w:numPr>
      <w:shd w:val="clear" w:color="956582" w:themeColor="accent2" w:fill="auto"/>
      <w:spacing w:after="480"/>
      <w:ind w:left="643"/>
      <w:outlineLvl w:val="0"/>
    </w:pPr>
    <w:rPr>
      <w:bCs/>
      <w:caps/>
      <w:color w:val="C5062F" w:themeColor="text2"/>
      <w:sz w:val="48"/>
      <w:szCs w:val="36"/>
    </w:rPr>
  </w:style>
  <w:style w:type="paragraph" w:styleId="Titre2">
    <w:name w:val="heading 2"/>
    <w:next w:val="Normal"/>
    <w:link w:val="Titre2Car"/>
    <w:qFormat/>
    <w:rsid w:val="00F5704E"/>
    <w:pPr>
      <w:keepNext/>
      <w:numPr>
        <w:ilvl w:val="1"/>
        <w:numId w:val="2"/>
      </w:numPr>
      <w:spacing w:before="360" w:after="240"/>
      <w:ind w:left="1226"/>
      <w:outlineLvl w:val="1"/>
    </w:pPr>
    <w:rPr>
      <w:b/>
      <w:bCs/>
      <w:caps/>
      <w:color w:val="576B80" w:themeColor="text1"/>
      <w:sz w:val="24"/>
      <w:szCs w:val="32"/>
    </w:rPr>
  </w:style>
  <w:style w:type="paragraph" w:styleId="Titre3">
    <w:name w:val="heading 3"/>
    <w:basedOn w:val="Normal"/>
    <w:next w:val="Normal"/>
    <w:link w:val="Titre3Car"/>
    <w:qFormat/>
    <w:rsid w:val="009A4B0D"/>
    <w:pPr>
      <w:keepNext/>
      <w:numPr>
        <w:ilvl w:val="2"/>
        <w:numId w:val="2"/>
      </w:numPr>
      <w:spacing w:before="360" w:after="120"/>
      <w:ind w:left="2035"/>
      <w:outlineLvl w:val="2"/>
    </w:pPr>
    <w:rPr>
      <w:b/>
      <w:bCs/>
      <w:noProof/>
      <w:sz w:val="22"/>
      <w:szCs w:val="28"/>
    </w:rPr>
  </w:style>
  <w:style w:type="paragraph" w:styleId="Titre4">
    <w:name w:val="heading 4"/>
    <w:aliases w:val="Titre surligné"/>
    <w:next w:val="Normal"/>
    <w:link w:val="Titre4Car"/>
    <w:qFormat/>
    <w:rsid w:val="006671C7"/>
    <w:pPr>
      <w:keepNext/>
      <w:numPr>
        <w:numId w:val="3"/>
      </w:numPr>
      <w:pBdr>
        <w:top w:val="single" w:sz="18" w:space="1" w:color="576B80" w:themeColor="text1"/>
        <w:left w:val="single" w:sz="18" w:space="4" w:color="576B80" w:themeColor="text1"/>
        <w:bottom w:val="single" w:sz="18" w:space="1" w:color="576B80" w:themeColor="text1"/>
        <w:right w:val="single" w:sz="18" w:space="4" w:color="576B80" w:themeColor="text1"/>
      </w:pBdr>
      <w:shd w:val="clear" w:color="auto" w:fill="576B80" w:themeFill="text1"/>
      <w:spacing w:before="240" w:after="120"/>
      <w:outlineLvl w:val="3"/>
    </w:pPr>
    <w:rPr>
      <w:b/>
      <w:bCs/>
      <w:caps/>
      <w:color w:val="FFFFFF" w:themeColor="background1"/>
      <w:szCs w:val="28"/>
    </w:rPr>
  </w:style>
  <w:style w:type="paragraph" w:styleId="Titre5">
    <w:name w:val="heading 5"/>
    <w:basedOn w:val="Normal"/>
    <w:next w:val="Normal"/>
    <w:link w:val="Titre5Car"/>
    <w:qFormat/>
    <w:rsid w:val="007C4401"/>
    <w:pPr>
      <w:numPr>
        <w:numId w:val="7"/>
      </w:numPr>
      <w:spacing w:before="240" w:after="60"/>
      <w:ind w:left="1134"/>
      <w:outlineLvl w:val="4"/>
    </w:pPr>
    <w:rPr>
      <w:b/>
      <w:bCs/>
      <w:i/>
      <w:iCs/>
      <w:szCs w:val="26"/>
    </w:rPr>
  </w:style>
  <w:style w:type="paragraph" w:styleId="Titre6">
    <w:name w:val="heading 6"/>
    <w:aliases w:val="Bullet list,H6,T6,(Shift Ctrl 6),h6,Niveau 6,Niveau6,Annexe1,Annexe,Annexe 11,Annexe 12,Annexe 13,Annexe 14,Annexe 15,Annexe 16,Annexe 17,Heading 6,H61,H62,H611,Heading6_Titre6,Heading 6 CFMU,Ref Heading 3,rh3,Ref Heading 31,rh31,Third Subheadin"/>
    <w:basedOn w:val="Normal"/>
    <w:next w:val="Normal"/>
    <w:semiHidden/>
    <w:rsid w:val="00B71BF2"/>
    <w:pPr>
      <w:numPr>
        <w:ilvl w:val="5"/>
        <w:numId w:val="1"/>
      </w:numPr>
      <w:spacing w:before="240" w:after="60"/>
      <w:outlineLvl w:val="5"/>
    </w:pPr>
    <w:rPr>
      <w:b/>
      <w:bCs/>
      <w:sz w:val="22"/>
      <w:szCs w:val="22"/>
    </w:rPr>
  </w:style>
  <w:style w:type="paragraph" w:styleId="Titre7">
    <w:name w:val="heading 7"/>
    <w:aliases w:val="Annexe2,letter list,lettered list,T7,H7,Niveau 7,Niveau7,Annexe 1,Heading 7,Heading7_Titre7,Heading 7 CFMU,figure caption,7,ASAPHeading 7,L7,DNV-H7,h7,figure caption1,figure caption2,figure caption3,L1 Heading 7,Edf Titre 7,DTSÜberschrift 7,Head"/>
    <w:basedOn w:val="Normal"/>
    <w:next w:val="Normal"/>
    <w:semiHidden/>
    <w:rsid w:val="00B71BF2"/>
    <w:pPr>
      <w:numPr>
        <w:ilvl w:val="6"/>
        <w:numId w:val="1"/>
      </w:numPr>
      <w:spacing w:before="240" w:after="60"/>
      <w:outlineLvl w:val="6"/>
    </w:pPr>
  </w:style>
  <w:style w:type="paragraph" w:styleId="Titre8">
    <w:name w:val="heading 8"/>
    <w:aliases w:val="Annexe3,T8,Annexe 2, action,Heading 8,Heading8_Titre8,Heading 8 CFMU,table caption,8,ASAPHeading 8,DNV-H8,h8,titre 8,titre 81,table caption1,titre 82,table caption2,titre 83,table caption3,titre 84,table caption4,L1 Heading 8,Edf Titre 8,action"/>
    <w:basedOn w:val="Normal"/>
    <w:next w:val="Normal"/>
    <w:semiHidden/>
    <w:rsid w:val="00B71BF2"/>
    <w:pPr>
      <w:numPr>
        <w:ilvl w:val="7"/>
        <w:numId w:val="1"/>
      </w:numPr>
      <w:spacing w:before="240" w:after="60"/>
      <w:outlineLvl w:val="7"/>
    </w:pPr>
    <w:rPr>
      <w:i/>
      <w:iCs/>
    </w:rPr>
  </w:style>
  <w:style w:type="paragraph" w:styleId="Titre9">
    <w:name w:val="heading 9"/>
    <w:aliases w:val="Titre 10,Annexe4,App Heading,Appendix,Titre Annexe,Annexe 3, progress,Heading 9,Heading9_Titre9,Heading 9 CFMU,App1,9,ASAPHeading 9,T9,DNV-H9,L1 Heading 9,Total jours,Edf Titre 9,progress,Legal Level 1.1.1.1.,TAnnexe,titre l1c1,titre l1c11"/>
    <w:basedOn w:val="Normal"/>
    <w:next w:val="Normal"/>
    <w:semiHidden/>
    <w:rsid w:val="00B71BF2"/>
    <w:pPr>
      <w:numPr>
        <w:ilvl w:val="8"/>
        <w:numId w:val="1"/>
      </w:numPr>
      <w:spacing w:before="240" w:after="60"/>
      <w:outlineLvl w:val="8"/>
    </w:pPr>
    <w:rPr>
      <w:sz w:val="22"/>
      <w:szCs w:val="2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F5704E"/>
    <w:rPr>
      <w:bCs/>
      <w:caps/>
      <w:color w:val="C5062F" w:themeColor="text2"/>
      <w:sz w:val="48"/>
      <w:szCs w:val="36"/>
      <w:shd w:val="clear" w:color="956582" w:themeColor="accent2" w:fill="auto"/>
    </w:rPr>
  </w:style>
  <w:style w:type="character" w:customStyle="1" w:styleId="Titre2Car">
    <w:name w:val="Titre 2 Car"/>
    <w:basedOn w:val="Titre1Car"/>
    <w:link w:val="Titre2"/>
    <w:rsid w:val="00F5704E"/>
    <w:rPr>
      <w:b/>
      <w:bCs/>
      <w:caps/>
      <w:color w:val="576B80" w:themeColor="text1"/>
      <w:sz w:val="24"/>
      <w:szCs w:val="32"/>
      <w:shd w:val="clear" w:color="956582" w:themeColor="accent2" w:fill="auto"/>
    </w:rPr>
  </w:style>
  <w:style w:type="character" w:customStyle="1" w:styleId="Titre3Car">
    <w:name w:val="Titre 3 Car"/>
    <w:basedOn w:val="Policepardfaut"/>
    <w:link w:val="Titre3"/>
    <w:rsid w:val="009A4B0D"/>
    <w:rPr>
      <w:b/>
      <w:bCs/>
      <w:noProof/>
      <w:sz w:val="22"/>
      <w:szCs w:val="28"/>
    </w:rPr>
  </w:style>
  <w:style w:type="character" w:customStyle="1" w:styleId="Titre4Car">
    <w:name w:val="Titre 4 Car"/>
    <w:aliases w:val="Titre surligné Car"/>
    <w:basedOn w:val="Policepardfaut"/>
    <w:link w:val="Titre4"/>
    <w:rsid w:val="006671C7"/>
    <w:rPr>
      <w:b/>
      <w:bCs/>
      <w:caps/>
      <w:color w:val="FFFFFF" w:themeColor="background1"/>
      <w:szCs w:val="28"/>
      <w:shd w:val="clear" w:color="auto" w:fill="576B80" w:themeFill="text1"/>
    </w:rPr>
  </w:style>
  <w:style w:type="character" w:customStyle="1" w:styleId="Titre5Car">
    <w:name w:val="Titre 5 Car"/>
    <w:basedOn w:val="Policepardfaut"/>
    <w:link w:val="Titre5"/>
    <w:rsid w:val="00355685"/>
    <w:rPr>
      <w:b/>
      <w:bCs/>
      <w:i/>
      <w:iCs/>
      <w:szCs w:val="26"/>
    </w:rPr>
  </w:style>
  <w:style w:type="paragraph" w:styleId="Explorateurdedocuments">
    <w:name w:val="Document Map"/>
    <w:basedOn w:val="Normal"/>
    <w:link w:val="ExplorateurdedocumentsCar"/>
    <w:semiHidden/>
    <w:rsid w:val="007C5AFA"/>
    <w:pPr>
      <w:spacing w:line="240" w:lineRule="auto"/>
    </w:pPr>
    <w:rPr>
      <w:rFonts w:ascii="Tahoma" w:hAnsi="Tahoma" w:cs="Tahoma"/>
      <w:sz w:val="16"/>
      <w:szCs w:val="16"/>
    </w:rPr>
  </w:style>
  <w:style w:type="character" w:customStyle="1" w:styleId="ExplorateurdedocumentsCar">
    <w:name w:val="Explorateur de documents Car"/>
    <w:basedOn w:val="Policepardfaut"/>
    <w:link w:val="Explorateurdedocuments"/>
    <w:semiHidden/>
    <w:rsid w:val="00A22BA5"/>
    <w:rPr>
      <w:rFonts w:ascii="Tahoma" w:hAnsi="Tahoma" w:cs="Tahoma"/>
      <w:sz w:val="16"/>
      <w:szCs w:val="16"/>
    </w:rPr>
  </w:style>
  <w:style w:type="paragraph" w:styleId="Textedebulles">
    <w:name w:val="Balloon Text"/>
    <w:basedOn w:val="Normal"/>
    <w:link w:val="TextedebullesCar"/>
    <w:semiHidden/>
    <w:rsid w:val="00ED1486"/>
    <w:pPr>
      <w:spacing w:line="240" w:lineRule="auto"/>
    </w:pPr>
    <w:rPr>
      <w:rFonts w:ascii="Tahoma" w:hAnsi="Tahoma" w:cs="Tahoma"/>
      <w:sz w:val="16"/>
      <w:szCs w:val="16"/>
    </w:rPr>
  </w:style>
  <w:style w:type="character" w:customStyle="1" w:styleId="TextedebullesCar">
    <w:name w:val="Texte de bulles Car"/>
    <w:basedOn w:val="Policepardfaut"/>
    <w:link w:val="Textedebulles"/>
    <w:semiHidden/>
    <w:rsid w:val="00A22BA5"/>
    <w:rPr>
      <w:rFonts w:ascii="Tahoma" w:hAnsi="Tahoma" w:cs="Tahoma"/>
      <w:sz w:val="16"/>
      <w:szCs w:val="16"/>
    </w:rPr>
  </w:style>
  <w:style w:type="paragraph" w:styleId="Titredenote">
    <w:name w:val="Note Heading"/>
    <w:basedOn w:val="Normal"/>
    <w:next w:val="Normal"/>
    <w:link w:val="TitredenoteCar"/>
    <w:semiHidden/>
    <w:rsid w:val="00ED1486"/>
    <w:pPr>
      <w:spacing w:line="240" w:lineRule="auto"/>
    </w:pPr>
  </w:style>
  <w:style w:type="character" w:customStyle="1" w:styleId="TitredenoteCar">
    <w:name w:val="Titre de note Car"/>
    <w:basedOn w:val="Policepardfaut"/>
    <w:link w:val="Titredenote"/>
    <w:semiHidden/>
    <w:rsid w:val="00A22BA5"/>
    <w:rPr>
      <w:szCs w:val="24"/>
    </w:rPr>
  </w:style>
  <w:style w:type="paragraph" w:styleId="Index1">
    <w:name w:val="index 1"/>
    <w:basedOn w:val="Normal"/>
    <w:next w:val="Normal"/>
    <w:autoRedefine/>
    <w:semiHidden/>
    <w:rsid w:val="00ED1486"/>
    <w:pPr>
      <w:spacing w:line="240" w:lineRule="auto"/>
      <w:ind w:left="200" w:hanging="200"/>
    </w:pPr>
  </w:style>
  <w:style w:type="table" w:styleId="Grilledutableau">
    <w:name w:val="Table Grid"/>
    <w:basedOn w:val="TableauNormal"/>
    <w:rsid w:val="00C365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M2">
    <w:name w:val="toc 2"/>
    <w:basedOn w:val="Normal"/>
    <w:next w:val="Normal"/>
    <w:autoRedefine/>
    <w:uiPriority w:val="39"/>
    <w:rsid w:val="0013582D"/>
    <w:pPr>
      <w:ind w:left="200"/>
      <w:jc w:val="left"/>
    </w:pPr>
    <w:rPr>
      <w:rFonts w:asciiTheme="minorHAnsi" w:hAnsiTheme="minorHAnsi"/>
      <w:caps/>
      <w:szCs w:val="20"/>
    </w:rPr>
  </w:style>
  <w:style w:type="paragraph" w:styleId="TM1">
    <w:name w:val="toc 1"/>
    <w:basedOn w:val="Normal"/>
    <w:next w:val="Normal"/>
    <w:autoRedefine/>
    <w:uiPriority w:val="39"/>
    <w:rsid w:val="008D1AEB"/>
    <w:pPr>
      <w:spacing w:before="120" w:after="120"/>
      <w:jc w:val="left"/>
    </w:pPr>
    <w:rPr>
      <w:rFonts w:asciiTheme="minorHAnsi" w:hAnsiTheme="minorHAnsi"/>
      <w:b/>
      <w:bCs/>
      <w:caps/>
      <w:szCs w:val="20"/>
    </w:rPr>
  </w:style>
  <w:style w:type="paragraph" w:styleId="TM3">
    <w:name w:val="toc 3"/>
    <w:basedOn w:val="Normal"/>
    <w:next w:val="Normal"/>
    <w:autoRedefine/>
    <w:uiPriority w:val="39"/>
    <w:rsid w:val="00DE69E6"/>
    <w:pPr>
      <w:ind w:left="400"/>
      <w:jc w:val="left"/>
    </w:pPr>
    <w:rPr>
      <w:rFonts w:asciiTheme="minorHAnsi" w:hAnsiTheme="minorHAnsi"/>
      <w:i/>
      <w:iCs/>
      <w:szCs w:val="20"/>
    </w:rPr>
  </w:style>
  <w:style w:type="paragraph" w:styleId="Paragraphedeliste">
    <w:name w:val="List Paragraph"/>
    <w:aliases w:val="Texte Gauche,Texte de colonne colorée"/>
    <w:basedOn w:val="Normal"/>
    <w:link w:val="ParagraphedelisteCar"/>
    <w:uiPriority w:val="34"/>
    <w:qFormat/>
    <w:rsid w:val="00BD6388"/>
    <w:pPr>
      <w:ind w:left="720"/>
      <w:contextualSpacing/>
    </w:pPr>
  </w:style>
  <w:style w:type="character" w:customStyle="1" w:styleId="ParagraphedelisteCar">
    <w:name w:val="Paragraphe de liste Car"/>
    <w:aliases w:val="Texte Gauche Car,Texte de colonne colorée Car"/>
    <w:basedOn w:val="Policepardfaut"/>
    <w:link w:val="Paragraphedeliste"/>
    <w:uiPriority w:val="34"/>
    <w:semiHidden/>
    <w:rsid w:val="00231CA6"/>
    <w:rPr>
      <w:szCs w:val="24"/>
    </w:rPr>
  </w:style>
  <w:style w:type="paragraph" w:styleId="TM4">
    <w:name w:val="toc 4"/>
    <w:basedOn w:val="Normal"/>
    <w:next w:val="Normal"/>
    <w:autoRedefine/>
    <w:uiPriority w:val="39"/>
    <w:rsid w:val="006E130C"/>
    <w:pPr>
      <w:tabs>
        <w:tab w:val="left" w:pos="1320"/>
        <w:tab w:val="right" w:leader="dot" w:pos="9063"/>
      </w:tabs>
      <w:ind w:left="600"/>
      <w:jc w:val="left"/>
    </w:pPr>
    <w:rPr>
      <w:rFonts w:asciiTheme="minorHAnsi" w:hAnsiTheme="minorHAnsi"/>
      <w:sz w:val="18"/>
      <w:szCs w:val="18"/>
    </w:rPr>
  </w:style>
  <w:style w:type="table" w:styleId="Tableauclassique3">
    <w:name w:val="Table Classic 3"/>
    <w:basedOn w:val="TableauNormal"/>
    <w:rsid w:val="00E948DC"/>
    <w:pPr>
      <w:spacing w:line="276" w:lineRule="auto"/>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olor2">
    <w:name w:val="Table Colorful 2"/>
    <w:basedOn w:val="TableauNormal"/>
    <w:rsid w:val="00E948DC"/>
    <w:pPr>
      <w:spacing w:line="276" w:lineRule="auto"/>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liste2">
    <w:name w:val="Table List 2"/>
    <w:basedOn w:val="TableauNormal"/>
    <w:rsid w:val="00E948DC"/>
    <w:pPr>
      <w:spacing w:line="276" w:lineRule="auto"/>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1">
    <w:name w:val="Table List 1"/>
    <w:basedOn w:val="TableauNormal"/>
    <w:rsid w:val="00E948DC"/>
    <w:pPr>
      <w:spacing w:line="276" w:lineRule="auto"/>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Grilleclaire-Accent4">
    <w:name w:val="Light Grid Accent 4"/>
    <w:basedOn w:val="TableauNormal"/>
    <w:uiPriority w:val="62"/>
    <w:rsid w:val="00E948DC"/>
    <w:tblPr>
      <w:tblStyleRowBandSize w:val="1"/>
      <w:tblStyleColBandSize w:val="1"/>
      <w:tblInd w:w="0" w:type="dxa"/>
      <w:tblBorders>
        <w:top w:val="single" w:sz="8" w:space="0" w:color="A89983" w:themeColor="accent4"/>
        <w:left w:val="single" w:sz="8" w:space="0" w:color="A89983" w:themeColor="accent4"/>
        <w:bottom w:val="single" w:sz="8" w:space="0" w:color="A89983" w:themeColor="accent4"/>
        <w:right w:val="single" w:sz="8" w:space="0" w:color="A89983" w:themeColor="accent4"/>
        <w:insideH w:val="single" w:sz="8" w:space="0" w:color="A89983" w:themeColor="accent4"/>
        <w:insideV w:val="single" w:sz="8" w:space="0" w:color="A89983"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A89983" w:themeColor="accent4"/>
          <w:left w:val="single" w:sz="8" w:space="0" w:color="A89983" w:themeColor="accent4"/>
          <w:bottom w:val="single" w:sz="18" w:space="0" w:color="A89983" w:themeColor="accent4"/>
          <w:right w:val="single" w:sz="8" w:space="0" w:color="A89983" w:themeColor="accent4"/>
          <w:insideH w:val="nil"/>
          <w:insideV w:val="single" w:sz="8" w:space="0" w:color="A89983"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89983" w:themeColor="accent4"/>
          <w:left w:val="single" w:sz="8" w:space="0" w:color="A89983" w:themeColor="accent4"/>
          <w:bottom w:val="single" w:sz="8" w:space="0" w:color="A89983" w:themeColor="accent4"/>
          <w:right w:val="single" w:sz="8" w:space="0" w:color="A89983" w:themeColor="accent4"/>
          <w:insideH w:val="nil"/>
          <w:insideV w:val="single" w:sz="8" w:space="0" w:color="A89983"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tblStylePr w:type="band1Vert">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shd w:val="clear" w:color="auto" w:fill="E9E5E0" w:themeFill="accent4" w:themeFillTint="3F"/>
      </w:tcPr>
    </w:tblStylePr>
    <w:tblStylePr w:type="band1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insideV w:val="single" w:sz="8" w:space="0" w:color="A89983" w:themeColor="accent4"/>
        </w:tcBorders>
        <w:shd w:val="clear" w:color="auto" w:fill="E9E5E0" w:themeFill="accent4" w:themeFillTint="3F"/>
      </w:tcPr>
    </w:tblStylePr>
    <w:tblStylePr w:type="band2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insideV w:val="single" w:sz="8" w:space="0" w:color="A89983" w:themeColor="accent4"/>
        </w:tcBorders>
      </w:tcPr>
    </w:tblStylePr>
  </w:style>
  <w:style w:type="table" w:styleId="Listeclaire-Accent4">
    <w:name w:val="Light List Accent 4"/>
    <w:basedOn w:val="TableauNormal"/>
    <w:uiPriority w:val="61"/>
    <w:rsid w:val="00E948DC"/>
    <w:tblPr>
      <w:tblStyleRowBandSize w:val="1"/>
      <w:tblStyleColBandSize w:val="1"/>
      <w:tblInd w:w="0" w:type="dxa"/>
      <w:tblBorders>
        <w:top w:val="single" w:sz="8" w:space="0" w:color="A89983" w:themeColor="accent4"/>
        <w:left w:val="single" w:sz="8" w:space="0" w:color="A89983" w:themeColor="accent4"/>
        <w:bottom w:val="single" w:sz="8" w:space="0" w:color="A89983" w:themeColor="accent4"/>
        <w:right w:val="single" w:sz="8" w:space="0" w:color="A89983"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A89983" w:themeFill="accent4"/>
      </w:tcPr>
    </w:tblStylePr>
    <w:tblStylePr w:type="lastRow">
      <w:pPr>
        <w:spacing w:before="0" w:after="0" w:line="240" w:lineRule="auto"/>
      </w:pPr>
      <w:rPr>
        <w:b/>
        <w:bCs/>
      </w:rPr>
      <w:tblPr/>
      <w:tcPr>
        <w:tcBorders>
          <w:top w:val="double" w:sz="6" w:space="0" w:color="A89983" w:themeColor="accent4"/>
          <w:left w:val="single" w:sz="8" w:space="0" w:color="A89983" w:themeColor="accent4"/>
          <w:bottom w:val="single" w:sz="8" w:space="0" w:color="A89983" w:themeColor="accent4"/>
          <w:right w:val="single" w:sz="8" w:space="0" w:color="A89983" w:themeColor="accent4"/>
        </w:tcBorders>
      </w:tcPr>
    </w:tblStylePr>
    <w:tblStylePr w:type="firstCol">
      <w:rPr>
        <w:b/>
        <w:bCs/>
      </w:rPr>
    </w:tblStylePr>
    <w:tblStylePr w:type="lastCol">
      <w:rPr>
        <w:b/>
        <w:bCs/>
      </w:rPr>
    </w:tblStylePr>
    <w:tblStylePr w:type="band1Vert">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tblStylePr w:type="band1Horz">
      <w:tblPr/>
      <w:tcPr>
        <w:tcBorders>
          <w:top w:val="single" w:sz="8" w:space="0" w:color="A89983" w:themeColor="accent4"/>
          <w:left w:val="single" w:sz="8" w:space="0" w:color="A89983" w:themeColor="accent4"/>
          <w:bottom w:val="single" w:sz="8" w:space="0" w:color="A89983" w:themeColor="accent4"/>
          <w:right w:val="single" w:sz="8" w:space="0" w:color="A89983" w:themeColor="accent4"/>
        </w:tcBorders>
      </w:tcPr>
    </w:tblStylePr>
  </w:style>
  <w:style w:type="paragraph" w:styleId="Rvision">
    <w:name w:val="Revision"/>
    <w:hidden/>
    <w:uiPriority w:val="99"/>
    <w:semiHidden/>
    <w:rsid w:val="007E04B9"/>
    <w:rPr>
      <w:rFonts w:ascii="Arial" w:hAnsi="Arial"/>
      <w:szCs w:val="24"/>
    </w:rPr>
  </w:style>
  <w:style w:type="paragraph" w:customStyle="1" w:styleId="Sous-titrePagedeGarde">
    <w:name w:val="Sous-titre Page de Garde"/>
    <w:basedOn w:val="Normal"/>
    <w:link w:val="Sous-titrePagedeGardeCar"/>
    <w:rsid w:val="00410169"/>
    <w:pPr>
      <w:spacing w:line="240" w:lineRule="auto"/>
      <w:jc w:val="right"/>
    </w:pPr>
    <w:rPr>
      <w:caps/>
      <w:color w:val="C5062F" w:themeColor="text2"/>
      <w:sz w:val="48"/>
    </w:rPr>
  </w:style>
  <w:style w:type="character" w:customStyle="1" w:styleId="Sous-titrePagedeGardeCar">
    <w:name w:val="Sous-titre Page de Garde Car"/>
    <w:basedOn w:val="Policepardfaut"/>
    <w:link w:val="Sous-titrePagedeGarde"/>
    <w:rsid w:val="00231CA6"/>
    <w:rPr>
      <w:caps/>
      <w:color w:val="C5062F" w:themeColor="text2"/>
      <w:sz w:val="48"/>
      <w:szCs w:val="24"/>
    </w:rPr>
  </w:style>
  <w:style w:type="paragraph" w:customStyle="1" w:styleId="Titrepagedegarde">
    <w:name w:val="Titre page de garde"/>
    <w:basedOn w:val="Normal"/>
    <w:link w:val="TitrepagedegardeCar"/>
    <w:unhideWhenUsed/>
    <w:rsid w:val="005E59DB"/>
    <w:pPr>
      <w:spacing w:line="240" w:lineRule="auto"/>
      <w:jc w:val="right"/>
    </w:pPr>
    <w:rPr>
      <w:b/>
      <w:color w:val="956582" w:themeColor="accent2"/>
      <w:sz w:val="96"/>
    </w:rPr>
  </w:style>
  <w:style w:type="character" w:customStyle="1" w:styleId="TitrepagedegardeCar">
    <w:name w:val="Titre page de garde Car"/>
    <w:basedOn w:val="Policepardfaut"/>
    <w:link w:val="Titrepagedegarde"/>
    <w:rsid w:val="000837CD"/>
    <w:rPr>
      <w:b/>
      <w:color w:val="956582" w:themeColor="accent2"/>
      <w:sz w:val="96"/>
      <w:szCs w:val="24"/>
    </w:rPr>
  </w:style>
  <w:style w:type="paragraph" w:customStyle="1" w:styleId="Puce">
    <w:name w:val="Puce"/>
    <w:next w:val="Listepuces"/>
    <w:link w:val="PuceCar"/>
    <w:uiPriority w:val="2"/>
    <w:qFormat/>
    <w:rsid w:val="000F6BC8"/>
    <w:pPr>
      <w:numPr>
        <w:numId w:val="6"/>
      </w:numPr>
      <w:jc w:val="both"/>
    </w:pPr>
    <w:rPr>
      <w:bCs/>
      <w:szCs w:val="28"/>
    </w:rPr>
  </w:style>
  <w:style w:type="character" w:customStyle="1" w:styleId="PuceCar">
    <w:name w:val="Puce Car"/>
    <w:basedOn w:val="Titre4Car"/>
    <w:link w:val="Puce"/>
    <w:uiPriority w:val="2"/>
    <w:rsid w:val="00355685"/>
    <w:rPr>
      <w:b w:val="0"/>
      <w:bCs/>
      <w:caps w:val="0"/>
      <w:color w:val="FFFFFF" w:themeColor="background1"/>
      <w:szCs w:val="28"/>
      <w:shd w:val="clear" w:color="auto" w:fill="576B80" w:themeFill="text1"/>
    </w:rPr>
  </w:style>
  <w:style w:type="paragraph" w:customStyle="1" w:styleId="Titre-Tableau">
    <w:name w:val="Titre-Tableau"/>
    <w:uiPriority w:val="2"/>
    <w:unhideWhenUsed/>
    <w:qFormat/>
    <w:rsid w:val="004405E1"/>
    <w:pPr>
      <w:jc w:val="center"/>
    </w:pPr>
    <w:rPr>
      <w:b/>
      <w:caps/>
      <w:color w:val="FFFFFF" w:themeColor="background1"/>
      <w:szCs w:val="24"/>
    </w:rPr>
  </w:style>
  <w:style w:type="paragraph" w:customStyle="1" w:styleId="Titrepagedetransition">
    <w:name w:val="Titre page de transition"/>
    <w:link w:val="TitrepagedetransitionCar"/>
    <w:autoRedefine/>
    <w:unhideWhenUsed/>
    <w:rsid w:val="00ED0452"/>
    <w:rPr>
      <w:color w:val="FFFFFF" w:themeColor="background1"/>
      <w:sz w:val="72"/>
      <w:szCs w:val="60"/>
    </w:rPr>
  </w:style>
  <w:style w:type="character" w:customStyle="1" w:styleId="TitrepagedetransitionCar">
    <w:name w:val="Titre page de transition Car"/>
    <w:basedOn w:val="Policepardfaut"/>
    <w:link w:val="Titrepagedetransition"/>
    <w:rsid w:val="00ED0452"/>
    <w:rPr>
      <w:color w:val="FFFFFF" w:themeColor="background1"/>
      <w:sz w:val="72"/>
      <w:szCs w:val="60"/>
    </w:rPr>
  </w:style>
  <w:style w:type="table" w:customStyle="1" w:styleId="Tableaugris-Normal">
    <w:name w:val="Tableau gris - Normal"/>
    <w:basedOn w:val="TableauNormal"/>
    <w:uiPriority w:val="99"/>
    <w:qFormat/>
    <w:rsid w:val="005540EA"/>
    <w:pPr>
      <w:jc w:val="center"/>
    </w:pPr>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style>
  <w:style w:type="table" w:customStyle="1" w:styleId="Tableaurouge-Normal">
    <w:name w:val="Tableau rouge - Normal"/>
    <w:basedOn w:val="Tableaugris-Normal"/>
    <w:uiPriority w:val="99"/>
    <w:qFormat/>
    <w:rsid w:val="004744C1"/>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C5062F" w:themeFill="text2"/>
      </w:tcPr>
    </w:tblStylePr>
  </w:style>
  <w:style w:type="table" w:customStyle="1" w:styleId="Tableaugris-Doubleentre">
    <w:name w:val="Tableau gris - Double entrée"/>
    <w:basedOn w:val="Tableaugris-Normal"/>
    <w:uiPriority w:val="99"/>
    <w:qFormat/>
    <w:rsid w:val="005540EA"/>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tblStylePr w:type="firstCol">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576B80" w:themeFill="text1"/>
      </w:tcPr>
    </w:tblStylePr>
  </w:style>
  <w:style w:type="table" w:styleId="Listefonce-Accent1">
    <w:name w:val="Dark List Accent 1"/>
    <w:basedOn w:val="TableauNormal"/>
    <w:uiPriority w:val="70"/>
    <w:rsid w:val="00115994"/>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5F94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576B80" w:themeFill="text1"/>
      </w:tcPr>
    </w:tblStylePr>
    <w:tblStylePr w:type="lastRow">
      <w:tblPr/>
      <w:tcPr>
        <w:tcBorders>
          <w:top w:val="single" w:sz="18" w:space="0" w:color="FFFFFF" w:themeColor="background1"/>
          <w:left w:val="nil"/>
          <w:bottom w:val="nil"/>
          <w:right w:val="nil"/>
          <w:insideH w:val="nil"/>
          <w:insideV w:val="nil"/>
        </w:tcBorders>
        <w:shd w:val="clear" w:color="auto" w:fill="294A64"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E6F96"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E6F96" w:themeFill="accent1" w:themeFillShade="BF"/>
      </w:tcPr>
    </w:tblStylePr>
    <w:tblStylePr w:type="band1Vert">
      <w:tblPr/>
      <w:tcPr>
        <w:tcBorders>
          <w:top w:val="nil"/>
          <w:left w:val="nil"/>
          <w:bottom w:val="nil"/>
          <w:right w:val="nil"/>
          <w:insideH w:val="nil"/>
          <w:insideV w:val="nil"/>
        </w:tcBorders>
        <w:shd w:val="clear" w:color="auto" w:fill="3E6F96" w:themeFill="accent1" w:themeFillShade="BF"/>
      </w:tcPr>
    </w:tblStylePr>
    <w:tblStylePr w:type="band1Horz">
      <w:tblPr/>
      <w:tcPr>
        <w:tcBorders>
          <w:top w:val="nil"/>
          <w:left w:val="nil"/>
          <w:bottom w:val="nil"/>
          <w:right w:val="nil"/>
          <w:insideH w:val="nil"/>
          <w:insideV w:val="nil"/>
        </w:tcBorders>
        <w:shd w:val="clear" w:color="auto" w:fill="3E6F96" w:themeFill="accent1" w:themeFillShade="BF"/>
      </w:tcPr>
    </w:tblStylePr>
  </w:style>
  <w:style w:type="table" w:customStyle="1" w:styleId="Tableaurouge-Doubleentre">
    <w:name w:val="Tableau rouge - Double entrée"/>
    <w:basedOn w:val="Tableaugris-Doubleentre"/>
    <w:uiPriority w:val="99"/>
    <w:qFormat/>
    <w:rsid w:val="003B40F6"/>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cBorders>
        <w:shd w:val="clear" w:color="auto" w:fill="C5062F" w:themeFill="text2"/>
      </w:tcPr>
    </w:tblStylePr>
    <w:tblStylePr w:type="firstCol">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C5062F" w:themeFill="text2"/>
      </w:tcPr>
    </w:tblStylePr>
  </w:style>
  <w:style w:type="table" w:customStyle="1" w:styleId="Tableaugris-Doubleentregris">
    <w:name w:val="Tableau gris - Double entrée gris"/>
    <w:basedOn w:val="Tableaugris-Doubleentre"/>
    <w:uiPriority w:val="99"/>
    <w:qFormat/>
    <w:rsid w:val="003B40F6"/>
    <w:tblPr>
      <w:jc w:val="center"/>
      <w:tblInd w:w="0" w:type="dxa"/>
      <w:tblBorders>
        <w:top w:val="single" w:sz="2" w:space="0" w:color="576B80" w:themeColor="text1"/>
        <w:left w:val="single" w:sz="2" w:space="0" w:color="576B80" w:themeColor="text1"/>
        <w:bottom w:val="single" w:sz="2" w:space="0" w:color="576B80" w:themeColor="text1"/>
        <w:right w:val="single" w:sz="2" w:space="0" w:color="576B80" w:themeColor="text1"/>
        <w:insideH w:val="single" w:sz="2" w:space="0" w:color="576B80" w:themeColor="text1"/>
        <w:insideV w:val="single" w:sz="2" w:space="0" w:color="576B80" w:themeColor="text1"/>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shd w:val="clear" w:color="auto" w:fill="576B80" w:themeFill="text1"/>
      </w:tcPr>
    </w:tblStylePr>
    <w:tblStylePr w:type="firstCol">
      <w:pPr>
        <w:jc w:val="center"/>
      </w:pPr>
      <w:rPr>
        <w:rFonts w:ascii="Century Gothic" w:hAnsi="Century Gothic"/>
        <w:b/>
        <w:i w:val="0"/>
        <w:caps/>
        <w:smallCaps w:val="0"/>
        <w:strike w:val="0"/>
        <w:dstrike w:val="0"/>
        <w:vanish w:val="0"/>
        <w:color w:val="FFFFFF" w:themeColor="background2"/>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576B80" w:themeColor="text1"/>
          <w:left w:val="single" w:sz="2" w:space="0" w:color="576B80" w:themeColor="text1"/>
          <w:bottom w:val="single" w:sz="2" w:space="0" w:color="576B80" w:themeColor="text1"/>
          <w:right w:val="single" w:sz="18" w:space="0" w:color="576B80" w:themeColor="text1"/>
          <w:insideH w:val="nil"/>
          <w:insideV w:val="nil"/>
          <w:tl2br w:val="nil"/>
          <w:tr2bl w:val="nil"/>
        </w:tcBorders>
        <w:shd w:val="clear" w:color="auto" w:fill="B4B4B4" w:themeFill="accent5" w:themeFillTint="99"/>
      </w:tcPr>
    </w:tblStylePr>
  </w:style>
  <w:style w:type="table" w:customStyle="1" w:styleId="Tableaurouge-Doubleentregris">
    <w:name w:val="Tableau rouge - Double entrée gris"/>
    <w:basedOn w:val="Tableaurouge-Doubleentre"/>
    <w:uiPriority w:val="99"/>
    <w:qFormat/>
    <w:rsid w:val="003B40F6"/>
    <w:tblPr>
      <w:jc w:val="center"/>
      <w:tblInd w:w="0" w:type="dxa"/>
      <w:tbl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blBorders>
      <w:tblCellMar>
        <w:top w:w="28" w:type="dxa"/>
        <w:left w:w="108" w:type="dxa"/>
        <w:bottom w:w="28" w:type="dxa"/>
        <w:right w:w="108" w:type="dxa"/>
      </w:tblCellMar>
    </w:tblPr>
    <w:trPr>
      <w:jc w:val="center"/>
    </w:trPr>
    <w:tcPr>
      <w:vAlign w:val="center"/>
    </w:tcPr>
    <w:tblStylePr w:type="firstRow">
      <w:pPr>
        <w:jc w:val="center"/>
      </w:pPr>
      <w:rPr>
        <w:rFonts w:ascii="Century Gothic" w:hAnsi="Century Gothic"/>
        <w:b/>
        <w:i w:val="0"/>
        <w:caps/>
        <w:smallCaps w:val="0"/>
        <w:strike w:val="0"/>
        <w:dstrike w:val="0"/>
        <w:vanish w:val="0"/>
        <w:color w:val="FFFFFF" w:themeColor="background1"/>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2" w:space="0" w:color="C5062F" w:themeColor="accent6"/>
          <w:insideH w:val="single" w:sz="2" w:space="0" w:color="C5062F" w:themeColor="accent6"/>
          <w:insideV w:val="single" w:sz="2" w:space="0" w:color="C5062F" w:themeColor="accent6"/>
        </w:tcBorders>
        <w:shd w:val="clear" w:color="auto" w:fill="C5062F" w:themeFill="text2"/>
      </w:tcPr>
    </w:tblStylePr>
    <w:tblStylePr w:type="firstCol">
      <w:pPr>
        <w:jc w:val="center"/>
      </w:pPr>
      <w:rPr>
        <w:rFonts w:ascii="Century Gothic" w:hAnsi="Century Gothic"/>
        <w:b/>
        <w:i w:val="0"/>
        <w:caps/>
        <w:smallCaps w:val="0"/>
        <w:strike w:val="0"/>
        <w:dstrike w:val="0"/>
        <w:vanish w:val="0"/>
        <w:color w:val="FFFFFF" w:themeColor="background2"/>
        <w:sz w:val="20"/>
        <w:vertAlign w:val="baseline"/>
        <w14:shadow w14:blurRad="0" w14:dist="0" w14:dir="0" w14:sx="0" w14:sy="0" w14:kx="0" w14:ky="0" w14:algn="none">
          <w14:srgbClr w14:val="000000"/>
        </w14:shadow>
        <w14:textOutline w14:w="0" w14:cap="rnd" w14:cmpd="sng" w14:algn="ctr">
          <w14:noFill/>
          <w14:prstDash w14:val="solid"/>
          <w14:bevel/>
        </w14:textOutline>
      </w:rPr>
      <w:tblPr/>
      <w:tcPr>
        <w:tcBorders>
          <w:top w:val="single" w:sz="2" w:space="0" w:color="C5062F" w:themeColor="accent6"/>
          <w:left w:val="single" w:sz="2" w:space="0" w:color="C5062F" w:themeColor="accent6"/>
          <w:bottom w:val="single" w:sz="2" w:space="0" w:color="C5062F" w:themeColor="accent6"/>
          <w:right w:val="single" w:sz="18" w:space="0" w:color="C5062F" w:themeColor="accent6"/>
          <w:insideH w:val="nil"/>
          <w:insideV w:val="nil"/>
          <w:tl2br w:val="nil"/>
          <w:tr2bl w:val="nil"/>
        </w:tcBorders>
        <w:shd w:val="clear" w:color="auto" w:fill="B4B4B4" w:themeFill="accent5" w:themeFillTint="99"/>
      </w:tcPr>
    </w:tblStylePr>
  </w:style>
  <w:style w:type="paragraph" w:customStyle="1" w:styleId="Texteencart">
    <w:name w:val="Texte encart"/>
    <w:basedOn w:val="Normal"/>
    <w:uiPriority w:val="5"/>
    <w:unhideWhenUsed/>
    <w:qFormat/>
    <w:rsid w:val="0057032E"/>
    <w:pPr>
      <w:spacing w:line="240" w:lineRule="auto"/>
    </w:pPr>
    <w:rPr>
      <w:b/>
      <w:color w:val="FFFFFF" w:themeColor="background1"/>
    </w:rPr>
  </w:style>
  <w:style w:type="paragraph" w:customStyle="1" w:styleId="Listenumrote">
    <w:name w:val="Liste numérotée"/>
    <w:basedOn w:val="Normal"/>
    <w:link w:val="ListenumroteCar"/>
    <w:uiPriority w:val="1"/>
    <w:semiHidden/>
    <w:unhideWhenUsed/>
    <w:qFormat/>
    <w:rsid w:val="00BD6388"/>
    <w:pPr>
      <w:numPr>
        <w:numId w:val="4"/>
      </w:numPr>
      <w:spacing w:line="240" w:lineRule="auto"/>
      <w:contextualSpacing/>
    </w:pPr>
  </w:style>
  <w:style w:type="character" w:customStyle="1" w:styleId="ListenumroteCar">
    <w:name w:val="Liste numérotée Car"/>
    <w:basedOn w:val="Policepardfaut"/>
    <w:link w:val="Listenumrote"/>
    <w:uiPriority w:val="1"/>
    <w:semiHidden/>
    <w:rsid w:val="00BD6388"/>
    <w:rPr>
      <w:szCs w:val="24"/>
    </w:rPr>
  </w:style>
  <w:style w:type="character" w:styleId="Lienhypertexte">
    <w:name w:val="Hyperlink"/>
    <w:basedOn w:val="Policepardfaut"/>
    <w:uiPriority w:val="99"/>
    <w:rsid w:val="00E601EB"/>
    <w:rPr>
      <w:color w:val="0000FF" w:themeColor="hyperlink"/>
      <w:u w:val="single"/>
    </w:rPr>
  </w:style>
  <w:style w:type="paragraph" w:styleId="En-tte">
    <w:name w:val="header"/>
    <w:basedOn w:val="Normal"/>
    <w:link w:val="En-tteCar"/>
    <w:uiPriority w:val="99"/>
    <w:semiHidden/>
    <w:rsid w:val="00786F34"/>
    <w:pPr>
      <w:tabs>
        <w:tab w:val="center" w:pos="4536"/>
        <w:tab w:val="right" w:pos="9072"/>
      </w:tabs>
      <w:spacing w:line="240" w:lineRule="auto"/>
    </w:pPr>
  </w:style>
  <w:style w:type="character" w:customStyle="1" w:styleId="En-tteCar">
    <w:name w:val="En-tête Car"/>
    <w:basedOn w:val="Policepardfaut"/>
    <w:link w:val="En-tte"/>
    <w:uiPriority w:val="99"/>
    <w:semiHidden/>
    <w:rsid w:val="00231CA6"/>
    <w:rPr>
      <w:szCs w:val="24"/>
    </w:rPr>
  </w:style>
  <w:style w:type="paragraph" w:styleId="Pieddepage">
    <w:name w:val="footer"/>
    <w:basedOn w:val="Normal"/>
    <w:link w:val="PieddepageCar"/>
    <w:uiPriority w:val="99"/>
    <w:rsid w:val="00786F34"/>
    <w:pPr>
      <w:tabs>
        <w:tab w:val="center" w:pos="4536"/>
        <w:tab w:val="right" w:pos="9072"/>
      </w:tabs>
      <w:spacing w:line="240" w:lineRule="auto"/>
    </w:pPr>
  </w:style>
  <w:style w:type="character" w:customStyle="1" w:styleId="PieddepageCar">
    <w:name w:val="Pied de page Car"/>
    <w:basedOn w:val="Policepardfaut"/>
    <w:link w:val="Pieddepage"/>
    <w:uiPriority w:val="99"/>
    <w:rsid w:val="00231CA6"/>
    <w:rPr>
      <w:szCs w:val="24"/>
    </w:rPr>
  </w:style>
  <w:style w:type="paragraph" w:customStyle="1" w:styleId="Textecolonnecolore">
    <w:name w:val="Texte colonne colorée"/>
    <w:basedOn w:val="Normal"/>
    <w:uiPriority w:val="5"/>
    <w:semiHidden/>
    <w:qFormat/>
    <w:rsid w:val="0057032E"/>
    <w:pPr>
      <w:jc w:val="left"/>
    </w:pPr>
    <w:rPr>
      <w:b/>
      <w:color w:val="FFFFFF" w:themeColor="background1"/>
    </w:rPr>
  </w:style>
  <w:style w:type="character" w:styleId="Textedelespacerserv">
    <w:name w:val="Placeholder Text"/>
    <w:basedOn w:val="Policepardfaut"/>
    <w:uiPriority w:val="99"/>
    <w:semiHidden/>
    <w:rsid w:val="00AF5368"/>
    <w:rPr>
      <w:color w:val="808080"/>
    </w:rPr>
  </w:style>
  <w:style w:type="paragraph" w:customStyle="1" w:styleId="Retrait">
    <w:name w:val="Retrait"/>
    <w:basedOn w:val="Normal"/>
    <w:uiPriority w:val="2"/>
    <w:qFormat/>
    <w:rsid w:val="00842482"/>
    <w:pPr>
      <w:pBdr>
        <w:left w:val="single" w:sz="18" w:space="15" w:color="C5062F" w:themeColor="text2"/>
      </w:pBdr>
      <w:spacing w:before="120" w:after="120"/>
      <w:ind w:left="2268"/>
    </w:pPr>
    <w:rPr>
      <w:b/>
      <w:lang w:val="en-US"/>
    </w:rPr>
  </w:style>
  <w:style w:type="paragraph" w:customStyle="1" w:styleId="Puce-Tableau">
    <w:name w:val="Puce-Tableau"/>
    <w:basedOn w:val="Puce"/>
    <w:uiPriority w:val="2"/>
    <w:qFormat/>
    <w:rsid w:val="00430307"/>
    <w:pPr>
      <w:framePr w:hSpace="141" w:wrap="around" w:vAnchor="text" w:hAnchor="margin" w:xAlign="center" w:y="-66"/>
      <w:ind w:left="296" w:hanging="207"/>
    </w:pPr>
  </w:style>
  <w:style w:type="paragraph" w:styleId="Listepuces">
    <w:name w:val="List Bullet"/>
    <w:basedOn w:val="Normal"/>
    <w:semiHidden/>
    <w:rsid w:val="000F6BC8"/>
    <w:pPr>
      <w:numPr>
        <w:numId w:val="5"/>
      </w:numPr>
      <w:contextualSpacing/>
    </w:pPr>
  </w:style>
  <w:style w:type="paragraph" w:styleId="En-ttedetabledesmatires">
    <w:name w:val="TOC Heading"/>
    <w:basedOn w:val="Titre1"/>
    <w:next w:val="Normal"/>
    <w:uiPriority w:val="39"/>
    <w:unhideWhenUsed/>
    <w:qFormat/>
    <w:rsid w:val="00F038D3"/>
    <w:pPr>
      <w:keepNext/>
      <w:keepLines/>
      <w:numPr>
        <w:numId w:val="0"/>
      </w:numPr>
      <w:shd w:val="clear" w:color="auto" w:fill="auto"/>
      <w:spacing w:before="480" w:after="0" w:line="276" w:lineRule="auto"/>
      <w:outlineLvl w:val="9"/>
    </w:pPr>
    <w:rPr>
      <w:rFonts w:asciiTheme="majorHAnsi" w:eastAsiaTheme="majorEastAsia" w:hAnsiTheme="majorHAnsi" w:cstheme="majorBidi"/>
      <w:b/>
      <w:caps w:val="0"/>
      <w:color w:val="3E6F96" w:themeColor="accent1" w:themeShade="BF"/>
      <w:sz w:val="28"/>
      <w:szCs w:val="28"/>
    </w:rPr>
  </w:style>
  <w:style w:type="paragraph" w:styleId="NormalWeb">
    <w:name w:val="Normal (Web)"/>
    <w:basedOn w:val="Normal"/>
    <w:uiPriority w:val="99"/>
    <w:unhideWhenUsed/>
    <w:rsid w:val="00A118BB"/>
    <w:pPr>
      <w:spacing w:before="100" w:beforeAutospacing="1" w:after="100" w:afterAutospacing="1" w:line="240" w:lineRule="auto"/>
      <w:jc w:val="left"/>
    </w:pPr>
    <w:rPr>
      <w:rFonts w:ascii="Times New Roman" w:hAnsi="Times New Roman" w:cs="Times New Roman"/>
      <w:sz w:val="24"/>
    </w:rPr>
  </w:style>
  <w:style w:type="table" w:styleId="Grillemoyenne1-Accent2">
    <w:name w:val="Medium Grid 1 Accent 2"/>
    <w:basedOn w:val="TableauNormal"/>
    <w:uiPriority w:val="67"/>
    <w:rsid w:val="00C17E34"/>
    <w:pPr>
      <w:ind w:firstLine="360"/>
    </w:pPr>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B08AA1" w:themeColor="accent2" w:themeTint="BF"/>
        <w:left w:val="single" w:sz="8" w:space="0" w:color="B08AA1" w:themeColor="accent2" w:themeTint="BF"/>
        <w:bottom w:val="single" w:sz="8" w:space="0" w:color="B08AA1" w:themeColor="accent2" w:themeTint="BF"/>
        <w:right w:val="single" w:sz="8" w:space="0" w:color="B08AA1" w:themeColor="accent2" w:themeTint="BF"/>
        <w:insideH w:val="single" w:sz="8" w:space="0" w:color="B08AA1" w:themeColor="accent2" w:themeTint="BF"/>
        <w:insideV w:val="single" w:sz="8" w:space="0" w:color="B08AA1" w:themeColor="accent2" w:themeTint="BF"/>
      </w:tblBorders>
      <w:tblCellMar>
        <w:top w:w="0" w:type="dxa"/>
        <w:left w:w="108" w:type="dxa"/>
        <w:bottom w:w="0" w:type="dxa"/>
        <w:right w:w="108" w:type="dxa"/>
      </w:tblCellMar>
    </w:tblPr>
    <w:tcPr>
      <w:shd w:val="clear" w:color="auto" w:fill="E5D8E0" w:themeFill="accent2" w:themeFillTint="3F"/>
    </w:tcPr>
    <w:tblStylePr w:type="firstRow">
      <w:rPr>
        <w:b/>
        <w:bCs/>
      </w:rPr>
    </w:tblStylePr>
    <w:tblStylePr w:type="lastRow">
      <w:rPr>
        <w:b/>
        <w:bCs/>
      </w:rPr>
      <w:tblPr/>
      <w:tcPr>
        <w:tcBorders>
          <w:top w:val="single" w:sz="18" w:space="0" w:color="B08AA1" w:themeColor="accent2" w:themeTint="BF"/>
        </w:tcBorders>
      </w:tcPr>
    </w:tblStylePr>
    <w:tblStylePr w:type="firstCol">
      <w:rPr>
        <w:b/>
        <w:bCs/>
      </w:rPr>
    </w:tblStylePr>
    <w:tblStylePr w:type="lastCol">
      <w:rPr>
        <w:b/>
        <w:bCs/>
      </w:rPr>
    </w:tblStylePr>
    <w:tblStylePr w:type="band1Vert">
      <w:tblPr/>
      <w:tcPr>
        <w:shd w:val="clear" w:color="auto" w:fill="CAB1C0" w:themeFill="accent2" w:themeFillTint="7F"/>
      </w:tcPr>
    </w:tblStylePr>
    <w:tblStylePr w:type="band1Horz">
      <w:tblPr/>
      <w:tcPr>
        <w:shd w:val="clear" w:color="auto" w:fill="CAB1C0" w:themeFill="accent2" w:themeFillTint="7F"/>
      </w:tcPr>
    </w:tblStylePr>
  </w:style>
  <w:style w:type="table" w:styleId="Grilleclaire-Accent6">
    <w:name w:val="Light Grid Accent 6"/>
    <w:basedOn w:val="TableauNormal"/>
    <w:uiPriority w:val="62"/>
    <w:rsid w:val="008E456A"/>
    <w:tblPr>
      <w:tblStyleRowBandSize w:val="1"/>
      <w:tblStyleColBandSize w:val="1"/>
      <w:tblInd w:w="0" w:type="dxa"/>
      <w:tblBorders>
        <w:top w:val="single" w:sz="8" w:space="0" w:color="C5062F" w:themeColor="accent6"/>
        <w:left w:val="single" w:sz="8" w:space="0" w:color="C5062F" w:themeColor="accent6"/>
        <w:bottom w:val="single" w:sz="8" w:space="0" w:color="C5062F" w:themeColor="accent6"/>
        <w:right w:val="single" w:sz="8" w:space="0" w:color="C5062F" w:themeColor="accent6"/>
        <w:insideH w:val="single" w:sz="8" w:space="0" w:color="C5062F" w:themeColor="accent6"/>
        <w:insideV w:val="single" w:sz="8" w:space="0" w:color="C5062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5062F" w:themeColor="accent6"/>
          <w:left w:val="single" w:sz="8" w:space="0" w:color="C5062F" w:themeColor="accent6"/>
          <w:bottom w:val="single" w:sz="18" w:space="0" w:color="C5062F" w:themeColor="accent6"/>
          <w:right w:val="single" w:sz="8" w:space="0" w:color="C5062F" w:themeColor="accent6"/>
          <w:insideH w:val="nil"/>
          <w:insideV w:val="single" w:sz="8" w:space="0" w:color="C5062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5062F" w:themeColor="accent6"/>
          <w:left w:val="single" w:sz="8" w:space="0" w:color="C5062F" w:themeColor="accent6"/>
          <w:bottom w:val="single" w:sz="8" w:space="0" w:color="C5062F" w:themeColor="accent6"/>
          <w:right w:val="single" w:sz="8" w:space="0" w:color="C5062F" w:themeColor="accent6"/>
          <w:insideH w:val="nil"/>
          <w:insideV w:val="single" w:sz="8" w:space="0" w:color="C5062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5062F" w:themeColor="accent6"/>
          <w:left w:val="single" w:sz="8" w:space="0" w:color="C5062F" w:themeColor="accent6"/>
          <w:bottom w:val="single" w:sz="8" w:space="0" w:color="C5062F" w:themeColor="accent6"/>
          <w:right w:val="single" w:sz="8" w:space="0" w:color="C5062F" w:themeColor="accent6"/>
        </w:tcBorders>
      </w:tcPr>
    </w:tblStylePr>
    <w:tblStylePr w:type="band1Vert">
      <w:tblPr/>
      <w:tcPr>
        <w:tcBorders>
          <w:top w:val="single" w:sz="8" w:space="0" w:color="C5062F" w:themeColor="accent6"/>
          <w:left w:val="single" w:sz="8" w:space="0" w:color="C5062F" w:themeColor="accent6"/>
          <w:bottom w:val="single" w:sz="8" w:space="0" w:color="C5062F" w:themeColor="accent6"/>
          <w:right w:val="single" w:sz="8" w:space="0" w:color="C5062F" w:themeColor="accent6"/>
        </w:tcBorders>
        <w:shd w:val="clear" w:color="auto" w:fill="FCB5C4" w:themeFill="accent6" w:themeFillTint="3F"/>
      </w:tcPr>
    </w:tblStylePr>
    <w:tblStylePr w:type="band1Horz">
      <w:tblPr/>
      <w:tcPr>
        <w:tcBorders>
          <w:top w:val="single" w:sz="8" w:space="0" w:color="C5062F" w:themeColor="accent6"/>
          <w:left w:val="single" w:sz="8" w:space="0" w:color="C5062F" w:themeColor="accent6"/>
          <w:bottom w:val="single" w:sz="8" w:space="0" w:color="C5062F" w:themeColor="accent6"/>
          <w:right w:val="single" w:sz="8" w:space="0" w:color="C5062F" w:themeColor="accent6"/>
          <w:insideV w:val="single" w:sz="8" w:space="0" w:color="C5062F" w:themeColor="accent6"/>
        </w:tcBorders>
        <w:shd w:val="clear" w:color="auto" w:fill="FCB5C4" w:themeFill="accent6" w:themeFillTint="3F"/>
      </w:tcPr>
    </w:tblStylePr>
    <w:tblStylePr w:type="band2Horz">
      <w:tblPr/>
      <w:tcPr>
        <w:tcBorders>
          <w:top w:val="single" w:sz="8" w:space="0" w:color="C5062F" w:themeColor="accent6"/>
          <w:left w:val="single" w:sz="8" w:space="0" w:color="C5062F" w:themeColor="accent6"/>
          <w:bottom w:val="single" w:sz="8" w:space="0" w:color="C5062F" w:themeColor="accent6"/>
          <w:right w:val="single" w:sz="8" w:space="0" w:color="C5062F" w:themeColor="accent6"/>
          <w:insideV w:val="single" w:sz="8" w:space="0" w:color="C5062F" w:themeColor="accent6"/>
        </w:tcBorders>
      </w:tcPr>
    </w:tblStylePr>
  </w:style>
  <w:style w:type="table" w:styleId="Grillemoyenne1-Accent6">
    <w:name w:val="Medium Grid 1 Accent 6"/>
    <w:basedOn w:val="TableauNormal"/>
    <w:uiPriority w:val="67"/>
    <w:rsid w:val="00BB3DE0"/>
    <w:tblPr>
      <w:tblStyleRowBandSize w:val="1"/>
      <w:tblStyleColBandSize w:val="1"/>
      <w:tblInd w:w="0" w:type="dxa"/>
      <w:tbl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single" w:sz="8" w:space="0" w:color="F81F4D" w:themeColor="accent6" w:themeTint="BF"/>
        <w:insideV w:val="single" w:sz="8" w:space="0" w:color="F81F4D" w:themeColor="accent6" w:themeTint="BF"/>
      </w:tblBorders>
      <w:tblCellMar>
        <w:top w:w="0" w:type="dxa"/>
        <w:left w:w="108" w:type="dxa"/>
        <w:bottom w:w="0" w:type="dxa"/>
        <w:right w:w="108" w:type="dxa"/>
      </w:tblCellMar>
    </w:tblPr>
    <w:tcPr>
      <w:shd w:val="clear" w:color="auto" w:fill="FCB5C4" w:themeFill="accent6" w:themeFillTint="3F"/>
    </w:tcPr>
    <w:tblStylePr w:type="firstRow">
      <w:rPr>
        <w:b/>
        <w:bCs/>
      </w:rPr>
    </w:tblStylePr>
    <w:tblStylePr w:type="lastRow">
      <w:rPr>
        <w:b/>
        <w:bCs/>
      </w:rPr>
      <w:tblPr/>
      <w:tcPr>
        <w:tcBorders>
          <w:top w:val="single" w:sz="18" w:space="0" w:color="F81F4D" w:themeColor="accent6" w:themeTint="BF"/>
        </w:tcBorders>
      </w:tcPr>
    </w:tblStylePr>
    <w:tblStylePr w:type="firstCol">
      <w:rPr>
        <w:b/>
        <w:bCs/>
      </w:rPr>
    </w:tblStylePr>
    <w:tblStylePr w:type="lastCol">
      <w:rPr>
        <w:b/>
        <w:bCs/>
      </w:rPr>
    </w:tblStylePr>
    <w:tblStylePr w:type="band1Vert">
      <w:tblPr/>
      <w:tcPr>
        <w:shd w:val="clear" w:color="auto" w:fill="FA6A88" w:themeFill="accent6" w:themeFillTint="7F"/>
      </w:tcPr>
    </w:tblStylePr>
    <w:tblStylePr w:type="band1Horz">
      <w:tblPr/>
      <w:tcPr>
        <w:shd w:val="clear" w:color="auto" w:fill="FA6A88" w:themeFill="accent6" w:themeFillTint="7F"/>
      </w:tcPr>
    </w:tblStylePr>
  </w:style>
  <w:style w:type="table" w:styleId="Tramemoyenne1-Accent6">
    <w:name w:val="Medium Shading 1 Accent 6"/>
    <w:basedOn w:val="TableauNormal"/>
    <w:uiPriority w:val="63"/>
    <w:rsid w:val="00BB3DE0"/>
    <w:tblPr>
      <w:tblStyleRowBandSize w:val="1"/>
      <w:tblStyleColBandSize w:val="1"/>
      <w:tblInd w:w="0" w:type="dxa"/>
      <w:tbl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single" w:sz="8" w:space="0" w:color="F81F4D"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nil"/>
          <w:insideV w:val="nil"/>
        </w:tcBorders>
        <w:shd w:val="clear" w:color="auto" w:fill="C5062F" w:themeFill="accent6"/>
      </w:tcPr>
    </w:tblStylePr>
    <w:tblStylePr w:type="lastRow">
      <w:pPr>
        <w:spacing w:before="0" w:after="0" w:line="240" w:lineRule="auto"/>
      </w:pPr>
      <w:rPr>
        <w:b/>
        <w:bCs/>
      </w:rPr>
      <w:tblPr/>
      <w:tcPr>
        <w:tcBorders>
          <w:top w:val="double" w:sz="6" w:space="0" w:color="F81F4D" w:themeColor="accent6" w:themeTint="BF"/>
          <w:left w:val="single" w:sz="8" w:space="0" w:color="F81F4D" w:themeColor="accent6" w:themeTint="BF"/>
          <w:bottom w:val="single" w:sz="8" w:space="0" w:color="F81F4D" w:themeColor="accent6" w:themeTint="BF"/>
          <w:right w:val="single" w:sz="8" w:space="0" w:color="F81F4D" w:themeColor="accent6" w:themeTint="BF"/>
          <w:insideH w:val="nil"/>
          <w:insideV w:val="nil"/>
        </w:tcBorders>
      </w:tcPr>
    </w:tblStylePr>
    <w:tblStylePr w:type="firstCol">
      <w:rPr>
        <w:b/>
        <w:bCs/>
      </w:rPr>
    </w:tblStylePr>
    <w:tblStylePr w:type="lastCol">
      <w:rPr>
        <w:b/>
        <w:bCs/>
      </w:rPr>
    </w:tblStylePr>
    <w:tblStylePr w:type="band1Vert">
      <w:tblPr/>
      <w:tcPr>
        <w:shd w:val="clear" w:color="auto" w:fill="FCB5C4" w:themeFill="accent6" w:themeFillTint="3F"/>
      </w:tcPr>
    </w:tblStylePr>
    <w:tblStylePr w:type="band1Horz">
      <w:tblPr/>
      <w:tcPr>
        <w:tcBorders>
          <w:insideH w:val="nil"/>
          <w:insideV w:val="nil"/>
        </w:tcBorders>
        <w:shd w:val="clear" w:color="auto" w:fill="FCB5C4" w:themeFill="accent6" w:themeFillTint="3F"/>
      </w:tcPr>
    </w:tblStylePr>
    <w:tblStylePr w:type="band2Horz">
      <w:tblPr/>
      <w:tcPr>
        <w:tcBorders>
          <w:insideH w:val="nil"/>
          <w:insideV w:val="nil"/>
        </w:tcBorders>
      </w:tcPr>
    </w:tblStylePr>
  </w:style>
  <w:style w:type="paragraph" w:styleId="Sansinterligne">
    <w:name w:val="No Spacing"/>
    <w:link w:val="SansinterligneCar"/>
    <w:uiPriority w:val="1"/>
    <w:qFormat/>
    <w:rsid w:val="006B7A7D"/>
    <w:rPr>
      <w:rFonts w:asciiTheme="minorHAnsi" w:eastAsiaTheme="minorEastAsia" w:hAnsiTheme="minorHAnsi" w:cstheme="minorBidi"/>
      <w:sz w:val="22"/>
      <w:szCs w:val="22"/>
    </w:rPr>
  </w:style>
  <w:style w:type="character" w:customStyle="1" w:styleId="SansinterligneCar">
    <w:name w:val="Sans interligne Car"/>
    <w:basedOn w:val="Policepardfaut"/>
    <w:link w:val="Sansinterligne"/>
    <w:uiPriority w:val="1"/>
    <w:rsid w:val="006B7A7D"/>
    <w:rPr>
      <w:rFonts w:asciiTheme="minorHAnsi" w:eastAsiaTheme="minorEastAsia" w:hAnsiTheme="minorHAnsi" w:cstheme="minorBidi"/>
      <w:sz w:val="22"/>
      <w:szCs w:val="22"/>
    </w:rPr>
  </w:style>
  <w:style w:type="table" w:styleId="Grillemoyenne1-Accent1">
    <w:name w:val="Medium Grid 1 Accent 1"/>
    <w:basedOn w:val="TableauNormal"/>
    <w:uiPriority w:val="67"/>
    <w:rsid w:val="003E5467"/>
    <w:pPr>
      <w:ind w:firstLine="360"/>
    </w:pPr>
    <w:rPr>
      <w:rFonts w:asciiTheme="minorHAnsi" w:eastAsiaTheme="minorEastAsia" w:hAnsiTheme="minorHAnsi" w:cstheme="minorBidi"/>
      <w:sz w:val="22"/>
      <w:szCs w:val="22"/>
      <w:lang w:eastAsia="en-US"/>
    </w:rPr>
    <w:tblPr>
      <w:tblStyleRowBandSize w:val="1"/>
      <w:tblStyleColBandSize w:val="1"/>
      <w:tblInd w:w="0" w:type="dxa"/>
      <w:tblBorders>
        <w:top w:val="single" w:sz="8" w:space="0" w:color="87AECD" w:themeColor="accent1" w:themeTint="BF"/>
        <w:left w:val="single" w:sz="8" w:space="0" w:color="87AECD" w:themeColor="accent1" w:themeTint="BF"/>
        <w:bottom w:val="single" w:sz="8" w:space="0" w:color="87AECD" w:themeColor="accent1" w:themeTint="BF"/>
        <w:right w:val="single" w:sz="8" w:space="0" w:color="87AECD" w:themeColor="accent1" w:themeTint="BF"/>
        <w:insideH w:val="single" w:sz="8" w:space="0" w:color="87AECD" w:themeColor="accent1" w:themeTint="BF"/>
        <w:insideV w:val="single" w:sz="8" w:space="0" w:color="87AECD" w:themeColor="accent1" w:themeTint="BF"/>
      </w:tblBorders>
      <w:tblCellMar>
        <w:top w:w="0" w:type="dxa"/>
        <w:left w:w="108" w:type="dxa"/>
        <w:bottom w:w="0" w:type="dxa"/>
        <w:right w:w="108" w:type="dxa"/>
      </w:tblCellMar>
    </w:tblPr>
    <w:tcPr>
      <w:shd w:val="clear" w:color="auto" w:fill="D7E4EE" w:themeFill="accent1" w:themeFillTint="3F"/>
    </w:tcPr>
    <w:tblStylePr w:type="firstRow">
      <w:rPr>
        <w:b/>
        <w:bCs/>
      </w:rPr>
    </w:tblStylePr>
    <w:tblStylePr w:type="lastRow">
      <w:rPr>
        <w:b/>
        <w:bCs/>
      </w:rPr>
      <w:tblPr/>
      <w:tcPr>
        <w:tcBorders>
          <w:top w:val="single" w:sz="18" w:space="0" w:color="87AECD" w:themeColor="accent1" w:themeTint="BF"/>
        </w:tcBorders>
      </w:tcPr>
    </w:tblStylePr>
    <w:tblStylePr w:type="firstCol">
      <w:rPr>
        <w:b/>
        <w:bCs/>
      </w:rPr>
    </w:tblStylePr>
    <w:tblStylePr w:type="lastCol">
      <w:rPr>
        <w:b/>
        <w:bCs/>
      </w:rPr>
    </w:tblStylePr>
    <w:tblStylePr w:type="band1Vert">
      <w:tblPr/>
      <w:tcPr>
        <w:shd w:val="clear" w:color="auto" w:fill="AFC9DE" w:themeFill="accent1" w:themeFillTint="7F"/>
      </w:tcPr>
    </w:tblStylePr>
    <w:tblStylePr w:type="band1Horz">
      <w:tblPr/>
      <w:tcPr>
        <w:shd w:val="clear" w:color="auto" w:fill="AFC9DE" w:themeFill="accent1" w:themeFillTint="7F"/>
      </w:tcPr>
    </w:tblStylePr>
  </w:style>
  <w:style w:type="character" w:customStyle="1" w:styleId="hps">
    <w:name w:val="hps"/>
    <w:basedOn w:val="Policepardfaut"/>
    <w:rsid w:val="00E53AFF"/>
  </w:style>
  <w:style w:type="paragraph" w:customStyle="1" w:styleId="align-justify">
    <w:name w:val="align-justify"/>
    <w:basedOn w:val="Normal"/>
    <w:rsid w:val="00CD3BE4"/>
    <w:pPr>
      <w:spacing w:before="100" w:beforeAutospacing="1" w:after="100" w:afterAutospacing="1" w:line="240" w:lineRule="auto"/>
      <w:jc w:val="left"/>
    </w:pPr>
    <w:rPr>
      <w:rFonts w:ascii="Times New Roman" w:hAnsi="Times New Roman" w:cs="Times New Roman"/>
      <w:sz w:val="24"/>
    </w:rPr>
  </w:style>
  <w:style w:type="character" w:styleId="lev">
    <w:name w:val="Strong"/>
    <w:basedOn w:val="Policepardfaut"/>
    <w:uiPriority w:val="22"/>
    <w:qFormat/>
    <w:rsid w:val="00CD3BE4"/>
    <w:rPr>
      <w:b/>
      <w:bCs/>
    </w:rPr>
  </w:style>
  <w:style w:type="character" w:styleId="Accentuation">
    <w:name w:val="Emphasis"/>
    <w:basedOn w:val="Policepardfaut"/>
    <w:uiPriority w:val="20"/>
    <w:qFormat/>
    <w:rsid w:val="00CD3BE4"/>
    <w:rPr>
      <w:i/>
      <w:iCs/>
    </w:rPr>
  </w:style>
  <w:style w:type="paragraph" w:customStyle="1" w:styleId="bodytext">
    <w:name w:val="bodytext"/>
    <w:basedOn w:val="Normal"/>
    <w:rsid w:val="00CD3BE4"/>
    <w:pPr>
      <w:spacing w:before="100" w:beforeAutospacing="1" w:after="100" w:afterAutospacing="1" w:line="240" w:lineRule="auto"/>
      <w:jc w:val="left"/>
    </w:pPr>
    <w:rPr>
      <w:rFonts w:ascii="Times New Roman" w:hAnsi="Times New Roman" w:cs="Times New Roman"/>
      <w:sz w:val="24"/>
    </w:rPr>
  </w:style>
  <w:style w:type="table" w:styleId="Grilleclaire">
    <w:name w:val="Light Grid"/>
    <w:basedOn w:val="TableauNormal"/>
    <w:uiPriority w:val="62"/>
    <w:rsid w:val="00E27ABF"/>
    <w:tblPr>
      <w:tblStyleRowBandSize w:val="1"/>
      <w:tblStyleColBandSize w:val="1"/>
      <w:tblInd w:w="0" w:type="dxa"/>
      <w:tblBorders>
        <w:top w:val="single" w:sz="8" w:space="0" w:color="576B80" w:themeColor="text1"/>
        <w:left w:val="single" w:sz="8" w:space="0" w:color="576B80" w:themeColor="text1"/>
        <w:bottom w:val="single" w:sz="8" w:space="0" w:color="576B80" w:themeColor="text1"/>
        <w:right w:val="single" w:sz="8" w:space="0" w:color="576B80" w:themeColor="text1"/>
        <w:insideH w:val="single" w:sz="8" w:space="0" w:color="576B80" w:themeColor="text1"/>
        <w:insideV w:val="single" w:sz="8" w:space="0" w:color="576B8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576B80" w:themeColor="text1"/>
          <w:left w:val="single" w:sz="8" w:space="0" w:color="576B80" w:themeColor="text1"/>
          <w:bottom w:val="single" w:sz="18" w:space="0" w:color="576B80" w:themeColor="text1"/>
          <w:right w:val="single" w:sz="8" w:space="0" w:color="576B80" w:themeColor="text1"/>
          <w:insideH w:val="nil"/>
          <w:insideV w:val="single" w:sz="8" w:space="0" w:color="576B8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76B80" w:themeColor="text1"/>
          <w:left w:val="single" w:sz="8" w:space="0" w:color="576B80" w:themeColor="text1"/>
          <w:bottom w:val="single" w:sz="8" w:space="0" w:color="576B80" w:themeColor="text1"/>
          <w:right w:val="single" w:sz="8" w:space="0" w:color="576B80" w:themeColor="text1"/>
          <w:insideH w:val="nil"/>
          <w:insideV w:val="single" w:sz="8" w:space="0" w:color="576B8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76B80" w:themeColor="text1"/>
          <w:left w:val="single" w:sz="8" w:space="0" w:color="576B80" w:themeColor="text1"/>
          <w:bottom w:val="single" w:sz="8" w:space="0" w:color="576B80" w:themeColor="text1"/>
          <w:right w:val="single" w:sz="8" w:space="0" w:color="576B80" w:themeColor="text1"/>
        </w:tcBorders>
      </w:tcPr>
    </w:tblStylePr>
    <w:tblStylePr w:type="band1Vert">
      <w:tblPr/>
      <w:tcPr>
        <w:tcBorders>
          <w:top w:val="single" w:sz="8" w:space="0" w:color="576B80" w:themeColor="text1"/>
          <w:left w:val="single" w:sz="8" w:space="0" w:color="576B80" w:themeColor="text1"/>
          <w:bottom w:val="single" w:sz="8" w:space="0" w:color="576B80" w:themeColor="text1"/>
          <w:right w:val="single" w:sz="8" w:space="0" w:color="576B80" w:themeColor="text1"/>
        </w:tcBorders>
        <w:shd w:val="clear" w:color="auto" w:fill="D3DAE1" w:themeFill="text1" w:themeFillTint="3F"/>
      </w:tcPr>
    </w:tblStylePr>
    <w:tblStylePr w:type="band1Horz">
      <w:tblPr/>
      <w:tcPr>
        <w:tcBorders>
          <w:top w:val="single" w:sz="8" w:space="0" w:color="576B80" w:themeColor="text1"/>
          <w:left w:val="single" w:sz="8" w:space="0" w:color="576B80" w:themeColor="text1"/>
          <w:bottom w:val="single" w:sz="8" w:space="0" w:color="576B80" w:themeColor="text1"/>
          <w:right w:val="single" w:sz="8" w:space="0" w:color="576B80" w:themeColor="text1"/>
          <w:insideV w:val="single" w:sz="8" w:space="0" w:color="576B80" w:themeColor="text1"/>
        </w:tcBorders>
        <w:shd w:val="clear" w:color="auto" w:fill="D3DAE1" w:themeFill="text1" w:themeFillTint="3F"/>
      </w:tcPr>
    </w:tblStylePr>
    <w:tblStylePr w:type="band2Horz">
      <w:tblPr/>
      <w:tcPr>
        <w:tcBorders>
          <w:top w:val="single" w:sz="8" w:space="0" w:color="576B80" w:themeColor="text1"/>
          <w:left w:val="single" w:sz="8" w:space="0" w:color="576B80" w:themeColor="text1"/>
          <w:bottom w:val="single" w:sz="8" w:space="0" w:color="576B80" w:themeColor="text1"/>
          <w:right w:val="single" w:sz="8" w:space="0" w:color="576B80" w:themeColor="text1"/>
          <w:insideV w:val="single" w:sz="8" w:space="0" w:color="576B80" w:themeColor="text1"/>
        </w:tcBorders>
      </w:tcPr>
    </w:tblStylePr>
  </w:style>
  <w:style w:type="paragraph" w:styleId="Lgende">
    <w:name w:val="caption"/>
    <w:basedOn w:val="Normal"/>
    <w:next w:val="Normal"/>
    <w:semiHidden/>
    <w:rsid w:val="00417833"/>
    <w:pPr>
      <w:spacing w:after="200" w:line="240" w:lineRule="auto"/>
      <w:jc w:val="center"/>
    </w:pPr>
    <w:rPr>
      <w:b/>
      <w:bCs/>
      <w:color w:val="5F94BD" w:themeColor="accent1"/>
      <w:sz w:val="18"/>
      <w:szCs w:val="18"/>
    </w:rPr>
  </w:style>
  <w:style w:type="paragraph" w:styleId="Tabledesillustrations">
    <w:name w:val="table of figures"/>
    <w:basedOn w:val="Normal"/>
    <w:next w:val="Normal"/>
    <w:uiPriority w:val="99"/>
    <w:rsid w:val="00261E3E"/>
  </w:style>
  <w:style w:type="character" w:customStyle="1" w:styleId="price-data">
    <w:name w:val="price-data"/>
    <w:basedOn w:val="Policepardfaut"/>
    <w:rsid w:val="0016788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83734">
      <w:bodyDiv w:val="1"/>
      <w:marLeft w:val="0"/>
      <w:marRight w:val="0"/>
      <w:marTop w:val="0"/>
      <w:marBottom w:val="0"/>
      <w:divBdr>
        <w:top w:val="none" w:sz="0" w:space="0" w:color="auto"/>
        <w:left w:val="none" w:sz="0" w:space="0" w:color="auto"/>
        <w:bottom w:val="none" w:sz="0" w:space="0" w:color="auto"/>
        <w:right w:val="none" w:sz="0" w:space="0" w:color="auto"/>
      </w:divBdr>
      <w:divsChild>
        <w:div w:id="1202400017">
          <w:marLeft w:val="1800"/>
          <w:marRight w:val="0"/>
          <w:marTop w:val="86"/>
          <w:marBottom w:val="0"/>
          <w:divBdr>
            <w:top w:val="none" w:sz="0" w:space="0" w:color="auto"/>
            <w:left w:val="none" w:sz="0" w:space="0" w:color="auto"/>
            <w:bottom w:val="none" w:sz="0" w:space="0" w:color="auto"/>
            <w:right w:val="none" w:sz="0" w:space="0" w:color="auto"/>
          </w:divBdr>
        </w:div>
        <w:div w:id="781649530">
          <w:marLeft w:val="1800"/>
          <w:marRight w:val="0"/>
          <w:marTop w:val="86"/>
          <w:marBottom w:val="0"/>
          <w:divBdr>
            <w:top w:val="none" w:sz="0" w:space="0" w:color="auto"/>
            <w:left w:val="none" w:sz="0" w:space="0" w:color="auto"/>
            <w:bottom w:val="none" w:sz="0" w:space="0" w:color="auto"/>
            <w:right w:val="none" w:sz="0" w:space="0" w:color="auto"/>
          </w:divBdr>
        </w:div>
        <w:div w:id="1129976189">
          <w:marLeft w:val="1800"/>
          <w:marRight w:val="0"/>
          <w:marTop w:val="86"/>
          <w:marBottom w:val="0"/>
          <w:divBdr>
            <w:top w:val="none" w:sz="0" w:space="0" w:color="auto"/>
            <w:left w:val="none" w:sz="0" w:space="0" w:color="auto"/>
            <w:bottom w:val="none" w:sz="0" w:space="0" w:color="auto"/>
            <w:right w:val="none" w:sz="0" w:space="0" w:color="auto"/>
          </w:divBdr>
        </w:div>
      </w:divsChild>
    </w:div>
    <w:div w:id="102460373">
      <w:bodyDiv w:val="1"/>
      <w:marLeft w:val="0"/>
      <w:marRight w:val="0"/>
      <w:marTop w:val="0"/>
      <w:marBottom w:val="0"/>
      <w:divBdr>
        <w:top w:val="none" w:sz="0" w:space="0" w:color="auto"/>
        <w:left w:val="none" w:sz="0" w:space="0" w:color="auto"/>
        <w:bottom w:val="none" w:sz="0" w:space="0" w:color="auto"/>
        <w:right w:val="none" w:sz="0" w:space="0" w:color="auto"/>
      </w:divBdr>
      <w:divsChild>
        <w:div w:id="1212576172">
          <w:marLeft w:val="1800"/>
          <w:marRight w:val="0"/>
          <w:marTop w:val="130"/>
          <w:marBottom w:val="22"/>
          <w:divBdr>
            <w:top w:val="none" w:sz="0" w:space="0" w:color="auto"/>
            <w:left w:val="none" w:sz="0" w:space="0" w:color="auto"/>
            <w:bottom w:val="none" w:sz="0" w:space="0" w:color="auto"/>
            <w:right w:val="none" w:sz="0" w:space="0" w:color="auto"/>
          </w:divBdr>
        </w:div>
        <w:div w:id="1551068655">
          <w:marLeft w:val="1800"/>
          <w:marRight w:val="0"/>
          <w:marTop w:val="130"/>
          <w:marBottom w:val="22"/>
          <w:divBdr>
            <w:top w:val="none" w:sz="0" w:space="0" w:color="auto"/>
            <w:left w:val="none" w:sz="0" w:space="0" w:color="auto"/>
            <w:bottom w:val="none" w:sz="0" w:space="0" w:color="auto"/>
            <w:right w:val="none" w:sz="0" w:space="0" w:color="auto"/>
          </w:divBdr>
        </w:div>
        <w:div w:id="1880363346">
          <w:marLeft w:val="1800"/>
          <w:marRight w:val="0"/>
          <w:marTop w:val="130"/>
          <w:marBottom w:val="22"/>
          <w:divBdr>
            <w:top w:val="none" w:sz="0" w:space="0" w:color="auto"/>
            <w:left w:val="none" w:sz="0" w:space="0" w:color="auto"/>
            <w:bottom w:val="none" w:sz="0" w:space="0" w:color="auto"/>
            <w:right w:val="none" w:sz="0" w:space="0" w:color="auto"/>
          </w:divBdr>
        </w:div>
      </w:divsChild>
    </w:div>
    <w:div w:id="177158773">
      <w:bodyDiv w:val="1"/>
      <w:marLeft w:val="0"/>
      <w:marRight w:val="0"/>
      <w:marTop w:val="0"/>
      <w:marBottom w:val="0"/>
      <w:divBdr>
        <w:top w:val="none" w:sz="0" w:space="0" w:color="auto"/>
        <w:left w:val="none" w:sz="0" w:space="0" w:color="auto"/>
        <w:bottom w:val="none" w:sz="0" w:space="0" w:color="auto"/>
        <w:right w:val="none" w:sz="0" w:space="0" w:color="auto"/>
      </w:divBdr>
      <w:divsChild>
        <w:div w:id="1591043119">
          <w:marLeft w:val="720"/>
          <w:marRight w:val="0"/>
          <w:marTop w:val="91"/>
          <w:marBottom w:val="0"/>
          <w:divBdr>
            <w:top w:val="none" w:sz="0" w:space="0" w:color="auto"/>
            <w:left w:val="none" w:sz="0" w:space="0" w:color="auto"/>
            <w:bottom w:val="none" w:sz="0" w:space="0" w:color="auto"/>
            <w:right w:val="none" w:sz="0" w:space="0" w:color="auto"/>
          </w:divBdr>
        </w:div>
        <w:div w:id="1336422194">
          <w:marLeft w:val="1138"/>
          <w:marRight w:val="0"/>
          <w:marTop w:val="72"/>
          <w:marBottom w:val="0"/>
          <w:divBdr>
            <w:top w:val="none" w:sz="0" w:space="0" w:color="auto"/>
            <w:left w:val="none" w:sz="0" w:space="0" w:color="auto"/>
            <w:bottom w:val="none" w:sz="0" w:space="0" w:color="auto"/>
            <w:right w:val="none" w:sz="0" w:space="0" w:color="auto"/>
          </w:divBdr>
        </w:div>
        <w:div w:id="788083272">
          <w:marLeft w:val="1138"/>
          <w:marRight w:val="0"/>
          <w:marTop w:val="72"/>
          <w:marBottom w:val="0"/>
          <w:divBdr>
            <w:top w:val="none" w:sz="0" w:space="0" w:color="auto"/>
            <w:left w:val="none" w:sz="0" w:space="0" w:color="auto"/>
            <w:bottom w:val="none" w:sz="0" w:space="0" w:color="auto"/>
            <w:right w:val="none" w:sz="0" w:space="0" w:color="auto"/>
          </w:divBdr>
        </w:div>
        <w:div w:id="377167425">
          <w:marLeft w:val="1138"/>
          <w:marRight w:val="0"/>
          <w:marTop w:val="72"/>
          <w:marBottom w:val="0"/>
          <w:divBdr>
            <w:top w:val="none" w:sz="0" w:space="0" w:color="auto"/>
            <w:left w:val="none" w:sz="0" w:space="0" w:color="auto"/>
            <w:bottom w:val="none" w:sz="0" w:space="0" w:color="auto"/>
            <w:right w:val="none" w:sz="0" w:space="0" w:color="auto"/>
          </w:divBdr>
        </w:div>
        <w:div w:id="267661662">
          <w:marLeft w:val="720"/>
          <w:marRight w:val="0"/>
          <w:marTop w:val="91"/>
          <w:marBottom w:val="0"/>
          <w:divBdr>
            <w:top w:val="none" w:sz="0" w:space="0" w:color="auto"/>
            <w:left w:val="none" w:sz="0" w:space="0" w:color="auto"/>
            <w:bottom w:val="none" w:sz="0" w:space="0" w:color="auto"/>
            <w:right w:val="none" w:sz="0" w:space="0" w:color="auto"/>
          </w:divBdr>
        </w:div>
        <w:div w:id="1816296882">
          <w:marLeft w:val="1138"/>
          <w:marRight w:val="0"/>
          <w:marTop w:val="72"/>
          <w:marBottom w:val="0"/>
          <w:divBdr>
            <w:top w:val="none" w:sz="0" w:space="0" w:color="auto"/>
            <w:left w:val="none" w:sz="0" w:space="0" w:color="auto"/>
            <w:bottom w:val="none" w:sz="0" w:space="0" w:color="auto"/>
            <w:right w:val="none" w:sz="0" w:space="0" w:color="auto"/>
          </w:divBdr>
        </w:div>
        <w:div w:id="1247227565">
          <w:marLeft w:val="1138"/>
          <w:marRight w:val="0"/>
          <w:marTop w:val="72"/>
          <w:marBottom w:val="0"/>
          <w:divBdr>
            <w:top w:val="none" w:sz="0" w:space="0" w:color="auto"/>
            <w:left w:val="none" w:sz="0" w:space="0" w:color="auto"/>
            <w:bottom w:val="none" w:sz="0" w:space="0" w:color="auto"/>
            <w:right w:val="none" w:sz="0" w:space="0" w:color="auto"/>
          </w:divBdr>
        </w:div>
        <w:div w:id="494615893">
          <w:marLeft w:val="720"/>
          <w:marRight w:val="0"/>
          <w:marTop w:val="91"/>
          <w:marBottom w:val="0"/>
          <w:divBdr>
            <w:top w:val="none" w:sz="0" w:space="0" w:color="auto"/>
            <w:left w:val="none" w:sz="0" w:space="0" w:color="auto"/>
            <w:bottom w:val="none" w:sz="0" w:space="0" w:color="auto"/>
            <w:right w:val="none" w:sz="0" w:space="0" w:color="auto"/>
          </w:divBdr>
        </w:div>
        <w:div w:id="245308207">
          <w:marLeft w:val="1138"/>
          <w:marRight w:val="0"/>
          <w:marTop w:val="72"/>
          <w:marBottom w:val="0"/>
          <w:divBdr>
            <w:top w:val="none" w:sz="0" w:space="0" w:color="auto"/>
            <w:left w:val="none" w:sz="0" w:space="0" w:color="auto"/>
            <w:bottom w:val="none" w:sz="0" w:space="0" w:color="auto"/>
            <w:right w:val="none" w:sz="0" w:space="0" w:color="auto"/>
          </w:divBdr>
        </w:div>
        <w:div w:id="1767382752">
          <w:marLeft w:val="1138"/>
          <w:marRight w:val="0"/>
          <w:marTop w:val="72"/>
          <w:marBottom w:val="0"/>
          <w:divBdr>
            <w:top w:val="none" w:sz="0" w:space="0" w:color="auto"/>
            <w:left w:val="none" w:sz="0" w:space="0" w:color="auto"/>
            <w:bottom w:val="none" w:sz="0" w:space="0" w:color="auto"/>
            <w:right w:val="none" w:sz="0" w:space="0" w:color="auto"/>
          </w:divBdr>
        </w:div>
      </w:divsChild>
    </w:div>
    <w:div w:id="215895975">
      <w:bodyDiv w:val="1"/>
      <w:marLeft w:val="0"/>
      <w:marRight w:val="0"/>
      <w:marTop w:val="0"/>
      <w:marBottom w:val="0"/>
      <w:divBdr>
        <w:top w:val="none" w:sz="0" w:space="0" w:color="auto"/>
        <w:left w:val="none" w:sz="0" w:space="0" w:color="auto"/>
        <w:bottom w:val="none" w:sz="0" w:space="0" w:color="auto"/>
        <w:right w:val="none" w:sz="0" w:space="0" w:color="auto"/>
      </w:divBdr>
      <w:divsChild>
        <w:div w:id="209152161">
          <w:marLeft w:val="1800"/>
          <w:marRight w:val="0"/>
          <w:marTop w:val="86"/>
          <w:marBottom w:val="0"/>
          <w:divBdr>
            <w:top w:val="none" w:sz="0" w:space="0" w:color="auto"/>
            <w:left w:val="none" w:sz="0" w:space="0" w:color="auto"/>
            <w:bottom w:val="none" w:sz="0" w:space="0" w:color="auto"/>
            <w:right w:val="none" w:sz="0" w:space="0" w:color="auto"/>
          </w:divBdr>
        </w:div>
      </w:divsChild>
    </w:div>
    <w:div w:id="272589769">
      <w:bodyDiv w:val="1"/>
      <w:marLeft w:val="0"/>
      <w:marRight w:val="0"/>
      <w:marTop w:val="0"/>
      <w:marBottom w:val="0"/>
      <w:divBdr>
        <w:top w:val="none" w:sz="0" w:space="0" w:color="auto"/>
        <w:left w:val="none" w:sz="0" w:space="0" w:color="auto"/>
        <w:bottom w:val="none" w:sz="0" w:space="0" w:color="auto"/>
        <w:right w:val="none" w:sz="0" w:space="0" w:color="auto"/>
      </w:divBdr>
      <w:divsChild>
        <w:div w:id="1569536154">
          <w:marLeft w:val="1800"/>
          <w:marRight w:val="0"/>
          <w:marTop w:val="86"/>
          <w:marBottom w:val="0"/>
          <w:divBdr>
            <w:top w:val="none" w:sz="0" w:space="0" w:color="auto"/>
            <w:left w:val="none" w:sz="0" w:space="0" w:color="auto"/>
            <w:bottom w:val="none" w:sz="0" w:space="0" w:color="auto"/>
            <w:right w:val="none" w:sz="0" w:space="0" w:color="auto"/>
          </w:divBdr>
        </w:div>
        <w:div w:id="247810714">
          <w:marLeft w:val="1800"/>
          <w:marRight w:val="0"/>
          <w:marTop w:val="86"/>
          <w:marBottom w:val="0"/>
          <w:divBdr>
            <w:top w:val="none" w:sz="0" w:space="0" w:color="auto"/>
            <w:left w:val="none" w:sz="0" w:space="0" w:color="auto"/>
            <w:bottom w:val="none" w:sz="0" w:space="0" w:color="auto"/>
            <w:right w:val="none" w:sz="0" w:space="0" w:color="auto"/>
          </w:divBdr>
        </w:div>
      </w:divsChild>
    </w:div>
    <w:div w:id="306713360">
      <w:bodyDiv w:val="1"/>
      <w:marLeft w:val="0"/>
      <w:marRight w:val="0"/>
      <w:marTop w:val="0"/>
      <w:marBottom w:val="0"/>
      <w:divBdr>
        <w:top w:val="none" w:sz="0" w:space="0" w:color="auto"/>
        <w:left w:val="none" w:sz="0" w:space="0" w:color="auto"/>
        <w:bottom w:val="none" w:sz="0" w:space="0" w:color="auto"/>
        <w:right w:val="none" w:sz="0" w:space="0" w:color="auto"/>
      </w:divBdr>
      <w:divsChild>
        <w:div w:id="1964532343">
          <w:marLeft w:val="1800"/>
          <w:marRight w:val="0"/>
          <w:marTop w:val="86"/>
          <w:marBottom w:val="0"/>
          <w:divBdr>
            <w:top w:val="none" w:sz="0" w:space="0" w:color="auto"/>
            <w:left w:val="none" w:sz="0" w:space="0" w:color="auto"/>
            <w:bottom w:val="none" w:sz="0" w:space="0" w:color="auto"/>
            <w:right w:val="none" w:sz="0" w:space="0" w:color="auto"/>
          </w:divBdr>
        </w:div>
      </w:divsChild>
    </w:div>
    <w:div w:id="308168452">
      <w:bodyDiv w:val="1"/>
      <w:marLeft w:val="0"/>
      <w:marRight w:val="0"/>
      <w:marTop w:val="0"/>
      <w:marBottom w:val="0"/>
      <w:divBdr>
        <w:top w:val="none" w:sz="0" w:space="0" w:color="auto"/>
        <w:left w:val="none" w:sz="0" w:space="0" w:color="auto"/>
        <w:bottom w:val="none" w:sz="0" w:space="0" w:color="auto"/>
        <w:right w:val="none" w:sz="0" w:space="0" w:color="auto"/>
      </w:divBdr>
      <w:divsChild>
        <w:div w:id="2066101959">
          <w:marLeft w:val="1570"/>
          <w:marRight w:val="0"/>
          <w:marTop w:val="130"/>
          <w:marBottom w:val="22"/>
          <w:divBdr>
            <w:top w:val="none" w:sz="0" w:space="0" w:color="auto"/>
            <w:left w:val="none" w:sz="0" w:space="0" w:color="auto"/>
            <w:bottom w:val="none" w:sz="0" w:space="0" w:color="auto"/>
            <w:right w:val="none" w:sz="0" w:space="0" w:color="auto"/>
          </w:divBdr>
        </w:div>
        <w:div w:id="1496721008">
          <w:marLeft w:val="1570"/>
          <w:marRight w:val="0"/>
          <w:marTop w:val="130"/>
          <w:marBottom w:val="22"/>
          <w:divBdr>
            <w:top w:val="none" w:sz="0" w:space="0" w:color="auto"/>
            <w:left w:val="none" w:sz="0" w:space="0" w:color="auto"/>
            <w:bottom w:val="none" w:sz="0" w:space="0" w:color="auto"/>
            <w:right w:val="none" w:sz="0" w:space="0" w:color="auto"/>
          </w:divBdr>
        </w:div>
        <w:div w:id="865141895">
          <w:marLeft w:val="2146"/>
          <w:marRight w:val="0"/>
          <w:marTop w:val="101"/>
          <w:marBottom w:val="17"/>
          <w:divBdr>
            <w:top w:val="none" w:sz="0" w:space="0" w:color="auto"/>
            <w:left w:val="none" w:sz="0" w:space="0" w:color="auto"/>
            <w:bottom w:val="none" w:sz="0" w:space="0" w:color="auto"/>
            <w:right w:val="none" w:sz="0" w:space="0" w:color="auto"/>
          </w:divBdr>
        </w:div>
        <w:div w:id="468019175">
          <w:marLeft w:val="2146"/>
          <w:marRight w:val="0"/>
          <w:marTop w:val="101"/>
          <w:marBottom w:val="17"/>
          <w:divBdr>
            <w:top w:val="none" w:sz="0" w:space="0" w:color="auto"/>
            <w:left w:val="none" w:sz="0" w:space="0" w:color="auto"/>
            <w:bottom w:val="none" w:sz="0" w:space="0" w:color="auto"/>
            <w:right w:val="none" w:sz="0" w:space="0" w:color="auto"/>
          </w:divBdr>
        </w:div>
        <w:div w:id="200216644">
          <w:marLeft w:val="2146"/>
          <w:marRight w:val="0"/>
          <w:marTop w:val="101"/>
          <w:marBottom w:val="17"/>
          <w:divBdr>
            <w:top w:val="none" w:sz="0" w:space="0" w:color="auto"/>
            <w:left w:val="none" w:sz="0" w:space="0" w:color="auto"/>
            <w:bottom w:val="none" w:sz="0" w:space="0" w:color="auto"/>
            <w:right w:val="none" w:sz="0" w:space="0" w:color="auto"/>
          </w:divBdr>
        </w:div>
      </w:divsChild>
    </w:div>
    <w:div w:id="348145931">
      <w:bodyDiv w:val="1"/>
      <w:marLeft w:val="0"/>
      <w:marRight w:val="0"/>
      <w:marTop w:val="0"/>
      <w:marBottom w:val="0"/>
      <w:divBdr>
        <w:top w:val="none" w:sz="0" w:space="0" w:color="auto"/>
        <w:left w:val="none" w:sz="0" w:space="0" w:color="auto"/>
        <w:bottom w:val="none" w:sz="0" w:space="0" w:color="auto"/>
        <w:right w:val="none" w:sz="0" w:space="0" w:color="auto"/>
      </w:divBdr>
      <w:divsChild>
        <w:div w:id="307055578">
          <w:marLeft w:val="1800"/>
          <w:marRight w:val="0"/>
          <w:marTop w:val="86"/>
          <w:marBottom w:val="0"/>
          <w:divBdr>
            <w:top w:val="none" w:sz="0" w:space="0" w:color="auto"/>
            <w:left w:val="none" w:sz="0" w:space="0" w:color="auto"/>
            <w:bottom w:val="none" w:sz="0" w:space="0" w:color="auto"/>
            <w:right w:val="none" w:sz="0" w:space="0" w:color="auto"/>
          </w:divBdr>
        </w:div>
      </w:divsChild>
    </w:div>
    <w:div w:id="383218152">
      <w:bodyDiv w:val="1"/>
      <w:marLeft w:val="0"/>
      <w:marRight w:val="0"/>
      <w:marTop w:val="0"/>
      <w:marBottom w:val="0"/>
      <w:divBdr>
        <w:top w:val="none" w:sz="0" w:space="0" w:color="auto"/>
        <w:left w:val="none" w:sz="0" w:space="0" w:color="auto"/>
        <w:bottom w:val="none" w:sz="0" w:space="0" w:color="auto"/>
        <w:right w:val="none" w:sz="0" w:space="0" w:color="auto"/>
      </w:divBdr>
    </w:div>
    <w:div w:id="413940433">
      <w:bodyDiv w:val="1"/>
      <w:marLeft w:val="0"/>
      <w:marRight w:val="0"/>
      <w:marTop w:val="0"/>
      <w:marBottom w:val="0"/>
      <w:divBdr>
        <w:top w:val="none" w:sz="0" w:space="0" w:color="auto"/>
        <w:left w:val="none" w:sz="0" w:space="0" w:color="auto"/>
        <w:bottom w:val="none" w:sz="0" w:space="0" w:color="auto"/>
        <w:right w:val="none" w:sz="0" w:space="0" w:color="auto"/>
      </w:divBdr>
    </w:div>
    <w:div w:id="451631566">
      <w:bodyDiv w:val="1"/>
      <w:marLeft w:val="0"/>
      <w:marRight w:val="0"/>
      <w:marTop w:val="0"/>
      <w:marBottom w:val="0"/>
      <w:divBdr>
        <w:top w:val="none" w:sz="0" w:space="0" w:color="auto"/>
        <w:left w:val="none" w:sz="0" w:space="0" w:color="auto"/>
        <w:bottom w:val="none" w:sz="0" w:space="0" w:color="auto"/>
        <w:right w:val="none" w:sz="0" w:space="0" w:color="auto"/>
      </w:divBdr>
      <w:divsChild>
        <w:div w:id="787816207">
          <w:marLeft w:val="150"/>
          <w:marRight w:val="150"/>
          <w:marTop w:val="100"/>
          <w:marBottom w:val="100"/>
          <w:divBdr>
            <w:top w:val="none" w:sz="0" w:space="0" w:color="auto"/>
            <w:left w:val="none" w:sz="0" w:space="0" w:color="auto"/>
            <w:bottom w:val="none" w:sz="0" w:space="0" w:color="auto"/>
            <w:right w:val="none" w:sz="0" w:space="0" w:color="auto"/>
          </w:divBdr>
          <w:divsChild>
            <w:div w:id="1884488111">
              <w:marLeft w:val="0"/>
              <w:marRight w:val="0"/>
              <w:marTop w:val="0"/>
              <w:marBottom w:val="0"/>
              <w:divBdr>
                <w:top w:val="none" w:sz="0" w:space="0" w:color="auto"/>
                <w:left w:val="none" w:sz="0" w:space="0" w:color="auto"/>
                <w:bottom w:val="none" w:sz="0" w:space="0" w:color="auto"/>
                <w:right w:val="none" w:sz="0" w:space="0" w:color="auto"/>
              </w:divBdr>
              <w:divsChild>
                <w:div w:id="186873133">
                  <w:marLeft w:val="0"/>
                  <w:marRight w:val="0"/>
                  <w:marTop w:val="0"/>
                  <w:marBottom w:val="0"/>
                  <w:divBdr>
                    <w:top w:val="none" w:sz="0" w:space="0" w:color="auto"/>
                    <w:left w:val="none" w:sz="0" w:space="0" w:color="auto"/>
                    <w:bottom w:val="none" w:sz="0" w:space="0" w:color="auto"/>
                    <w:right w:val="none" w:sz="0" w:space="0" w:color="auto"/>
                  </w:divBdr>
                  <w:divsChild>
                    <w:div w:id="1636912667">
                      <w:marLeft w:val="0"/>
                      <w:marRight w:val="0"/>
                      <w:marTop w:val="0"/>
                      <w:marBottom w:val="0"/>
                      <w:divBdr>
                        <w:top w:val="none" w:sz="0" w:space="0" w:color="auto"/>
                        <w:left w:val="none" w:sz="0" w:space="0" w:color="auto"/>
                        <w:bottom w:val="none" w:sz="0" w:space="0" w:color="auto"/>
                        <w:right w:val="none" w:sz="0" w:space="0" w:color="auto"/>
                      </w:divBdr>
                      <w:divsChild>
                        <w:div w:id="784276461">
                          <w:marLeft w:val="0"/>
                          <w:marRight w:val="0"/>
                          <w:marTop w:val="0"/>
                          <w:marBottom w:val="0"/>
                          <w:divBdr>
                            <w:top w:val="none" w:sz="0" w:space="0" w:color="auto"/>
                            <w:left w:val="none" w:sz="0" w:space="0" w:color="auto"/>
                            <w:bottom w:val="none" w:sz="0" w:space="0" w:color="auto"/>
                            <w:right w:val="none" w:sz="0" w:space="0" w:color="auto"/>
                          </w:divBdr>
                          <w:divsChild>
                            <w:div w:id="1524783088">
                              <w:marLeft w:val="0"/>
                              <w:marRight w:val="0"/>
                              <w:marTop w:val="0"/>
                              <w:marBottom w:val="0"/>
                              <w:divBdr>
                                <w:top w:val="none" w:sz="0" w:space="0" w:color="auto"/>
                                <w:left w:val="none" w:sz="0" w:space="0" w:color="auto"/>
                                <w:bottom w:val="none" w:sz="0" w:space="0" w:color="auto"/>
                                <w:right w:val="none" w:sz="0" w:space="0" w:color="auto"/>
                              </w:divBdr>
                              <w:divsChild>
                                <w:div w:id="1195389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16115627">
      <w:bodyDiv w:val="1"/>
      <w:marLeft w:val="0"/>
      <w:marRight w:val="0"/>
      <w:marTop w:val="0"/>
      <w:marBottom w:val="0"/>
      <w:divBdr>
        <w:top w:val="none" w:sz="0" w:space="0" w:color="auto"/>
        <w:left w:val="none" w:sz="0" w:space="0" w:color="auto"/>
        <w:bottom w:val="none" w:sz="0" w:space="0" w:color="auto"/>
        <w:right w:val="none" w:sz="0" w:space="0" w:color="auto"/>
      </w:divBdr>
    </w:div>
    <w:div w:id="691343727">
      <w:bodyDiv w:val="1"/>
      <w:marLeft w:val="0"/>
      <w:marRight w:val="0"/>
      <w:marTop w:val="0"/>
      <w:marBottom w:val="0"/>
      <w:divBdr>
        <w:top w:val="none" w:sz="0" w:space="0" w:color="auto"/>
        <w:left w:val="none" w:sz="0" w:space="0" w:color="auto"/>
        <w:bottom w:val="none" w:sz="0" w:space="0" w:color="auto"/>
        <w:right w:val="none" w:sz="0" w:space="0" w:color="auto"/>
      </w:divBdr>
    </w:div>
    <w:div w:id="715862094">
      <w:bodyDiv w:val="1"/>
      <w:marLeft w:val="0"/>
      <w:marRight w:val="0"/>
      <w:marTop w:val="0"/>
      <w:marBottom w:val="0"/>
      <w:divBdr>
        <w:top w:val="none" w:sz="0" w:space="0" w:color="auto"/>
        <w:left w:val="none" w:sz="0" w:space="0" w:color="auto"/>
        <w:bottom w:val="none" w:sz="0" w:space="0" w:color="auto"/>
        <w:right w:val="none" w:sz="0" w:space="0" w:color="auto"/>
      </w:divBdr>
      <w:divsChild>
        <w:div w:id="818576891">
          <w:marLeft w:val="1800"/>
          <w:marRight w:val="0"/>
          <w:marTop w:val="86"/>
          <w:marBottom w:val="0"/>
          <w:divBdr>
            <w:top w:val="none" w:sz="0" w:space="0" w:color="auto"/>
            <w:left w:val="none" w:sz="0" w:space="0" w:color="auto"/>
            <w:bottom w:val="none" w:sz="0" w:space="0" w:color="auto"/>
            <w:right w:val="none" w:sz="0" w:space="0" w:color="auto"/>
          </w:divBdr>
        </w:div>
      </w:divsChild>
    </w:div>
    <w:div w:id="763962524">
      <w:bodyDiv w:val="1"/>
      <w:marLeft w:val="0"/>
      <w:marRight w:val="0"/>
      <w:marTop w:val="0"/>
      <w:marBottom w:val="0"/>
      <w:divBdr>
        <w:top w:val="none" w:sz="0" w:space="0" w:color="auto"/>
        <w:left w:val="none" w:sz="0" w:space="0" w:color="auto"/>
        <w:bottom w:val="none" w:sz="0" w:space="0" w:color="auto"/>
        <w:right w:val="none" w:sz="0" w:space="0" w:color="auto"/>
      </w:divBdr>
      <w:divsChild>
        <w:div w:id="1766727289">
          <w:marLeft w:val="1570"/>
          <w:marRight w:val="0"/>
          <w:marTop w:val="130"/>
          <w:marBottom w:val="22"/>
          <w:divBdr>
            <w:top w:val="none" w:sz="0" w:space="0" w:color="auto"/>
            <w:left w:val="none" w:sz="0" w:space="0" w:color="auto"/>
            <w:bottom w:val="none" w:sz="0" w:space="0" w:color="auto"/>
            <w:right w:val="none" w:sz="0" w:space="0" w:color="auto"/>
          </w:divBdr>
        </w:div>
        <w:div w:id="1691831105">
          <w:marLeft w:val="1570"/>
          <w:marRight w:val="0"/>
          <w:marTop w:val="130"/>
          <w:marBottom w:val="22"/>
          <w:divBdr>
            <w:top w:val="none" w:sz="0" w:space="0" w:color="auto"/>
            <w:left w:val="none" w:sz="0" w:space="0" w:color="auto"/>
            <w:bottom w:val="none" w:sz="0" w:space="0" w:color="auto"/>
            <w:right w:val="none" w:sz="0" w:space="0" w:color="auto"/>
          </w:divBdr>
        </w:div>
        <w:div w:id="1633555482">
          <w:marLeft w:val="1570"/>
          <w:marRight w:val="0"/>
          <w:marTop w:val="130"/>
          <w:marBottom w:val="22"/>
          <w:divBdr>
            <w:top w:val="none" w:sz="0" w:space="0" w:color="auto"/>
            <w:left w:val="none" w:sz="0" w:space="0" w:color="auto"/>
            <w:bottom w:val="none" w:sz="0" w:space="0" w:color="auto"/>
            <w:right w:val="none" w:sz="0" w:space="0" w:color="auto"/>
          </w:divBdr>
        </w:div>
      </w:divsChild>
    </w:div>
    <w:div w:id="956375917">
      <w:bodyDiv w:val="1"/>
      <w:marLeft w:val="0"/>
      <w:marRight w:val="0"/>
      <w:marTop w:val="0"/>
      <w:marBottom w:val="0"/>
      <w:divBdr>
        <w:top w:val="none" w:sz="0" w:space="0" w:color="auto"/>
        <w:left w:val="none" w:sz="0" w:space="0" w:color="auto"/>
        <w:bottom w:val="none" w:sz="0" w:space="0" w:color="auto"/>
        <w:right w:val="none" w:sz="0" w:space="0" w:color="auto"/>
      </w:divBdr>
      <w:divsChild>
        <w:div w:id="809903758">
          <w:marLeft w:val="150"/>
          <w:marRight w:val="150"/>
          <w:marTop w:val="100"/>
          <w:marBottom w:val="100"/>
          <w:divBdr>
            <w:top w:val="none" w:sz="0" w:space="0" w:color="auto"/>
            <w:left w:val="none" w:sz="0" w:space="0" w:color="auto"/>
            <w:bottom w:val="none" w:sz="0" w:space="0" w:color="auto"/>
            <w:right w:val="none" w:sz="0" w:space="0" w:color="auto"/>
          </w:divBdr>
          <w:divsChild>
            <w:div w:id="224028534">
              <w:marLeft w:val="0"/>
              <w:marRight w:val="0"/>
              <w:marTop w:val="0"/>
              <w:marBottom w:val="0"/>
              <w:divBdr>
                <w:top w:val="none" w:sz="0" w:space="0" w:color="auto"/>
                <w:left w:val="none" w:sz="0" w:space="0" w:color="auto"/>
                <w:bottom w:val="none" w:sz="0" w:space="0" w:color="auto"/>
                <w:right w:val="none" w:sz="0" w:space="0" w:color="auto"/>
              </w:divBdr>
              <w:divsChild>
                <w:div w:id="1800413627">
                  <w:marLeft w:val="0"/>
                  <w:marRight w:val="0"/>
                  <w:marTop w:val="0"/>
                  <w:marBottom w:val="0"/>
                  <w:divBdr>
                    <w:top w:val="none" w:sz="0" w:space="0" w:color="auto"/>
                    <w:left w:val="none" w:sz="0" w:space="0" w:color="auto"/>
                    <w:bottom w:val="none" w:sz="0" w:space="0" w:color="auto"/>
                    <w:right w:val="none" w:sz="0" w:space="0" w:color="auto"/>
                  </w:divBdr>
                  <w:divsChild>
                    <w:div w:id="346489645">
                      <w:marLeft w:val="0"/>
                      <w:marRight w:val="0"/>
                      <w:marTop w:val="0"/>
                      <w:marBottom w:val="0"/>
                      <w:divBdr>
                        <w:top w:val="none" w:sz="0" w:space="0" w:color="auto"/>
                        <w:left w:val="none" w:sz="0" w:space="0" w:color="auto"/>
                        <w:bottom w:val="none" w:sz="0" w:space="0" w:color="auto"/>
                        <w:right w:val="none" w:sz="0" w:space="0" w:color="auto"/>
                      </w:divBdr>
                      <w:divsChild>
                        <w:div w:id="732199702">
                          <w:marLeft w:val="0"/>
                          <w:marRight w:val="0"/>
                          <w:marTop w:val="0"/>
                          <w:marBottom w:val="0"/>
                          <w:divBdr>
                            <w:top w:val="none" w:sz="0" w:space="0" w:color="auto"/>
                            <w:left w:val="none" w:sz="0" w:space="0" w:color="auto"/>
                            <w:bottom w:val="none" w:sz="0" w:space="0" w:color="auto"/>
                            <w:right w:val="none" w:sz="0" w:space="0" w:color="auto"/>
                          </w:divBdr>
                          <w:divsChild>
                            <w:div w:id="206376605">
                              <w:marLeft w:val="0"/>
                              <w:marRight w:val="0"/>
                              <w:marTop w:val="0"/>
                              <w:marBottom w:val="0"/>
                              <w:divBdr>
                                <w:top w:val="none" w:sz="0" w:space="0" w:color="auto"/>
                                <w:left w:val="none" w:sz="0" w:space="0" w:color="auto"/>
                                <w:bottom w:val="none" w:sz="0" w:space="0" w:color="auto"/>
                                <w:right w:val="none" w:sz="0" w:space="0" w:color="auto"/>
                              </w:divBdr>
                              <w:divsChild>
                                <w:div w:id="57632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63387479">
      <w:bodyDiv w:val="1"/>
      <w:marLeft w:val="0"/>
      <w:marRight w:val="0"/>
      <w:marTop w:val="0"/>
      <w:marBottom w:val="0"/>
      <w:divBdr>
        <w:top w:val="none" w:sz="0" w:space="0" w:color="auto"/>
        <w:left w:val="none" w:sz="0" w:space="0" w:color="auto"/>
        <w:bottom w:val="none" w:sz="0" w:space="0" w:color="auto"/>
        <w:right w:val="none" w:sz="0" w:space="0" w:color="auto"/>
      </w:divBdr>
    </w:div>
    <w:div w:id="1201085733">
      <w:bodyDiv w:val="1"/>
      <w:marLeft w:val="0"/>
      <w:marRight w:val="0"/>
      <w:marTop w:val="0"/>
      <w:marBottom w:val="0"/>
      <w:divBdr>
        <w:top w:val="none" w:sz="0" w:space="0" w:color="auto"/>
        <w:left w:val="none" w:sz="0" w:space="0" w:color="auto"/>
        <w:bottom w:val="none" w:sz="0" w:space="0" w:color="auto"/>
        <w:right w:val="none" w:sz="0" w:space="0" w:color="auto"/>
      </w:divBdr>
      <w:divsChild>
        <w:div w:id="311756055">
          <w:marLeft w:val="1800"/>
          <w:marRight w:val="0"/>
          <w:marTop w:val="86"/>
          <w:marBottom w:val="0"/>
          <w:divBdr>
            <w:top w:val="none" w:sz="0" w:space="0" w:color="auto"/>
            <w:left w:val="none" w:sz="0" w:space="0" w:color="auto"/>
            <w:bottom w:val="none" w:sz="0" w:space="0" w:color="auto"/>
            <w:right w:val="none" w:sz="0" w:space="0" w:color="auto"/>
          </w:divBdr>
        </w:div>
      </w:divsChild>
    </w:div>
    <w:div w:id="1201288107">
      <w:bodyDiv w:val="1"/>
      <w:marLeft w:val="0"/>
      <w:marRight w:val="0"/>
      <w:marTop w:val="0"/>
      <w:marBottom w:val="0"/>
      <w:divBdr>
        <w:top w:val="none" w:sz="0" w:space="0" w:color="auto"/>
        <w:left w:val="none" w:sz="0" w:space="0" w:color="auto"/>
        <w:bottom w:val="none" w:sz="0" w:space="0" w:color="auto"/>
        <w:right w:val="none" w:sz="0" w:space="0" w:color="auto"/>
      </w:divBdr>
      <w:divsChild>
        <w:div w:id="159010424">
          <w:marLeft w:val="1800"/>
          <w:marRight w:val="0"/>
          <w:marTop w:val="86"/>
          <w:marBottom w:val="0"/>
          <w:divBdr>
            <w:top w:val="none" w:sz="0" w:space="0" w:color="auto"/>
            <w:left w:val="none" w:sz="0" w:space="0" w:color="auto"/>
            <w:bottom w:val="none" w:sz="0" w:space="0" w:color="auto"/>
            <w:right w:val="none" w:sz="0" w:space="0" w:color="auto"/>
          </w:divBdr>
        </w:div>
        <w:div w:id="1008211066">
          <w:marLeft w:val="1800"/>
          <w:marRight w:val="0"/>
          <w:marTop w:val="86"/>
          <w:marBottom w:val="0"/>
          <w:divBdr>
            <w:top w:val="none" w:sz="0" w:space="0" w:color="auto"/>
            <w:left w:val="none" w:sz="0" w:space="0" w:color="auto"/>
            <w:bottom w:val="none" w:sz="0" w:space="0" w:color="auto"/>
            <w:right w:val="none" w:sz="0" w:space="0" w:color="auto"/>
          </w:divBdr>
        </w:div>
        <w:div w:id="1161702505">
          <w:marLeft w:val="1800"/>
          <w:marRight w:val="0"/>
          <w:marTop w:val="86"/>
          <w:marBottom w:val="0"/>
          <w:divBdr>
            <w:top w:val="none" w:sz="0" w:space="0" w:color="auto"/>
            <w:left w:val="none" w:sz="0" w:space="0" w:color="auto"/>
            <w:bottom w:val="none" w:sz="0" w:space="0" w:color="auto"/>
            <w:right w:val="none" w:sz="0" w:space="0" w:color="auto"/>
          </w:divBdr>
        </w:div>
        <w:div w:id="1812674620">
          <w:marLeft w:val="1800"/>
          <w:marRight w:val="0"/>
          <w:marTop w:val="86"/>
          <w:marBottom w:val="0"/>
          <w:divBdr>
            <w:top w:val="none" w:sz="0" w:space="0" w:color="auto"/>
            <w:left w:val="none" w:sz="0" w:space="0" w:color="auto"/>
            <w:bottom w:val="none" w:sz="0" w:space="0" w:color="auto"/>
            <w:right w:val="none" w:sz="0" w:space="0" w:color="auto"/>
          </w:divBdr>
        </w:div>
        <w:div w:id="195046999">
          <w:marLeft w:val="1800"/>
          <w:marRight w:val="0"/>
          <w:marTop w:val="86"/>
          <w:marBottom w:val="0"/>
          <w:divBdr>
            <w:top w:val="none" w:sz="0" w:space="0" w:color="auto"/>
            <w:left w:val="none" w:sz="0" w:space="0" w:color="auto"/>
            <w:bottom w:val="none" w:sz="0" w:space="0" w:color="auto"/>
            <w:right w:val="none" w:sz="0" w:space="0" w:color="auto"/>
          </w:divBdr>
        </w:div>
      </w:divsChild>
    </w:div>
    <w:div w:id="1272787810">
      <w:bodyDiv w:val="1"/>
      <w:marLeft w:val="0"/>
      <w:marRight w:val="0"/>
      <w:marTop w:val="0"/>
      <w:marBottom w:val="0"/>
      <w:divBdr>
        <w:top w:val="none" w:sz="0" w:space="0" w:color="auto"/>
        <w:left w:val="none" w:sz="0" w:space="0" w:color="auto"/>
        <w:bottom w:val="none" w:sz="0" w:space="0" w:color="auto"/>
        <w:right w:val="none" w:sz="0" w:space="0" w:color="auto"/>
      </w:divBdr>
      <w:divsChild>
        <w:div w:id="1809861522">
          <w:marLeft w:val="1800"/>
          <w:marRight w:val="0"/>
          <w:marTop w:val="86"/>
          <w:marBottom w:val="0"/>
          <w:divBdr>
            <w:top w:val="none" w:sz="0" w:space="0" w:color="auto"/>
            <w:left w:val="none" w:sz="0" w:space="0" w:color="auto"/>
            <w:bottom w:val="none" w:sz="0" w:space="0" w:color="auto"/>
            <w:right w:val="none" w:sz="0" w:space="0" w:color="auto"/>
          </w:divBdr>
        </w:div>
      </w:divsChild>
    </w:div>
    <w:div w:id="1287076983">
      <w:bodyDiv w:val="1"/>
      <w:marLeft w:val="0"/>
      <w:marRight w:val="0"/>
      <w:marTop w:val="0"/>
      <w:marBottom w:val="0"/>
      <w:divBdr>
        <w:top w:val="none" w:sz="0" w:space="0" w:color="auto"/>
        <w:left w:val="none" w:sz="0" w:space="0" w:color="auto"/>
        <w:bottom w:val="none" w:sz="0" w:space="0" w:color="auto"/>
        <w:right w:val="none" w:sz="0" w:space="0" w:color="auto"/>
      </w:divBdr>
      <w:divsChild>
        <w:div w:id="633830878">
          <w:marLeft w:val="1800"/>
          <w:marRight w:val="0"/>
          <w:marTop w:val="86"/>
          <w:marBottom w:val="0"/>
          <w:divBdr>
            <w:top w:val="none" w:sz="0" w:space="0" w:color="auto"/>
            <w:left w:val="none" w:sz="0" w:space="0" w:color="auto"/>
            <w:bottom w:val="none" w:sz="0" w:space="0" w:color="auto"/>
            <w:right w:val="none" w:sz="0" w:space="0" w:color="auto"/>
          </w:divBdr>
        </w:div>
      </w:divsChild>
    </w:div>
    <w:div w:id="1429080247">
      <w:bodyDiv w:val="1"/>
      <w:marLeft w:val="0"/>
      <w:marRight w:val="0"/>
      <w:marTop w:val="0"/>
      <w:marBottom w:val="0"/>
      <w:divBdr>
        <w:top w:val="none" w:sz="0" w:space="0" w:color="auto"/>
        <w:left w:val="none" w:sz="0" w:space="0" w:color="auto"/>
        <w:bottom w:val="none" w:sz="0" w:space="0" w:color="auto"/>
        <w:right w:val="none" w:sz="0" w:space="0" w:color="auto"/>
      </w:divBdr>
    </w:div>
    <w:div w:id="1723215545">
      <w:bodyDiv w:val="1"/>
      <w:marLeft w:val="0"/>
      <w:marRight w:val="0"/>
      <w:marTop w:val="0"/>
      <w:marBottom w:val="0"/>
      <w:divBdr>
        <w:top w:val="none" w:sz="0" w:space="0" w:color="auto"/>
        <w:left w:val="none" w:sz="0" w:space="0" w:color="auto"/>
        <w:bottom w:val="none" w:sz="0" w:space="0" w:color="auto"/>
        <w:right w:val="none" w:sz="0" w:space="0" w:color="auto"/>
      </w:divBdr>
      <w:divsChild>
        <w:div w:id="119764245">
          <w:marLeft w:val="1570"/>
          <w:marRight w:val="0"/>
          <w:marTop w:val="130"/>
          <w:marBottom w:val="22"/>
          <w:divBdr>
            <w:top w:val="none" w:sz="0" w:space="0" w:color="auto"/>
            <w:left w:val="none" w:sz="0" w:space="0" w:color="auto"/>
            <w:bottom w:val="none" w:sz="0" w:space="0" w:color="auto"/>
            <w:right w:val="none" w:sz="0" w:space="0" w:color="auto"/>
          </w:divBdr>
        </w:div>
        <w:div w:id="637343842">
          <w:marLeft w:val="1570"/>
          <w:marRight w:val="0"/>
          <w:marTop w:val="130"/>
          <w:marBottom w:val="22"/>
          <w:divBdr>
            <w:top w:val="none" w:sz="0" w:space="0" w:color="auto"/>
            <w:left w:val="none" w:sz="0" w:space="0" w:color="auto"/>
            <w:bottom w:val="none" w:sz="0" w:space="0" w:color="auto"/>
            <w:right w:val="none" w:sz="0" w:space="0" w:color="auto"/>
          </w:divBdr>
        </w:div>
        <w:div w:id="652099624">
          <w:marLeft w:val="1570"/>
          <w:marRight w:val="0"/>
          <w:marTop w:val="130"/>
          <w:marBottom w:val="22"/>
          <w:divBdr>
            <w:top w:val="none" w:sz="0" w:space="0" w:color="auto"/>
            <w:left w:val="none" w:sz="0" w:space="0" w:color="auto"/>
            <w:bottom w:val="none" w:sz="0" w:space="0" w:color="auto"/>
            <w:right w:val="none" w:sz="0" w:space="0" w:color="auto"/>
          </w:divBdr>
        </w:div>
        <w:div w:id="462113740">
          <w:marLeft w:val="1570"/>
          <w:marRight w:val="0"/>
          <w:marTop w:val="130"/>
          <w:marBottom w:val="22"/>
          <w:divBdr>
            <w:top w:val="none" w:sz="0" w:space="0" w:color="auto"/>
            <w:left w:val="none" w:sz="0" w:space="0" w:color="auto"/>
            <w:bottom w:val="none" w:sz="0" w:space="0" w:color="auto"/>
            <w:right w:val="none" w:sz="0" w:space="0" w:color="auto"/>
          </w:divBdr>
        </w:div>
      </w:divsChild>
    </w:div>
    <w:div w:id="1803618361">
      <w:bodyDiv w:val="1"/>
      <w:marLeft w:val="0"/>
      <w:marRight w:val="0"/>
      <w:marTop w:val="0"/>
      <w:marBottom w:val="0"/>
      <w:divBdr>
        <w:top w:val="none" w:sz="0" w:space="0" w:color="auto"/>
        <w:left w:val="none" w:sz="0" w:space="0" w:color="auto"/>
        <w:bottom w:val="none" w:sz="0" w:space="0" w:color="auto"/>
        <w:right w:val="none" w:sz="0" w:space="0" w:color="auto"/>
      </w:divBdr>
      <w:divsChild>
        <w:div w:id="458955763">
          <w:marLeft w:val="1800"/>
          <w:marRight w:val="0"/>
          <w:marTop w:val="86"/>
          <w:marBottom w:val="0"/>
          <w:divBdr>
            <w:top w:val="none" w:sz="0" w:space="0" w:color="auto"/>
            <w:left w:val="none" w:sz="0" w:space="0" w:color="auto"/>
            <w:bottom w:val="none" w:sz="0" w:space="0" w:color="auto"/>
            <w:right w:val="none" w:sz="0" w:space="0" w:color="auto"/>
          </w:divBdr>
        </w:div>
        <w:div w:id="136069681">
          <w:marLeft w:val="1800"/>
          <w:marRight w:val="0"/>
          <w:marTop w:val="86"/>
          <w:marBottom w:val="0"/>
          <w:divBdr>
            <w:top w:val="none" w:sz="0" w:space="0" w:color="auto"/>
            <w:left w:val="none" w:sz="0" w:space="0" w:color="auto"/>
            <w:bottom w:val="none" w:sz="0" w:space="0" w:color="auto"/>
            <w:right w:val="none" w:sz="0" w:space="0" w:color="auto"/>
          </w:divBdr>
        </w:div>
      </w:divsChild>
    </w:div>
    <w:div w:id="1954365455">
      <w:bodyDiv w:val="1"/>
      <w:marLeft w:val="0"/>
      <w:marRight w:val="0"/>
      <w:marTop w:val="0"/>
      <w:marBottom w:val="0"/>
      <w:divBdr>
        <w:top w:val="none" w:sz="0" w:space="0" w:color="auto"/>
        <w:left w:val="none" w:sz="0" w:space="0" w:color="auto"/>
        <w:bottom w:val="none" w:sz="0" w:space="0" w:color="auto"/>
        <w:right w:val="none" w:sz="0" w:space="0" w:color="auto"/>
      </w:divBdr>
    </w:div>
    <w:div w:id="1979264780">
      <w:bodyDiv w:val="1"/>
      <w:marLeft w:val="0"/>
      <w:marRight w:val="0"/>
      <w:marTop w:val="0"/>
      <w:marBottom w:val="0"/>
      <w:divBdr>
        <w:top w:val="none" w:sz="0" w:space="0" w:color="auto"/>
        <w:left w:val="none" w:sz="0" w:space="0" w:color="auto"/>
        <w:bottom w:val="none" w:sz="0" w:space="0" w:color="auto"/>
        <w:right w:val="none" w:sz="0" w:space="0" w:color="auto"/>
      </w:divBdr>
      <w:divsChild>
        <w:div w:id="1698847105">
          <w:marLeft w:val="1800"/>
          <w:marRight w:val="0"/>
          <w:marTop w:val="86"/>
          <w:marBottom w:val="0"/>
          <w:divBdr>
            <w:top w:val="none" w:sz="0" w:space="0" w:color="auto"/>
            <w:left w:val="none" w:sz="0" w:space="0" w:color="auto"/>
            <w:bottom w:val="none" w:sz="0" w:space="0" w:color="auto"/>
            <w:right w:val="none" w:sz="0" w:space="0" w:color="auto"/>
          </w:divBdr>
        </w:div>
        <w:div w:id="1100415360">
          <w:marLeft w:val="1800"/>
          <w:marRight w:val="0"/>
          <w:marTop w:val="86"/>
          <w:marBottom w:val="0"/>
          <w:divBdr>
            <w:top w:val="none" w:sz="0" w:space="0" w:color="auto"/>
            <w:left w:val="none" w:sz="0" w:space="0" w:color="auto"/>
            <w:bottom w:val="none" w:sz="0" w:space="0" w:color="auto"/>
            <w:right w:val="none" w:sz="0" w:space="0" w:color="auto"/>
          </w:divBdr>
        </w:div>
        <w:div w:id="1716851409">
          <w:marLeft w:val="1800"/>
          <w:marRight w:val="0"/>
          <w:marTop w:val="86"/>
          <w:marBottom w:val="0"/>
          <w:divBdr>
            <w:top w:val="none" w:sz="0" w:space="0" w:color="auto"/>
            <w:left w:val="none" w:sz="0" w:space="0" w:color="auto"/>
            <w:bottom w:val="none" w:sz="0" w:space="0" w:color="auto"/>
            <w:right w:val="none" w:sz="0" w:space="0" w:color="auto"/>
          </w:divBdr>
        </w:div>
        <w:div w:id="1046610221">
          <w:marLeft w:val="1800"/>
          <w:marRight w:val="0"/>
          <w:marTop w:val="86"/>
          <w:marBottom w:val="0"/>
          <w:divBdr>
            <w:top w:val="none" w:sz="0" w:space="0" w:color="auto"/>
            <w:left w:val="none" w:sz="0" w:space="0" w:color="auto"/>
            <w:bottom w:val="none" w:sz="0" w:space="0" w:color="auto"/>
            <w:right w:val="none" w:sz="0" w:space="0" w:color="auto"/>
          </w:divBdr>
        </w:div>
        <w:div w:id="1653483285">
          <w:marLeft w:val="1800"/>
          <w:marRight w:val="0"/>
          <w:marTop w:val="86"/>
          <w:marBottom w:val="0"/>
          <w:divBdr>
            <w:top w:val="none" w:sz="0" w:space="0" w:color="auto"/>
            <w:left w:val="none" w:sz="0" w:space="0" w:color="auto"/>
            <w:bottom w:val="none" w:sz="0" w:space="0" w:color="auto"/>
            <w:right w:val="none" w:sz="0" w:space="0" w:color="auto"/>
          </w:divBdr>
        </w:div>
      </w:divsChild>
    </w:div>
    <w:div w:id="2009596826">
      <w:bodyDiv w:val="1"/>
      <w:marLeft w:val="0"/>
      <w:marRight w:val="0"/>
      <w:marTop w:val="0"/>
      <w:marBottom w:val="0"/>
      <w:divBdr>
        <w:top w:val="none" w:sz="0" w:space="0" w:color="auto"/>
        <w:left w:val="none" w:sz="0" w:space="0" w:color="auto"/>
        <w:bottom w:val="none" w:sz="0" w:space="0" w:color="auto"/>
        <w:right w:val="none" w:sz="0" w:space="0" w:color="auto"/>
      </w:divBdr>
      <w:divsChild>
        <w:div w:id="825710284">
          <w:marLeft w:val="1800"/>
          <w:marRight w:val="0"/>
          <w:marTop w:val="86"/>
          <w:marBottom w:val="0"/>
          <w:divBdr>
            <w:top w:val="none" w:sz="0" w:space="0" w:color="auto"/>
            <w:left w:val="none" w:sz="0" w:space="0" w:color="auto"/>
            <w:bottom w:val="none" w:sz="0" w:space="0" w:color="auto"/>
            <w:right w:val="none" w:sz="0" w:space="0" w:color="auto"/>
          </w:divBdr>
        </w:div>
        <w:div w:id="683088857">
          <w:marLeft w:val="1800"/>
          <w:marRight w:val="0"/>
          <w:marTop w:val="86"/>
          <w:marBottom w:val="0"/>
          <w:divBdr>
            <w:top w:val="none" w:sz="0" w:space="0" w:color="auto"/>
            <w:left w:val="none" w:sz="0" w:space="0" w:color="auto"/>
            <w:bottom w:val="none" w:sz="0" w:space="0" w:color="auto"/>
            <w:right w:val="none" w:sz="0" w:space="0" w:color="auto"/>
          </w:divBdr>
        </w:div>
        <w:div w:id="1247349477">
          <w:marLeft w:val="1800"/>
          <w:marRight w:val="0"/>
          <w:marTop w:val="86"/>
          <w:marBottom w:val="0"/>
          <w:divBdr>
            <w:top w:val="none" w:sz="0" w:space="0" w:color="auto"/>
            <w:left w:val="none" w:sz="0" w:space="0" w:color="auto"/>
            <w:bottom w:val="none" w:sz="0" w:space="0" w:color="auto"/>
            <w:right w:val="none" w:sz="0" w:space="0" w:color="auto"/>
          </w:divBdr>
        </w:div>
      </w:divsChild>
    </w:div>
    <w:div w:id="2107312197">
      <w:bodyDiv w:val="1"/>
      <w:marLeft w:val="0"/>
      <w:marRight w:val="0"/>
      <w:marTop w:val="0"/>
      <w:marBottom w:val="0"/>
      <w:divBdr>
        <w:top w:val="none" w:sz="0" w:space="0" w:color="auto"/>
        <w:left w:val="none" w:sz="0" w:space="0" w:color="auto"/>
        <w:bottom w:val="none" w:sz="0" w:space="0" w:color="auto"/>
        <w:right w:val="none" w:sz="0" w:space="0" w:color="auto"/>
      </w:divBdr>
    </w:div>
    <w:div w:id="2109886793">
      <w:bodyDiv w:val="1"/>
      <w:marLeft w:val="0"/>
      <w:marRight w:val="0"/>
      <w:marTop w:val="0"/>
      <w:marBottom w:val="0"/>
      <w:divBdr>
        <w:top w:val="none" w:sz="0" w:space="0" w:color="auto"/>
        <w:left w:val="none" w:sz="0" w:space="0" w:color="auto"/>
        <w:bottom w:val="none" w:sz="0" w:space="0" w:color="auto"/>
        <w:right w:val="none" w:sz="0" w:space="0" w:color="auto"/>
      </w:divBdr>
      <w:divsChild>
        <w:div w:id="330450705">
          <w:marLeft w:val="1800"/>
          <w:marRight w:val="0"/>
          <w:marTop w:val="130"/>
          <w:marBottom w:val="22"/>
          <w:divBdr>
            <w:top w:val="none" w:sz="0" w:space="0" w:color="auto"/>
            <w:left w:val="none" w:sz="0" w:space="0" w:color="auto"/>
            <w:bottom w:val="none" w:sz="0" w:space="0" w:color="auto"/>
            <w:right w:val="none" w:sz="0" w:space="0" w:color="auto"/>
          </w:divBdr>
        </w:div>
        <w:div w:id="65494224">
          <w:marLeft w:val="1800"/>
          <w:marRight w:val="0"/>
          <w:marTop w:val="130"/>
          <w:marBottom w:val="22"/>
          <w:divBdr>
            <w:top w:val="none" w:sz="0" w:space="0" w:color="auto"/>
            <w:left w:val="none" w:sz="0" w:space="0" w:color="auto"/>
            <w:bottom w:val="none" w:sz="0" w:space="0" w:color="auto"/>
            <w:right w:val="none" w:sz="0" w:space="0" w:color="auto"/>
          </w:divBdr>
        </w:div>
        <w:div w:id="722025489">
          <w:marLeft w:val="1800"/>
          <w:marRight w:val="0"/>
          <w:marTop w:val="130"/>
          <w:marBottom w:val="22"/>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sodifrance.fr/services/modernisation-migration-du-si/" TargetMode="External"/><Relationship Id="rId18" Type="http://schemas.openxmlformats.org/officeDocument/2006/relationships/hyperlink" Target="http://www.sodifrance.fr/services/developpement-integration/filieres-de-developpement/" TargetMode="External"/><Relationship Id="rId26" Type="http://schemas.openxmlformats.org/officeDocument/2006/relationships/hyperlink" Target="http://cloudfoundry.com" TargetMode="External"/><Relationship Id="rId39" Type="http://schemas.openxmlformats.org/officeDocument/2006/relationships/hyperlink" Target="http://www.cloudbees.com/platform/pricing/devcloud.cb" TargetMode="External"/><Relationship Id="rId21" Type="http://schemas.openxmlformats.org/officeDocument/2006/relationships/hyperlink" Target="http://www.eurocloud.fr/index.php?option=com_content&amp;view=article&amp;id=44&amp;Itemid=67" TargetMode="External"/><Relationship Id="rId34" Type="http://schemas.openxmlformats.org/officeDocument/2006/relationships/image" Target="media/image8.png"/><Relationship Id="rId42" Type="http://schemas.openxmlformats.org/officeDocument/2006/relationships/hyperlink" Target="https://www.openshift.com/products/pricing" TargetMode="External"/><Relationship Id="rId47" Type="http://schemas.openxmlformats.org/officeDocument/2006/relationships/hyperlink" Target="file:///C:\Users\idiallo.stage\git\docPaaSSodifrance\Rapport%20de%20stage%20SODIFRANCE.docx" TargetMode="External"/><Relationship Id="rId50" Type="http://schemas.openxmlformats.org/officeDocument/2006/relationships/hyperlink" Target="file:///C:\Users\idiallo.stage\git\docPaaSSodifrance\Rapport%20de%20stage%20SODIFRANCE.docx" TargetMode="External"/><Relationship Id="rId55"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hyperlink" Target="http://www.sodifrance.fr/services/infrastructure-services/infrastructure-management/" TargetMode="External"/><Relationship Id="rId29" Type="http://schemas.openxmlformats.org/officeDocument/2006/relationships/image" Target="media/image5.png"/><Relationship Id="rId11" Type="http://schemas.openxmlformats.org/officeDocument/2006/relationships/footnotes" Target="footnotes.xml"/><Relationship Id="rId24" Type="http://schemas.openxmlformats.org/officeDocument/2006/relationships/hyperlink" Target="http://www.gopivotal.com" TargetMode="External"/><Relationship Id="rId32" Type="http://schemas.openxmlformats.org/officeDocument/2006/relationships/image" Target="media/image6.png"/><Relationship Id="rId37" Type="http://schemas.openxmlformats.org/officeDocument/2006/relationships/hyperlink" Target="http://www.cloudfoundry.com/hosted-pricing" TargetMode="External"/><Relationship Id="rId40" Type="http://schemas.openxmlformats.org/officeDocument/2006/relationships/hyperlink" Target="https://www.heroku.com/pricing" TargetMode="External"/><Relationship Id="rId45" Type="http://schemas.openxmlformats.org/officeDocument/2006/relationships/hyperlink" Target="file:///C:\Users\idiallo.stage\git\docPaaSSodifrance\Rapport%20de%20stage%20SODIFRANCE.docx" TargetMode="External"/><Relationship Id="rId53" Type="http://schemas.openxmlformats.org/officeDocument/2006/relationships/header" Target="header2.xml"/><Relationship Id="rId5" Type="http://schemas.openxmlformats.org/officeDocument/2006/relationships/customXml" Target="../customXml/item5.xml"/><Relationship Id="rId19" Type="http://schemas.openxmlformats.org/officeDocument/2006/relationships/hyperlink" Target="http://www.onext.fr/"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yperlink" Target="http://www.mia-software.com/" TargetMode="External"/><Relationship Id="rId22" Type="http://schemas.openxmlformats.org/officeDocument/2006/relationships/image" Target="media/image2.png"/><Relationship Id="rId27" Type="http://schemas.openxmlformats.org/officeDocument/2006/relationships/image" Target="media/image3.png"/><Relationship Id="rId30" Type="http://schemas.openxmlformats.org/officeDocument/2006/relationships/hyperlink" Target="https://devcenter.heroku.com/articles/limits" TargetMode="External"/><Relationship Id="rId35" Type="http://schemas.openxmlformats.org/officeDocument/2006/relationships/image" Target="media/image9.png"/><Relationship Id="rId43" Type="http://schemas.openxmlformats.org/officeDocument/2006/relationships/hyperlink" Target="https://www.engineyard.com/products/cloud/pricing" TargetMode="External"/><Relationship Id="rId48" Type="http://schemas.openxmlformats.org/officeDocument/2006/relationships/hyperlink" Target="file:///C:\Users\idiallo.stage\git\docPaaSSodifrance\Rapport%20de%20stage%20SODIFRANCE.docx" TargetMode="External"/><Relationship Id="rId56" Type="http://schemas.openxmlformats.org/officeDocument/2006/relationships/glossaryDocument" Target="glossary/document.xml"/><Relationship Id="rId8" Type="http://schemas.microsoft.com/office/2007/relationships/stylesWithEffects" Target="stylesWithEffect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endnotes" Target="endnotes.xml"/><Relationship Id="rId17" Type="http://schemas.openxmlformats.org/officeDocument/2006/relationships/hyperlink" Target="http://www.sodifrance.fr/services/developpement-integration/filieres-de-developpement/" TargetMode="External"/><Relationship Id="rId25" Type="http://schemas.openxmlformats.org/officeDocument/2006/relationships/hyperlink" Target="https://core.cloudfoundry.org/listings" TargetMode="External"/><Relationship Id="rId33" Type="http://schemas.openxmlformats.org/officeDocument/2006/relationships/image" Target="media/image7.png"/><Relationship Id="rId38" Type="http://schemas.openxmlformats.org/officeDocument/2006/relationships/hyperlink" Target="http://www.cloudbees.com/platform/pricing/runcloud-multi/example.cb" TargetMode="External"/><Relationship Id="rId46" Type="http://schemas.openxmlformats.org/officeDocument/2006/relationships/hyperlink" Target="file:///C:\Users\idiallo.stage\git\docPaaSSodifrance\Rapport%20de%20stage%20SODIFRANCE.docx" TargetMode="External"/><Relationship Id="rId20" Type="http://schemas.openxmlformats.org/officeDocument/2006/relationships/image" Target="media/image1.jpeg"/><Relationship Id="rId41" Type="http://schemas.openxmlformats.org/officeDocument/2006/relationships/hyperlink" Target="http://www.windowsazure.com/fr-fr/pricing/details/cloud-services/" TargetMode="External"/><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www.sodifrance.fr/services/modernisation-migration-du-si/" TargetMode="External"/><Relationship Id="rId23" Type="http://schemas.openxmlformats.org/officeDocument/2006/relationships/hyperlink" Target="http://www.ohloh.net/p/cloudfoundry" TargetMode="External"/><Relationship Id="rId28" Type="http://schemas.openxmlformats.org/officeDocument/2006/relationships/image" Target="media/image4.png"/><Relationship Id="rId36" Type="http://schemas.openxmlformats.org/officeDocument/2006/relationships/image" Target="media/image10.png"/><Relationship Id="rId49" Type="http://schemas.openxmlformats.org/officeDocument/2006/relationships/hyperlink" Target="file:///C:\Users\idiallo.stage\git\docPaaSSodifrance\Rapport%20de%20stage%20SODIFRANCE.docx" TargetMode="External"/><Relationship Id="rId57" Type="http://schemas.openxmlformats.org/officeDocument/2006/relationships/theme" Target="theme/theme1.xml"/><Relationship Id="rId10" Type="http://schemas.openxmlformats.org/officeDocument/2006/relationships/webSettings" Target="webSettings.xml"/><Relationship Id="rId31" Type="http://schemas.openxmlformats.org/officeDocument/2006/relationships/hyperlink" Target="http://marketplace.eclipse.org/" TargetMode="External"/><Relationship Id="rId44" Type="http://schemas.openxmlformats.org/officeDocument/2006/relationships/hyperlink" Target="https://www.cloudcontrol.com/pricing" TargetMode="External"/><Relationship Id="rId52" Type="http://schemas.openxmlformats.org/officeDocument/2006/relationships/footer" Target="footer1.xml"/></Relationships>
</file>

<file path=word/_rels/footer2.xml.rels><?xml version="1.0" encoding="UTF-8" standalone="yes"?>
<Relationships xmlns="http://schemas.openxmlformats.org/package/2006/relationships"><Relationship Id="rId1" Type="http://schemas.openxmlformats.org/officeDocument/2006/relationships/image" Target="media/image1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barrault\Documents\My%20Received%20Files\Sodifrance-Modele_de_presenta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F18EBF110ECF4E15829D0167B31D0E8F"/>
        <w:category>
          <w:name w:val="Général"/>
          <w:gallery w:val="placeholder"/>
        </w:category>
        <w:types>
          <w:type w:val="bbPlcHdr"/>
        </w:types>
        <w:behaviors>
          <w:behavior w:val="content"/>
        </w:behaviors>
        <w:guid w:val="{88017091-9ECE-4AB1-B3C4-B649CE9CD99F}"/>
      </w:docPartPr>
      <w:docPartBody>
        <w:p w:rsidR="00F53840" w:rsidRDefault="00F53840" w:rsidP="00F53840">
          <w:pPr>
            <w:pStyle w:val="F18EBF110ECF4E15829D0167B31D0E8F"/>
          </w:pPr>
          <w:r>
            <w:rPr>
              <w:rFonts w:asciiTheme="majorHAnsi" w:eastAsiaTheme="majorEastAsia" w:hAnsiTheme="majorHAnsi" w:cstheme="majorBidi"/>
              <w:sz w:val="72"/>
              <w:szCs w:val="72"/>
            </w:rPr>
            <w:t>[Titre du document]</w:t>
          </w:r>
        </w:p>
      </w:docPartBody>
    </w:docPart>
    <w:docPart>
      <w:docPartPr>
        <w:name w:val="571E6BFB9F3F4899B954A63FFD81B5F8"/>
        <w:category>
          <w:name w:val="Général"/>
          <w:gallery w:val="placeholder"/>
        </w:category>
        <w:types>
          <w:type w:val="bbPlcHdr"/>
        </w:types>
        <w:behaviors>
          <w:behavior w:val="content"/>
        </w:behaviors>
        <w:guid w:val="{80C3C10B-C9BA-4116-A42A-CDDB70D4F070}"/>
      </w:docPartPr>
      <w:docPartBody>
        <w:p w:rsidR="00F53840" w:rsidRDefault="00F53840" w:rsidP="00F53840">
          <w:pPr>
            <w:pStyle w:val="571E6BFB9F3F4899B954A63FFD81B5F8"/>
          </w:pPr>
          <w:r>
            <w:rPr>
              <w:rFonts w:asciiTheme="majorHAnsi" w:eastAsiaTheme="majorEastAsia" w:hAnsiTheme="majorHAnsi" w:cstheme="majorBidi"/>
              <w:sz w:val="36"/>
              <w:szCs w:val="36"/>
            </w:rPr>
            <w:t>[Choisir la date]</w:t>
          </w:r>
        </w:p>
      </w:docPartBody>
    </w:docPart>
    <w:docPart>
      <w:docPartPr>
        <w:name w:val="BDA50D4DAD4D43B5AD2EF9EB3E097199"/>
        <w:category>
          <w:name w:val="Général"/>
          <w:gallery w:val="placeholder"/>
        </w:category>
        <w:types>
          <w:type w:val="bbPlcHdr"/>
        </w:types>
        <w:behaviors>
          <w:behavior w:val="content"/>
        </w:behaviors>
        <w:guid w:val="{A22E57C7-978D-49B3-8EA7-C222392ABD78}"/>
      </w:docPartPr>
      <w:docPartBody>
        <w:p w:rsidR="00F53840" w:rsidRDefault="00F53840" w:rsidP="00F53840">
          <w:pPr>
            <w:pStyle w:val="BDA50D4DAD4D43B5AD2EF9EB3E097199"/>
          </w:pPr>
          <w:r>
            <w:rPr>
              <w:color w:val="4F81BD" w:themeColor="accent1"/>
              <w:sz w:val="200"/>
              <w:szCs w:val="200"/>
            </w:rPr>
            <w:t>[Année]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5686"/>
    <w:rsid w:val="001F613A"/>
    <w:rsid w:val="00457CC9"/>
    <w:rsid w:val="00C41409"/>
    <w:rsid w:val="00E97E45"/>
    <w:rsid w:val="00EB6A59"/>
    <w:rsid w:val="00F53840"/>
    <w:rsid w:val="00F55686"/>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C069CD1B75A4D3FA2C3769BE0307AF1">
    <w:name w:val="6C069CD1B75A4D3FA2C3769BE0307AF1"/>
  </w:style>
  <w:style w:type="paragraph" w:customStyle="1" w:styleId="BF7F6DDC65014B25AA9AF7E87D2101FF">
    <w:name w:val="BF7F6DDC65014B25AA9AF7E87D2101FF"/>
  </w:style>
  <w:style w:type="paragraph" w:customStyle="1" w:styleId="06110DE0BF61451281325A56354D57A2">
    <w:name w:val="06110DE0BF61451281325A56354D57A2"/>
  </w:style>
  <w:style w:type="paragraph" w:customStyle="1" w:styleId="1B43E0577EBD4B028B50DC37527C6DB0">
    <w:name w:val="1B43E0577EBD4B028B50DC37527C6DB0"/>
  </w:style>
  <w:style w:type="paragraph" w:customStyle="1" w:styleId="3A607B28427A4513BBAA20830D8008D5">
    <w:name w:val="3A607B28427A4513BBAA20830D8008D5"/>
  </w:style>
  <w:style w:type="paragraph" w:customStyle="1" w:styleId="E8FA67FECBBF4E4CADDB67FA2BC2250E">
    <w:name w:val="E8FA67FECBBF4E4CADDB67FA2BC2250E"/>
  </w:style>
  <w:style w:type="paragraph" w:customStyle="1" w:styleId="B45E82FCC1904948B556999406E968E4">
    <w:name w:val="B45E82FCC1904948B556999406E968E4"/>
  </w:style>
  <w:style w:type="paragraph" w:customStyle="1" w:styleId="6DB78AD892524FBEB85C0D9D5B22EDE6">
    <w:name w:val="6DB78AD892524FBEB85C0D9D5B22EDE6"/>
  </w:style>
  <w:style w:type="paragraph" w:customStyle="1" w:styleId="E262E3FFDE0543F6933869DDF8B3ADFF">
    <w:name w:val="E262E3FFDE0543F6933869DDF8B3ADFF"/>
  </w:style>
  <w:style w:type="paragraph" w:customStyle="1" w:styleId="C44B41F7528A43A8B4F8987FBEF8E762">
    <w:name w:val="C44B41F7528A43A8B4F8987FBEF8E762"/>
  </w:style>
  <w:style w:type="paragraph" w:customStyle="1" w:styleId="6602F8B8717D45E4999C45CB0E280F6F">
    <w:name w:val="6602F8B8717D45E4999C45CB0E280F6F"/>
  </w:style>
  <w:style w:type="paragraph" w:customStyle="1" w:styleId="F18EBF110ECF4E15829D0167B31D0E8F">
    <w:name w:val="F18EBF110ECF4E15829D0167B31D0E8F"/>
    <w:rsid w:val="00F53840"/>
  </w:style>
  <w:style w:type="paragraph" w:customStyle="1" w:styleId="571E6BFB9F3F4899B954A63FFD81B5F8">
    <w:name w:val="571E6BFB9F3F4899B954A63FFD81B5F8"/>
    <w:rsid w:val="00F53840"/>
  </w:style>
  <w:style w:type="paragraph" w:customStyle="1" w:styleId="BDA50D4DAD4D43B5AD2EF9EB3E097199">
    <w:name w:val="BDA50D4DAD4D43B5AD2EF9EB3E097199"/>
    <w:rsid w:val="00F53840"/>
  </w:style>
  <w:style w:type="paragraph" w:customStyle="1" w:styleId="41AA11945B54461898778C19D680327F">
    <w:name w:val="41AA11945B54461898778C19D680327F"/>
    <w:rsid w:val="00F53840"/>
  </w:style>
  <w:style w:type="paragraph" w:customStyle="1" w:styleId="78A664FFD90546818650DE2D13414101">
    <w:name w:val="78A664FFD90546818650DE2D13414101"/>
    <w:rsid w:val="00F53840"/>
  </w:style>
  <w:style w:type="paragraph" w:customStyle="1" w:styleId="BC3B92DDBF5645AFA32C5968AEB7C2C7">
    <w:name w:val="BC3B92DDBF5645AFA32C5968AEB7C2C7"/>
    <w:rsid w:val="00C41409"/>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C069CD1B75A4D3FA2C3769BE0307AF1">
    <w:name w:val="6C069CD1B75A4D3FA2C3769BE0307AF1"/>
  </w:style>
  <w:style w:type="paragraph" w:customStyle="1" w:styleId="BF7F6DDC65014B25AA9AF7E87D2101FF">
    <w:name w:val="BF7F6DDC65014B25AA9AF7E87D2101FF"/>
  </w:style>
  <w:style w:type="paragraph" w:customStyle="1" w:styleId="06110DE0BF61451281325A56354D57A2">
    <w:name w:val="06110DE0BF61451281325A56354D57A2"/>
  </w:style>
  <w:style w:type="paragraph" w:customStyle="1" w:styleId="1B43E0577EBD4B028B50DC37527C6DB0">
    <w:name w:val="1B43E0577EBD4B028B50DC37527C6DB0"/>
  </w:style>
  <w:style w:type="paragraph" w:customStyle="1" w:styleId="3A607B28427A4513BBAA20830D8008D5">
    <w:name w:val="3A607B28427A4513BBAA20830D8008D5"/>
  </w:style>
  <w:style w:type="paragraph" w:customStyle="1" w:styleId="E8FA67FECBBF4E4CADDB67FA2BC2250E">
    <w:name w:val="E8FA67FECBBF4E4CADDB67FA2BC2250E"/>
  </w:style>
  <w:style w:type="paragraph" w:customStyle="1" w:styleId="B45E82FCC1904948B556999406E968E4">
    <w:name w:val="B45E82FCC1904948B556999406E968E4"/>
  </w:style>
  <w:style w:type="paragraph" w:customStyle="1" w:styleId="6DB78AD892524FBEB85C0D9D5B22EDE6">
    <w:name w:val="6DB78AD892524FBEB85C0D9D5B22EDE6"/>
  </w:style>
  <w:style w:type="paragraph" w:customStyle="1" w:styleId="E262E3FFDE0543F6933869DDF8B3ADFF">
    <w:name w:val="E262E3FFDE0543F6933869DDF8B3ADFF"/>
  </w:style>
  <w:style w:type="paragraph" w:customStyle="1" w:styleId="C44B41F7528A43A8B4F8987FBEF8E762">
    <w:name w:val="C44B41F7528A43A8B4F8987FBEF8E762"/>
  </w:style>
  <w:style w:type="paragraph" w:customStyle="1" w:styleId="6602F8B8717D45E4999C45CB0E280F6F">
    <w:name w:val="6602F8B8717D45E4999C45CB0E280F6F"/>
  </w:style>
  <w:style w:type="paragraph" w:customStyle="1" w:styleId="F18EBF110ECF4E15829D0167B31D0E8F">
    <w:name w:val="F18EBF110ECF4E15829D0167B31D0E8F"/>
    <w:rsid w:val="00F53840"/>
  </w:style>
  <w:style w:type="paragraph" w:customStyle="1" w:styleId="571E6BFB9F3F4899B954A63FFD81B5F8">
    <w:name w:val="571E6BFB9F3F4899B954A63FFD81B5F8"/>
    <w:rsid w:val="00F53840"/>
  </w:style>
  <w:style w:type="paragraph" w:customStyle="1" w:styleId="BDA50D4DAD4D43B5AD2EF9EB3E097199">
    <w:name w:val="BDA50D4DAD4D43B5AD2EF9EB3E097199"/>
    <w:rsid w:val="00F53840"/>
  </w:style>
  <w:style w:type="paragraph" w:customStyle="1" w:styleId="41AA11945B54461898778C19D680327F">
    <w:name w:val="41AA11945B54461898778C19D680327F"/>
    <w:rsid w:val="00F53840"/>
  </w:style>
  <w:style w:type="paragraph" w:customStyle="1" w:styleId="78A664FFD90546818650DE2D13414101">
    <w:name w:val="78A664FFD90546818650DE2D13414101"/>
    <w:rsid w:val="00F53840"/>
  </w:style>
  <w:style w:type="paragraph" w:customStyle="1" w:styleId="BC3B92DDBF5645AFA32C5968AEB7C2C7">
    <w:name w:val="BC3B92DDBF5645AFA32C5968AEB7C2C7"/>
    <w:rsid w:val="00C414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_PPT-Sodifrance">
  <a:themeElements>
    <a:clrScheme name="Sodifrance">
      <a:dk1>
        <a:srgbClr val="576B80"/>
      </a:dk1>
      <a:lt1>
        <a:srgbClr val="FFFFFF"/>
      </a:lt1>
      <a:dk2>
        <a:srgbClr val="C5062F"/>
      </a:dk2>
      <a:lt2>
        <a:srgbClr val="FFFFFF"/>
      </a:lt2>
      <a:accent1>
        <a:srgbClr val="5F94BD"/>
      </a:accent1>
      <a:accent2>
        <a:srgbClr val="956582"/>
      </a:accent2>
      <a:accent3>
        <a:srgbClr val="F19F37"/>
      </a:accent3>
      <a:accent4>
        <a:srgbClr val="A89983"/>
      </a:accent4>
      <a:accent5>
        <a:srgbClr val="828282"/>
      </a:accent5>
      <a:accent6>
        <a:srgbClr val="C5062F"/>
      </a:accent6>
      <a:hlink>
        <a:srgbClr val="0000FF"/>
      </a:hlink>
      <a:folHlink>
        <a:srgbClr val="800080"/>
      </a:folHlink>
    </a:clrScheme>
    <a:fontScheme name="Sodifrance">
      <a:majorFont>
        <a:latin typeface="Century Gothic"/>
        <a:ea typeface=""/>
        <a:cs typeface=""/>
      </a:majorFont>
      <a:minorFont>
        <a:latin typeface="Century Gothic"/>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spPr>
      <a:bodyPr wrap="square" rtlCol="0">
        <a:spAutoFit/>
      </a:bodyPr>
      <a:lstStyle>
        <a:defPPr>
          <a:defRPr sz="1600" dirty="0" err="1" smtClean="0">
            <a:latin typeface="Century Gothic" pitchFamily="34" charset="0"/>
          </a:defRPr>
        </a:defP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2013-09-06T00:00:00</PublishDate>
  <Abstract>Université de Rennes 1 - ISITIC</Abstract>
  <CompanyAddress>NT-SCALA</CompanyAddress>
  <CompanyPhone/>
  <CompanyFax>100</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F41F27E8CDA73489C3311D4EEBA1299" ma:contentTypeVersion="0" ma:contentTypeDescription="Crée un document." ma:contentTypeScope="" ma:versionID="ac17598eeeed07290d4ba2f77b200db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ACFAD01-898F-4C6C-8396-D55F6D8A370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D5EF9FBE-8932-4E5A-AF86-E1803893BC8E}">
  <ds:schemaRefs>
    <ds:schemaRef ds:uri="http://schemas.microsoft.com/sharepoint/v3/contenttype/forms"/>
  </ds:schemaRefs>
</ds:datastoreItem>
</file>

<file path=customXml/itemProps4.xml><?xml version="1.0" encoding="utf-8"?>
<ds:datastoreItem xmlns:ds="http://schemas.openxmlformats.org/officeDocument/2006/customXml" ds:itemID="{2470C62F-E9FE-4FDF-9F52-B3700AED93DE}">
  <ds:schemaRefs>
    <ds:schemaRef ds:uri="http://schemas.microsoft.com/office/2006/metadata/properties"/>
  </ds:schemaRefs>
</ds:datastoreItem>
</file>

<file path=customXml/itemProps5.xml><?xml version="1.0" encoding="utf-8"?>
<ds:datastoreItem xmlns:ds="http://schemas.openxmlformats.org/officeDocument/2006/customXml" ds:itemID="{F0415B3B-FC19-4B0A-8AAC-18760EDE2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Sodifrance-Modele_de_presentation.dotx</Template>
  <TotalTime>1202</TotalTime>
  <Pages>34</Pages>
  <Words>7983</Words>
  <Characters>43908</Characters>
  <Application>Microsoft Office Word</Application>
  <DocSecurity>0</DocSecurity>
  <Lines>365</Lines>
  <Paragraphs>103</Paragraphs>
  <ScaleCrop>false</ScaleCrop>
  <HeadingPairs>
    <vt:vector size="2" baseType="variant">
      <vt:variant>
        <vt:lpstr>Titre</vt:lpstr>
      </vt:variant>
      <vt:variant>
        <vt:i4>1</vt:i4>
      </vt:variant>
    </vt:vector>
  </HeadingPairs>
  <TitlesOfParts>
    <vt:vector size="1" baseType="lpstr">
      <vt:lpstr>DIALLO Issaga Master 2 MITIC</vt:lpstr>
    </vt:vector>
  </TitlesOfParts>
  <Company/>
  <LinksUpToDate>false</LinksUpToDate>
  <CharactersWithSpaces>51788</CharactersWithSpaces>
  <SharedDoc>false</SharedDoc>
  <HLinks>
    <vt:vector size="24" baseType="variant">
      <vt:variant>
        <vt:i4>1441851</vt:i4>
      </vt:variant>
      <vt:variant>
        <vt:i4>20</vt:i4>
      </vt:variant>
      <vt:variant>
        <vt:i4>0</vt:i4>
      </vt:variant>
      <vt:variant>
        <vt:i4>5</vt:i4>
      </vt:variant>
      <vt:variant>
        <vt:lpwstr/>
      </vt:variant>
      <vt:variant>
        <vt:lpwstr>_Toc219040404</vt:lpwstr>
      </vt:variant>
      <vt:variant>
        <vt:i4>1441851</vt:i4>
      </vt:variant>
      <vt:variant>
        <vt:i4>14</vt:i4>
      </vt:variant>
      <vt:variant>
        <vt:i4>0</vt:i4>
      </vt:variant>
      <vt:variant>
        <vt:i4>5</vt:i4>
      </vt:variant>
      <vt:variant>
        <vt:lpwstr/>
      </vt:variant>
      <vt:variant>
        <vt:lpwstr>_Toc219040403</vt:lpwstr>
      </vt:variant>
      <vt:variant>
        <vt:i4>1441851</vt:i4>
      </vt:variant>
      <vt:variant>
        <vt:i4>8</vt:i4>
      </vt:variant>
      <vt:variant>
        <vt:i4>0</vt:i4>
      </vt:variant>
      <vt:variant>
        <vt:i4>5</vt:i4>
      </vt:variant>
      <vt:variant>
        <vt:lpwstr/>
      </vt:variant>
      <vt:variant>
        <vt:lpwstr>_Toc219040402</vt:lpwstr>
      </vt:variant>
      <vt:variant>
        <vt:i4>1441851</vt:i4>
      </vt:variant>
      <vt:variant>
        <vt:i4>2</vt:i4>
      </vt:variant>
      <vt:variant>
        <vt:i4>0</vt:i4>
      </vt:variant>
      <vt:variant>
        <vt:i4>5</vt:i4>
      </vt:variant>
      <vt:variant>
        <vt:lpwstr/>
      </vt:variant>
      <vt:variant>
        <vt:lpwstr>_Toc219040401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DIALLO Issaga Master 2 MITIC</dc:title>
  <dc:subject>Etude et développement sur plateforme PaaS</dc:subject>
  <dc:creator>Yann BARRAULT</dc:creator>
  <cp:lastModifiedBy>dpare</cp:lastModifiedBy>
  <cp:revision>977</cp:revision>
  <cp:lastPrinted>2013-02-11T12:05:00Z</cp:lastPrinted>
  <dcterms:created xsi:type="dcterms:W3CDTF">2013-08-20T09:25:00Z</dcterms:created>
  <dcterms:modified xsi:type="dcterms:W3CDTF">2013-08-22T16:11:00Z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0x010100CF41F27E8CDA73489C3311D4EEBA1299</vt:lpwstr>
  </property>
</Properties>
</file>