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It is brilliant that you made that connection.</w:t>
      </w:r>
    </w:p>
    <w:p>
      <w:pPr>
        <w:pStyle w:val="BodyText"/>
      </w:pPr>
      <w:r>
        <w:t xml:space="preserve">CNNs get their hierarchical topology</w:t>
      </w:r>
      <w:r>
        <w:t xml:space="preserve"> </w:t>
      </w:r>
      <w:r>
        <w:t xml:space="preserve">“for free.”</w:t>
      </w:r>
      <w:r>
        <w:t xml:space="preserve"> </w:t>
      </w:r>
      <w:r>
        <w:t xml:space="preserve">An image is a perfect, rigid grid. When a CNN wants to zoom out to see the bigger picture, it just runs a 2x2 Max Pooling layer, literally shrinking the grid by half. It naturally moves from pixels</w:t>
      </w:r>
      <w:r>
        <w:t xml:space="preserve"> </w:t>
      </w:r>
      <m:oMath>
        <m:r>
          <m:rPr>
            <m:sty m:val="p"/>
          </m:rPr>
          <m:t>→</m:t>
        </m:r>
      </m:oMath>
      <w:r>
        <w:t xml:space="preserve"> </w:t>
      </w:r>
      <w:r>
        <w:t xml:space="preserve">edges</w:t>
      </w:r>
      <w:r>
        <w:t xml:space="preserve"> </w:t>
      </w:r>
      <m:oMath>
        <m:r>
          <m:rPr>
            <m:sty m:val="p"/>
          </m:rPr>
          <m:t>→</m:t>
        </m:r>
      </m:oMath>
      <w:r>
        <w:t xml:space="preserve"> </w:t>
      </w:r>
      <w:r>
        <w:t xml:space="preserve">textures</w:t>
      </w:r>
      <w:r>
        <w:t xml:space="preserve"> </w:t>
      </w:r>
      <m:oMath>
        <m:r>
          <m:rPr>
            <m:sty m:val="p"/>
          </m:rPr>
          <m:t>→</m:t>
        </m:r>
      </m:oMath>
      <w:r>
        <w:t xml:space="preserve"> </w:t>
      </w:r>
      <w:r>
        <w:t xml:space="preserve">objects.</w:t>
      </w:r>
    </w:p>
    <w:p>
      <w:pPr>
        <w:pStyle w:val="BodyText"/>
      </w:pPr>
      <w:r>
        <w:t xml:space="preserve">Graphs, however, are messy, irregular, and non-Euclidean. You cannot just</w:t>
      </w:r>
      <w:r>
        <w:t xml:space="preserve"> </w:t>
      </w:r>
      <w:r>
        <w:t xml:space="preserve">“shrink a graph by half”</w:t>
      </w:r>
      <w:r>
        <w:t xml:space="preserve"> </w:t>
      </w:r>
      <w:r>
        <w:t xml:space="preserve">because there is no rigid grid to shrink.</w:t>
      </w:r>
    </w:p>
    <w:p>
      <w:pPr>
        <w:pStyle w:val="BodyText"/>
      </w:pPr>
      <w:r>
        <w:t xml:space="preserve">Here is how GNNs overcome this to build their own hierarchies.</w:t>
      </w:r>
    </w:p>
    <w:bookmarkStart w:id="9" w:name="the-intuition-first"/>
    <w:p>
      <w:pPr>
        <w:pStyle w:val="Heading3"/>
      </w:pPr>
      <w:r>
        <w:t xml:space="preserve">1. The Intuition First</w:t>
      </w:r>
    </w:p>
    <w:p>
      <w:pPr>
        <w:pStyle w:val="FirstParagraph"/>
      </w:pPr>
      <w:r>
        <w:t xml:space="preserve">Think about understanding a massive corporate organization.</w:t>
      </w:r>
    </w:p>
    <w:p>
      <w:pPr>
        <w:pStyle w:val="Compact"/>
        <w:numPr>
          <w:ilvl w:val="0"/>
          <w:numId w:val="1001"/>
        </w:numPr>
      </w:pPr>
      <w:r>
        <w:rPr>
          <w:b/>
          <w:bCs/>
        </w:rPr>
        <w:t xml:space="preserve">Message Passing (Zooming out via features):</w:t>
      </w:r>
      <w:r>
        <w:t xml:space="preserve"> </w:t>
      </w:r>
      <w:r>
        <w:t xml:space="preserve">If you are an employee (a node), you talk to your direct teammates (1-hop neighbors). Then, your teammates talk to</w:t>
      </w:r>
      <w:r>
        <w:t xml:space="preserve"> </w:t>
      </w:r>
      <w:r>
        <w:rPr>
          <w:i/>
          <w:iCs/>
        </w:rPr>
        <w:t xml:space="preserve">their</w:t>
      </w:r>
      <w:r>
        <w:t xml:space="preserve"> </w:t>
      </w:r>
      <w:r>
        <w:t xml:space="preserve">connections in other departments (2-hop neighbors). If this gossiping continues layer by layer, you eventually understand the mood of the whole company, even though you never changed desks.</w:t>
      </w:r>
    </w:p>
    <w:p>
      <w:pPr>
        <w:pStyle w:val="Compact"/>
        <w:numPr>
          <w:ilvl w:val="0"/>
          <w:numId w:val="1001"/>
        </w:numPr>
      </w:pPr>
      <w:r>
        <w:rPr>
          <w:b/>
          <w:bCs/>
        </w:rPr>
        <w:t xml:space="preserve">Graph Pooling (Zooming out via structure):</w:t>
      </w:r>
      <w:r>
        <w:t xml:space="preserve"> </w:t>
      </w:r>
      <w:r>
        <w:t xml:space="preserve">Instead of gossiping, you zoom out physically. You look at the graph of 10,000 employees and cluster them into 50 Departments (super-nodes). Then you cluster those 50 Departments into 5 Divisions (super-super-nodes). You have physically shrunk the graph to understand its macro-structure.</w:t>
      </w:r>
    </w:p>
    <w:p>
      <w:pPr>
        <w:pStyle w:val="FirstParagraph"/>
      </w:pPr>
      <w:r>
        <w:t xml:space="preserve">GNNs use both of these methods to build a hierarchy.</w:t>
      </w:r>
    </w:p>
    <w:bookmarkEnd w:id="9"/>
    <w:bookmarkStart w:id="10" w:name="the-mechanism-the-math-of-graph-pooling"/>
    <w:p>
      <w:pPr>
        <w:pStyle w:val="Heading3"/>
      </w:pPr>
      <w:r>
        <w:t xml:space="preserve">2. The Mechanism (The Math of Graph Pooling)</w:t>
      </w:r>
    </w:p>
    <w:p>
      <w:pPr>
        <w:pStyle w:val="FirstParagraph"/>
      </w:pPr>
      <w:r>
        <w:t xml:space="preserve">While Message Passing expands a node’s</w:t>
      </w:r>
      <w:r>
        <w:t xml:space="preserve"> </w:t>
      </w:r>
      <w:r>
        <w:rPr>
          <w:i/>
          <w:iCs/>
        </w:rPr>
        <w:t xml:space="preserve">receptive field</w:t>
      </w:r>
      <w:r>
        <w:t xml:space="preserve">, it doesn’t change the graph’s size. To truly mimic a CNN’s hierarchical topology, GNNs use</w:t>
      </w:r>
      <w:r>
        <w:t xml:space="preserve"> </w:t>
      </w:r>
      <w:r>
        <w:rPr>
          <w:b/>
          <w:bCs/>
        </w:rPr>
        <w:t xml:space="preserve">Graph Coarsening</w:t>
      </w:r>
      <w:r>
        <w:t xml:space="preserve"> </w:t>
      </w:r>
      <w:r>
        <w:t xml:space="preserve">or</w:t>
      </w:r>
      <w:r>
        <w:t xml:space="preserve"> </w:t>
      </w:r>
      <w:r>
        <w:rPr>
          <w:b/>
          <w:bCs/>
        </w:rPr>
        <w:t xml:space="preserve">Pooling</w:t>
      </w:r>
      <w:r>
        <w:t xml:space="preserve"> </w:t>
      </w:r>
      <w:r>
        <w:t xml:space="preserve">(like DiffPool).</w:t>
      </w:r>
    </w:p>
    <w:p>
      <w:pPr>
        <w:pStyle w:val="BodyText"/>
      </w:pPr>
      <w:r>
        <w:t xml:space="preserve">In DiffPool (Differentiable Pooling), the network learns how to group</w:t>
      </w:r>
      <w:r>
        <w:t xml:space="preserve"> </w:t>
      </w:r>
      <m:oMath>
        <m:r>
          <m:t>N</m:t>
        </m:r>
      </m:oMath>
      <w:r>
        <w:t xml:space="preserve"> </w:t>
      </w:r>
      <w:r>
        <w:t xml:space="preserve">nodes into a smaller set of</w:t>
      </w:r>
      <w:r>
        <w:t xml:space="preserve"> </w:t>
      </w:r>
      <m:oMath>
        <m:r>
          <m:t>M</m:t>
        </m:r>
      </m:oMath>
      <w:r>
        <w:t xml:space="preserve"> </w:t>
      </w:r>
      <w:r>
        <w:t xml:space="preserve">super-nodes. It does this by learning an</w:t>
      </w:r>
      <w:r>
        <w:t xml:space="preserve"> </w:t>
      </w:r>
      <w:r>
        <w:rPr>
          <w:b/>
          <w:bCs/>
        </w:rPr>
        <w:t xml:space="preserve">Assignment Matrix</w:t>
      </w:r>
      <w:r>
        <w:t xml:space="preserve"> </w:t>
      </w:r>
      <w:r>
        <w:t xml:space="preserve">(</w:t>
      </w:r>
      <m:oMath>
        <m:r>
          <m:t>S</m:t>
        </m:r>
      </m:oMath>
      <w:r>
        <w:t xml:space="preserve">), which maps nodes in the current layer to clusters in the next layer.</w:t>
      </w:r>
    </w:p>
    <w:p>
      <w:pPr>
        <w:pStyle w:val="BodyText"/>
      </w:pPr>
      <w:r>
        <w:t xml:space="preserve">If we have an Adjacency Matrix</w:t>
      </w:r>
      <w:r>
        <w:t xml:space="preserve"> </w:t>
      </w:r>
      <m:oMath>
        <m:r>
          <m:t>A</m:t>
        </m:r>
      </m:oMath>
      <w:r>
        <w:t xml:space="preserve"> </w:t>
      </w:r>
      <w:r>
        <w:t xml:space="preserve">(the connections) and a Feature Matrix</w:t>
      </w:r>
      <w:r>
        <w:t xml:space="preserve"> </w:t>
      </w:r>
      <m:oMath>
        <m:r>
          <m:t>X</m:t>
        </m:r>
      </m:oMath>
      <w:r>
        <w:t xml:space="preserve"> </w:t>
      </w:r>
      <w:r>
        <w:t xml:space="preserve">(the node data), we shrink the graph mathematically like this:</w:t>
      </w:r>
    </w:p>
    <w:p>
      <w:pPr>
        <w:pStyle w:val="Compact"/>
        <w:numPr>
          <w:ilvl w:val="0"/>
          <w:numId w:val="1002"/>
        </w:numPr>
      </w:pPr>
      <w:r>
        <w:rPr>
          <w:b/>
          <w:bCs/>
        </w:rPr>
        <w:t xml:space="preserve">Shrink the Features:</w:t>
      </w:r>
    </w:p>
    <w:p>
      <w:pPr>
        <w:pStyle w:val="FirstParagraph"/>
      </w:pPr>
      <m:oMathPara>
        <m:oMathParaPr>
          <m:jc m:val="center"/>
        </m:oMathParaPr>
        <m:oMath>
          <m:sSub>
            <m:e>
              <m:r>
                <m:t>X</m:t>
              </m:r>
            </m:e>
            <m:sub>
              <m:r>
                <m:t>n</m:t>
              </m:r>
              <m:r>
                <m:t>e</m:t>
              </m:r>
              <m:r>
                <m:t>w</m:t>
              </m:r>
            </m:sub>
          </m:sSub>
          <m:r>
            <m:rPr>
              <m:sty m:val="p"/>
            </m:rPr>
            <m:t>=</m:t>
          </m:r>
          <m:sSup>
            <m:e>
              <m:r>
                <m:t>S</m:t>
              </m:r>
            </m:e>
            <m:sup>
              <m:r>
                <m:t>T</m:t>
              </m:r>
            </m:sup>
          </m:sSup>
          <m:r>
            <m:t>Z</m:t>
          </m:r>
        </m:oMath>
      </m:oMathPara>
    </w:p>
    <w:p>
      <w:pPr>
        <w:pStyle w:val="FirstParagraph"/>
      </w:pPr>
      <w:r>
        <w:t xml:space="preserve">(We multiply the assignment matrix</w:t>
      </w:r>
      <w:r>
        <w:t xml:space="preserve"> </w:t>
      </w:r>
      <m:oMath>
        <m:r>
          <m:t>S</m:t>
        </m:r>
      </m:oMath>
      <w:r>
        <w:t xml:space="preserve"> </w:t>
      </w:r>
      <w:r>
        <w:t xml:space="preserve">by the learned node embeddings</w:t>
      </w:r>
      <w:r>
        <w:t xml:space="preserve"> </w:t>
      </w:r>
      <m:oMath>
        <m:r>
          <m:t>Z</m:t>
        </m:r>
      </m:oMath>
      <w:r>
        <w:t xml:space="preserve"> </w:t>
      </w:r>
      <w:r>
        <w:t xml:space="preserve">to get the features of our new super-nodes).</w:t>
      </w:r>
      <w:r>
        <w:t xml:space="preserve"> </w:t>
      </w:r>
      <w:r>
        <w:t xml:space="preserve">2.</w:t>
      </w:r>
      <w:r>
        <w:t xml:space="preserve"> </w:t>
      </w:r>
      <w:r>
        <w:rPr>
          <w:b/>
          <w:bCs/>
        </w:rPr>
        <w:t xml:space="preserve">Shrink the Structure:</w:t>
      </w:r>
    </w:p>
    <w:p>
      <w:pPr>
        <w:pStyle w:val="BodyText"/>
      </w:pPr>
      <m:oMathPara>
        <m:oMathParaPr>
          <m:jc m:val="center"/>
        </m:oMathParaPr>
        <m:oMath>
          <m:sSub>
            <m:e>
              <m:r>
                <m:t>A</m:t>
              </m:r>
            </m:e>
            <m:sub>
              <m:r>
                <m:t>n</m:t>
              </m:r>
              <m:r>
                <m:t>e</m:t>
              </m:r>
              <m:r>
                <m:t>w</m:t>
              </m:r>
            </m:sub>
          </m:sSub>
          <m:r>
            <m:rPr>
              <m:sty m:val="p"/>
            </m:rPr>
            <m:t>=</m:t>
          </m:r>
          <m:sSup>
            <m:e>
              <m:r>
                <m:t>S</m:t>
              </m:r>
            </m:e>
            <m:sup>
              <m:r>
                <m:t>T</m:t>
              </m:r>
            </m:sup>
          </m:sSup>
          <m:r>
            <m:t>A</m:t>
          </m:r>
          <m:r>
            <m:t>S</m:t>
          </m:r>
        </m:oMath>
      </m:oMathPara>
    </w:p>
    <w:p>
      <w:pPr>
        <w:pStyle w:val="FirstParagraph"/>
      </w:pPr>
      <w:r>
        <w:t xml:space="preserve">(We multiply the adjacency matrix by the assignment matrix to figure out how these new super-nodes connect to each other).</w:t>
      </w:r>
    </w:p>
    <w:p>
      <w:pPr>
        <w:pStyle w:val="BodyText"/>
      </w:pPr>
      <w:r>
        <w:t xml:space="preserve">By repeating this, the GNN physically shrinks the graph layer by layer, mirroring the pooling in a CNN.</w:t>
      </w:r>
    </w:p>
    <w:bookmarkEnd w:id="10"/>
    <w:bookmarkStart w:id="11" w:name="case-studies-and-applications"/>
    <w:p>
      <w:pPr>
        <w:pStyle w:val="Heading3"/>
      </w:pPr>
      <w:r>
        <w:t xml:space="preserve">3. Case Studies and Applications</w:t>
      </w:r>
    </w:p>
    <w:p>
      <w:pPr>
        <w:pStyle w:val="Compact"/>
        <w:numPr>
          <w:ilvl w:val="0"/>
          <w:numId w:val="1003"/>
        </w:numPr>
      </w:pPr>
      <w:r>
        <w:rPr>
          <w:b/>
          <w:bCs/>
        </w:rPr>
        <w:t xml:space="preserve">Drug Discovery (Molecular Property Prediction):</w:t>
      </w:r>
      <w:r>
        <w:t xml:space="preserve"> </w:t>
      </w:r>
      <w:r>
        <w:t xml:space="preserve">A molecule is a graph of atoms. A hierarchical GNN first looks at individual atoms (Carbon, Oxygen). Then it pools them to recognize functional groups (a Benzene ring). Finally, it pools the functional groups to predict whether the entire molecule will bind to a disease receptor.</w:t>
      </w:r>
    </w:p>
    <w:p>
      <w:pPr>
        <w:pStyle w:val="Compact"/>
        <w:numPr>
          <w:ilvl w:val="0"/>
          <w:numId w:val="1003"/>
        </w:numPr>
      </w:pPr>
      <w:r>
        <w:rPr>
          <w:b/>
          <w:bCs/>
        </w:rPr>
        <w:t xml:space="preserve">Traffic Networks:</w:t>
      </w:r>
      <w:r>
        <w:t xml:space="preserve"> </w:t>
      </w:r>
      <w:r>
        <w:t xml:space="preserve">A city’s road network is a graph. A GNN looks at individual intersections, pools them into neighborhoods (Downtown, Suburbs), and pools those into city-wide traffic flow patterns to predict gridlock before it happens.</w:t>
      </w:r>
    </w:p>
    <w:bookmarkEnd w:id="11"/>
    <w:bookmarkStart w:id="12" w:name="practical-implementation-with-code"/>
    <w:p>
      <w:pPr>
        <w:pStyle w:val="Heading3"/>
      </w:pPr>
      <w:r>
        <w:t xml:space="preserve">4. Practical Implementation with Code</w:t>
      </w:r>
    </w:p>
    <w:p>
      <w:pPr>
        <w:pStyle w:val="FirstParagraph"/>
      </w:pPr>
      <w:r>
        <w:t xml:space="preserve">Here is how you conceptually apply Hierarchical Pooling using PyTorch Geometric (PyG). Notice how it looks almost identical to a CNN architecture (Conv</w:t>
      </w:r>
      <w:r>
        <w:t xml:space="preserve"> </w:t>
      </w:r>
      <m:oMath>
        <m:r>
          <m:rPr>
            <m:sty m:val="p"/>
          </m:rPr>
          <m:t>→</m:t>
        </m:r>
      </m:oMath>
      <w:r>
        <w:t xml:space="preserve"> </w:t>
      </w:r>
      <w:r>
        <w:t xml:space="preserve">Pool</w:t>
      </w:r>
      <w:r>
        <w:t xml:space="preserve"> </w:t>
      </w:r>
      <m:oMath>
        <m:r>
          <m:rPr>
            <m:sty m:val="p"/>
          </m:rPr>
          <m:t>→</m:t>
        </m:r>
      </m:oMath>
      <w:r>
        <w:t xml:space="preserve"> </w:t>
      </w:r>
      <w:r>
        <w:t xml:space="preserve">Conv</w:t>
      </w:r>
      <w:r>
        <w:t xml:space="preserve"> </w:t>
      </w:r>
      <m:oMath>
        <m:r>
          <m:rPr>
            <m:sty m:val="p"/>
          </m:rPr>
          <m:t>→</m:t>
        </m:r>
      </m:oMath>
      <w:r>
        <w:t xml:space="preserve"> </w:t>
      </w:r>
      <w:r>
        <w:t xml:space="preserve">Pool).</w:t>
      </w:r>
    </w:p>
    <w:p>
      <w:pPr>
        <w:pStyle w:val="SourceCode"/>
      </w:pPr>
      <w:r>
        <w:rPr>
          <w:rStyle w:val="ImportTok"/>
        </w:rPr>
        <w:t xml:space="preserve">import</w:t>
      </w:r>
      <w:r>
        <w:rPr>
          <w:rStyle w:val="NormalTok"/>
        </w:rPr>
        <w:t xml:space="preserve"> torch</w:t>
      </w:r>
      <w:r>
        <w:br/>
      </w:r>
      <w:r>
        <w:rPr>
          <w:rStyle w:val="ImportTok"/>
        </w:rPr>
        <w:t xml:space="preserve">import</w:t>
      </w:r>
      <w:r>
        <w:rPr>
          <w:rStyle w:val="NormalTok"/>
        </w:rPr>
        <w:t xml:space="preserve"> torch.nn.functional </w:t>
      </w:r>
      <w:r>
        <w:rPr>
          <w:rStyle w:val="ImportTok"/>
        </w:rPr>
        <w:t xml:space="preserve">as</w:t>
      </w:r>
      <w:r>
        <w:rPr>
          <w:rStyle w:val="NormalTok"/>
        </w:rPr>
        <w:t xml:space="preserve"> F</w:t>
      </w:r>
      <w:r>
        <w:br/>
      </w:r>
      <w:r>
        <w:rPr>
          <w:rStyle w:val="ImportTok"/>
        </w:rPr>
        <w:t xml:space="preserve">from</w:t>
      </w:r>
      <w:r>
        <w:rPr>
          <w:rStyle w:val="NormalTok"/>
        </w:rPr>
        <w:t xml:space="preserve"> torch_geometric.nn </w:t>
      </w:r>
      <w:r>
        <w:rPr>
          <w:rStyle w:val="ImportTok"/>
        </w:rPr>
        <w:t xml:space="preserve">import</w:t>
      </w:r>
      <w:r>
        <w:rPr>
          <w:rStyle w:val="NormalTok"/>
        </w:rPr>
        <w:t xml:space="preserve"> GCNConv, TopKPooling, global_mean_pool</w:t>
      </w:r>
      <w:r>
        <w:br/>
      </w:r>
      <w:r>
        <w:br/>
      </w:r>
      <w:r>
        <w:rPr>
          <w:rStyle w:val="KeywordTok"/>
        </w:rPr>
        <w:t xml:space="preserve">class</w:t>
      </w:r>
      <w:r>
        <w:rPr>
          <w:rStyle w:val="NormalTok"/>
        </w:rPr>
        <w:t xml:space="preserve"> HierarchicalGNN(torch.nn.Module):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num_features, num_classes):</w:t>
      </w:r>
      <w:r>
        <w:br/>
      </w:r>
      <w:r>
        <w:rPr>
          <w:rStyle w:val="NormalTok"/>
        </w:rPr>
        <w:t xml:space="preserve">        </w:t>
      </w:r>
      <w:r>
        <w:rPr>
          <w:rStyle w:val="BuiltInTok"/>
        </w:rPr>
        <w:t xml:space="preserve">super</w:t>
      </w:r>
      <w:r>
        <w:rPr>
          <w:rStyle w:val="NormalTok"/>
        </w:rPr>
        <w:t xml:space="preserve">(HierarchicalGNN,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br/>
      </w:r>
      <w:r>
        <w:rPr>
          <w:rStyle w:val="NormalTok"/>
        </w:rPr>
        <w:t xml:space="preserve">        </w:t>
      </w:r>
      <w:r>
        <w:rPr>
          <w:rStyle w:val="CommentTok"/>
        </w:rPr>
        <w:t xml:space="preserve"># Layer 1: Convolute, then Pool (Shrink the graph)</w:t>
      </w:r>
      <w:r>
        <w:br/>
      </w:r>
      <w:r>
        <w:rPr>
          <w:rStyle w:val="NormalTok"/>
        </w:rPr>
        <w:t xml:space="preserve">        </w:t>
      </w:r>
      <w:r>
        <w:rPr>
          <w:rStyle w:val="VariableTok"/>
        </w:rPr>
        <w:t xml:space="preserve">self</w:t>
      </w:r>
      <w:r>
        <w:rPr>
          <w:rStyle w:val="NormalTok"/>
        </w:rPr>
        <w:t xml:space="preserve">.conv1 </w:t>
      </w:r>
      <w:r>
        <w:rPr>
          <w:rStyle w:val="OperatorTok"/>
        </w:rPr>
        <w:t xml:space="preserve">=</w:t>
      </w:r>
      <w:r>
        <w:rPr>
          <w:rStyle w:val="NormalTok"/>
        </w:rPr>
        <w:t xml:space="preserve"> GCNConv(num_features, </w:t>
      </w:r>
      <w:r>
        <w:rPr>
          <w:rStyle w:val="DecValTok"/>
        </w:rPr>
        <w:t xml:space="preserve">64</w:t>
      </w:r>
      <w:r>
        <w:rPr>
          <w:rStyle w:val="NormalTok"/>
        </w:rPr>
        <w:t xml:space="preserve">)</w:t>
      </w:r>
      <w:r>
        <w:br/>
      </w:r>
      <w:r>
        <w:rPr>
          <w:rStyle w:val="NormalTok"/>
        </w:rPr>
        <w:t xml:space="preserve">        </w:t>
      </w:r>
      <w:r>
        <w:rPr>
          <w:rStyle w:val="CommentTok"/>
        </w:rPr>
        <w:t xml:space="preserve"># TopKPooling retains only the most "important" nodes, </w:t>
      </w:r>
      <w:r>
        <w:br/>
      </w:r>
      <w:r>
        <w:rPr>
          <w:rStyle w:val="NormalTok"/>
        </w:rPr>
        <w:t xml:space="preserve">        </w:t>
      </w:r>
      <w:r>
        <w:rPr>
          <w:rStyle w:val="CommentTok"/>
        </w:rPr>
        <w:t xml:space="preserve"># dropping the rest, effectively shrinking the graph size by half (0.5)</w:t>
      </w:r>
      <w:r>
        <w:br/>
      </w:r>
      <w:r>
        <w:rPr>
          <w:rStyle w:val="NormalTok"/>
        </w:rPr>
        <w:t xml:space="preserve">        </w:t>
      </w:r>
      <w:r>
        <w:rPr>
          <w:rStyle w:val="VariableTok"/>
        </w:rPr>
        <w:t xml:space="preserve">self</w:t>
      </w:r>
      <w:r>
        <w:rPr>
          <w:rStyle w:val="NormalTok"/>
        </w:rPr>
        <w:t xml:space="preserve">.pool1 </w:t>
      </w:r>
      <w:r>
        <w:rPr>
          <w:rStyle w:val="OperatorTok"/>
        </w:rPr>
        <w:t xml:space="preserve">=</w:t>
      </w:r>
      <w:r>
        <w:rPr>
          <w:rStyle w:val="NormalTok"/>
        </w:rPr>
        <w:t xml:space="preserve"> TopKPooling(</w:t>
      </w:r>
      <w:r>
        <w:rPr>
          <w:rStyle w:val="DecValTok"/>
        </w:rPr>
        <w:t xml:space="preserve">64</w:t>
      </w:r>
      <w:r>
        <w:rPr>
          <w:rStyle w:val="NormalTok"/>
        </w:rPr>
        <w:t xml:space="preserve">, ratio</w:t>
      </w:r>
      <w:r>
        <w:rPr>
          <w:rStyle w:val="OperatorTok"/>
        </w:rPr>
        <w:t xml:space="preserve">=</w:t>
      </w:r>
      <w:r>
        <w:rPr>
          <w:rStyle w:val="FloatTok"/>
        </w:rPr>
        <w:t xml:space="preserve">0.5</w:t>
      </w:r>
      <w:r>
        <w:rPr>
          <w:rStyle w:val="NormalTok"/>
        </w:rPr>
        <w:t xml:space="preserve">) </w:t>
      </w:r>
      <w:r>
        <w:br/>
      </w:r>
      <w:r>
        <w:rPr>
          <w:rStyle w:val="NormalTok"/>
        </w:rPr>
        <w:t xml:space="preserve">        </w:t>
      </w:r>
      <w:r>
        <w:br/>
      </w:r>
      <w:r>
        <w:rPr>
          <w:rStyle w:val="NormalTok"/>
        </w:rPr>
        <w:t xml:space="preserve">        </w:t>
      </w:r>
      <w:r>
        <w:rPr>
          <w:rStyle w:val="CommentTok"/>
        </w:rPr>
        <w:t xml:space="preserve"># Layer 2: Convolute on the shrunken graph, then Pool again</w:t>
      </w:r>
      <w:r>
        <w:br/>
      </w:r>
      <w:r>
        <w:rPr>
          <w:rStyle w:val="NormalTok"/>
        </w:rPr>
        <w:t xml:space="preserve">        </w:t>
      </w:r>
      <w:r>
        <w:rPr>
          <w:rStyle w:val="VariableTok"/>
        </w:rPr>
        <w:t xml:space="preserve">self</w:t>
      </w:r>
      <w:r>
        <w:rPr>
          <w:rStyle w:val="NormalTok"/>
        </w:rPr>
        <w:t xml:space="preserve">.conv2 </w:t>
      </w:r>
      <w:r>
        <w:rPr>
          <w:rStyle w:val="OperatorTok"/>
        </w:rPr>
        <w:t xml:space="preserve">=</w:t>
      </w:r>
      <w:r>
        <w:rPr>
          <w:rStyle w:val="NormalTok"/>
        </w:rPr>
        <w:t xml:space="preserve"> GCNConv(</w:t>
      </w:r>
      <w:r>
        <w:rPr>
          <w:rStyle w:val="DecValTok"/>
        </w:rPr>
        <w:t xml:space="preserve">64</w:t>
      </w:r>
      <w:r>
        <w:rPr>
          <w:rStyle w:val="NormalTok"/>
        </w:rPr>
        <w:t xml:space="preserve">, </w:t>
      </w:r>
      <w:r>
        <w:rPr>
          <w:rStyle w:val="DecValTok"/>
        </w:rPr>
        <w:t xml:space="preserve">64</w:t>
      </w:r>
      <w:r>
        <w:rPr>
          <w:rStyle w:val="NormalTok"/>
        </w:rPr>
        <w:t xml:space="preserve">)</w:t>
      </w:r>
      <w:r>
        <w:br/>
      </w:r>
      <w:r>
        <w:rPr>
          <w:rStyle w:val="NormalTok"/>
        </w:rPr>
        <w:t xml:space="preserve">        </w:t>
      </w:r>
      <w:r>
        <w:rPr>
          <w:rStyle w:val="VariableTok"/>
        </w:rPr>
        <w:t xml:space="preserve">self</w:t>
      </w:r>
      <w:r>
        <w:rPr>
          <w:rStyle w:val="NormalTok"/>
        </w:rPr>
        <w:t xml:space="preserve">.pool2 </w:t>
      </w:r>
      <w:r>
        <w:rPr>
          <w:rStyle w:val="OperatorTok"/>
        </w:rPr>
        <w:t xml:space="preserve">=</w:t>
      </w:r>
      <w:r>
        <w:rPr>
          <w:rStyle w:val="NormalTok"/>
        </w:rPr>
        <w:t xml:space="preserve"> TopKPooling(</w:t>
      </w:r>
      <w:r>
        <w:rPr>
          <w:rStyle w:val="DecValTok"/>
        </w:rPr>
        <w:t xml:space="preserve">64</w:t>
      </w:r>
      <w:r>
        <w:rPr>
          <w:rStyle w:val="NormalTok"/>
        </w:rPr>
        <w:t xml:space="preserve">, ratio</w:t>
      </w:r>
      <w:r>
        <w:rPr>
          <w:rStyle w:val="OperatorTok"/>
        </w:rPr>
        <w:t xml:space="preserve">=</w:t>
      </w:r>
      <w:r>
        <w:rPr>
          <w:rStyle w:val="FloatTok"/>
        </w:rPr>
        <w:t xml:space="preserve">0.5</w:t>
      </w:r>
      <w:r>
        <w:rPr>
          <w:rStyle w:val="NormalTok"/>
        </w:rPr>
        <w:t xml:space="preserve">)</w:t>
      </w:r>
      <w:r>
        <w:br/>
      </w:r>
      <w:r>
        <w:rPr>
          <w:rStyle w:val="NormalTok"/>
        </w:rPr>
        <w:t xml:space="preserve">        </w:t>
      </w:r>
      <w:r>
        <w:br/>
      </w:r>
      <w:r>
        <w:rPr>
          <w:rStyle w:val="NormalTok"/>
        </w:rPr>
        <w:t xml:space="preserve">        </w:t>
      </w:r>
      <w:r>
        <w:rPr>
          <w:rStyle w:val="CommentTok"/>
        </w:rPr>
        <w:t xml:space="preserve"># Final classification head</w:t>
      </w:r>
      <w:r>
        <w:br/>
      </w:r>
      <w:r>
        <w:rPr>
          <w:rStyle w:val="NormalTok"/>
        </w:rPr>
        <w:t xml:space="preserve">        </w:t>
      </w:r>
      <w:r>
        <w:rPr>
          <w:rStyle w:val="VariableTok"/>
        </w:rPr>
        <w:t xml:space="preserve">self</w:t>
      </w:r>
      <w:r>
        <w:rPr>
          <w:rStyle w:val="NormalTok"/>
        </w:rPr>
        <w:t xml:space="preserve">.linear </w:t>
      </w:r>
      <w:r>
        <w:rPr>
          <w:rStyle w:val="OperatorTok"/>
        </w:rPr>
        <w:t xml:space="preserve">=</w:t>
      </w:r>
      <w:r>
        <w:rPr>
          <w:rStyle w:val="NormalTok"/>
        </w:rPr>
        <w:t xml:space="preserve"> torch.nn.Linear(</w:t>
      </w:r>
      <w:r>
        <w:rPr>
          <w:rStyle w:val="DecValTok"/>
        </w:rPr>
        <w:t xml:space="preserve">64</w:t>
      </w:r>
      <w:r>
        <w:rPr>
          <w:rStyle w:val="NormalTok"/>
        </w:rPr>
        <w:t xml:space="preserve">, num_classes)</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 edge_index, batch):</w:t>
      </w:r>
      <w:r>
        <w:br/>
      </w:r>
      <w:r>
        <w:rPr>
          <w:rStyle w:val="NormalTok"/>
        </w:rPr>
        <w:t xml:space="preserve">        </w:t>
      </w:r>
      <w:r>
        <w:rPr>
          <w:rStyle w:val="CommentTok"/>
        </w:rPr>
        <w:t xml:space="preserve"># 1st Block</w:t>
      </w:r>
      <w:r>
        <w:br/>
      </w:r>
      <w:r>
        <w:rPr>
          <w:rStyle w:val="NormalTok"/>
        </w:rPr>
        <w:t xml:space="preserve">        x </w:t>
      </w:r>
      <w:r>
        <w:rPr>
          <w:rStyle w:val="OperatorTok"/>
        </w:rPr>
        <w:t xml:space="preserve">=</w:t>
      </w:r>
      <w:r>
        <w:rPr>
          <w:rStyle w:val="NormalTok"/>
        </w:rPr>
        <w:t xml:space="preserve"> F.relu(</w:t>
      </w:r>
      <w:r>
        <w:rPr>
          <w:rStyle w:val="VariableTok"/>
        </w:rPr>
        <w:t xml:space="preserve">self</w:t>
      </w:r>
      <w:r>
        <w:rPr>
          <w:rStyle w:val="NormalTok"/>
        </w:rPr>
        <w:t xml:space="preserve">.conv1(x, edge_index))</w:t>
      </w:r>
      <w:r>
        <w:br/>
      </w:r>
      <w:r>
        <w:rPr>
          <w:rStyle w:val="NormalTok"/>
        </w:rPr>
        <w:t xml:space="preserve">        </w:t>
      </w:r>
      <w:r>
        <w:rPr>
          <w:rStyle w:val="CommentTok"/>
        </w:rPr>
        <w:t xml:space="preserve"># Shrink graph: x, edge_index, and batch are all updated to be smaller</w:t>
      </w:r>
      <w:r>
        <w:br/>
      </w:r>
      <w:r>
        <w:rPr>
          <w:rStyle w:val="NormalTok"/>
        </w:rPr>
        <w:t xml:space="preserve">        x, edge_index, _, batch, _, _ </w:t>
      </w:r>
      <w:r>
        <w:rPr>
          <w:rStyle w:val="OperatorTok"/>
        </w:rPr>
        <w:t xml:space="preserve">=</w:t>
      </w:r>
      <w:r>
        <w:rPr>
          <w:rStyle w:val="NormalTok"/>
        </w:rPr>
        <w:t xml:space="preserve"> </w:t>
      </w:r>
      <w:r>
        <w:rPr>
          <w:rStyle w:val="VariableTok"/>
        </w:rPr>
        <w:t xml:space="preserve">self</w:t>
      </w:r>
      <w:r>
        <w:rPr>
          <w:rStyle w:val="NormalTok"/>
        </w:rPr>
        <w:t xml:space="preserve">.pool1(x, edge_index, </w:t>
      </w:r>
      <w:r>
        <w:rPr>
          <w:rStyle w:val="VariableTok"/>
        </w:rPr>
        <w:t xml:space="preserve">None</w:t>
      </w:r>
      <w:r>
        <w:rPr>
          <w:rStyle w:val="NormalTok"/>
        </w:rPr>
        <w:t xml:space="preserve">, batch)</w:t>
      </w:r>
      <w:r>
        <w:br/>
      </w:r>
      <w:r>
        <w:rPr>
          <w:rStyle w:val="NormalTok"/>
        </w:rPr>
        <w:t xml:space="preserve">        </w:t>
      </w:r>
      <w:r>
        <w:br/>
      </w:r>
      <w:r>
        <w:rPr>
          <w:rStyle w:val="NormalTok"/>
        </w:rPr>
        <w:t xml:space="preserve">        </w:t>
      </w:r>
      <w:r>
        <w:rPr>
          <w:rStyle w:val="CommentTok"/>
        </w:rPr>
        <w:t xml:space="preserve"># 2nd Block</w:t>
      </w:r>
      <w:r>
        <w:br/>
      </w:r>
      <w:r>
        <w:rPr>
          <w:rStyle w:val="NormalTok"/>
        </w:rPr>
        <w:t xml:space="preserve">        x </w:t>
      </w:r>
      <w:r>
        <w:rPr>
          <w:rStyle w:val="OperatorTok"/>
        </w:rPr>
        <w:t xml:space="preserve">=</w:t>
      </w:r>
      <w:r>
        <w:rPr>
          <w:rStyle w:val="NormalTok"/>
        </w:rPr>
        <w:t xml:space="preserve"> F.relu(</w:t>
      </w:r>
      <w:r>
        <w:rPr>
          <w:rStyle w:val="VariableTok"/>
        </w:rPr>
        <w:t xml:space="preserve">self</w:t>
      </w:r>
      <w:r>
        <w:rPr>
          <w:rStyle w:val="NormalTok"/>
        </w:rPr>
        <w:t xml:space="preserve">.conv2(x, edge_index))</w:t>
      </w:r>
      <w:r>
        <w:br/>
      </w:r>
      <w:r>
        <w:rPr>
          <w:rStyle w:val="NormalTok"/>
        </w:rPr>
        <w:t xml:space="preserve">        x, edge_index, _, batch, _, _ </w:t>
      </w:r>
      <w:r>
        <w:rPr>
          <w:rStyle w:val="OperatorTok"/>
        </w:rPr>
        <w:t xml:space="preserve">=</w:t>
      </w:r>
      <w:r>
        <w:rPr>
          <w:rStyle w:val="NormalTok"/>
        </w:rPr>
        <w:t xml:space="preserve"> </w:t>
      </w:r>
      <w:r>
        <w:rPr>
          <w:rStyle w:val="VariableTok"/>
        </w:rPr>
        <w:t xml:space="preserve">self</w:t>
      </w:r>
      <w:r>
        <w:rPr>
          <w:rStyle w:val="NormalTok"/>
        </w:rPr>
        <w:t xml:space="preserve">.pool2(x, edge_index, </w:t>
      </w:r>
      <w:r>
        <w:rPr>
          <w:rStyle w:val="VariableTok"/>
        </w:rPr>
        <w:t xml:space="preserve">None</w:t>
      </w:r>
      <w:r>
        <w:rPr>
          <w:rStyle w:val="NormalTok"/>
        </w:rPr>
        <w:t xml:space="preserve">, batch)</w:t>
      </w:r>
      <w:r>
        <w:br/>
      </w:r>
      <w:r>
        <w:rPr>
          <w:rStyle w:val="NormalTok"/>
        </w:rPr>
        <w:t xml:space="preserve">        </w:t>
      </w:r>
      <w:r>
        <w:br/>
      </w:r>
      <w:r>
        <w:rPr>
          <w:rStyle w:val="NormalTok"/>
        </w:rPr>
        <w:t xml:space="preserve">        </w:t>
      </w:r>
      <w:r>
        <w:rPr>
          <w:rStyle w:val="CommentTok"/>
        </w:rPr>
        <w:t xml:space="preserve"># Global pooling (flatten the remaining super-nodes into one vector)</w:t>
      </w:r>
      <w:r>
        <w:br/>
      </w:r>
      <w:r>
        <w:rPr>
          <w:rStyle w:val="NormalTok"/>
        </w:rPr>
        <w:t xml:space="preserve">        x </w:t>
      </w:r>
      <w:r>
        <w:rPr>
          <w:rStyle w:val="OperatorTok"/>
        </w:rPr>
        <w:t xml:space="preserve">=</w:t>
      </w:r>
      <w:r>
        <w:rPr>
          <w:rStyle w:val="NormalTok"/>
        </w:rPr>
        <w:t xml:space="preserve"> global_mean_pool(x, batch)</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.linear(x)</w:t>
      </w:r>
    </w:p>
    <w:bookmarkEnd w:id="12"/>
    <w:bookmarkStart w:id="13" w:name="terminology"/>
    <w:p>
      <w:pPr>
        <w:pStyle w:val="Heading3"/>
      </w:pPr>
      <w:r>
        <w:t xml:space="preserve">5. Terminology</w:t>
      </w:r>
    </w:p>
    <w:p>
      <w:pPr>
        <w:pStyle w:val="Compact"/>
        <w:numPr>
          <w:ilvl w:val="0"/>
          <w:numId w:val="1004"/>
        </w:numPr>
      </w:pPr>
      <w:r>
        <w:rPr>
          <w:b/>
          <w:bCs/>
        </w:rPr>
        <w:t xml:space="preserve">Message Passing:</w:t>
      </w:r>
      <w:r>
        <w:t xml:space="preserve"> </w:t>
      </w:r>
      <w:r>
        <w:t xml:space="preserve">The mechanism where a node updates its own features by aggregating information from its immediate neighbors.</w:t>
      </w:r>
    </w:p>
    <w:p>
      <w:pPr>
        <w:pStyle w:val="Compact"/>
        <w:numPr>
          <w:ilvl w:val="0"/>
          <w:numId w:val="1004"/>
        </w:numPr>
      </w:pPr>
      <w:r>
        <w:rPr>
          <w:b/>
          <w:bCs/>
        </w:rPr>
        <w:t xml:space="preserve">Receptive Field:</w:t>
      </w:r>
      <w:r>
        <w:t xml:space="preserve"> </w:t>
      </w:r>
      <w:r>
        <w:t xml:space="preserve">The</w:t>
      </w:r>
      <w:r>
        <w:t xml:space="preserve"> </w:t>
      </w:r>
      <w:r>
        <w:t xml:space="preserve">“field of view”</w:t>
      </w:r>
      <w:r>
        <w:t xml:space="preserve"> </w:t>
      </w:r>
      <w:r>
        <w:t xml:space="preserve">a node has. In a 3-layer GNN, a node’s receptive field includes its 3-hop neighbors.</w:t>
      </w:r>
    </w:p>
    <w:p>
      <w:pPr>
        <w:pStyle w:val="Compact"/>
        <w:numPr>
          <w:ilvl w:val="0"/>
          <w:numId w:val="1004"/>
        </w:numPr>
      </w:pPr>
      <w:r>
        <w:rPr>
          <w:b/>
          <w:bCs/>
        </w:rPr>
        <w:t xml:space="preserve">Graph Coarsening / Pooling:</w:t>
      </w:r>
      <w:r>
        <w:t xml:space="preserve"> </w:t>
      </w:r>
      <w:r>
        <w:t xml:space="preserve">The act of physically reducing the number of nodes in a graph by clustering them into super-nodes, establishing a spatial hierarchy.</w:t>
      </w:r>
    </w:p>
    <w:p>
      <w:pPr>
        <w:pStyle w:val="Compact"/>
        <w:numPr>
          <w:ilvl w:val="0"/>
          <w:numId w:val="1004"/>
        </w:numPr>
      </w:pPr>
      <w:r>
        <w:rPr>
          <w:b/>
          <w:bCs/>
        </w:rPr>
        <w:t xml:space="preserve">DiffPool (Differentiable Pooling):</w:t>
      </w:r>
      <w:r>
        <w:t xml:space="preserve"> </w:t>
      </w:r>
      <w:r>
        <w:t xml:space="preserve">A specific algorithm that allows the neural network to</w:t>
      </w:r>
      <w:r>
        <w:t xml:space="preserve"> </w:t>
      </w:r>
      <w:r>
        <w:rPr>
          <w:i/>
          <w:iCs/>
        </w:rPr>
        <w:t xml:space="preserve">learn</w:t>
      </w:r>
      <w:r>
        <w:t xml:space="preserve"> </w:t>
      </w:r>
      <w:r>
        <w:t xml:space="preserve">the best way to cluster nodes together, rather than relying on a fixed, hardcoded clustering algorithm.</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2026-09-27T01:55:04Z</dcterms:created>
  <dcterms:modified xsi:type="dcterms:W3CDTF">2026-09-27T01:55:04Z</dcterms:modified>
</cp:coreProperties>
</file>

<file path=docProps/custom.xml><?xml version="1.0" encoding="utf-8"?>
<Properties xmlns="http://schemas.openxmlformats.org/officeDocument/2006/custom-properties" xmlns:vt="http://schemas.openxmlformats.org/officeDocument/2006/docPropsVTypes"/>
</file>