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9E54C" w14:textId="77777777" w:rsidR="00B61DC9" w:rsidRPr="00E328BF" w:rsidRDefault="00B61DC9" w:rsidP="00B61DC9">
      <w:pPr>
        <w:widowControl/>
        <w:autoSpaceDE w:val="0"/>
        <w:autoSpaceDN w:val="0"/>
        <w:adjustRightInd w:val="0"/>
        <w:jc w:val="left"/>
        <w:rPr>
          <w:rFonts w:ascii="Helvetica" w:eastAsia="PingFang SC" w:hAnsi="Helvetica" w:cs="Helvetica"/>
          <w:b/>
          <w:color w:val="353535"/>
          <w:kern w:val="0"/>
        </w:rPr>
      </w:pPr>
      <w:r w:rsidRPr="00E328BF">
        <w:rPr>
          <w:rFonts w:ascii="PingFang SC" w:eastAsia="PingFang SC" w:cs="PingFang SC" w:hint="eastAsia"/>
          <w:b/>
          <w:color w:val="353535"/>
          <w:kern w:val="0"/>
        </w:rPr>
        <w:t>投资亮点：</w:t>
      </w:r>
    </w:p>
    <w:p w14:paraId="477E64C8" w14:textId="77777777" w:rsidR="00B61DC9" w:rsidRDefault="00B61DC9" w:rsidP="001334D9">
      <w:pPr>
        <w:widowControl/>
        <w:autoSpaceDE w:val="0"/>
        <w:autoSpaceDN w:val="0"/>
        <w:adjustRightInd w:val="0"/>
        <w:jc w:val="left"/>
        <w:rPr>
          <w:rFonts w:ascii="Helvetica" w:eastAsia="PingFang SC" w:hAnsi="Helvetica" w:cs="Helvetica"/>
          <w:color w:val="353535"/>
          <w:kern w:val="0"/>
        </w:rPr>
      </w:pPr>
      <w:r>
        <w:rPr>
          <w:rFonts w:ascii="PingFang SC" w:eastAsia="PingFang SC" w:hAnsi="Helvetica" w:cs="PingFang SC" w:hint="eastAsia"/>
          <w:color w:val="353535"/>
          <w:kern w:val="0"/>
        </w:rPr>
        <w:t>产品定位于企业应用程序的平台即服务（</w:t>
      </w:r>
      <w:proofErr w:type="spellStart"/>
      <w:r>
        <w:rPr>
          <w:rFonts w:ascii="Helvetica" w:eastAsia="PingFang SC" w:hAnsi="Helvetica" w:cs="Helvetica"/>
          <w:color w:val="353535"/>
          <w:kern w:val="0"/>
        </w:rPr>
        <w:t>aPaaS</w:t>
      </w:r>
      <w:proofErr w:type="spellEnd"/>
      <w:r>
        <w:rPr>
          <w:rFonts w:ascii="PingFang SC" w:eastAsia="PingFang SC" w:hAnsi="Helvetica" w:cs="PingFang SC" w:hint="eastAsia"/>
          <w:color w:val="353535"/>
          <w:kern w:val="0"/>
        </w:rPr>
        <w:t>）产品，致力于提高企业开发团队的生产力，优化成本，针对云环境更新改造应用程序的开放式持续交付平台，市场空间及前景广阔。目前产品（前身）已经在现公司的</w:t>
      </w:r>
      <w:r>
        <w:rPr>
          <w:rFonts w:ascii="Helvetica" w:eastAsia="PingFang SC" w:hAnsi="Helvetica" w:cs="Helvetica"/>
          <w:color w:val="353535"/>
          <w:kern w:val="0"/>
        </w:rPr>
        <w:t>3</w:t>
      </w:r>
      <w:r>
        <w:rPr>
          <w:rFonts w:ascii="PingFang SC" w:eastAsia="PingFang SC" w:hAnsi="Helvetica" w:cs="PingFang SC" w:hint="eastAsia"/>
          <w:color w:val="353535"/>
          <w:kern w:val="0"/>
        </w:rPr>
        <w:t>个产品事业部，</w:t>
      </w:r>
      <w:r>
        <w:rPr>
          <w:rFonts w:ascii="Helvetica" w:eastAsia="PingFang SC" w:hAnsi="Helvetica" w:cs="Helvetica"/>
          <w:color w:val="353535"/>
          <w:kern w:val="0"/>
        </w:rPr>
        <w:t>5</w:t>
      </w:r>
      <w:r>
        <w:rPr>
          <w:rFonts w:ascii="PingFang SC" w:eastAsia="PingFang SC" w:hAnsi="Helvetica" w:cs="PingFang SC" w:hint="eastAsia"/>
          <w:color w:val="353535"/>
          <w:kern w:val="0"/>
        </w:rPr>
        <w:t>个产品线进行了近一年的应用，达到效果以某产品线为例：产品生命周期全自动化托管，月发布</w:t>
      </w:r>
      <w:r>
        <w:rPr>
          <w:rFonts w:ascii="Helvetica" w:eastAsia="PingFang SC" w:hAnsi="Helvetica" w:cs="Helvetica"/>
          <w:color w:val="353535"/>
          <w:kern w:val="0"/>
        </w:rPr>
        <w:t>230</w:t>
      </w:r>
      <w:r>
        <w:rPr>
          <w:rFonts w:ascii="PingFang SC" w:eastAsia="PingFang SC" w:hAnsi="Helvetica" w:cs="PingFang SC" w:hint="eastAsia"/>
          <w:color w:val="353535"/>
          <w:kern w:val="0"/>
        </w:rPr>
        <w:t>余次（线上</w:t>
      </w:r>
      <w:r>
        <w:rPr>
          <w:rFonts w:ascii="Helvetica" w:eastAsia="PingFang SC" w:hAnsi="Helvetica" w:cs="Helvetica"/>
          <w:color w:val="353535"/>
          <w:kern w:val="0"/>
        </w:rPr>
        <w:t>+</w:t>
      </w:r>
      <w:r>
        <w:rPr>
          <w:rFonts w:ascii="PingFang SC" w:eastAsia="PingFang SC" w:hAnsi="Helvetica" w:cs="PingFang SC" w:hint="eastAsia"/>
          <w:color w:val="353535"/>
          <w:kern w:val="0"/>
        </w:rPr>
        <w:t>线下），线上机器资源成本降低</w:t>
      </w:r>
      <w:r>
        <w:rPr>
          <w:rFonts w:ascii="Helvetica" w:eastAsia="PingFang SC" w:hAnsi="Helvetica" w:cs="Helvetica"/>
          <w:color w:val="353535"/>
          <w:kern w:val="0"/>
        </w:rPr>
        <w:t>&gt;15%</w:t>
      </w:r>
      <w:r>
        <w:rPr>
          <w:rFonts w:ascii="PingFang SC" w:eastAsia="PingFang SC" w:hAnsi="Helvetica" w:cs="PingFang SC" w:hint="eastAsia"/>
          <w:color w:val="353535"/>
          <w:kern w:val="0"/>
        </w:rPr>
        <w:t>。</w:t>
      </w:r>
    </w:p>
    <w:p w14:paraId="56ED3422" w14:textId="77777777" w:rsidR="00B61DC9" w:rsidRDefault="00B61DC9" w:rsidP="00B61DC9">
      <w:pPr>
        <w:widowControl/>
        <w:autoSpaceDE w:val="0"/>
        <w:autoSpaceDN w:val="0"/>
        <w:adjustRightInd w:val="0"/>
        <w:jc w:val="left"/>
        <w:rPr>
          <w:rFonts w:ascii="Helvetica" w:eastAsia="PingFang SC" w:hAnsi="Helvetica" w:cs="Helvetica"/>
          <w:color w:val="353535"/>
          <w:kern w:val="0"/>
        </w:rPr>
      </w:pPr>
      <w:bookmarkStart w:id="0" w:name="_GoBack"/>
      <w:bookmarkEnd w:id="0"/>
    </w:p>
    <w:p w14:paraId="64F5D045" w14:textId="77777777" w:rsidR="00B61DC9" w:rsidRPr="00E328BF" w:rsidRDefault="00B61DC9" w:rsidP="00B61DC9">
      <w:pPr>
        <w:widowControl/>
        <w:autoSpaceDE w:val="0"/>
        <w:autoSpaceDN w:val="0"/>
        <w:adjustRightInd w:val="0"/>
        <w:jc w:val="left"/>
        <w:rPr>
          <w:rFonts w:ascii="Helvetica" w:eastAsia="PingFang SC" w:hAnsi="Helvetica" w:cs="Helvetica"/>
          <w:b/>
          <w:color w:val="353535"/>
          <w:kern w:val="0"/>
        </w:rPr>
      </w:pPr>
      <w:r w:rsidRPr="00E328BF">
        <w:rPr>
          <w:rFonts w:ascii="PingFang SC" w:eastAsia="PingFang SC" w:hAnsi="Helvetica" w:cs="PingFang SC" w:hint="eastAsia"/>
          <w:b/>
          <w:color w:val="353535"/>
          <w:kern w:val="0"/>
        </w:rPr>
        <w:t>产品描述：</w:t>
      </w:r>
    </w:p>
    <w:p w14:paraId="4543D1B0" w14:textId="77777777" w:rsidR="00B61DC9" w:rsidRDefault="00B61DC9" w:rsidP="001334D9">
      <w:pPr>
        <w:widowControl/>
        <w:autoSpaceDE w:val="0"/>
        <w:autoSpaceDN w:val="0"/>
        <w:adjustRightInd w:val="0"/>
        <w:rPr>
          <w:rFonts w:ascii="PingFang SC" w:eastAsia="PingFang SC" w:hAnsi="Helvetica" w:cs="PingFang SC"/>
          <w:color w:val="353535"/>
          <w:kern w:val="0"/>
        </w:rPr>
      </w:pPr>
      <w:r>
        <w:rPr>
          <w:rFonts w:ascii="PingFang SC" w:eastAsia="PingFang SC" w:hAnsi="Helvetica" w:cs="PingFang SC" w:hint="eastAsia"/>
          <w:color w:val="353535"/>
          <w:kern w:val="0"/>
        </w:rPr>
        <w:t>基于容器化的集群管理技术以及针对团队协作优化的应用持续交付平台，可以帮助团队迅速且持续的创建、部署、更新和高效管理立即创造业务价值的软件解决方案，包括产品的生命周期自动化托管，并且通过集成资源以及服务运行状态的监控、便捷的日志分析以及成本分摊等多个维度大幅度降低团队进行</w:t>
      </w:r>
      <w:r>
        <w:rPr>
          <w:rFonts w:ascii="Helvetica" w:eastAsia="PingFang SC" w:hAnsi="Helvetica" w:cs="Helvetica"/>
          <w:color w:val="353535"/>
          <w:kern w:val="0"/>
        </w:rPr>
        <w:t>DevOps</w:t>
      </w:r>
      <w:r>
        <w:rPr>
          <w:rFonts w:ascii="PingFang SC" w:eastAsia="PingFang SC" w:hAnsi="Helvetica" w:cs="PingFang SC" w:hint="eastAsia"/>
          <w:color w:val="353535"/>
          <w:kern w:val="0"/>
        </w:rPr>
        <w:t>转换的技术壁垒。从而提高生产效率，降低运营成本。</w:t>
      </w:r>
    </w:p>
    <w:p w14:paraId="55D038FC" w14:textId="77777777" w:rsidR="00B61DC9" w:rsidRDefault="00B61DC9" w:rsidP="00B61DC9">
      <w:pPr>
        <w:widowControl/>
        <w:autoSpaceDE w:val="0"/>
        <w:autoSpaceDN w:val="0"/>
        <w:adjustRightInd w:val="0"/>
        <w:jc w:val="left"/>
        <w:rPr>
          <w:rFonts w:ascii="PingFang SC" w:eastAsia="PingFang SC" w:hAnsi="Helvetica" w:cs="PingFang SC"/>
          <w:color w:val="353535"/>
          <w:kern w:val="0"/>
        </w:rPr>
      </w:pPr>
    </w:p>
    <w:p w14:paraId="3026F28A" w14:textId="77777777" w:rsidR="00B61DC9" w:rsidRPr="00E328BF" w:rsidRDefault="00B61DC9" w:rsidP="00B61DC9">
      <w:pPr>
        <w:widowControl/>
        <w:autoSpaceDE w:val="0"/>
        <w:autoSpaceDN w:val="0"/>
        <w:adjustRightInd w:val="0"/>
        <w:jc w:val="left"/>
        <w:rPr>
          <w:rFonts w:ascii="PingFang SC" w:eastAsia="PingFang SC" w:hAnsi="Helvetica" w:cs="PingFang SC"/>
          <w:b/>
          <w:color w:val="353535"/>
          <w:kern w:val="0"/>
        </w:rPr>
      </w:pPr>
      <w:r w:rsidRPr="00E328BF">
        <w:rPr>
          <w:rFonts w:ascii="PingFang SC" w:eastAsia="PingFang SC" w:hAnsi="Helvetica" w:cs="PingFang SC" w:hint="eastAsia"/>
          <w:b/>
          <w:color w:val="353535"/>
          <w:kern w:val="0"/>
        </w:rPr>
        <w:t>商业模式：</w:t>
      </w:r>
    </w:p>
    <w:p w14:paraId="61336D8D" w14:textId="77777777" w:rsidR="00B61DC9" w:rsidRDefault="00B61DC9" w:rsidP="001334D9">
      <w:pPr>
        <w:widowControl/>
        <w:autoSpaceDE w:val="0"/>
        <w:autoSpaceDN w:val="0"/>
        <w:adjustRightInd w:val="0"/>
        <w:jc w:val="left"/>
        <w:rPr>
          <w:rFonts w:ascii="PingFang SC" w:eastAsia="PingFang SC" w:hAnsi="Helvetica" w:cs="PingFang SC"/>
          <w:color w:val="353535"/>
          <w:kern w:val="0"/>
        </w:rPr>
      </w:pPr>
      <w:r>
        <w:rPr>
          <w:rFonts w:ascii="PingFang SC" w:eastAsia="PingFang SC" w:hAnsi="Helvetica" w:cs="PingFang SC" w:hint="eastAsia"/>
          <w:color w:val="353535"/>
          <w:kern w:val="0"/>
        </w:rPr>
        <w:t>公司负责产品研发和生产，并通过咨询以及技术支持的方式对用户提供有偿服务。产品根据不同的企业规模需求进行版本划分，并通过代理商、公有云合作伙伴等渠道销售给最终客户。</w:t>
      </w:r>
    </w:p>
    <w:p w14:paraId="0CFE96C3" w14:textId="30EDDDEA" w:rsidR="00B61DC9" w:rsidRDefault="00B61DC9" w:rsidP="001334D9">
      <w:pPr>
        <w:widowControl/>
        <w:autoSpaceDE w:val="0"/>
        <w:autoSpaceDN w:val="0"/>
        <w:adjustRightInd w:val="0"/>
        <w:jc w:val="left"/>
        <w:rPr>
          <w:rFonts w:ascii="PingFang SC" w:eastAsia="PingFang SC" w:hAnsi="Helvetica" w:cs="PingFang SC"/>
          <w:color w:val="353535"/>
          <w:kern w:val="0"/>
        </w:rPr>
      </w:pPr>
      <w:r>
        <w:rPr>
          <w:rFonts w:ascii="PingFang SC" w:eastAsia="PingFang SC" w:hAnsi="Helvetica" w:cs="PingFang SC" w:hint="eastAsia"/>
          <w:color w:val="353535"/>
          <w:kern w:val="0"/>
        </w:rPr>
        <w:t>对</w:t>
      </w:r>
      <w:r w:rsidR="008F213E">
        <w:rPr>
          <w:rFonts w:ascii="PingFang SC" w:eastAsia="PingFang SC" w:hAnsi="Helvetica" w:cs="PingFang SC" w:hint="eastAsia"/>
          <w:color w:val="353535"/>
          <w:kern w:val="0"/>
        </w:rPr>
        <w:t>于企业、政府招标项目，公司也直接参与，并提供定制化开发服务</w:t>
      </w:r>
      <w:r>
        <w:rPr>
          <w:rFonts w:ascii="PingFang SC" w:eastAsia="PingFang SC" w:hAnsi="Helvetica" w:cs="PingFang SC" w:hint="eastAsia"/>
          <w:color w:val="353535"/>
          <w:kern w:val="0"/>
        </w:rPr>
        <w:t>。产品的售后服务有公司负责。</w:t>
      </w:r>
    </w:p>
    <w:p w14:paraId="1DEA76D5" w14:textId="77777777" w:rsidR="00B61DC9" w:rsidRDefault="00B61DC9" w:rsidP="001334D9">
      <w:pPr>
        <w:widowControl/>
        <w:autoSpaceDE w:val="0"/>
        <w:autoSpaceDN w:val="0"/>
        <w:adjustRightInd w:val="0"/>
        <w:jc w:val="left"/>
        <w:rPr>
          <w:rFonts w:ascii="Helvetica" w:eastAsia="PingFang SC" w:hAnsi="Helvetica" w:cs="Helvetica"/>
          <w:color w:val="353535"/>
          <w:kern w:val="0"/>
        </w:rPr>
      </w:pPr>
      <w:r>
        <w:rPr>
          <w:rFonts w:ascii="PingFang SC" w:eastAsia="PingFang SC" w:hAnsi="Helvetica" w:cs="PingFang SC" w:hint="eastAsia"/>
          <w:color w:val="353535"/>
          <w:kern w:val="0"/>
        </w:rPr>
        <w:t>将来也会在海外开发销售渠道，或直接成立海外分公司以应对海外企业市场开发。</w:t>
      </w:r>
    </w:p>
    <w:p w14:paraId="46DD8180" w14:textId="77777777" w:rsidR="00B61DC9" w:rsidRDefault="00B61DC9" w:rsidP="001334D9">
      <w:pPr>
        <w:widowControl/>
        <w:autoSpaceDE w:val="0"/>
        <w:autoSpaceDN w:val="0"/>
        <w:adjustRightInd w:val="0"/>
        <w:jc w:val="left"/>
        <w:rPr>
          <w:rFonts w:ascii="Helvetica" w:eastAsia="PingFang SC" w:hAnsi="Helvetica" w:cs="Helvetica"/>
          <w:color w:val="353535"/>
          <w:kern w:val="0"/>
        </w:rPr>
      </w:pPr>
      <w:r>
        <w:rPr>
          <w:rFonts w:ascii="PingFang SC" w:eastAsia="PingFang SC" w:hAnsi="Helvetica" w:cs="PingFang SC" w:hint="eastAsia"/>
          <w:color w:val="353535"/>
          <w:kern w:val="0"/>
        </w:rPr>
        <w:t>公司以及产品会通过宣讲会以及主流技术媒体等方式进行品牌推广。</w:t>
      </w:r>
    </w:p>
    <w:p w14:paraId="3ABDE736" w14:textId="77777777" w:rsidR="00B61DC9" w:rsidRDefault="00B61DC9" w:rsidP="00B61DC9">
      <w:pPr>
        <w:widowControl/>
        <w:autoSpaceDE w:val="0"/>
        <w:autoSpaceDN w:val="0"/>
        <w:adjustRightInd w:val="0"/>
        <w:jc w:val="left"/>
        <w:rPr>
          <w:rFonts w:ascii="Helvetica" w:eastAsia="PingFang SC" w:hAnsi="Helvetica" w:cs="Helvetica"/>
          <w:color w:val="353535"/>
          <w:kern w:val="0"/>
        </w:rPr>
      </w:pPr>
    </w:p>
    <w:p w14:paraId="225BE90C" w14:textId="77777777" w:rsidR="00B61DC9" w:rsidRPr="00E328BF" w:rsidRDefault="00B61DC9" w:rsidP="00B61DC9">
      <w:pPr>
        <w:widowControl/>
        <w:autoSpaceDE w:val="0"/>
        <w:autoSpaceDN w:val="0"/>
        <w:adjustRightInd w:val="0"/>
        <w:jc w:val="left"/>
        <w:rPr>
          <w:rFonts w:ascii="Helvetica" w:eastAsia="PingFang SC" w:hAnsi="Helvetica" w:cs="Helvetica"/>
          <w:b/>
          <w:color w:val="353535"/>
          <w:kern w:val="0"/>
        </w:rPr>
      </w:pPr>
      <w:r w:rsidRPr="00E328BF">
        <w:rPr>
          <w:rFonts w:ascii="PingFang SC" w:eastAsia="PingFang SC" w:hAnsi="Helvetica" w:cs="PingFang SC" w:hint="eastAsia"/>
          <w:b/>
          <w:color w:val="353535"/>
          <w:kern w:val="0"/>
        </w:rPr>
        <w:t>市场机会：</w:t>
      </w:r>
    </w:p>
    <w:p w14:paraId="3B083073" w14:textId="77777777" w:rsidR="00B61DC9" w:rsidRDefault="00B61DC9" w:rsidP="001334D9">
      <w:pPr>
        <w:widowControl/>
        <w:autoSpaceDE w:val="0"/>
        <w:autoSpaceDN w:val="0"/>
        <w:adjustRightInd w:val="0"/>
        <w:rPr>
          <w:rFonts w:ascii="PingFang SC" w:eastAsia="PingFang SC" w:hAnsi="Helvetica" w:cs="PingFang SC"/>
          <w:color w:val="353535"/>
          <w:kern w:val="0"/>
        </w:rPr>
      </w:pPr>
      <w:r>
        <w:rPr>
          <w:rFonts w:ascii="PingFang SC" w:eastAsia="PingFang SC" w:hAnsi="Helvetica" w:cs="PingFang SC" w:hint="eastAsia"/>
          <w:color w:val="353535"/>
          <w:kern w:val="0"/>
        </w:rPr>
        <w:t>随着移动互联网的普及以及国家相应政策的开放，在全球范围内初创公司企业数量均为高速增长，尤其是国内，自</w:t>
      </w:r>
      <w:r>
        <w:rPr>
          <w:rFonts w:ascii="Helvetica" w:eastAsia="PingFang SC" w:hAnsi="Helvetica" w:cs="Helvetica"/>
          <w:color w:val="353535"/>
          <w:kern w:val="0"/>
        </w:rPr>
        <w:t>2010</w:t>
      </w:r>
      <w:r>
        <w:rPr>
          <w:rFonts w:ascii="PingFang SC" w:eastAsia="PingFang SC" w:hAnsi="Helvetica" w:cs="PingFang SC" w:hint="eastAsia"/>
          <w:color w:val="353535"/>
          <w:kern w:val="0"/>
        </w:rPr>
        <w:t>年来，中国初创企业数量每年以将近</w:t>
      </w:r>
      <w:r>
        <w:rPr>
          <w:rFonts w:ascii="Helvetica" w:eastAsia="PingFang SC" w:hAnsi="Helvetica" w:cs="Helvetica"/>
          <w:color w:val="353535"/>
          <w:kern w:val="0"/>
        </w:rPr>
        <w:t>100%</w:t>
      </w:r>
      <w:r>
        <w:rPr>
          <w:rFonts w:ascii="PingFang SC" w:eastAsia="PingFang SC" w:hAnsi="Helvetica" w:cs="PingFang SC" w:hint="eastAsia"/>
          <w:color w:val="353535"/>
          <w:kern w:val="0"/>
        </w:rPr>
        <w:t>的速度增长，到</w:t>
      </w:r>
      <w:r>
        <w:rPr>
          <w:rFonts w:ascii="Helvetica" w:eastAsia="PingFang SC" w:hAnsi="Helvetica" w:cs="Helvetica"/>
          <w:color w:val="353535"/>
          <w:kern w:val="0"/>
        </w:rPr>
        <w:t>2014</w:t>
      </w:r>
      <w:r>
        <w:rPr>
          <w:rFonts w:ascii="PingFang SC" w:eastAsia="PingFang SC" w:hAnsi="Helvetica" w:cs="PingFang SC" w:hint="eastAsia"/>
          <w:color w:val="353535"/>
          <w:kern w:val="0"/>
        </w:rPr>
        <w:t>年达到</w:t>
      </w:r>
      <w:r>
        <w:rPr>
          <w:rFonts w:ascii="Helvetica" w:eastAsia="PingFang SC" w:hAnsi="Helvetica" w:cs="Helvetica"/>
          <w:color w:val="353535"/>
          <w:kern w:val="0"/>
        </w:rPr>
        <w:t>161</w:t>
      </w:r>
      <w:r>
        <w:rPr>
          <w:rFonts w:ascii="PingFang SC" w:eastAsia="PingFang SC" w:hAnsi="Helvetica" w:cs="PingFang SC" w:hint="eastAsia"/>
          <w:color w:val="353535"/>
          <w:kern w:val="0"/>
        </w:rPr>
        <w:t>万家。互联网初创公司需要在激烈的竞争中通过产品的快速迭代来抢占市场，传统企业也需要进行产品的云服务化来进行“互联网</w:t>
      </w:r>
      <w:r>
        <w:rPr>
          <w:rFonts w:ascii="PingFang SC" w:eastAsia="PingFang SC" w:hAnsi="Helvetica" w:cs="PingFang SC"/>
          <w:color w:val="353535"/>
          <w:kern w:val="0"/>
        </w:rPr>
        <w:t>+</w:t>
      </w:r>
      <w:r>
        <w:rPr>
          <w:rFonts w:ascii="PingFang SC" w:eastAsia="PingFang SC" w:hAnsi="Helvetica" w:cs="PingFang SC" w:hint="eastAsia"/>
          <w:color w:val="353535"/>
          <w:kern w:val="0"/>
        </w:rPr>
        <w:t>”转型。我们的产品就是用于服务于以上类型的用户，同时由于平台以及协作模式的通用性，该产品也同样满足此类海外市场的需求，前景巨大。</w:t>
      </w:r>
    </w:p>
    <w:p w14:paraId="4437835E" w14:textId="77777777" w:rsidR="00B61DC9" w:rsidRDefault="00B61DC9" w:rsidP="00B61DC9">
      <w:pPr>
        <w:widowControl/>
        <w:autoSpaceDE w:val="0"/>
        <w:autoSpaceDN w:val="0"/>
        <w:adjustRightInd w:val="0"/>
        <w:jc w:val="left"/>
        <w:rPr>
          <w:rFonts w:ascii="PingFang SC" w:eastAsia="PingFang SC" w:hAnsi="Helvetica" w:cs="PingFang SC"/>
          <w:color w:val="353535"/>
          <w:kern w:val="0"/>
        </w:rPr>
      </w:pPr>
    </w:p>
    <w:p w14:paraId="20B793F4" w14:textId="77777777" w:rsidR="00B61DC9" w:rsidRPr="00E328BF" w:rsidRDefault="00B61DC9" w:rsidP="00B61DC9">
      <w:pPr>
        <w:widowControl/>
        <w:autoSpaceDE w:val="0"/>
        <w:autoSpaceDN w:val="0"/>
        <w:adjustRightInd w:val="0"/>
        <w:jc w:val="left"/>
        <w:rPr>
          <w:rFonts w:ascii="PingFang SC" w:eastAsia="PingFang SC" w:hAnsi="Helvetica" w:cs="PingFang SC"/>
          <w:b/>
          <w:color w:val="353535"/>
          <w:kern w:val="0"/>
        </w:rPr>
      </w:pPr>
      <w:r w:rsidRPr="00E328BF">
        <w:rPr>
          <w:rFonts w:ascii="PingFang SC" w:eastAsia="PingFang SC" w:hAnsi="Helvetica" w:cs="PingFang SC" w:hint="eastAsia"/>
          <w:b/>
          <w:color w:val="353535"/>
          <w:kern w:val="0"/>
        </w:rPr>
        <w:t>竞争优势：</w:t>
      </w:r>
    </w:p>
    <w:p w14:paraId="3DB3B336" w14:textId="77777777" w:rsidR="00B61DC9" w:rsidRDefault="00B61DC9" w:rsidP="001334D9">
      <w:pPr>
        <w:widowControl/>
        <w:autoSpaceDE w:val="0"/>
        <w:autoSpaceDN w:val="0"/>
        <w:adjustRightInd w:val="0"/>
        <w:jc w:val="left"/>
        <w:rPr>
          <w:rFonts w:ascii="PingFang SC" w:eastAsia="PingFang SC" w:hAnsi="Helvetica" w:cs="PingFang SC"/>
          <w:color w:val="353535"/>
          <w:kern w:val="0"/>
        </w:rPr>
      </w:pPr>
      <w:r>
        <w:rPr>
          <w:rFonts w:ascii="PingFang SC" w:eastAsia="PingFang SC" w:hAnsi="Helvetica" w:cs="PingFang SC" w:hint="eastAsia"/>
          <w:color w:val="353535"/>
          <w:kern w:val="0"/>
        </w:rPr>
        <w:t>目前国内的此类</w:t>
      </w:r>
      <w:r>
        <w:rPr>
          <w:rFonts w:ascii="PingFang SC" w:eastAsia="PingFang SC" w:hAnsi="Helvetica" w:cs="PingFang SC"/>
          <w:color w:val="353535"/>
          <w:kern w:val="0"/>
        </w:rPr>
        <w:t>PaaS</w:t>
      </w:r>
      <w:r>
        <w:rPr>
          <w:rFonts w:ascii="PingFang SC" w:eastAsia="PingFang SC" w:hAnsi="Helvetica" w:cs="PingFang SC" w:hint="eastAsia"/>
          <w:color w:val="353535"/>
          <w:kern w:val="0"/>
        </w:rPr>
        <w:t>产品竞争对手主要关注点依然在基于容器化的资源管理平台模式，本质上难以做到产品在生产与交付过程中的无缝衔接，也无法达成</w:t>
      </w:r>
      <w:r>
        <w:rPr>
          <w:rFonts w:ascii="Helvetica" w:eastAsia="PingFang SC" w:hAnsi="Helvetica" w:cs="Helvetica"/>
          <w:color w:val="353535"/>
          <w:kern w:val="0"/>
        </w:rPr>
        <w:t>DevOps</w:t>
      </w:r>
      <w:r>
        <w:rPr>
          <w:rFonts w:ascii="PingFang SC" w:eastAsia="PingFang SC" w:hAnsi="Helvetica" w:cs="PingFang SC" w:hint="eastAsia"/>
          <w:color w:val="353535"/>
          <w:kern w:val="0"/>
        </w:rPr>
        <w:t>协作模式从而达到安全的快速持续交付。我们产品的切入点为团队协作的应用</w:t>
      </w:r>
      <w:r>
        <w:rPr>
          <w:rFonts w:ascii="PingFang SC" w:eastAsia="PingFang SC" w:hAnsi="Helvetica" w:cs="PingFang SC"/>
          <w:color w:val="353535"/>
          <w:kern w:val="0"/>
        </w:rPr>
        <w:t>PaaS</w:t>
      </w:r>
      <w:r>
        <w:rPr>
          <w:rFonts w:ascii="PingFang SC" w:eastAsia="PingFang SC" w:hAnsi="Helvetica" w:cs="PingFang SC" w:hint="eastAsia"/>
          <w:color w:val="353535"/>
          <w:kern w:val="0"/>
        </w:rPr>
        <w:t>平台，围绕产品为中心进行生命周期全方位的托管，真正的帮助企业能够以</w:t>
      </w:r>
      <w:r>
        <w:rPr>
          <w:rFonts w:ascii="PingFang SC" w:eastAsia="PingFang SC" w:hAnsi="Helvetica" w:cs="PingFang SC"/>
          <w:color w:val="353535"/>
          <w:kern w:val="0"/>
        </w:rPr>
        <w:t>DevOps</w:t>
      </w:r>
      <w:r>
        <w:rPr>
          <w:rFonts w:ascii="PingFang SC" w:eastAsia="PingFang SC" w:hAnsi="Helvetica" w:cs="PingFang SC" w:hint="eastAsia"/>
          <w:color w:val="353535"/>
          <w:kern w:val="0"/>
        </w:rPr>
        <w:t>协作模式进行产品的持续交付。</w:t>
      </w:r>
    </w:p>
    <w:p w14:paraId="31EEE19B" w14:textId="77777777" w:rsidR="00B61DC9" w:rsidRDefault="00B61DC9" w:rsidP="00B61DC9">
      <w:pPr>
        <w:widowControl/>
        <w:autoSpaceDE w:val="0"/>
        <w:autoSpaceDN w:val="0"/>
        <w:adjustRightInd w:val="0"/>
        <w:jc w:val="left"/>
        <w:rPr>
          <w:rFonts w:ascii="PingFang SC" w:eastAsia="PingFang SC" w:hAnsi="Helvetica" w:cs="PingFang SC"/>
          <w:color w:val="353535"/>
          <w:kern w:val="0"/>
        </w:rPr>
      </w:pPr>
    </w:p>
    <w:p w14:paraId="3451B99F" w14:textId="77777777" w:rsidR="00B61DC9" w:rsidRPr="00E328BF" w:rsidRDefault="00B61DC9" w:rsidP="00B61DC9">
      <w:pPr>
        <w:widowControl/>
        <w:autoSpaceDE w:val="0"/>
        <w:autoSpaceDN w:val="0"/>
        <w:adjustRightInd w:val="0"/>
        <w:jc w:val="left"/>
        <w:rPr>
          <w:rFonts w:ascii="PingFang SC" w:eastAsia="PingFang SC" w:hAnsi="Helvetica" w:cs="PingFang SC"/>
          <w:b/>
          <w:color w:val="353535"/>
          <w:kern w:val="0"/>
        </w:rPr>
      </w:pPr>
      <w:r w:rsidRPr="00E328BF">
        <w:rPr>
          <w:rFonts w:ascii="PingFang SC" w:eastAsia="PingFang SC" w:hAnsi="Helvetica" w:cs="PingFang SC" w:hint="eastAsia"/>
          <w:b/>
          <w:color w:val="353535"/>
          <w:kern w:val="0"/>
        </w:rPr>
        <w:t>管理团队：</w:t>
      </w:r>
    </w:p>
    <w:p w14:paraId="3E4AD916" w14:textId="10418254" w:rsidR="00B61DC9" w:rsidRDefault="00B61DC9" w:rsidP="001334D9">
      <w:pPr>
        <w:widowControl/>
        <w:autoSpaceDE w:val="0"/>
        <w:autoSpaceDN w:val="0"/>
        <w:adjustRightInd w:val="0"/>
        <w:jc w:val="left"/>
        <w:rPr>
          <w:rFonts w:ascii="PingFang SC" w:eastAsia="PingFang SC" w:hAnsi="Helvetica" w:cs="PingFang SC"/>
          <w:color w:val="353535"/>
          <w:kern w:val="0"/>
        </w:rPr>
      </w:pPr>
      <w:r>
        <w:rPr>
          <w:rFonts w:ascii="PingFang SC" w:eastAsia="PingFang SC" w:hAnsi="Helvetica" w:cs="PingFang SC" w:hint="eastAsia"/>
          <w:color w:val="353535"/>
          <w:kern w:val="0"/>
        </w:rPr>
        <w:t>朱杰：</w:t>
      </w:r>
      <w:r>
        <w:rPr>
          <w:rFonts w:ascii="PingFang SC" w:eastAsia="PingFang SC" w:hAnsi="Helvetica" w:cs="PingFang SC"/>
          <w:color w:val="353535"/>
          <w:kern w:val="0"/>
        </w:rPr>
        <w:t>CEO</w:t>
      </w:r>
      <w:r>
        <w:rPr>
          <w:rFonts w:ascii="PingFang SC" w:eastAsia="PingFang SC" w:hAnsi="Helvetica" w:cs="PingFang SC" w:hint="eastAsia"/>
          <w:color w:val="353535"/>
          <w:kern w:val="0"/>
        </w:rPr>
        <w:t>，</w:t>
      </w:r>
      <w:r w:rsidR="004704FB">
        <w:rPr>
          <w:rFonts w:ascii="PingFang SC" w:eastAsia="PingFang SC" w:hAnsi="Helvetica" w:cs="PingFang SC" w:hint="eastAsia"/>
          <w:color w:val="353535"/>
          <w:kern w:val="0"/>
        </w:rPr>
        <w:t>曾</w:t>
      </w:r>
      <w:r>
        <w:rPr>
          <w:rFonts w:ascii="PingFang SC" w:eastAsia="PingFang SC" w:hAnsi="Helvetica" w:cs="PingFang SC" w:hint="eastAsia"/>
          <w:color w:val="353535"/>
          <w:kern w:val="0"/>
        </w:rPr>
        <w:t>任职于</w:t>
      </w:r>
      <w:r>
        <w:rPr>
          <w:rFonts w:ascii="PingFang SC" w:eastAsia="PingFang SC" w:hAnsi="Helvetica" w:cs="PingFang SC"/>
          <w:color w:val="353535"/>
          <w:kern w:val="0"/>
        </w:rPr>
        <w:t>IBM</w:t>
      </w:r>
      <w:r w:rsidR="00673280">
        <w:rPr>
          <w:rFonts w:ascii="PingFang SC" w:eastAsia="PingFang SC" w:hAnsi="Helvetica" w:cs="PingFang SC" w:hint="eastAsia"/>
          <w:color w:val="353535"/>
          <w:kern w:val="0"/>
        </w:rPr>
        <w:t>，</w:t>
      </w:r>
      <w:r>
        <w:rPr>
          <w:rFonts w:ascii="PingFang SC" w:eastAsia="PingFang SC" w:hAnsi="Helvetica" w:cs="PingFang SC" w:hint="eastAsia"/>
          <w:color w:val="353535"/>
          <w:kern w:val="0"/>
        </w:rPr>
        <w:t>资深开发工程师，作为</w:t>
      </w:r>
      <w:proofErr w:type="spellStart"/>
      <w:r>
        <w:rPr>
          <w:rFonts w:ascii="PingFang SC" w:eastAsia="PingFang SC" w:hAnsi="Helvetica" w:cs="PingFang SC"/>
          <w:color w:val="353535"/>
          <w:kern w:val="0"/>
        </w:rPr>
        <w:t>Softlayer</w:t>
      </w:r>
      <w:proofErr w:type="spellEnd"/>
      <w:r>
        <w:rPr>
          <w:rFonts w:ascii="PingFang SC" w:eastAsia="PingFang SC" w:hAnsi="Helvetica" w:cs="PingFang SC" w:hint="eastAsia"/>
          <w:color w:val="353535"/>
          <w:kern w:val="0"/>
        </w:rPr>
        <w:t>平台上</w:t>
      </w:r>
      <w:r>
        <w:rPr>
          <w:rFonts w:ascii="PingFang SC" w:eastAsia="PingFang SC" w:hAnsi="Helvetica" w:cs="PingFang SC"/>
          <w:color w:val="353535"/>
          <w:kern w:val="0"/>
        </w:rPr>
        <w:t>HPC</w:t>
      </w:r>
      <w:r>
        <w:rPr>
          <w:rFonts w:ascii="PingFang SC" w:eastAsia="PingFang SC" w:hAnsi="Helvetica" w:cs="PingFang SC" w:hint="eastAsia"/>
          <w:color w:val="353535"/>
          <w:kern w:val="0"/>
        </w:rPr>
        <w:t>集群产品的中国区负责人带领团队参与了多个</w:t>
      </w:r>
      <w:r>
        <w:rPr>
          <w:rFonts w:ascii="PingFang SC" w:eastAsia="PingFang SC" w:hAnsi="Helvetica" w:cs="PingFang SC"/>
          <w:color w:val="353535"/>
          <w:kern w:val="0"/>
        </w:rPr>
        <w:t>PaaS</w:t>
      </w:r>
      <w:r>
        <w:rPr>
          <w:rFonts w:ascii="PingFang SC" w:eastAsia="PingFang SC" w:hAnsi="Helvetica" w:cs="PingFang SC" w:hint="eastAsia"/>
          <w:color w:val="353535"/>
          <w:kern w:val="0"/>
        </w:rPr>
        <w:t>与</w:t>
      </w:r>
      <w:r>
        <w:rPr>
          <w:rFonts w:ascii="PingFang SC" w:eastAsia="PingFang SC" w:hAnsi="Helvetica" w:cs="PingFang SC"/>
          <w:color w:val="353535"/>
          <w:kern w:val="0"/>
        </w:rPr>
        <w:t>IBM Open</w:t>
      </w:r>
      <w:r w:rsidR="00673280">
        <w:rPr>
          <w:rFonts w:ascii="PingFang SC" w:eastAsia="PingFang SC" w:hAnsi="Helvetica" w:cs="PingFang SC" w:hint="eastAsia"/>
          <w:color w:val="353535"/>
          <w:kern w:val="0"/>
        </w:rPr>
        <w:t>S</w:t>
      </w:r>
      <w:r>
        <w:rPr>
          <w:rFonts w:ascii="PingFang SC" w:eastAsia="PingFang SC" w:hAnsi="Helvetica" w:cs="PingFang SC"/>
          <w:color w:val="353535"/>
          <w:kern w:val="0"/>
        </w:rPr>
        <w:t>tack</w:t>
      </w:r>
      <w:r w:rsidR="0042120F">
        <w:rPr>
          <w:rFonts w:ascii="PingFang SC" w:eastAsia="PingFang SC" w:hAnsi="Helvetica" w:cs="PingFang SC" w:hint="eastAsia"/>
          <w:color w:val="353535"/>
          <w:kern w:val="0"/>
        </w:rPr>
        <w:t>企业版</w:t>
      </w:r>
      <w:r>
        <w:rPr>
          <w:rFonts w:ascii="PingFang SC" w:eastAsia="PingFang SC" w:hAnsi="Helvetica" w:cs="PingFang SC" w:hint="eastAsia"/>
          <w:color w:val="353535"/>
          <w:kern w:val="0"/>
        </w:rPr>
        <w:t>相关</w:t>
      </w:r>
      <w:r w:rsidR="0042120F">
        <w:rPr>
          <w:rFonts w:ascii="PingFang SC" w:eastAsia="PingFang SC" w:hAnsi="Helvetica" w:cs="PingFang SC" w:hint="eastAsia"/>
          <w:color w:val="353535"/>
          <w:kern w:val="0"/>
        </w:rPr>
        <w:t>的</w:t>
      </w:r>
      <w:r>
        <w:rPr>
          <w:rFonts w:ascii="PingFang SC" w:eastAsia="PingFang SC" w:hAnsi="Helvetica" w:cs="PingFang SC" w:hint="eastAsia"/>
          <w:color w:val="353535"/>
          <w:kern w:val="0"/>
        </w:rPr>
        <w:t>产品研发工作</w:t>
      </w:r>
      <w:r w:rsidR="00673280">
        <w:rPr>
          <w:rFonts w:ascii="PingFang SC" w:eastAsia="PingFang SC" w:hAnsi="Helvetica" w:cs="PingFang SC" w:hint="eastAsia"/>
          <w:color w:val="353535"/>
          <w:kern w:val="0"/>
        </w:rPr>
        <w:t>。</w:t>
      </w:r>
      <w:proofErr w:type="spellStart"/>
      <w:r>
        <w:rPr>
          <w:rFonts w:ascii="PingFang SC" w:eastAsia="PingFang SC" w:hAnsi="Helvetica" w:cs="PingFang SC"/>
          <w:color w:val="353535"/>
          <w:kern w:val="0"/>
        </w:rPr>
        <w:t>Yeahmobi</w:t>
      </w:r>
      <w:proofErr w:type="spellEnd"/>
      <w:r>
        <w:rPr>
          <w:rFonts w:ascii="PingFang SC" w:eastAsia="PingFang SC" w:hAnsi="Helvetica" w:cs="PingFang SC" w:hint="eastAsia"/>
          <w:color w:val="353535"/>
          <w:kern w:val="0"/>
        </w:rPr>
        <w:t>基础平台部门经理兼产品经理。</w:t>
      </w:r>
      <w:r>
        <w:rPr>
          <w:rFonts w:ascii="PingFang SC" w:eastAsia="PingFang SC" w:hAnsi="Helvetica" w:cs="PingFang SC"/>
          <w:color w:val="353535"/>
          <w:kern w:val="0"/>
        </w:rPr>
        <w:t>10</w:t>
      </w:r>
      <w:r w:rsidR="00991905">
        <w:rPr>
          <w:rFonts w:ascii="PingFang SC" w:eastAsia="PingFang SC" w:hAnsi="Helvetica" w:cs="PingFang SC" w:hint="eastAsia"/>
          <w:color w:val="353535"/>
          <w:kern w:val="0"/>
        </w:rPr>
        <w:t>年以上</w:t>
      </w:r>
      <w:r>
        <w:rPr>
          <w:rFonts w:ascii="PingFang SC" w:eastAsia="PingFang SC" w:hAnsi="Helvetica" w:cs="PingFang SC" w:hint="eastAsia"/>
          <w:color w:val="353535"/>
          <w:kern w:val="0"/>
        </w:rPr>
        <w:t>集群管理以及高性能计算、云计算产品的研发、产品规划以及团队管理经验。西北工业大学学士学位以及西安电子科技大学硕士学位。</w:t>
      </w:r>
    </w:p>
    <w:p w14:paraId="5876F00A" w14:textId="77777777" w:rsidR="00B61DC9" w:rsidRDefault="00B61DC9" w:rsidP="00B61DC9">
      <w:pPr>
        <w:widowControl/>
        <w:autoSpaceDE w:val="0"/>
        <w:autoSpaceDN w:val="0"/>
        <w:adjustRightInd w:val="0"/>
        <w:jc w:val="left"/>
        <w:rPr>
          <w:rFonts w:ascii="Helvetica" w:eastAsia="PingFang SC" w:hAnsi="Helvetica" w:cs="Helvetica"/>
          <w:color w:val="353535"/>
          <w:kern w:val="0"/>
        </w:rPr>
      </w:pPr>
    </w:p>
    <w:p w14:paraId="65E3A1AC" w14:textId="6812A34B" w:rsidR="00D16E45" w:rsidRDefault="004704FB" w:rsidP="001334D9">
      <w:r w:rsidRPr="004704FB">
        <w:rPr>
          <w:rFonts w:ascii="PingFang SC" w:eastAsia="PingFang SC" w:hAnsi="Helvetica" w:cs="PingFang SC"/>
          <w:color w:val="353535"/>
          <w:kern w:val="0"/>
        </w:rPr>
        <w:lastRenderedPageBreak/>
        <w:t>高正：CTO，5年云计算领域工作经验，曾任职于腾讯网络平台部，深度参与了内部云资源管理平台的建设，IBM OpenStack资源调度团队核心研发成员，</w:t>
      </w:r>
      <w:proofErr w:type="spellStart"/>
      <w:r w:rsidRPr="004704FB">
        <w:rPr>
          <w:rFonts w:ascii="PingFang SC" w:eastAsia="PingFang SC" w:hAnsi="Helvetica" w:cs="PingFang SC"/>
          <w:color w:val="353535"/>
          <w:kern w:val="0"/>
        </w:rPr>
        <w:t>Yeahmobi</w:t>
      </w:r>
      <w:proofErr w:type="spellEnd"/>
      <w:r w:rsidRPr="004704FB">
        <w:rPr>
          <w:rFonts w:ascii="PingFang SC" w:eastAsia="PingFang SC" w:hAnsi="Helvetica" w:cs="PingFang SC"/>
          <w:color w:val="353535"/>
          <w:kern w:val="0"/>
        </w:rPr>
        <w:t>基础平台资深架构师，Kubernetes开源社区代码贡献者。南京大学计算机系学士、硕士学位。</w:t>
      </w:r>
    </w:p>
    <w:sectPr w:rsidR="00D16E45" w:rsidSect="002E286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C9"/>
    <w:rsid w:val="001334D9"/>
    <w:rsid w:val="002E2865"/>
    <w:rsid w:val="0042120F"/>
    <w:rsid w:val="004704FB"/>
    <w:rsid w:val="00673280"/>
    <w:rsid w:val="008F213E"/>
    <w:rsid w:val="00991905"/>
    <w:rsid w:val="00B61DC9"/>
    <w:rsid w:val="00D16E45"/>
    <w:rsid w:val="00E32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10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189</Words>
  <Characters>1080</Characters>
  <Application>Microsoft Macintosh Word</Application>
  <DocSecurity>0</DocSecurity>
  <Lines>9</Lines>
  <Paragraphs>2</Paragraphs>
  <ScaleCrop>false</ScaleCrop>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cp:lastPrinted>2016-04-15T10:28:00Z</cp:lastPrinted>
  <dcterms:created xsi:type="dcterms:W3CDTF">2016-04-13T07:11:00Z</dcterms:created>
  <dcterms:modified xsi:type="dcterms:W3CDTF">2016-04-15T10:28:00Z</dcterms:modified>
</cp:coreProperties>
</file>