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[개인 보고서] 한·일 고령화·인프라 격차: 비교 방법이 결론을 바꾼다 — 기간·비교단위·지표정의·집계수준의 네 가지 사례</w:t>
      </w:r>
    </w:p>
    <w:p>
      <w:pPr>
        <w:ind w:left="432"/>
      </w:pPr>
      <w:r>
        <w:rPr>
          <w:i/>
          <w:color w:val="555555"/>
        </w:rPr>
        <w:t>⚠️ 이 문서는 **개인 관점 보고서**입니다. 데이터 수집·DB 설계·SQL 파이프라인·Power BI 대시보드는 팀 공동 산출물(`docs/기획서.md`, `sql_cleaning/`, `powerbi/`, `최종선정그래프/`)을 그대로 사용하되, **해석·서술·논지 전개, 그리고 3.5절 그래프 3종(신규 계산)은 이 문서에서 개인적으로 작성**합니다. (팀 공유용 `docs/계획서_구글독스용.docx`가 Page3 Insight를 의도적으로 비워둔 이유이기도 함.)  **v4 통합본 (2026-09-06)**: v1(`보고서_초안_개인.md`)·v2(`보고서_초안_개인_v2.md`, 기간·비교단위·지표정의 3개 RQ 중심)와 v3(`보고서_초안_개인_v3.md`, 시그마·베타수렴 중심)는 서로 다른 각도의 병행 초안이었다. v3의 4.1절이 스스로 밝혔듯, 두 초안은 "전체를 하나로 보았을 때의 그림"과 "부분집합 안에서 보았을 때의 그림"이 다르다는 동일 계열의 문제를 각자 다른 사례로 다루고 있었다 — 이에 v3를 독립된 문서가 아니라 v1/v2의 네 번째 사례(RQ4: 집계수준)로 편입해 하나의 보고서로 통합한다. v1·v2·v3 세 초안은 발췌 원본으로 보존한다.</w:t>
      </w:r>
    </w:p>
    <w:p>
      <w:pPr>
        <w:pStyle w:val="Heading1"/>
      </w:pPr>
      <w:r>
        <w:t>1. 서론</w:t>
      </w:r>
    </w:p>
    <w:p>
      <w:pPr>
        <w:pStyle w:val="Heading2"/>
      </w:pPr>
      <w:r>
        <w:t>1.1 연구 배경 및 문제제기</w:t>
      </w:r>
    </w:p>
    <w:p>
      <w:r>
        <w:t>한국과 일본은 전 세계에서 고령화가 가장 빠르게 진행되는 국가로 꼽힌다. 그러나 두 나라의</w:t>
      </w:r>
    </w:p>
    <w:p>
      <w:r>
        <w:t>고령화는 "속도"와 "수준"이라는 서로 다른 축에서 진행되고 있다. 일본은 이미 높은</w:t>
      </w:r>
    </w:p>
    <w:p>
      <w:r>
        <w:t>고령화율에서 완만하게 증가하는 반면, 한국은 상대적으로 낮은 고령화율에서 출발해 빠르게</w:t>
      </w:r>
    </w:p>
    <w:p>
      <w:r>
        <w:t>그 격차를 좁혀가고 있다. 실제로 2015~2023년 사이 한국의 평균 고령화율은 13.8%에서</w:t>
      </w:r>
    </w:p>
    <w:p>
      <w:r>
        <w:t>19.6%로, 일본은 28.3%에서 31.6%로 상승해 국가 평균 격차가 14.5%p에서 12.0%p로 좁혀졌다.</w:t>
      </w:r>
    </w:p>
    <w:p>
      <w:r>
        <w:t>이 수치만 보면 "한국이 일본을 따라잡고 있고, 두 나라의 격차는 전반적으로 줄어드는</w:t>
      </w:r>
    </w:p>
    <w:p>
      <w:r>
        <w:t>중"이라는 인상을 받기 쉽다.</w:t>
      </w:r>
    </w:p>
    <w:p>
      <w:r>
        <w:t>그러나 실제 정책적 의사결정(의료·돌봄 인프라 확충 예산 배정 등)은 국가 평균이 아니라</w:t>
      </w:r>
    </w:p>
    <w:p>
      <w:r>
        <w:t>지역 단위에서 이뤄진다. 한국 17개 시·도와 일본 47개 도도부현을 지역 단위로 내려가</w:t>
      </w:r>
    </w:p>
    <w:p>
      <w:r>
        <w:t>비교했을 때, 국가 평균 뒤에 숨어 있던 패턴이 드러난다. 본 보고서는 이 지역 단위 비교</w:t>
      </w:r>
    </w:p>
    <w:p>
      <w:r>
        <w:t>과정에서 흥미로운 사실을 발견했다. 동일한 데이터를 갖고도, 무엇을 어떻게</w:t>
      </w:r>
    </w:p>
    <w:p>
      <w:r>
        <w:t>비교하느냐(비교 기간, 비교 단위, 지표 정의, 그리고 집계 수준)에 따라 결론 자체가</w:t>
      </w:r>
    </w:p>
    <w:p>
      <w:r>
        <w:t xml:space="preserve">달라지거나 심지어 반대로 뒤집히는 사례가 </w:t>
      </w:r>
      <w:r>
        <w:rPr>
          <w:b/>
        </w:rPr>
        <w:t>네 차례</w:t>
      </w:r>
      <w:r>
        <w:t xml:space="preserve"> 반복적으로 나타났다. 이는 우연한</w:t>
      </w:r>
    </w:p>
    <w:p>
      <w:r>
        <w:t>계산 오류가 아니라, 국가 간·지역 간 비교 연구에서 구조적으로 발생하는 "측정 방법</w:t>
      </w:r>
    </w:p>
    <w:p>
      <w:r>
        <w:t>의존성(measurement-dependency)" 문제로 볼 수 있다.</w:t>
      </w:r>
    </w:p>
    <w:p>
      <w:r>
        <w:t>네 번째 사례가 특히 시사적이다. 앞서 언급한 "국가 평균 격차가 좁혀지고 있다"는 사실</w:t>
      </w:r>
    </w:p>
    <w:p>
      <w:r>
        <w:t>자체를, 지역경제학의 수렴이론(σ-convergence, β-convergence) 개념으로 지역 수준까지</w:t>
      </w:r>
    </w:p>
    <w:p>
      <w:r>
        <w:t>내려가 재검증하면 — 국가 평균은 서로 가까워지는 동안 각 나라 안에서는 지역 간 격차가</w:t>
      </w:r>
    </w:p>
    <w:p>
      <w:r>
        <w:t>오히려 계속 벌어지고 있다는, 상반된 그림이 동시에 성립함을 확인하게 된다. "국가는</w:t>
      </w:r>
    </w:p>
    <w:p>
      <w:r>
        <w:t>수렴하지만 지역은 발산한다"는 이 역설은, 뒤에서 다룰 기간·비교단위·지표정의 문제와</w:t>
      </w:r>
    </w:p>
    <w:p>
      <w:r>
        <w:t>표면적으로는 별개 사례처럼 보이지만, 사실은 "전체를 하나로 보았을 때의 그림"과</w:t>
      </w:r>
    </w:p>
    <w:p>
      <w:r>
        <w:t>"부분집합 안에서 보았을 때의 그림"이 다르다는 동일한 구조적 함정의 네 번째 변주다.</w:t>
      </w:r>
    </w:p>
    <w:p>
      <w:pPr>
        <w:pStyle w:val="Heading2"/>
      </w:pPr>
      <w:r>
        <w:t>1.2 연구 질문</w:t>
      </w:r>
    </w:p>
    <w:p>
      <w:r>
        <w:t>본 보고서는 다음 연구 질문(RQ)을 중심으로 서술한다.</w:t>
      </w:r>
    </w:p>
    <w:p>
      <w:pPr>
        <w:ind w:left="432"/>
      </w:pPr>
      <w:r>
        <w:rPr>
          <w:i/>
          <w:color w:val="555555"/>
        </w:rPr>
        <w:t>**동일한 데이터라도 비교 기간·비교 단위·지표 정의·집계 수준을 어떻게 설정하느냐에 따라 정책적으로 상반된 결론에 도달할 수 있는가?**</w:t>
      </w:r>
    </w:p>
    <w:p>
      <w:r>
        <w:t>이를 네 개의 하위 질문으로 분해한다.</w:t>
      </w:r>
    </w:p>
    <w:p>
      <w:pPr>
        <w:pStyle w:val="ListBullet"/>
      </w:pPr>
      <w:r>
        <w:rPr>
          <w:b/>
        </w:rPr>
        <w:t>RQ1(기간)</w:t>
      </w:r>
      <w:r>
        <w:t>: 고령화 "속도" 비교는 분석 기간 설정에 얼마나 민감한가?</w:t>
      </w:r>
    </w:p>
    <w:p>
      <w:pPr>
        <w:pStyle w:val="ListBullet"/>
      </w:pPr>
      <w:r>
        <w:rPr>
          <w:b/>
        </w:rPr>
        <w:t>RQ2(비교 단위)</w:t>
      </w:r>
      <w:r>
        <w:t>: 인프라가 가장 부족한 "취약 지역"을 식별할 때, 전체 64개 지역을</w:t>
      </w:r>
    </w:p>
    <w:p>
      <w:r>
        <w:t>한 번에 비교하는 것과 국가 내부에서만 비교하는 것 중 어느 쪽이 타당한가?</w:t>
      </w:r>
    </w:p>
    <w:p>
      <w:pPr>
        <w:pStyle w:val="ListBullet"/>
      </w:pPr>
      <w:r>
        <w:rPr>
          <w:b/>
        </w:rPr>
        <w:t>RQ3(지표 정의)</w:t>
      </w:r>
      <w:r>
        <w:t>: 국가 간 통계 정의(범위)가 다를 때, 상관관계 같은 기초적인</w:t>
      </w:r>
    </w:p>
    <w:p>
      <w:r>
        <w:t>통계량조차 신뢰할 수 있는가?</w:t>
      </w:r>
    </w:p>
    <w:p>
      <w:pPr>
        <w:pStyle w:val="ListBullet"/>
      </w:pPr>
      <w:r>
        <w:rPr>
          <w:b/>
        </w:rPr>
        <w:t>RQ4(집계 수준)</w:t>
      </w:r>
      <w:r>
        <w:t>: 국가 평균 수준에서 관찰되는 수렴(격차 축소)이 지역 내부의</w:t>
      </w:r>
    </w:p>
    <w:p>
      <w:r>
        <w:t>수렴을 함의하는가, 아니면 두 수준이 서로 반대 방향으로 움직일 수 있는가?</w:t>
      </w:r>
    </w:p>
    <w:p>
      <w:pPr>
        <w:pStyle w:val="Heading2"/>
      </w:pPr>
      <w:r>
        <w:t>1.3 보고서 구성 안내</w:t>
      </w:r>
    </w:p>
    <w:p>
      <w:r>
        <w:t>2장에서는 데이터와 네 가지 분석 방법(국가 내 순위·인프라 격차지수·시그마수렴·</w:t>
      </w:r>
    </w:p>
    <w:p>
      <w:r>
        <w:t>베타수렴)을 설명한다. 3장에서는 팀이 최종 선정한 10개 시각화(RQ1~RQ3 근거)와 이</w:t>
      </w:r>
    </w:p>
    <w:p>
      <w:r>
        <w:t>보고서를 위해 새로 계산한 3개 시각화(RQ4 근거)를 RQ 하위 질문 순서로 제시한다. 4장은</w:t>
      </w:r>
    </w:p>
    <w:p>
      <w:r>
        <w:t>이 보고서의 핵심으로, 3장의 결과를 RQ 네 개에 대한 답으로 재구성해 논의한다. 5장은</w:t>
      </w:r>
    </w:p>
    <w:p>
      <w:r>
        <w:t>결론과 정책 제언, 그리고 방법론적 한계를 정리하며, 6장 부록에는 데이터베이스 설계와</w:t>
      </w:r>
    </w:p>
    <w:p>
      <w:r>
        <w:t>지표 정의, 계산 코드를 요약한다.</w:t>
      </w:r>
    </w:p>
    <w:p>
      <w:pPr>
        <w:pStyle w:val="Heading1"/>
      </w:pPr>
      <w:r>
        <w:t>2. 데이터 및 방법론</w:t>
      </w:r>
    </w:p>
    <w:p>
      <w:pPr>
        <w:pStyle w:val="Heading2"/>
      </w:pPr>
      <w:r>
        <w:t>2.1 데이터셋 개요</w:t>
      </w:r>
    </w:p>
    <w:p>
      <w:r>
        <w:t>본 분석은 일본 총무성 통계국의 e-Stat(공식 REST API)과 한국 국가데이터처의 KOSIS</w:t>
      </w:r>
    </w:p>
    <w:p>
      <w:r>
        <w:t>Open API에서 수집한 공식 통계를 사용한다. 분석 대상 기간은 2015~2023년(9개년)이며,</w:t>
      </w:r>
    </w:p>
    <w:p>
      <w:r>
        <w:t>대상 지역은 한국 17개 시·도와 일본 47개 도도부현으로 총 64개 지역이다. 사용한 3대</w:t>
      </w:r>
    </w:p>
    <w:p>
      <w:r>
        <w:t>지표는 다음과 같다.</w:t>
      </w:r>
    </w:p>
    <w:p>
      <w:pPr>
        <w:pStyle w:val="ListNumber"/>
      </w:pPr>
      <w:r>
        <w:t>고령화율(65세 이상 인구 비중, %) — RQ1~RQ4 전체에서 사용</w:t>
      </w:r>
    </w:p>
    <w:p>
      <w:pPr>
        <w:pStyle w:val="ListNumber"/>
      </w:pPr>
      <w:r>
        <w:t>인구 1만명당 병상수(의료 인프라 밀도) — RQ2·RQ3에서 사용</w:t>
      </w:r>
    </w:p>
    <w:p>
      <w:pPr>
        <w:pStyle w:val="ListNumber"/>
      </w:pPr>
      <w:r>
        <w:t>인구 1만명당 장기요양기관수(돌봄 인프라 밀도) — RQ2·RQ3에서 사용</w:t>
      </w:r>
    </w:p>
    <w:p>
      <w:r>
        <w:t>각 지표의 정확한 출처(통계표 ID)와 수집 방식은 `docs/데이터출처.md`에 기록되어 있다. 인구증감률(전년 대비 총인구 변화율)도 함께 수집했으나 본 개인보고서의 분석 범위 밖이며, 이를 활용한 인사이트(일본 국내에서 아키타현이 고령화율·인구감소율 순위 모두 1위)는 팀 공동 분석 `sql/analysis/q2.sql`에서 다룬다.</w:t>
      </w:r>
    </w:p>
    <w:p>
      <w:r>
        <w:t>RQ4(집계수준)는 이 중 고령화율 한 지표만을 이용해 국가 간·국가 내 분산과 지역별</w:t>
      </w:r>
    </w:p>
    <w:p>
      <w:r>
        <w:t>증가 궤적을 재계산한다(2.3절).</w:t>
      </w:r>
    </w:p>
    <w:p>
      <w:r>
        <w:t>분석 기간이 2023년까지로 통일된 이유는, 일본 의료·복지 원자료(병상수·장기요양기관수)가</w:t>
      </w:r>
    </w:p>
    <w:p>
      <w:r>
        <w:t>2023년까지만 공개되어 있어 이보다 늦은 연도를 포함하면 일본 인프라 지표에 결측치가</w:t>
      </w:r>
    </w:p>
    <w:p>
      <w:r>
        <w:t>발생하기 때문이다(인구 지표 자체는 양국 모두 2024년까지 확보되어 있음). 이 결정에</w:t>
      </w:r>
    </w:p>
    <w:p>
      <w:r>
        <w:t>대한 상세한 트레이드오프는 2.4절과 4.1절에서 다시 논의한다.</w:t>
      </w:r>
    </w:p>
    <w:p>
      <w:pPr>
        <w:pStyle w:val="Heading2"/>
      </w:pPr>
      <w:r>
        <w:t>2.2 DB 설계 요약</w:t>
      </w:r>
    </w:p>
    <w:p>
      <w:r>
        <w:t>데이터는 SQLite 기반 스노우플레이크 스키마로 적재하였다. `Dim_Country`(국가 속성)와</w:t>
      </w:r>
    </w:p>
    <w:p>
      <w:r>
        <w:t>`Dim_Region`(지역 속성)을 분리한 것은 국가 단위 집계(예: 국가별 평균)와 지역 단위</w:t>
      </w:r>
    </w:p>
    <w:p>
      <w:r>
        <w:t>집계를 모두 효율적으로 지원하기 위함이며, `Fact_Population`(항상 완전한 576행 상당)과</w:t>
      </w:r>
    </w:p>
    <w:p>
      <w:r>
        <w:t>`Fact_Infra`(결측 발생 구간 제외) 두 개의 뷰(view)로 팩트 테이블을 분리한 것은 인구</w:t>
      </w:r>
    </w:p>
    <w:p>
      <w:r>
        <w:t>지표와 인프라 지표의 데이터 커버리지 차이(2.1절 참고)를 스키마 수준에서 명시적으로</w:t>
      </w:r>
    </w:p>
    <w:p>
      <w:r>
        <w:t>표현하기 위한 설계 선택이다. 물리적으로는 `Fact_RegionStats` 단일 테이블 위에 두 뷰가</w:t>
      </w:r>
    </w:p>
    <w:p>
      <w:r>
        <w:t>얹혀 있어, 커버리지가 다른 두 지표군을 하나의 원본에서 일관되게 파생시킨다. RQ4의</w:t>
      </w:r>
    </w:p>
    <w:p>
      <w:r>
        <w:t>시그마·베타수렴 계산 역시 이 `Fact_RegionStats`를 그대로 조회해서 이뤄지며, 별도</w:t>
      </w:r>
    </w:p>
    <w:p>
      <w:r>
        <w:t>테이블을 새로 만들지 않는다. 전체 ERD와 테이블 명세는 6장 부록에 요약한다.</w:t>
      </w:r>
    </w:p>
    <w:p>
      <w:pPr>
        <w:pStyle w:val="Heading2"/>
      </w:pPr>
      <w:r>
        <w:t>2.3 분석 방법</w:t>
      </w:r>
    </w:p>
    <w:p>
      <w:r>
        <w:t>분석은 SQL 집계 쿼리(`sql/analysis/q1.sql`~`q5.sql`)와 Python(pandas·numpy)을</w:t>
      </w:r>
    </w:p>
    <w:p>
      <w:r>
        <w:t>병행하였다. 본 보고서에서 반복적으로 등장하는 네 가지 정의를 여기서 한 번 정확히</w:t>
      </w:r>
    </w:p>
    <w:p>
      <w:r>
        <w:t>명시하고, 이후 장에서는 재정의하지 않는다.</w:t>
      </w:r>
    </w:p>
    <w:p>
      <w:pPr>
        <w:pStyle w:val="ListBullet"/>
      </w:pPr>
      <w:r>
        <w:rPr>
          <w:b/>
        </w:rPr>
        <w:t>국가 내 순위</w:t>
      </w:r>
      <w:r>
        <w:t xml:space="preserve"> (RQ2): `RANK() OVER (PARTITION BY country ORDER BY ...)` — 전체 64개</w:t>
      </w:r>
    </w:p>
    <w:p>
      <w:r>
        <w:t>지역이 아니라 같은 국가에 속한 지역들 사이에서만 순위를 매긴다.</w:t>
      </w:r>
    </w:p>
    <w:p>
      <w:pPr>
        <w:pStyle w:val="ListBullet"/>
      </w:pPr>
      <w:r>
        <w:rPr>
          <w:b/>
        </w:rPr>
        <w:t>인프라 격차지수</w:t>
      </w:r>
      <w:r>
        <w:t xml:space="preserve"> (RQ2) = (국가 내 고령화율 순위) − (국가 내 인프라밀도 순위). 값이</w:t>
      </w:r>
    </w:p>
    <w:p>
      <w:r>
        <w:t>클수록 "고령화는 심한데 인프라는 상대적으로 부족한" 지역이라는 뜻이다.</w:t>
      </w:r>
    </w:p>
    <w:p>
      <w:pPr>
        <w:pStyle w:val="ListBullet"/>
      </w:pPr>
      <w:r>
        <w:rPr>
          <w:b/>
        </w:rPr>
        <w:t>시그마수렴(σ-convergence)</w:t>
      </w:r>
      <w:r>
        <w:t xml:space="preserve"> (RQ4): 매년 비교 대상 지역들의 고령화율 </w:t>
      </w:r>
      <w:r>
        <w:rPr>
          <w:b/>
        </w:rPr>
        <w:t>표준편차</w:t>
      </w:r>
      <w:r>
        <w:t>를</w:t>
      </w:r>
    </w:p>
    <w:p>
      <w:r>
        <w:t>계산해, 그 값이 시간이 지나며 줄어드는지를 본다. 표준편차가 줄어들면 "지역들이 서로</w:t>
      </w:r>
    </w:p>
    <w:p>
      <w:r>
        <w:t>비슷해지고 있다(수렴)", 늘어나면 "지역 간 격차가 벌어지고 있다(발산)"는 뜻이다. 이를</w:t>
      </w:r>
    </w:p>
    <w:p>
      <w:r>
        <w:t>두 수준에서 각각 계산한다 — (a) 64개 지역 전체를 하나로 묶은 **국가 간(통합)</w:t>
      </w:r>
    </w:p>
    <w:p>
      <w:r>
        <w:t>표준편차</w:t>
      </w:r>
      <w:r>
        <w:rPr>
          <w:b/>
        </w:rPr>
        <w:t xml:space="preserve">, (b) 한국 17개·일본 47개를 각각 따로 계산한 </w:t>
      </w:r>
      <w:r>
        <w:t>국가 내부 표준편차**.</w:t>
      </w:r>
    </w:p>
    <w:p>
      <w:pPr>
        <w:pStyle w:val="ListBullet"/>
      </w:pPr>
      <w:r>
        <w:rPr>
          <w:b/>
        </w:rPr>
        <w:t>베타수렴(β-convergence)</w:t>
      </w:r>
      <w:r>
        <w:t xml:space="preserve"> (RQ4): 각 지역의 2015년 초기 고령화율(x축)과</w:t>
      </w:r>
    </w:p>
    <w:p>
      <w:r>
        <w:t>2015~2023년 9개년의 연간 증가폭(회귀직선 기울기, y축, `numpy.polyfit`으로 산출)의</w:t>
      </w:r>
    </w:p>
    <w:p>
      <w:r>
        <w:t xml:space="preserve">상관관계를 본다. 이 상관이 </w:t>
      </w:r>
      <w:r>
        <w:rPr>
          <w:b/>
        </w:rPr>
        <w:t>음수</w:t>
      </w:r>
      <w:r>
        <w:t>면 "초기값이 낮았던 지역일수록 더 빠르게 증가해</w:t>
      </w:r>
    </w:p>
    <w:p>
      <w:r>
        <w:t xml:space="preserve">따라잡는다(수렴)"는 뜻이고, </w:t>
      </w:r>
      <w:r>
        <w:rPr>
          <w:b/>
        </w:rPr>
        <w:t>양수</w:t>
      </w:r>
      <w:r>
        <w:t>면 "초기값이 높았던 지역일수록 더 빠르게 증가해</w:t>
      </w:r>
    </w:p>
    <w:p>
      <w:r>
        <w:t>격차가 벌어진다(발산)"는 뜻이다.</w:t>
      </w:r>
    </w:p>
    <w:p>
      <w:r>
        <w:t>시그마수렴과 베타수렴은 서로 다른 질문에 답한다는 점에 유의해야 한다. 시그마수렴은</w:t>
      </w:r>
    </w:p>
    <w:p>
      <w:r>
        <w:t xml:space="preserve">"지금 이 순간 지역들이 얼마나 흩어져 있는가"라는 </w:t>
      </w:r>
      <w:r>
        <w:rPr>
          <w:b/>
        </w:rPr>
        <w:t>분산의 크기</w:t>
      </w:r>
      <w:r>
        <w:t>를, 베타수렴은 "누가</w:t>
      </w:r>
    </w:p>
    <w:p>
      <w:r>
        <w:t xml:space="preserve">더 빠르게 움직이고 있는가"라는 </w:t>
      </w:r>
      <w:r>
        <w:rPr>
          <w:b/>
        </w:rPr>
        <w:t>속도의 방향</w:t>
      </w:r>
      <w:r>
        <w:t>을 본다. 이론적으로 베타수렴(따라잡기)은</w:t>
      </w:r>
    </w:p>
    <w:p>
      <w:r>
        <w:t>시그마수렴(분산 축소)의 필요조건이지만 충분조건은 아니며, 두 지표가 서로 다른 그림을</w:t>
      </w:r>
    </w:p>
    <w:p>
      <w:r>
        <w:t>보여줄 수 있다는 것 자체가 4.4절의 핵심 논의다.</w:t>
      </w:r>
    </w:p>
    <w:p>
      <w:pPr>
        <w:pStyle w:val="Heading2"/>
      </w:pPr>
      <w:r>
        <w:t>2.4 방법론적 한계</w:t>
      </w:r>
    </w:p>
    <w:p>
      <w:r>
        <w:t>여섯 가지 한계를 먼저 밝혀 둔다. 첫째, 일본 인프라 원자료가 2023년까지만 존재해 전체</w:t>
      </w:r>
    </w:p>
    <w:p>
      <w:r>
        <w:t>분석 기간을 2023년으로 절단하였다 — 이는 4.1절에서 다루는 "기간 설정 문제"의 실제</w:t>
      </w:r>
    </w:p>
    <w:p>
      <w:r>
        <w:t>사례이기도 하다. 둘째, 상관계수는 인과관계를 의미하지 않는다 — 4.3절의 상관관계 부호</w:t>
      </w:r>
    </w:p>
    <w:p>
      <w:r>
        <w:t>반전 논의 역시 "어느 쪽이 원인인가"가 아니라 "측정 정의가 통계량 자체를 어떻게</w:t>
      </w:r>
    </w:p>
    <w:p>
      <w:r>
        <w:t>바꾸는가"에 대한 것으로 한정해서 해석해야 한다. 셋째, 표본은 64개 "지역"이지 64개</w:t>
      </w:r>
    </w:p>
    <w:p>
      <w:r>
        <w:t>"국가"가 아니므로, 국가 간 일반화로 확대 해석하는 것은 통계적으로 부적절하다. 넷째,</w:t>
      </w:r>
    </w:p>
    <w:p>
      <w:r>
        <w:t>9개년이라는 관측 기간은 장기 수렴 여부를 검증하기에는 짧은 편이다 — RQ4의 회귀</w:t>
      </w:r>
    </w:p>
    <w:p>
      <w:r>
        <w:t>기울기는 최근 국면의 추세를 보여줄 뿐, 수십 년 단위의 장기 균형 수렴을 증명하지</w:t>
      </w:r>
    </w:p>
    <w:p>
      <w:r>
        <w:t>않는다. 다섯째, 선형회귀 기울기는 지역별 증가 궤적이 실제로는 비선형일 가능성을</w:t>
      </w:r>
    </w:p>
    <w:p>
      <w:r>
        <w:t>평균화해 가릴 수 있다. 여섯째, RQ4의 베타수렴 상관계수는 한국(n=17)과 일본(n=47)의</w:t>
      </w:r>
    </w:p>
    <w:p>
      <w:r>
        <w:t>표본 크기가 크게 달라, 특히 한국 쪽 상관계수는 소수의 이례 지역(3.5절·4.4절 참고)에</w:t>
      </w:r>
    </w:p>
    <w:p>
      <w:r>
        <w:t>의해 값이 흔들리기 쉽다.</w:t>
      </w:r>
    </w:p>
    <w:p>
      <w:pPr>
        <w:pStyle w:val="Heading1"/>
      </w:pPr>
      <w:r>
        <w:t>3. 결과</w:t>
      </w:r>
    </w:p>
    <w:p>
      <w:r>
        <w:t>이하에서는 최종 선정된 10개 시각화(RQ1~RQ3)와 본 보고서를 위해 새로 계산한 3개</w:t>
      </w:r>
    </w:p>
    <w:p>
      <w:r>
        <w:t>시각화(RQ4)를 1.2절의 RQ 하위 질문 순서에 맞춰 배치한다. RQ1~RQ3의 그림 대부분은</w:t>
      </w:r>
    </w:p>
    <w:p>
      <w:r>
        <w:t>팀원이 실제 Power BI에서 완성한 화면을 그대로 인용했으며, 그림2(도넛)와 그림5(범프</w:t>
      </w:r>
    </w:p>
    <w:p>
      <w:r>
        <w:t>차트) 두 장만 Power BI 재현본의 가독성 문제(도넛은 국가 라벨 누락, 범프 차트는 64개</w:t>
      </w:r>
    </w:p>
    <w:p>
      <w:r>
        <w:t>지역이 한 화면에 겹쳐 식별 불가)로 인해 matplotlib 버전을 그대로 사용했다. RQ4의</w:t>
      </w:r>
    </w:p>
    <w:p>
      <w:r>
        <w:t>그림11~13은 팀 공동 대시보드(`powerbi/`, `figures/`)에 없는, 이 보고서를 위해 새로</w:t>
      </w:r>
    </w:p>
    <w:p>
      <w:r>
        <w:t>계산·제작한 것이다(`scripts/visualize_v3_convergence.py`, 저장 위치</w:t>
      </w:r>
    </w:p>
    <w:p>
      <w:r>
        <w:t>`개인보고서/그래프_v3/`).</w:t>
      </w:r>
    </w:p>
    <w:p>
      <w:pPr>
        <w:pStyle w:val="Heading2"/>
      </w:pPr>
      <w:r>
        <w:t>3.1 전반적 현황</w:t>
      </w:r>
    </w:p>
    <w:p>
      <w:r>
        <w:t>그림1은 국가별 고령화율·병상수·요양기관수 세 지표를 한눈에 비교한 것으로, 이후</w:t>
      </w:r>
    </w:p>
    <w:p>
      <w:r>
        <w:t>절에서 다룰 "왜 다른가" 논의의 기준점(baseline)이 된다. 그림2는 두 나라 각각의</w:t>
      </w:r>
    </w:p>
    <w:p>
      <w:r>
        <w:t>의료·돌봄 인프라 구성비를 보여준다.</w:t>
      </w:r>
    </w:p>
    <w:p>
      <w:pPr>
        <w:jc w:val="center"/>
      </w:pPr>
      <w:r>
        <w:rPr>
          <w:b/>
        </w:rPr>
        <w:t>그림1: 국가별 고령화·인프라 지표 통합 막대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67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7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Power BI 대시보드, 계산 근거 `sql/analysis/q1.sql`~`q4.sql`</w:t>
      </w:r>
    </w:p>
    <w:p>
      <w:pPr>
        <w:jc w:val="center"/>
      </w:pPr>
      <w:r>
        <w:rPr>
          <w:b/>
        </w:rPr>
        <w:t>그림2: 국가별 의료·돌봄 구성비 도넛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국가별_의료돌봄_구성비_도넛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`scripts/visualize_final_selection.py` (matplotlib 버전 사용 — Power BI 재현본은 좌우 도넛에 국가명 라벨이 빠져 있어 채택 보류)</w:t>
      </w:r>
    </w:p>
    <w:p>
      <w:pPr>
        <w:pStyle w:val="Heading2"/>
      </w:pPr>
      <w:r>
        <w:t>3.2 시간에 따른 변화 (RQ1 근거)</w:t>
      </w:r>
    </w:p>
    <w:p>
      <w:r>
        <w:t>2015년부터 2023년까지 9개년의 변화를 세 가지 방식으로 제시한다: 연도별 고령화율</w:t>
      </w:r>
    </w:p>
    <w:p>
      <w:r>
        <w:t>추이(그림3), 인프라밀도 추이 선그래프(그림4), 그리고 범프 차트(그림5, 연도별 순위</w:t>
      </w:r>
    </w:p>
    <w:p>
      <w:r>
        <w:t>흐름). 이 기간 동안 한국의 평균 고령화율은 13.8%에서 19.6%로(연평균 +0.72%p),</w:t>
      </w:r>
    </w:p>
    <w:p>
      <w:r>
        <w:t>일본은 28.3%에서 31.6%로(연평균 +0.41%p) 변화하였다 — 한국의 증가 속도가 일본의</w:t>
      </w:r>
    </w:p>
    <w:p>
      <w:r>
        <w:t>약 1.8배에 해당한다.</w:t>
      </w:r>
    </w:p>
    <w:p>
      <w:pPr>
        <w:jc w:val="center"/>
      </w:pPr>
      <w:r>
        <w:rPr>
          <w:b/>
        </w:rPr>
        <w:t>그림3: 연도별 고령화율 변화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7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Power BI 대시보드, 계산 근거 PowerBI 원본 필드 `aging_rate`(`region_name_kr` 9개 지역 필터, 계산 열 불필요 — `sql/analysis/q1.sql`은 국가별 연도 평균만 산출해 지역 단위 계산과 무관)</w:t>
      </w:r>
    </w:p>
    <w:p>
      <w:pPr>
        <w:jc w:val="center"/>
      </w:pPr>
      <w:r>
        <w:rPr>
          <w:b/>
        </w:rPr>
        <w:t>그림4: 연도별 인프라밀도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199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Power BI 대시보드 (왼쪽: 병상수, 오른쪽: 요양기관수 — 오른쪽 패널은 원본 스크린샷(`powerbi/그래프이미지/3번.png`)부터 제목이 "병상수"로 오표기되어 있으나 실제로는 요양기관수 추이임)</w:t>
      </w:r>
    </w:p>
    <w:p>
      <w:pPr>
        <w:jc w:val="center"/>
      </w:pPr>
      <w:r>
        <w:rPr>
          <w:b/>
        </w:rPr>
        <w:t>그림5: 고령화율 지역순위 범프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704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고령화율_지역순위_범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0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`scripts/visualize_powerbi_ideas.py`(`fig_14_bump_chart()`, PowerBI 측정값 `평균고령화율`·`고령화율순위`와 동일 로직의 SQL을 내부에 직접 작성 — `sql/analysis/q1.sql`은 국가별 연도 평균만 산출해 지역 단위 계산에 쓰이지 않음) (matplotlib 버전 사용 — Power BI 재현본은 64개 지역이 한 화면에 모두 겹쳐 그려져 가독성이 낮아 채택 보류, 트러블슈팅 기록은 `docs/PowerBI_10번_범프차트_트러블슈팅.md` 참고)</w:t>
      </w:r>
    </w:p>
    <w:p>
      <w:pPr>
        <w:pStyle w:val="Heading2"/>
      </w:pPr>
      <w:r>
        <w:t>3.3 지역별 분포 (RQ1의 지역 단위 근거)</w:t>
      </w:r>
    </w:p>
    <w:p>
      <w:r>
        <w:t>그림6(국가별 지역 전체의 고령화율 순위)과 그림7(2015→2023 증가폭 국가별 TOP5)은</w:t>
      </w:r>
    </w:p>
    <w:p>
      <w:r>
        <w:t>국가 평균만으로는 보이지 않는 지역 편차를 보여준다. 같은 9개년 동안</w:t>
      </w:r>
    </w:p>
    <w:p>
      <w:r>
        <w:t>부산광역시(+8.0%p), 강원특별자치도(+7.1%p), 울산광역시(+7.1%p), 경상북도(+7.0%p),</w:t>
      </w:r>
    </w:p>
    <w:p>
      <w:r>
        <w:t>대구광역시(+6.9%p) 순으로 증가폭이 컸다.</w:t>
      </w:r>
    </w:p>
    <w:p>
      <w:pPr>
        <w:jc w:val="center"/>
      </w:pPr>
      <w:r>
        <w:rPr>
          <w:b/>
        </w:rPr>
        <w:t>그림6: 국가별 지역 고령화율 순위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35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3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Power BI 대시보드 (2015~2023년 9개년 평균 기준 — 3.4·4.2절의 2023년 단일연도 수치와는 집계 기준이 다름)</w:t>
      </w:r>
    </w:p>
    <w:p>
      <w:pPr>
        <w:jc w:val="center"/>
      </w:pPr>
      <w:r>
        <w:rPr>
          <w:b/>
        </w:rPr>
        <w:t>그림7: 고령화율 증가폭 국가별 TOP5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16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고령화율_증가폭_국가별TOP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1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Power BI 대시보드, 계산 근거 PowerBI 측정값 `증가폭_2015_2023`(지역별 2015→2023 고령화율 차이를 국가별로 상위 5개 필터링 — `sql/analysis/q1.sql`은 국가별 연도 평균만 산출해 지역 단위 증가폭 계산에는 쓰이지 않음)</w:t>
      </w:r>
    </w:p>
    <w:p>
      <w:pPr>
        <w:pStyle w:val="Heading2"/>
      </w:pPr>
      <w:r>
        <w:t>3.4 고령화-인프라 관계 (RQ2·RQ3 핵심 근거)</w:t>
      </w:r>
    </w:p>
    <w:p>
      <w:r>
        <w:t>그림8(재생축 산점도, 고령화율×인프라밀도), 그림9(국가 내 인프라확충 시급지역</w:t>
      </w:r>
    </w:p>
    <w:p>
      <w:r>
        <w:t>TOP10), 그림10(국가별 인프라격차지수 TOP5 통합)은 RQ2·RQ3의 핵심 논거다. 국가별</w:t>
      </w:r>
    </w:p>
    <w:p>
      <w:r>
        <w:t>인프라 격차지수를 계산하면 한국에서는 강원특별자치도(고령화율 24.0%, 한국 내 4위,</w:t>
      </w:r>
    </w:p>
    <w:p>
      <w:r>
        <w:t>인구 1만명당 병상수 108.2로 전국평균 151.8 대비 29% 낮음)가, 일본에서는 야마가타현이</w:t>
      </w:r>
    </w:p>
    <w:p>
      <w:r>
        <w:t>각각 자국 내 인프라 확충 최우선 지역으로 나타난다.</w:t>
      </w:r>
    </w:p>
    <w:p>
      <w:pPr>
        <w:jc w:val="center"/>
      </w:pPr>
      <w:r>
        <w:rPr>
          <w:b/>
        </w:rPr>
        <w:t>그림8: 고령화율×인프라밀도 관계, 재생축 산점도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09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번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09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Power BI 대시보드 (2015/2018/2023년 3개 시점 비교, 본문 상관계수는 2023년 패널 기준)</w:t>
      </w:r>
    </w:p>
    <w:p>
      <w:pPr>
        <w:jc w:val="center"/>
      </w:pPr>
      <w:r>
        <w:rPr>
          <w:b/>
        </w:rPr>
        <w:t>그림9: 국가 내 인프라확충 시급지역 TOP10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714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국가내_인프라확충_시급지역_TOP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71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Power BI 대시보드, 계산 근거 PowerBI 측정값 `고령화율순위_국가내`·`인프라순위_국가내`·`인프라격차지수`(국가별 FILTER 기준 — `sql/analysis/q5.sql`은 PARTITION 없이 64개 지역 전체를 하나로 묶은 전역 순위만 계산해 이 그림의 국가 내 순위 값과 다름)</w:t>
      </w:r>
    </w:p>
    <w:p>
      <w:pPr>
        <w:jc w:val="center"/>
      </w:pPr>
      <w:r>
        <w:rPr>
          <w:b/>
        </w:rPr>
        <w:t>그림10: 국가별 인프라격차지수 TOP5 통합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47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국가별_인프라격차지수_TOP5_통합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4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Power BI 대시보드, 계산 근거 PowerBI 측정값 `인프라격차지수`·`격차TOP5여부`(국가별 FILTER 기준 상위 5 — `sql/analysis/q5.sql`은 PARTITION 없이 64개 지역 전체를 하나로 묶은 전역 순위만 계산해 이 그림의 국가 내 순위 값과 다름)</w:t>
      </w:r>
    </w:p>
    <w:p>
      <w:pPr>
        <w:pStyle w:val="Heading2"/>
      </w:pPr>
      <w:r>
        <w:t>3.5 집계 수준에 따른 수렴·발산 (RQ4 근거)</w:t>
      </w:r>
    </w:p>
    <w:p>
      <w:r>
        <w:t>64개 지역 전체를 하나로 묶어 매년 고령화율의 표준편차를 계산하면(그림11), 2015년</w:t>
      </w:r>
    </w:p>
    <w:p>
      <w:r>
        <w:t xml:space="preserve">7.08%p에서 시작해 2018년 7.28%p까지 오히려 소폭 </w:t>
      </w:r>
      <w:r>
        <w:rPr>
          <w:b/>
        </w:rPr>
        <w:t>증가</w:t>
      </w:r>
      <w:r>
        <w:t>했다가, 이후 2023년 6.38%p</w:t>
      </w:r>
    </w:p>
    <w:p>
      <w:r>
        <w:t xml:space="preserve">까지 뚜렷하게 </w:t>
      </w:r>
      <w:r>
        <w:rPr>
          <w:b/>
        </w:rPr>
        <w:t>감소</w:t>
      </w:r>
      <w:r>
        <w:t>했다. 국가 간 통합 기준으로는 2018년을 기점으로 수렴 국면에</w:t>
      </w:r>
    </w:p>
    <w:p>
      <w:r>
        <w:t>들어섰다고 볼 수 있다.</w:t>
      </w:r>
    </w:p>
    <w:p>
      <w:pPr>
        <w:jc w:val="center"/>
      </w:pPr>
      <w:r>
        <w:rPr>
          <w:b/>
        </w:rPr>
        <w:t>그림11: 국가 간(통합) 시그마수렴 — 64개 지역 고령화율 표준편차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igma_convergence_combin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`data/aging_infra.db` 직접 쿼리(`scripts/visualize_v3_convergence.py`)</w:t>
      </w:r>
    </w:p>
    <w:p>
      <w:r>
        <w:t>그러나 한국·일본 각각의 내부에서 지역 간 표준편차를 따로 계산하면(그림12) 정반대의</w:t>
      </w:r>
    </w:p>
    <w:p>
      <w:r>
        <w:t>그림이 나타난다. 한국은 2015년 3.23%p에서 2023년 3.99%p로, 일본은 2015년 2.77%p에서</w:t>
      </w:r>
    </w:p>
    <w:p>
      <w:r>
        <w:t xml:space="preserve">2023년 3.33%p로 — </w:t>
      </w:r>
      <w:r>
        <w:rPr>
          <w:b/>
        </w:rPr>
        <w:t>양국 모두 관측 기간 내내 한 번의 예외 없이 꾸준히 증가</w:t>
      </w:r>
      <w:r>
        <w:t>했다.</w:t>
      </w:r>
    </w:p>
    <w:p>
      <w:pPr>
        <w:jc w:val="center"/>
      </w:pPr>
      <w:r>
        <w:rPr>
          <w:b/>
        </w:rPr>
        <w:t>그림12: 국가 내부 시그마발산 — 국가별 지역 간 고령화율 표준편차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igma_divergence_with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`data/aging_infra.db` 직접 쿼리(`scripts/visualize_v3_convergence.py`)</w:t>
      </w:r>
    </w:p>
    <w:p>
      <w:r>
        <w:t>2015년 초기 고령화율과 2015~2023년 증가 기울기의 상관관계(그림13)는 한국</w:t>
      </w:r>
    </w:p>
    <w:p>
      <w:r>
        <w:t xml:space="preserve">r=+0.25(n=17), 일본 r=+0.43(n=47)로 </w:t>
      </w:r>
      <w:r>
        <w:rPr>
          <w:b/>
        </w:rPr>
        <w:t>둘 다 양수</w:t>
      </w:r>
      <w:r>
        <w:t>다. "원래 고령화율이 높았던</w:t>
      </w:r>
    </w:p>
    <w:p>
      <w:r>
        <w:t>지역일수록 오히려 더 빠르게 늙고 있다"는, 따라잡기와는 반대 방향(베타발산)이</w:t>
      </w:r>
    </w:p>
    <w:p>
      <w:r>
        <w:t>관찰된다. 이 그래프에서는 전체 흐름을 벗어나는 세 지역이 눈에 띈다. 한국의</w:t>
      </w:r>
    </w:p>
    <w:p>
      <w:r>
        <w:rPr>
          <w:b/>
        </w:rPr>
        <w:t>부산광역시</w:t>
      </w:r>
      <w:r>
        <w:t>는 2015년 초기값이 14.6%로 한국 내 하위권이었음에도 연 +1.02%p로</w:t>
      </w:r>
    </w:p>
    <w:p>
      <w:r>
        <w:t>64개 지역 전체에서 가장 가파른 증가세를 보여, 2023년에는 22.6%까지 올라와 있다.</w:t>
      </w:r>
    </w:p>
    <w:p>
      <w:r>
        <w:t xml:space="preserve">반대로 한국의 </w:t>
      </w:r>
      <w:r>
        <w:rPr>
          <w:b/>
        </w:rPr>
        <w:t>세종특별자치시</w:t>
      </w:r>
      <w:r>
        <w:t>는 초기값이 10.6%로 가장 낮았고 증가 속도도 연</w:t>
      </w:r>
    </w:p>
    <w:p>
      <w:r>
        <w:t xml:space="preserve">+0.08%p로 거의 정체 상태다. 일본의 </w:t>
      </w:r>
      <w:r>
        <w:rPr>
          <w:b/>
        </w:rPr>
        <w:t>도쿄도</w:t>
      </w:r>
      <w:r>
        <w:t>는 초기값이 22.7%로 이미 상당히 높은</w:t>
      </w:r>
    </w:p>
    <w:p>
      <w:r>
        <w:t xml:space="preserve">편이었는데도 9년간 기울기가 </w:t>
      </w:r>
      <w:r>
        <w:rPr>
          <w:b/>
        </w:rPr>
        <w:t>-0.01%p로 사실상 유일하게 감소</w:t>
      </w:r>
      <w:r>
        <w:t xml:space="preserve"> — 47개 도도부현 중</w:t>
      </w:r>
    </w:p>
    <w:p>
      <w:r>
        <w:t>유일한 마이너스 기울기 지역이다.</w:t>
      </w:r>
    </w:p>
    <w:p>
      <w:pPr>
        <w:jc w:val="center"/>
      </w:pPr>
      <w:r>
        <w:rPr>
          <w:b/>
        </w:rPr>
        <w:t>그림13: 베타수렴 검정 — 2015년 초기 고령화율 × 2015~2023 증가기울기 산점도(부산·세종·도쿄도 라벨링)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541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eta_divergence_scat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4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`data/aging_infra.db` 직접 쿼리(`scripts/visualize_v3_convergence.py`)</w:t>
      </w:r>
    </w:p>
    <w:p>
      <w:pPr>
        <w:pStyle w:val="Heading1"/>
      </w:pPr>
      <w:r>
        <w:t>4. 논의 (RQ에 대한 답변)</w:t>
      </w:r>
    </w:p>
    <w:p>
      <w:r>
        <w:t>이 장이 본 보고서의 핵심이다. 3장에서 제시한 그림들을 다시 참조하며, RQ 하위 질문</w:t>
      </w:r>
    </w:p>
    <w:p>
      <w:r>
        <w:t>순서대로 답한다.</w:t>
      </w:r>
    </w:p>
    <w:p>
      <w:pPr>
        <w:pStyle w:val="Heading2"/>
      </w:pPr>
      <w:r>
        <w:t>4.1 기간 설정의 문제 (RQ1 답변)</w:t>
      </w:r>
    </w:p>
    <w:p>
      <w:r>
        <w:t>본 프로젝트 진행 과정에서 실제로 겪은 일화가 이 문제를 가장 잘 보여준다. 최초 분석은</w:t>
      </w:r>
    </w:p>
    <w:p>
      <w:r>
        <w:t>2015~2024년(10개년) 구간을 사용해 한국 +6.9%p(연평균 +0.76%p), 일본 +3.5%p(연평균</w:t>
      </w:r>
    </w:p>
    <w:p>
      <w:r>
        <w:t>+0.39%p)를 산출했고, 그 비율(0.76 ÷ 0.39 ≈ 1.95)로부터 "한국의 고령화 속도가 일본의</w:t>
      </w:r>
    </w:p>
    <w:p>
      <w:r>
        <w:t>약 2배"라는 결론을 냈다. 그러나 일본 의료·복지 원자료가 2023년까지만 존재한다는</w:t>
      </w:r>
    </w:p>
    <w:p>
      <w:r>
        <w:t>사실이 확인되어 비교 구간을 2015~2023년(9개년)으로 한 해 줄이자, 한국 +5.8%p(연평균</w:t>
      </w:r>
    </w:p>
    <w:p>
      <w:r>
        <w:t>+0.72%p), 일본 +3.3%p(연평균 +0.41%p)로 다시 계산되었고 비율은 0.72 ÷ 0.41 ≈ 1.76,</w:t>
      </w:r>
    </w:p>
    <w:p>
      <w:r>
        <w:t>즉 "약 1.8배"로 바뀌었다(그림3·그림5).</w:t>
      </w:r>
    </w:p>
    <w:p>
      <w:r>
        <w:t xml:space="preserve">이 변화는 계산 실수가 아니라, "배율"이라는 지표 자체가 두 시계열의 </w:t>
      </w:r>
      <w:r>
        <w:rPr>
          <w:b/>
        </w:rPr>
        <w:t>끝점(endpoint)</w:t>
      </w:r>
    </w:p>
    <w:p>
      <w:r>
        <w:t>에 민감하기 때문에 생긴다. 한국과 일본의 증가폭은 매년 균일하지 않으므로, 마지막</w:t>
      </w:r>
    </w:p>
    <w:p>
      <w:r>
        <w:t>관측 연도를 2024년으로 두느냐 2023년으로 두느냐에 따라 두 나라의 "최근 1년치" 증가폭이</w:t>
      </w:r>
    </w:p>
    <w:p>
      <w:r>
        <w:t>분자·분모에 서로 다른 비중으로 반영되고, 그 결과 비율(ratio)이라는 2차 지표가 원래</w:t>
      </w:r>
    </w:p>
    <w:p>
      <w:r>
        <w:t>지표(연평균 증가폭)보다 더 크게 흔들린다 — 실제로 연평균 증가폭 자체는 한국</w:t>
      </w:r>
    </w:p>
    <w:p>
      <w:r>
        <w:t>0.76→0.72%p, 일본 0.39→0.41%p로 각각 0.04~0.02%p밖에 움직이지 않았는데도, 두 값의</w:t>
      </w:r>
    </w:p>
    <w:p>
      <w:r>
        <w:t>비율은 1.95에서 1.76으로 거의 0.2포인트나 이동했다. 이는 두 개의 불확실한 값을 나눗셈</w:t>
      </w:r>
    </w:p>
    <w:p>
      <w:r>
        <w:t>하면 오차가 증폭된다는 일반적 통계 원리가 실제 데이터에서 확인된 사례이기도 하다.</w:t>
      </w:r>
    </w:p>
    <w:p>
      <w:r>
        <w:t>이로부터 얻을 수 있는 방법론적 함의는 두 가지다. 첫째, 단일 시점 비교보다 연평균</w:t>
      </w:r>
    </w:p>
    <w:p>
      <w:r>
        <w:t>증가폭(%p/년)처럼 기간에 대해 정규화된 지표가 더 견고한 비교 기준이다. 둘째, "몇 배</w:t>
      </w:r>
    </w:p>
    <w:p>
      <w:r>
        <w:t>빠르다"처럼 두 정규화 지표를 다시 나눈 2차 지표(비율)를 보고할 때는, 그 비율이 원본</w:t>
      </w:r>
    </w:p>
    <w:p>
      <w:r>
        <w:t>지표보다 관측 구간 설정에 더 민감할 수 있다는 점을 함께 밝혀야 한다. 이후 연구에서는</w:t>
      </w:r>
    </w:p>
    <w:p>
      <w:r>
        <w:t>전체 관측 구간에 대한 회귀 기울기(regression slope)처럼 특정 두 해의 값에 의존하지</w:t>
      </w:r>
    </w:p>
    <w:p>
      <w:r>
        <w:t>않는 지표를 병기하는 것이 바람직하다 — 실제로 RQ4(4.4절)에서는 이 제안을 그대로</w:t>
      </w:r>
    </w:p>
    <w:p>
      <w:r>
        <w:t>적용해, 단일 두 시점 대신 9개년 전체의 회귀 기울기로 지역별 증가 속도를 측정했다.</w:t>
      </w:r>
    </w:p>
    <w:p>
      <w:pPr>
        <w:pStyle w:val="Heading2"/>
      </w:pPr>
      <w:r>
        <w:t>4.2 비교 단위의 문제 (RQ2 답변)</w:t>
      </w:r>
    </w:p>
    <w:p>
      <w:r>
        <w:t>인프라 격차지수(2.3절 정의)를 64개 지역 전체에서 한 줄로 계산하면 상위 15개</w:t>
      </w:r>
    </w:p>
    <w:p>
      <w:r>
        <w:t>지역이 전부 일본으로 채워진다. 이는 일본이 한국보다 전반적으로 고령화율 자체가</w:t>
      </w:r>
    </w:p>
    <w:p>
      <w:r>
        <w:t>높기 때문에 발생하는 구조적 쏠림일 뿐, 실제로 "그 지역만" 인프라가 부족하다는</w:t>
      </w:r>
    </w:p>
    <w:p>
      <w:r>
        <w:t>의미가 아니다. 반면 같은 지수를 국가 내부에서만 계산(RANK를 PARTITION BY country로</w:t>
      </w:r>
    </w:p>
    <w:p>
      <w:r>
        <w:t>재정의)하면, 한국의 강원특별자치도와 일본의 야마가타현이라는, 각 나라 안에서 실제로</w:t>
      </w:r>
    </w:p>
    <w:p>
      <w:r>
        <w:t>우선순위가 높은 지역이 드러난다(그림7·그림9·그림10). RANK 함수는 준거집단</w:t>
      </w:r>
    </w:p>
    <w:p>
      <w:r>
        <w:t>(reference group)의 크기와 구성에 근본적으로 의존하는 통계량이므로, "취약 지역"이라는</w:t>
      </w:r>
    </w:p>
    <w:p>
      <w:r>
        <w:t>개념 자체가 무엇과 비교하느냐에 따라 달라지는 상대적 개념임을 확인할 수 있다.</w:t>
      </w:r>
    </w:p>
    <w:p>
      <w:r>
        <w:t>여기서 한 가지 유의할 점이 더 있다. 국가별로 순위를 다시 매겨 문제를 해결한 뒤에도,</w:t>
      </w:r>
    </w:p>
    <w:p>
      <w:r>
        <w:t>강원특별자치도의 격차지수(-9)와 야마가타현의 격차지수(-21)를 **절대값 크기로 직접</w:t>
      </w:r>
    </w:p>
    <w:p>
      <w:r>
        <w:t>비교해서는 안 된다.** 한국은 17개 지역, 일본은 47개 지역을 준거집단으로 순위를</w:t>
      </w:r>
    </w:p>
    <w:p>
      <w:r>
        <w:t>매기므로, 지수가 취할 수 있는 값의 범위 자체가 두 나라에서 다르다(한국은 최대</w:t>
      </w:r>
    </w:p>
    <w:p>
      <w:r>
        <w:t>±16, 일본은 최대 ±46 범위). 즉 "야마가타현의 문제가 강원특별자치도보다 2배 이상</w:t>
      </w:r>
    </w:p>
    <w:p>
      <w:r>
        <w:t>심각하다"는 식의 해석은 준거집단 크기 차이를 무시한 또 다른 형태의 측정 방법</w:t>
      </w:r>
    </w:p>
    <w:p>
      <w:r>
        <w:t>오류가 된다 — 국가별 순위로 바꾼 것이 "비교 단위" 문제를 완전히 해결한 것이</w:t>
      </w:r>
    </w:p>
    <w:p>
      <w:r>
        <w:t>아니라, 국가 간 비교(레벨1)를 국가 내 비교(레벨2)로 한 단계 옮겼을 뿐이며, 레벨2</w:t>
      </w:r>
    </w:p>
    <w:p>
      <w:r>
        <w:t>안에서도 준거집단 크기를 통제해야 한다는 것을 시사한다.</w:t>
      </w:r>
    </w:p>
    <w:p>
      <w:r>
        <w:rPr>
          <w:b/>
        </w:rPr>
        <w:t>검증(robustness check)</w:t>
      </w:r>
      <w:r>
        <w:t>: 위 주장을 실제로 확인하기 위해, 국가 내 순위를</w:t>
      </w:r>
    </w:p>
    <w:p>
      <w:r>
        <w:t>준거집단 크기로 나눈 백분위(percentile = 순위 ÷ 국가 내 지역수)로 다시 계산해</w:t>
      </w:r>
    </w:p>
    <w:p>
      <w:r>
        <w:t>원순위 방식과 결과를 대조했다(`data/aging_infra.db`, 2023년 기준 직접 쿼리). 원순위</w:t>
      </w:r>
    </w:p>
    <w:p>
      <w:r>
        <w:t>기준으로는 강원특별자치도 -9(고령화율 4위/17개 지역, 인프라밀도 13위/17개 지역),</w:t>
      </w:r>
    </w:p>
    <w:p>
      <w:r>
        <w:t>야마가타현 -21(고령화율 5위/47개 지역, 인프라밀도 26위/47개 지역)이라 야마가타현이</w:t>
      </w:r>
    </w:p>
    <w:p>
      <w:r>
        <w:t>두 배 이상 심각해 보인다. 그러나 백분위로 정규화하면 강원특별자치도는</w:t>
      </w:r>
    </w:p>
    <w:p>
      <w:r>
        <w:t xml:space="preserve">4/17 − 13/17 = </w:t>
      </w:r>
      <w:r>
        <w:rPr>
          <w:b/>
        </w:rPr>
        <w:t>−52.9%p</w:t>
      </w:r>
      <w:r>
        <w:t xml:space="preserve">, 야마가타현은 5/47 − 26/47 = </w:t>
      </w:r>
      <w:r>
        <w:rPr>
          <w:b/>
        </w:rPr>
        <w:t>−44.7%p</w:t>
      </w:r>
      <w:r>
        <w:t>로, 오히려</w:t>
      </w:r>
    </w:p>
    <w:p>
      <w:r>
        <w:t>강원특별자치도의 상대적 격차가 더 크게 나타난다 — 원순위 방식과 정반대의</w:t>
      </w:r>
    </w:p>
    <w:p>
      <w:r>
        <w:t>서열이다. 다만 "각 나라 안에서 1순위로 시급한 지역이 어디인가"라는</w:t>
      </w:r>
    </w:p>
    <w:p>
      <w:r>
        <w:t>결론(강원·야마가타)은 두 방식 모두에서 동일하게 유지된다는 점은 주목할 만하다. 즉 이</w:t>
      </w:r>
    </w:p>
    <w:p>
      <w:r>
        <w:t>지수는 **"어느 지역이 시급한가"라는 국가 내부 순위에는 안정적이지만, "어느</w:t>
      </w:r>
    </w:p>
    <w:p>
      <w:r>
        <w:t>나라의 문제가 더 심각한가"라는 국가 간 비교에는 계산 방식에 따라 결론이 뒤집힐</w:t>
      </w:r>
    </w:p>
    <w:p>
      <w:r>
        <w:t>만큼 취약**하다 — 4.1절의 배율 지표 사례와 동일한 구조(원지표는 안정적이나</w:t>
      </w:r>
    </w:p>
    <w:p>
      <w:r>
        <w:t>이를 재가공한 2차 비교 지표는 정규화 방식에 민감)가 여기서도 반복된다.</w:t>
      </w:r>
    </w:p>
    <w:p>
      <w:pPr>
        <w:pStyle w:val="Heading2"/>
      </w:pPr>
      <w:r>
        <w:t>4.3 지표 정의의 문제 (RQ3 답변)</w:t>
      </w:r>
    </w:p>
    <w:p>
      <w:r>
        <w:t>고령화율과 돌봄 인프라밀도의 상관계수는 한국 내부에서 +0.742, 일본 내부에서 +0.819로</w:t>
      </w:r>
    </w:p>
    <w:p>
      <w:r>
        <w:t>둘 다 뚜렷한 양의 상관을 보인다. 그러나 두 나라 데이터를 하나로 합쳐서 같은</w:t>
      </w:r>
    </w:p>
    <w:p>
      <w:r>
        <w:t>상관계수를 계산하면 -0.673으로 부호가 반대가 된다(Simpson's Paradox, 그림8). 이 현상이</w:t>
      </w:r>
    </w:p>
    <w:p>
      <w:r>
        <w:t>성립하는 구조를 조금 더 분해하면 다음과 같다. 한국(고령화율 평균 낮음·요양기관수</w:t>
      </w:r>
    </w:p>
    <w:p>
      <w:r>
        <w:t>지표 절대값 큼)과 일본(고령화율 평균 높음·요양기관수 지표 절대값 작음)은 각각</w:t>
      </w:r>
    </w:p>
    <w:p>
      <w:r>
        <w:t>집단 내부에서는 두 변수가 함께 증가하는 양의 관계를 보이지만, 두 집단을 합치는</w:t>
      </w:r>
    </w:p>
    <w:p>
      <w:r>
        <w:t>순간 "고령화율은 낮은데 요양기관수는 큰 집단(한국)"과 "고령화율은 높은데</w:t>
      </w:r>
    </w:p>
    <w:p>
      <w:r>
        <w:t xml:space="preserve">요양기관수는 작은 집단(일본)"이라는 </w:t>
      </w:r>
      <w:r>
        <w:rPr>
          <w:b/>
        </w:rPr>
        <w:t>집단 간(between-group) 대비</w:t>
      </w:r>
      <w:r>
        <w:t>가 새로 생겨나고,</w:t>
      </w:r>
    </w:p>
    <w:p>
      <w:r>
        <w:t>이 집단 간 대비의 기울기가 집단 내부(within-group)의 양의 기울기보다 강하게 작용해</w:t>
      </w:r>
    </w:p>
    <w:p>
      <w:r>
        <w:t>전체 상관계수의 부호를 뒤집는다.</w:t>
      </w:r>
    </w:p>
    <w:p>
      <w:r>
        <w:t>이 집단 간 격차의 근본 원인은 통계 정의의 범위 차이다. 한국 KOSIS의 "장기요양기관</w:t>
      </w:r>
    </w:p>
    <w:p>
      <w:r>
        <w:t>기관수"는 방문요양·주야간보호·노인요양시설 등 모든 서비스유형을 합산한 값인 반면,</w:t>
      </w:r>
    </w:p>
    <w:p>
      <w:r>
        <w:t>일본 e-Stat의 "介護老人福祉施設数"는 그중 입소시설(특별양호노인홈) 한 유형만을</w:t>
      </w:r>
    </w:p>
    <w:p>
      <w:r>
        <w:t>집계한 값이다. 이 때문에 한국 쪽 절대값이 정의상 원래 훨씬 크게 나오고, 이를 모르고</w:t>
      </w:r>
    </w:p>
    <w:p>
      <w:r>
        <w:t>두 나라 데이터를 단순 합산해 상관관계를 계산하면 "돌봄 인프라가 많을수록 오히려</w:t>
      </w:r>
    </w:p>
    <w:p>
      <w:r>
        <w:t>고령화율이 낮다"는, 실제로는 존재하지 않는 인과적 착시에 빠질 위험이 있다. 이는</w:t>
      </w:r>
    </w:p>
    <w:p>
      <w:r>
        <w:t>단순한 표기 실수가 아니라 양국 통계 체계 자체의 구조적 차이이며, 국제 비교 연구에서</w:t>
      </w:r>
    </w:p>
    <w:p>
      <w:r>
        <w:t>흔히 논의되는 "조작적 정의(operationalization) 문제"의 구체적 사례로 일반화할 수</w:t>
      </w:r>
    </w:p>
    <w:p>
      <w:r>
        <w:t>있다.</w:t>
      </w:r>
    </w:p>
    <w:p>
      <w:pPr>
        <w:pStyle w:val="Heading2"/>
      </w:pPr>
      <w:r>
        <w:t>4.4 집계 수준의 문제 (RQ4 답변)</w:t>
      </w:r>
    </w:p>
    <w:p>
      <w:r>
        <w:t>3.5절의 국가 간 통합 시그마수렴(그림11)과 국가 내부 시그마발산(그림12)은 언뜻</w:t>
      </w:r>
    </w:p>
    <w:p>
      <w:r>
        <w:t>모순돼 보이지만, 사실은 서로 다른 수준(level)의 통계량을 보고 있을 뿐이다. 국가 간</w:t>
      </w:r>
    </w:p>
    <w:p>
      <w:r>
        <w:t xml:space="preserve">통합 표준편차가 줄어드는 것은 </w:t>
      </w:r>
      <w:r>
        <w:rPr>
          <w:b/>
        </w:rPr>
        <w:t>두 나라의 평균이 서로 가까워지고 있기 때문</w:t>
      </w:r>
      <w:r>
        <w:t>이다 —</w:t>
      </w:r>
    </w:p>
    <w:p>
      <w:r>
        <w:t>한국 전체가 일본 쪽으로 이동하면서, "한국 지역들의 뭉치"와 "일본 지역들의 뭉치"라는</w:t>
      </w:r>
    </w:p>
    <w:p>
      <w:r>
        <w:t>두 덩어리 사이의 거리가 좁혀지는 효과다. 반면 국가 내부 표준편차는 이 국가 간 이동과</w:t>
      </w:r>
    </w:p>
    <w:p>
      <w:r>
        <w:t xml:space="preserve">무관하게, </w:t>
      </w:r>
      <w:r>
        <w:rPr>
          <w:b/>
        </w:rPr>
        <w:t>같은 나라 안에서 지역들이 서로에게서 멀어지는 정도</w:t>
      </w:r>
      <w:r>
        <w:t>만을 본다. 두</w:t>
      </w:r>
    </w:p>
    <w:p>
      <w:r>
        <w:t>통계량은 서로 다른 대상(국가 간 거리 vs. 국가 내 산포)을 측정하므로, 하나가 줄어드는</w:t>
      </w:r>
    </w:p>
    <w:p>
      <w:r>
        <w:t>동안 다른 하나가 늘어나는 것은 통계적 모순이 아니라 오히려 자연스러운 조합이다.</w:t>
      </w:r>
    </w:p>
    <w:p>
      <w:r>
        <w:t>이는 4.3절의 Simpson's Paradox와 구조적으로 닮았다 — "전체를 하나로 보았을 때의</w:t>
      </w:r>
    </w:p>
    <w:p>
      <w:r>
        <w:t>그림"과 "부분집합(국가·지역) 안에서 보았을 때의 그림"이 다르다는 점에서 같은 계열의</w:t>
      </w:r>
    </w:p>
    <w:p>
      <w:r>
        <w:t xml:space="preserve">함정이다. 다만 4.3절이 상관계수의 </w:t>
      </w:r>
      <w:r>
        <w:rPr>
          <w:b/>
        </w:rPr>
        <w:t>부호</w:t>
      </w:r>
      <w:r>
        <w:t>가 뒤집히는 사례였다면, 본 절은 같은</w:t>
      </w:r>
    </w:p>
    <w:p>
      <w:r>
        <w:t xml:space="preserve">지표(표준편차)가 </w:t>
      </w:r>
      <w:r>
        <w:rPr>
          <w:b/>
        </w:rPr>
        <w:t>집계 수준(국가 간 vs. 국가 내)</w:t>
      </w:r>
      <w:r>
        <w:t>에 따라 반대 방향으로 움직이는</w:t>
      </w:r>
    </w:p>
    <w:p>
      <w:r>
        <w:t>사례라는 차이가 있다. 정책적으로 중요한 함의는, "한일 격차가 좁혀지고 있다"는 문장을</w:t>
      </w:r>
    </w:p>
    <w:p>
      <w:r>
        <w:t>근거로 지역별 인프라 확충의 긴급성이 낮아졌다고 판단해서는 안 된다는 것이다 —</w:t>
      </w:r>
    </w:p>
    <w:p>
      <w:r>
        <w:t>오히려 각 나라 안에서는 지역 간 형평성 문제가 매년 더 커지고 있다.</w:t>
      </w:r>
    </w:p>
    <w:p>
      <w:r>
        <w:t>3.5절의 베타수렴 검정 결과(한국 r=+0.25, 일본 r=+0.43)는 "고령화가 심한 지역일수록</w:t>
      </w:r>
    </w:p>
    <w:p>
      <w:r>
        <w:t>그 심화 속도도 더 빠르다"는, 저축·소득의 지역 간 수렴을 다루는 전통적인</w:t>
      </w:r>
    </w:p>
    <w:p>
      <w:r>
        <w:t>경제성장론과는 반대 방향의 패턴이다. 이미 고령화가 심한 지역은 청년층 유출이</w:t>
      </w:r>
    </w:p>
    <w:p>
      <w:r>
        <w:t>누적되어 있어, 새로 유입되는 젊은 인구가 적을수록 고령 인구 비율이 더 쉽게 올라가는</w:t>
      </w:r>
    </w:p>
    <w:p>
      <w:r>
        <w:t>구조로 설명할 수 있다. 이 패턴을 개별 지역의 일화가 아니라 64개 지역 전체에 대한</w:t>
      </w:r>
    </w:p>
    <w:p>
      <w:r>
        <w:t>상관계수라는 정량적 검정으로 확인했다는 데 이 절의 기여가 있다. 주목할 점은 한국</w:t>
      </w:r>
    </w:p>
    <w:p>
      <w:r>
        <w:t>(r=0.25)이 일본(r=0.43)보다 상관이 약하다는 것인데, 이는 발산 패턴이 약해서라기보다</w:t>
      </w:r>
    </w:p>
    <w:p>
      <w:r>
        <w:rPr>
          <w:b/>
        </w:rPr>
        <w:t>부산광역시라는 하나의 예외가 한국 전체의 패턴을 흐트러뜨리기 때문</w:t>
      </w:r>
      <w:r>
        <w:t>이다 — 표본이</w:t>
      </w:r>
    </w:p>
    <w:p>
      <w:r>
        <w:t>17개뿐인 한국에서는 이런 지역 하나가 전체 상관계수를 크게 끌어내린다. 반면 일본은</w:t>
      </w:r>
    </w:p>
    <w:p>
      <w:r>
        <w:t>아오모리·아키타·이와테 등 이미 고령화율이 높은 도호쿠(東北) 지역들이 여전히 가장</w:t>
      </w:r>
    </w:p>
    <w:p>
      <w:r>
        <w:t>빠르게 증가하고 있어, 발산 패턴이 더 일관되게 나타난다.</w:t>
      </w:r>
    </w:p>
    <w:p>
      <w:r>
        <w:t xml:space="preserve">그림13의 세 이례 지역은 각각 다른 방식으로 이 발산 패턴에서 벗어난다. </w:t>
      </w:r>
      <w:r>
        <w:rPr>
          <w:b/>
        </w:rPr>
        <w:t>부산광역시</w:t>
      </w:r>
      <w:r>
        <w:t>는</w:t>
      </w:r>
    </w:p>
    <w:p>
      <w:r>
        <w:t>2015년에는 한국 17개 지역 중 중위권(7위, 14.6%)이었지만, 9년 만에 강원도(한국 내</w:t>
      </w:r>
    </w:p>
    <w:p>
      <w:r>
        <w:t>인프라 격차지수 1위, 2023년 24.0%)에 근접한 수준(22.6%)까지 따라잡았다 — 베타발산</w:t>
      </w:r>
    </w:p>
    <w:p>
      <w:r>
        <w:t>패턴의 예외이자, 아직 위기 신호로 잡히지 않았지만 가장 빠르게 악화되고 있는 조기</w:t>
      </w:r>
    </w:p>
    <w:p>
      <w:r>
        <w:t xml:space="preserve">경보 지역으로 읽어야 한다. </w:t>
      </w:r>
      <w:r>
        <w:rPr>
          <w:b/>
        </w:rPr>
        <w:t>세종특별자치시</w:t>
      </w:r>
      <w:r>
        <w:t>는 신도시 조성에 따른 청년층 유입이 원인으로 추정되나(직접 검증되지 않은 가설, 5.3절 참고),</w:t>
      </w:r>
    </w:p>
    <w:p>
      <w:r>
        <w:t>고령화율 자체가 9년간 거의 움직이지 않은 유일한 지역이며, 이는 발산 메커니즘(청년</w:t>
      </w:r>
    </w:p>
    <w:p>
      <w:r>
        <w:t>유출 누적)이 거꾸로 작동한 사례로 "인프라 문제가 아니라 인구 유입 자체가 고령화</w:t>
      </w:r>
    </w:p>
    <w:p>
      <w:r>
        <w:t xml:space="preserve">속도를 억제할 수 있다"는 반증 사례를 제공한다. </w:t>
      </w:r>
      <w:r>
        <w:rPr>
          <w:b/>
        </w:rPr>
        <w:t>도쿄도</w:t>
      </w:r>
      <w:r>
        <w:t>는 일본에서 유일하게</w:t>
      </w:r>
    </w:p>
    <w:p>
      <w:r>
        <w:t>마이너스 기울기를 보인 지역으로, 이미 초기값이 높았음에도(22.7%) 더 이상 빠르게</w:t>
      </w:r>
    </w:p>
    <w:p>
      <w:r>
        <w:t>늙지 않고 있다는 점에서 세종시와 유사한 메커니즘(수도권 청년 인구 유입에 의한</w:t>
      </w:r>
    </w:p>
    <w:p>
      <w:r>
        <w:t>고령화 속도 완화)이 일본에서도 작동하고 있을 가능성을 시사한다. 다만 도쿄도는</w:t>
      </w:r>
    </w:p>
    <w:p>
      <w:r>
        <w:t>세종시와 달리 이미 절대 수준 자체가 낮지 않다는 점에서 "고령화율이 낮아서 안정적인</w:t>
      </w:r>
    </w:p>
    <w:p>
      <w:r>
        <w:t>것"이 아니라 "이미 높은 수준에서 안정화된 것"이라는 차이가 있다. 두 나라 모두에서</w:t>
      </w:r>
    </w:p>
    <w:p>
      <w:r>
        <w:t>청년 인구 유입이 활발한 도시(세종·도쿄)가 발산 패턴에서 벗어난다는 공통점은, 인프라</w:t>
      </w:r>
    </w:p>
    <w:p>
      <w:r>
        <w:t>확충 자체 못지않게 청년 유입을 유지·촉진하는 정책이 지역 간 고령화 격차 확대를</w:t>
      </w:r>
    </w:p>
    <w:p>
      <w:r>
        <w:t>억제하는 데 유효할 수 있음을 시사한다.</w:t>
      </w:r>
    </w:p>
    <w:p>
      <w:pPr>
        <w:pStyle w:val="Heading2"/>
      </w:pPr>
      <w:r>
        <w:t>4.5 종합</w:t>
      </w:r>
    </w:p>
    <w:p>
      <w:r>
        <w:t>네 사례(기간·비교단위·지표정의·집계수준)는 표면적으로는 서로 다른 문제처럼 보이지만,</w:t>
      </w:r>
    </w:p>
    <w:p>
      <w:r>
        <w:t>사실은 하나의 공통 구조를 갖는다. 데이터 자체가 바뀐 것이 아니라 "무엇을 무엇과 비교할</w:t>
      </w:r>
    </w:p>
    <w:p>
      <w:r>
        <w:t>것인가"를 정하는 연구 설계 단계의 선택이 결론을 결정한다는 것이다.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조건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조건 A의 결론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조건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조건 B의 결론</w:t>
            </w:r>
          </w:p>
        </w:tc>
        <w:tc>
          <w:tcPr>
            <w:tcW w:type="dxa" w:w="1440"/>
          </w:tcPr>
          <w:p>
            <w:r>
              <w:rPr>
                <w:b/>
              </w:rPr>
              <w:t>결론이 바뀐 원인</w:t>
            </w:r>
          </w:p>
        </w:tc>
      </w:tr>
      <w:tr>
        <w:tc>
          <w:tcPr>
            <w:tcW w:type="dxa" w:w="1440"/>
          </w:tcPr>
          <w:p>
            <w:r>
              <w:t>RQ1 기간</w:t>
            </w:r>
          </w:p>
        </w:tc>
        <w:tc>
          <w:tcPr>
            <w:tcW w:type="dxa" w:w="1440"/>
          </w:tcPr>
          <w:p>
            <w:r>
              <w:t>2015~2024(10개년)</w:t>
            </w:r>
          </w:p>
        </w:tc>
        <w:tc>
          <w:tcPr>
            <w:tcW w:type="dxa" w:w="1440"/>
          </w:tcPr>
          <w:p>
            <w:r>
              <w:t>한국 속도 ≈ 일본의 2배</w:t>
            </w:r>
          </w:p>
        </w:tc>
        <w:tc>
          <w:tcPr>
            <w:tcW w:type="dxa" w:w="1440"/>
          </w:tcPr>
          <w:p>
            <w:r>
              <w:t>2015~2023(9개년)</w:t>
            </w:r>
          </w:p>
        </w:tc>
        <w:tc>
          <w:tcPr>
            <w:tcW w:type="dxa" w:w="1440"/>
          </w:tcPr>
          <w:p>
            <w:r>
              <w:t>한국 속도 ≈ 일본의 1.8배</w:t>
            </w:r>
          </w:p>
        </w:tc>
        <w:tc>
          <w:tcPr>
            <w:tcW w:type="dxa" w:w="1440"/>
          </w:tcPr>
          <w:p>
            <w:r>
              <w:t>배율 지표의 끝점 민감성</w:t>
            </w:r>
          </w:p>
        </w:tc>
      </w:tr>
      <w:tr>
        <w:tc>
          <w:tcPr>
            <w:tcW w:type="dxa" w:w="1440"/>
          </w:tcPr>
          <w:p>
            <w:r>
              <w:t>RQ2 비교단위</w:t>
            </w:r>
          </w:p>
        </w:tc>
        <w:tc>
          <w:tcPr>
            <w:tcW w:type="dxa" w:w="1440"/>
          </w:tcPr>
          <w:p>
            <w:r>
              <w:t>전역(64개 지역) 순위</w:t>
            </w:r>
          </w:p>
        </w:tc>
        <w:tc>
          <w:tcPr>
            <w:tcW w:type="dxa" w:w="1440"/>
          </w:tcPr>
          <w:p>
            <w:r>
              <w:t>취약지역 TOP15 전부 일본</w:t>
            </w:r>
          </w:p>
        </w:tc>
        <w:tc>
          <w:tcPr>
            <w:tcW w:type="dxa" w:w="1440"/>
          </w:tcPr>
          <w:p>
            <w:r>
              <w:t>국가별(자국 내) 순위</w:t>
            </w:r>
          </w:p>
        </w:tc>
        <w:tc>
          <w:tcPr>
            <w:tcW w:type="dxa" w:w="1440"/>
          </w:tcPr>
          <w:p>
            <w:r>
              <w:t>강원(한국)·야마가타(일본) 각각 도출</w:t>
            </w:r>
          </w:p>
        </w:tc>
        <w:tc>
          <w:tcPr>
            <w:tcW w:type="dxa" w:w="1440"/>
          </w:tcPr>
          <w:p>
            <w:r>
              <w:t>준거집단 혼합</w:t>
            </w:r>
          </w:p>
        </w:tc>
      </w:tr>
      <w:tr>
        <w:tc>
          <w:tcPr>
            <w:tcW w:type="dxa" w:w="1440"/>
          </w:tcPr>
          <w:p>
            <w:r>
              <w:t>RQ2 확장(정규화)</w:t>
            </w:r>
          </w:p>
        </w:tc>
        <w:tc>
          <w:tcPr>
            <w:tcW w:type="dxa" w:w="1440"/>
          </w:tcPr>
          <w:p>
            <w:r>
              <w:t>국가 내 원순위 격차</w:t>
            </w:r>
          </w:p>
        </w:tc>
        <w:tc>
          <w:tcPr>
            <w:tcW w:type="dxa" w:w="1440"/>
          </w:tcPr>
          <w:p>
            <w:r>
              <w:t>야마가타(-21) &gt; 강원(-9), 일본이 더 심각해 보임</w:t>
            </w:r>
          </w:p>
        </w:tc>
        <w:tc>
          <w:tcPr>
            <w:tcW w:type="dxa" w:w="1440"/>
          </w:tcPr>
          <w:p>
            <w:r>
              <w:t>국가 내 백분위 격차</w:t>
            </w:r>
          </w:p>
        </w:tc>
        <w:tc>
          <w:tcPr>
            <w:tcW w:type="dxa" w:w="1440"/>
          </w:tcPr>
          <w:p>
            <w:r>
              <w:t>강원(-52.9%p) &gt; 야마가타(-44.7%p), 오히려 한국이 더 심각</w:t>
            </w:r>
          </w:p>
        </w:tc>
        <w:tc>
          <w:tcPr>
            <w:tcW w:type="dxa" w:w="1440"/>
          </w:tcPr>
          <w:p>
            <w:r>
              <w:t>준거집단 크기(17 vs 47) 미보정</w:t>
            </w:r>
          </w:p>
        </w:tc>
      </w:tr>
      <w:tr>
        <w:tc>
          <w:tcPr>
            <w:tcW w:type="dxa" w:w="1440"/>
          </w:tcPr>
          <w:p>
            <w:r>
              <w:t>RQ3 지표정의</w:t>
            </w:r>
          </w:p>
        </w:tc>
        <w:tc>
          <w:tcPr>
            <w:tcW w:type="dxa" w:w="1440"/>
          </w:tcPr>
          <w:p>
            <w:r>
              <w:t>국가 통합 상관계수</w:t>
            </w:r>
          </w:p>
        </w:tc>
        <w:tc>
          <w:tcPr>
            <w:tcW w:type="dxa" w:w="1440"/>
          </w:tcPr>
          <w:p>
            <w:r>
              <w:t>r = −0.673 (음의 상관)</w:t>
            </w:r>
          </w:p>
        </w:tc>
        <w:tc>
          <w:tcPr>
            <w:tcW w:type="dxa" w:w="1440"/>
          </w:tcPr>
          <w:p>
            <w:r>
              <w:t>국가 내부 상관계수</w:t>
            </w:r>
          </w:p>
        </w:tc>
        <w:tc>
          <w:tcPr>
            <w:tcW w:type="dxa" w:w="1440"/>
          </w:tcPr>
          <w:p>
            <w:r>
              <w:t>KR +0.742 / JP +0.819 (양의 상관)</w:t>
            </w:r>
          </w:p>
        </w:tc>
        <w:tc>
          <w:tcPr>
            <w:tcW w:type="dxa" w:w="1440"/>
          </w:tcPr>
          <w:p>
            <w:r>
              <w:t>조작적 정의 범위 차이</w:t>
            </w:r>
          </w:p>
        </w:tc>
      </w:tr>
      <w:tr>
        <w:tc>
          <w:tcPr>
            <w:tcW w:type="dxa" w:w="1440"/>
          </w:tcPr>
          <w:p>
            <w:r>
              <w:t>RQ4 집계수준</w:t>
            </w:r>
          </w:p>
        </w:tc>
        <w:tc>
          <w:tcPr>
            <w:tcW w:type="dxa" w:w="1440"/>
          </w:tcPr>
          <w:p>
            <w:r>
              <w:t>국가 간(통합) 시그마</w:t>
            </w:r>
          </w:p>
        </w:tc>
        <w:tc>
          <w:tcPr>
            <w:tcW w:type="dxa" w:w="1440"/>
          </w:tcPr>
          <w:p>
            <w:r>
              <w:t>2018→2023년 7.28→6.38%p, 수렴</w:t>
            </w:r>
          </w:p>
        </w:tc>
        <w:tc>
          <w:tcPr>
            <w:tcW w:type="dxa" w:w="1440"/>
          </w:tcPr>
          <w:p>
            <w:r>
              <w:t>국가 내부 시그마</w:t>
            </w:r>
          </w:p>
        </w:tc>
        <w:tc>
          <w:tcPr>
            <w:tcW w:type="dxa" w:w="1440"/>
          </w:tcPr>
          <w:p>
            <w:r>
              <w:t>한국 3.23→3.99%p, 일본 2.77→3.33%p, 발산</w:t>
            </w:r>
          </w:p>
        </w:tc>
        <w:tc>
          <w:tcPr>
            <w:tcW w:type="dxa" w:w="1440"/>
          </w:tcPr>
          <w:p>
            <w:r>
              <w:t>국가 간 이동 vs 국가 내 산포는 다른 통계량</w:t>
            </w:r>
          </w:p>
        </w:tc>
      </w:tr>
    </w:tbl>
    <w:p/>
    <w:p>
      <w:r>
        <w:t>이는 본 보고서가 개별 인사이트를 나열하는 대신 하나의 연구 질문으로 재구성해 얻은</w:t>
      </w:r>
    </w:p>
    <w:p>
      <w:r>
        <w:t>핵심 기여다. 향후 유사한 국가 간·지역 간 비교 분석을 수행할 때는 결론을 확정하기</w:t>
      </w:r>
    </w:p>
    <w:p>
      <w:r>
        <w:t>전에 다음 네 가지를 반드시 점검할 것을 제안한다.</w:t>
      </w:r>
    </w:p>
    <w:p>
      <w:pPr>
        <w:pStyle w:val="ListNumber"/>
      </w:pPr>
      <w:r>
        <w:rPr>
          <w:b/>
        </w:rPr>
        <w:t>기간이 양쪽에 공정한가</w:t>
      </w:r>
      <w:r>
        <w:t xml:space="preserve"> — 비교 구간의 시작·끝점을 바꿔도 결론(특히 배율·비율</w:t>
      </w:r>
    </w:p>
    <w:p>
      <w:r>
        <w:t>지표)이 유지되는지 확인한다(4.1절).</w:t>
      </w:r>
    </w:p>
    <w:p>
      <w:pPr>
        <w:pStyle w:val="ListNumber"/>
      </w:pPr>
      <w:r>
        <w:rPr>
          <w:b/>
        </w:rPr>
        <w:t>비교 단위(준거집단)가 적절한가</w:t>
      </w:r>
      <w:r>
        <w:t xml:space="preserve"> — 전역 순위인지 그룹 내 순위인지를 명시하고,</w:t>
      </w:r>
    </w:p>
    <w:p>
      <w:r>
        <w:t>그룹 내 순위라도 그룹 크기가 다르면 원순위가 아니라 백분위 등으로 정규화한 뒤</w:t>
      </w:r>
    </w:p>
    <w:p>
      <w:r>
        <w:t>비교한다(4.2절).</w:t>
      </w:r>
    </w:p>
    <w:p>
      <w:pPr>
        <w:pStyle w:val="ListNumber"/>
      </w:pPr>
      <w:r>
        <w:rPr>
          <w:b/>
        </w:rPr>
        <w:t>지표 정의가 양쪽에서 동일한 범위를 가리키는가</w:t>
      </w:r>
      <w:r>
        <w:t xml:space="preserve"> — 특히 상관계수처럼 집단을</w:t>
      </w:r>
    </w:p>
    <w:p>
      <w:r>
        <w:t>합쳐서 계산하는 통계량은 정의가 다른 하위 집단을 합치는 순간 부호가 바뀔 수</w:t>
      </w:r>
    </w:p>
    <w:p>
      <w:r>
        <w:t>있다는 점을 사전에 점검한다(4.3절).</w:t>
      </w:r>
    </w:p>
    <w:p>
      <w:pPr>
        <w:pStyle w:val="ListNumber"/>
      </w:pPr>
      <w:r>
        <w:rPr>
          <w:b/>
        </w:rPr>
        <w:t>집계 수준(level)을 명시했는가</w:t>
      </w:r>
      <w:r>
        <w:t xml:space="preserve"> — "전체 평균이 수렴한다"는 진술과 "구성원</w:t>
      </w:r>
    </w:p>
    <w:p>
      <w:r>
        <w:t>내부가 수렴한다"는 진술은 서로 다른 주장이므로, 어느 수준에서의 수렴·발산을</w:t>
      </w:r>
    </w:p>
    <w:p>
      <w:r>
        <w:t>말하는지 항상 함께 밝힌다(4.4절).</w:t>
      </w:r>
    </w:p>
    <w:p>
      <w:pPr>
        <w:pStyle w:val="Heading1"/>
      </w:pPr>
      <w:r>
        <w:t>5. 결론 및 제언</w:t>
      </w:r>
    </w:p>
    <w:p>
      <w:pPr>
        <w:pStyle w:val="Heading2"/>
      </w:pPr>
      <w:r>
        <w:t>5.1 요약</w:t>
      </w:r>
    </w:p>
    <w:p>
      <w:r>
        <w:t>본 보고서는 "동일한 데이터라도 측정 방법에 따라 결론이 달라질 수 있는가"라는 연구</w:t>
      </w:r>
    </w:p>
    <w:p>
      <w:r>
        <w:t>질문을 세웠고, 한·일 고령화·인프라 데이터에서 실제로 그런 사례 네 건(기간 설정,</w:t>
      </w:r>
    </w:p>
    <w:p>
      <w:r>
        <w:t>비교 단위, 지표 정의, 집계 수준)을 확인했다. 특히 RQ4는 "한일 격차가 좁혀지고</w:t>
      </w:r>
    </w:p>
    <w:p>
      <w:r>
        <w:t>있다"는, 얼핏 안심할 만한 국가 평균 수준의 사실이 국가 내부로 내려가면 오히려</w:t>
      </w:r>
    </w:p>
    <w:p>
      <w:r>
        <w:t>지역 간 격차가 꾸준히 벌어지고 있다는 정반대의 그림과 공존할 수 있음을 새로운</w:t>
      </w:r>
    </w:p>
    <w:p>
      <w:r>
        <w:t>통계기법(시그마·베타수렴)으로 확인했다. 네 사례 모두 데이터의 오류가 아니라</w:t>
      </w:r>
    </w:p>
    <w:p>
      <w:r>
        <w:t>연구 설계 선택의 결과였다는 점에서, 데이터 분석의 결론은 "무엇을 발견했는가"만큼</w:t>
      </w:r>
    </w:p>
    <w:p>
      <w:r>
        <w:t>"어떻게 비교했는가"에도 의존한다는 것을 확인하였다.</w:t>
      </w:r>
    </w:p>
    <w:p>
      <w:pPr>
        <w:pStyle w:val="Heading2"/>
      </w:pPr>
      <w:r>
        <w:t>5.2 정책 제언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발견된 문제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분석 결과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제안</w:t>
            </w:r>
          </w:p>
        </w:tc>
      </w:tr>
      <w:tr>
        <w:tc>
          <w:tcPr>
            <w:tcW w:type="dxa" w:w="2880"/>
          </w:tcPr>
          <w:p>
            <w:r>
              <w:t>한국의 고령화 속도가 일본보다 약 1.8배 빠름</w:t>
            </w:r>
          </w:p>
        </w:tc>
        <w:tc>
          <w:tcPr>
            <w:tcW w:type="dxa" w:w="2880"/>
          </w:tcPr>
          <w:p>
            <w:r>
              <w:t>9개년(2015~2023) 동안 한국 연+0.72%p vs 일본 연+0.41%p; 부산·강원·울산·경북·대구 순 증가폭 최대</w:t>
            </w:r>
          </w:p>
        </w:tc>
        <w:tc>
          <w:tcPr>
            <w:tcW w:type="dxa" w:w="2880"/>
          </w:tcPr>
          <w:p>
            <w:r>
              <w:t>증가폭이 큰 광역시·도(부산·강원·울산·경북·대구)를 인프라 확충 예산 우선 배정 대상으로 지정</w:t>
            </w:r>
          </w:p>
        </w:tc>
      </w:tr>
      <w:tr>
        <w:tc>
          <w:tcPr>
            <w:tcW w:type="dxa" w:w="2880"/>
          </w:tcPr>
          <w:p>
            <w:r>
              <w:t>고령화율은 높은데 인프라는 낮은 지역이 존재(전역 순위로는 안 보임)</w:t>
            </w:r>
          </w:p>
        </w:tc>
        <w:tc>
          <w:tcPr>
            <w:tcW w:type="dxa" w:w="2880"/>
          </w:tcPr>
          <w:p>
            <w:r>
              <w:t>국가별 인프라 격차지수 기준 한국 1위 강원특별자치도(병상수 108.2, 전국평균 151.8 대비 29%↓), 일본 1위 야마가타현</w:t>
            </w:r>
          </w:p>
        </w:tc>
        <w:tc>
          <w:tcPr>
            <w:tcW w:type="dxa" w:w="2880"/>
          </w:tcPr>
          <w:p>
            <w:r>
              <w:t>전역 순위 대신 국가별(자국 내) 순위로 예산 우선순위를 정하고, 강원특별자치도는 병상수를 전국평균 수준까지 끌어올리는 것을 단기 목표로 제안</w:t>
            </w:r>
          </w:p>
        </w:tc>
      </w:tr>
      <w:tr>
        <w:tc>
          <w:tcPr>
            <w:tcW w:type="dxa" w:w="2880"/>
          </w:tcPr>
          <w:p>
            <w:r>
              <w:t>한/일 통계 정의 차이로 국가 간 비교 시 상관관계가 왜곡됨</w:t>
            </w:r>
          </w:p>
        </w:tc>
        <w:tc>
          <w:tcPr>
            <w:tcW w:type="dxa" w:w="2880"/>
          </w:tcPr>
          <w:p>
            <w:r>
              <w:t>고령화율×요양기관수 상관계수가 국가내부(+0.74, +0.82)와 국가통합(-0.67)에서 부호가 반대로 나옴</w:t>
            </w:r>
          </w:p>
        </w:tc>
        <w:tc>
          <w:tcPr>
            <w:tcW w:type="dxa" w:w="2880"/>
          </w:tcPr>
          <w:p>
            <w:r>
              <w:t>국가 간 비교 자료에는 지표 정의(범위) 각주를 필수로 표기하고, 가능하면 입소시설만 따로 집계하는 등 정의를 통일한 보정 지표를 추가 개발</w:t>
            </w:r>
          </w:p>
        </w:tc>
      </w:tr>
      <w:tr>
        <w:tc>
          <w:tcPr>
            <w:tcW w:type="dxa" w:w="2880"/>
          </w:tcPr>
          <w:p>
            <w:r>
              <w:t>"한일 격차 축소"가 지역 형평성 개선을 의미하지 않음, 이미 고령화가 심한 지역일수록 더 빠르게 심화(베타발산)</w:t>
            </w:r>
          </w:p>
        </w:tc>
        <w:tc>
          <w:tcPr>
            <w:tcW w:type="dxa" w:w="2880"/>
          </w:tcPr>
          <w:p>
            <w:r>
              <w:t>국가 간 통합 표준편차는 감소(7.28→6.38%p, 2018~2023)하지만 국가 내부 표준편차는 한국·일본 모두 9년 내내 증가; 초기값×증가기울기 상관 한국 r=+0.25, 일본 r=+0.43(둘 다 양수)</w:t>
            </w:r>
          </w:p>
        </w:tc>
        <w:tc>
          <w:tcPr>
            <w:tcW w:type="dxa" w:w="2880"/>
          </w:tcPr>
          <w:p>
            <w:r>
              <w:t>"격차가 줄고 있다"는 국가 단위 서술을 정책 근거로 쓸 때는 반드시 지역 내부 분산 지표를 함께 병기하고, 인프라 확충 예산 배정 시 현재 격차지수뿐 아니라 증가 기울기가 가파른 지역까지 함께 고려</w:t>
            </w:r>
          </w:p>
        </w:tc>
      </w:tr>
      <w:tr>
        <w:tc>
          <w:tcPr>
            <w:tcW w:type="dxa" w:w="2880"/>
          </w:tcPr>
          <w:p>
            <w:r>
              <w:t>아직 위기로 분류되지 않지만 가장 빠르게 악화 중인 지역 존재</w:t>
            </w:r>
          </w:p>
        </w:tc>
        <w:tc>
          <w:tcPr>
            <w:tcW w:type="dxa" w:w="2880"/>
          </w:tcPr>
          <w:p>
            <w:r>
              <w:t>부산광역시: 2015년 14.6%(중위권, 7위)→2023년 22.6%, 증가기울기 64개 지역 중 1위</w:t>
            </w:r>
          </w:p>
        </w:tc>
        <w:tc>
          <w:tcPr>
            <w:tcW w:type="dxa" w:w="2880"/>
          </w:tcPr>
          <w:p>
            <w:r>
              <w:t>현재 고령화율 수준만이 아니라 증가 속도를 별도 조기경보 지표로 상시 모니터링</w:t>
            </w:r>
          </w:p>
        </w:tc>
      </w:tr>
      <w:tr>
        <w:tc>
          <w:tcPr>
            <w:tcW w:type="dxa" w:w="2880"/>
          </w:tcPr>
          <w:p>
            <w:r>
              <w:t>청년 유입이 발산 패턴을 억제하는 사례 존재</w:t>
            </w:r>
          </w:p>
        </w:tc>
        <w:tc>
          <w:tcPr>
            <w:tcW w:type="dxa" w:w="2880"/>
          </w:tcPr>
          <w:p>
            <w:r>
              <w:t>세종특별자치시(+0.08%p/년), 도쿄도(-0.01%p/년)가 각각 자국 내 유일한 정체·감소 지역</w:t>
            </w:r>
          </w:p>
        </w:tc>
        <w:tc>
          <w:tcPr>
            <w:tcW w:type="dxa" w:w="2880"/>
          </w:tcPr>
          <w:p>
            <w:r>
              <w:t>인프라 확충과 별개로, 청년 인구 유입을 촉진하는 정책이 지역 간 고령화 격차 확대 억제에 기여할 수 있다는 근거로 활용</w:t>
            </w:r>
          </w:p>
        </w:tc>
      </w:tr>
    </w:tbl>
    <w:p/>
    <w:p>
      <w:pPr>
        <w:pStyle w:val="Heading2"/>
      </w:pPr>
      <w:r>
        <w:t>5.3 한계 및 향후 연구</w:t>
      </w:r>
    </w:p>
    <w:p>
      <w:r>
        <w:t>2.4절에서 밝힌 여섯 가지 한계에 더해, 장기요양기관 정의 차이를 보정한 표준화 지표를</w:t>
      </w:r>
    </w:p>
    <w:p>
      <w:r>
        <w:t>개발하는 것과, 지역별 순유입·순유출 인구 데이터를 결합해 RQ4의 청년 유입 메커니즘</w:t>
      </w:r>
    </w:p>
    <w:p>
      <w:r>
        <w:t>가설(4.4절)을 직접 검증하는 것이 향후 연구 과제로 남는다. 본 보고서의 네 사례는</w:t>
      </w:r>
    </w:p>
    <w:p>
      <w:r>
        <w:t>모두 사후적으로 발견된 것이므로, 향후에는 분석 설계 단계에서부터 비교</w:t>
      </w:r>
    </w:p>
    <w:p>
      <w:r>
        <w:t>기간·단위·정의·집계수준의 민감도(sensitivity) 분석을 사전에 포함시키는 것이</w:t>
      </w:r>
    </w:p>
    <w:p>
      <w:r>
        <w:t>바람직하다. 또한 5~10년 뒤 시계열이 축적되면 2018년을 기점으로 한 국가 간 시그마수렴</w:t>
      </w:r>
    </w:p>
    <w:p>
      <w:r>
        <w:t>전환(3.5절)이 일시적 현상인지 구조적 추세인지 재검증할 필요가 있다.</w:t>
      </w:r>
    </w:p>
    <w:p>
      <w:pPr>
        <w:pStyle w:val="Heading1"/>
      </w:pPr>
      <w:r>
        <w:t>6. 부록</w:t>
      </w:r>
    </w:p>
    <w:p>
      <w:pPr>
        <w:pStyle w:val="Heading2"/>
      </w:pPr>
      <w:r>
        <w:t>6.1 데이터베이스 구조 요약</w:t>
      </w:r>
    </w:p>
    <w:p>
      <w:pPr>
        <w:pStyle w:val="ListBullet"/>
      </w:pPr>
      <w:r>
        <w:t>`Dim_Country`(국가), `Dim_Region`(지역, 64행), `Dim_Date`(연도, 9행),</w:t>
      </w:r>
    </w:p>
    <w:p>
      <w:r>
        <w:t>`Fact_RegionStats`(576행, 물리 테이블), `Fact_Population`/`Fact_Infra`(뷰).</w:t>
      </w:r>
    </w:p>
    <w:p>
      <w:pPr>
        <w:pStyle w:val="ListBullet"/>
      </w:pPr>
      <w:r>
        <w:t>관계: `Dim_Region.region_id → Fact_RegionStats.region_id`,</w:t>
      </w:r>
    </w:p>
    <w:p>
      <w:r>
        <w:t>`Dim_Date.date_id → Fact_RegionStats.date_id` (1:N).</w:t>
      </w:r>
    </w:p>
    <w:p>
      <w:pPr>
        <w:pStyle w:val="ListBullet"/>
      </w:pPr>
      <w:r>
        <w:t>RQ4(시그마·베타수렴)는 이 `Fact_RegionStats`를 그대로 조회해 계산하며 별도</w:t>
      </w:r>
    </w:p>
    <w:p>
      <w:r>
        <w:t>테이블을 만들지 않는다.</w:t>
      </w:r>
    </w:p>
    <w:p>
      <w:pPr>
        <w:pStyle w:val="ListBullet"/>
      </w:pPr>
      <w:r>
        <w:t>상세 ERD 및 컬럼별 정의는 `docs/기획서.md` 2.4~2.6, `docs/데이터사전.md` 참고.</w:t>
      </w:r>
    </w:p>
    <w:p>
      <w:pPr>
        <w:pStyle w:val="Heading2"/>
      </w:pPr>
      <w:r>
        <w:t>6.2 주요 SQL/DAX/코드 정의</w:t>
      </w:r>
    </w:p>
    <w:p>
      <w:pPr>
        <w:pStyle w:val="ListBullet"/>
      </w:pPr>
      <w:r>
        <w:t>인프라 격차지수(DAX, 국가 내 순위 기준): `RANKX(FILTER(aging_infra_flat, country=EARLIER(country) &amp;&amp; year=EARLIER(year)), aging_rate, , DESC) - RANKX(FILTER(aging_infra_flat, country=EARLIER(country) &amp;&amp; year=EARLIER(year)), 인프라밀도, , DESC)` (이전 버전의 `RANKX(ALL(Dim_Region), ...)`는 국가 필터가 없는 전역 순위로 그림9·10의 실제 계산과 불일치해 정정, 근거: `archive/최종선정그래프/PowerBI_가이드_최종.md` 07절)</w:t>
      </w:r>
    </w:p>
    <w:p>
      <w:pPr>
        <w:pStyle w:val="ListBullet"/>
      </w:pPr>
      <w:r>
        <w:t>국가 내 순위(SQL): `RANK() OVER (PARTITION BY country ORDER BY ...)`</w:t>
      </w:r>
    </w:p>
    <w:p>
      <w:pPr>
        <w:pStyle w:val="ListBullet"/>
      </w:pPr>
      <w:r>
        <w:t>분석 질문 Q1~Q5 전체 목록과 실행 결과: `sql/analysis/q1.sql`~`q5.sql`</w:t>
      </w:r>
    </w:p>
    <w:p>
      <w:pPr>
        <w:pStyle w:val="ListBullet"/>
      </w:pPr>
      <w:r>
        <w:t>시그마·베타수렴(Python, `scripts/visualize_v3_convergence.py`):</w:t>
      </w:r>
    </w:p>
    <w:p>
      <w:pPr>
        <w:ind w:left="432"/>
      </w:pPr>
      <w:r>
        <w:rPr>
          <w:rFonts w:ascii="Consolas" w:hAnsi="Consolas"/>
          <w:sz w:val="18"/>
        </w:rPr>
        <w:t># 시그마수렴(국가 간 통합 / 국가 내부): 연도별 표준편차</w:t>
        <w:br/>
        <w:t>combined_sigma = df.groupby("year")["aging_rate"].std()</w:t>
        <w:br/>
        <w:t>within_sigma = df.groupby(["country", "year"])["aging_rate"].std()</w:t>
        <w:br/>
        <w:br/>
        <w:t># 베타수렴: 지역별 회귀기울기 × 2015년 초기값의 상관</w:t>
        <w:br/>
        <w:t>def slope(g):</w:t>
        <w:br/>
        <w:t xml:space="preserve">    return np.polyfit(g["year"].values, g["aging_rate"].values, 1)[0]</w:t>
        <w:br/>
        <w:br/>
        <w:t>region_slope = df.groupby(["region_id", "country"]).apply(slope)</w:t>
        <w:br/>
        <w:t>beta_corr = np.corrcoef(init_2015, region_slope)[0, 1]  # 국가별로 각각 계산</w:t>
      </w:r>
    </w:p>
    <w:p>
      <w:pPr>
        <w:pStyle w:val="Heading2"/>
      </w:pPr>
      <w:r>
        <w:t>6.3 데이터 출처</w:t>
      </w:r>
    </w:p>
    <w:p>
      <w:pPr>
        <w:pStyle w:val="ListBullet"/>
      </w:pPr>
      <w:r>
        <w:t>일본: e-Stat(총무성 통계국 공식 API) — 인구추계 統計表010, 의료(병상수), 복지</w:t>
      </w:r>
    </w:p>
    <w:p>
      <w:r>
        <w:t>(개호노인복지시설 정원)</w:t>
      </w:r>
    </w:p>
    <w:p>
      <w:pPr>
        <w:pStyle w:val="ListBullet"/>
      </w:pPr>
      <w:r>
        <w:t>한국: KOSIS Open API — 고령인구비율, 장기요양기관현황, 의료기관병상수(DT_1YL20971)</w:t>
      </w:r>
    </w:p>
    <w:p>
      <w:pPr>
        <w:pStyle w:val="ListBullet"/>
      </w:pPr>
      <w:r>
        <w:t>상세: `docs/데이터출처.md`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