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04E" w14:textId="16463E9C" w:rsidR="00000000" w:rsidRDefault="006A28BD">
      <w:r>
        <w:t>Current Proposed Contract with DMCI</w:t>
      </w:r>
    </w:p>
    <w:p w14:paraId="6D20D4D4" w14:textId="77777777" w:rsidR="006A28BD" w:rsidRDefault="006A28BD"/>
    <w:p w14:paraId="136D111D" w14:textId="77777777" w:rsidR="006A28BD" w:rsidRDefault="006A28BD" w:rsidP="006A28BD">
      <w:r>
        <w:t>Contract value</w:t>
      </w:r>
    </w:p>
    <w:p w14:paraId="5A364E11" w14:textId="77777777" w:rsidR="006A28BD" w:rsidRDefault="006A28BD" w:rsidP="006A28BD">
      <w:r>
        <w:t>Particulars</w:t>
      </w:r>
    </w:p>
    <w:p w14:paraId="705DB56B" w14:textId="77777777" w:rsidR="006A28BD" w:rsidRDefault="006A28BD" w:rsidP="006A28BD">
      <w:r>
        <w:t>Description</w:t>
      </w:r>
    </w:p>
    <w:p w14:paraId="5605C281" w14:textId="77777777" w:rsidR="006A28BD" w:rsidRDefault="006A28BD" w:rsidP="006A28BD">
      <w:r>
        <w:t>Value</w:t>
      </w:r>
    </w:p>
    <w:p w14:paraId="3603B9A3" w14:textId="77777777" w:rsidR="006A28BD" w:rsidRDefault="006A28BD" w:rsidP="006A28BD">
      <w:r>
        <w:t>List price</w:t>
      </w:r>
    </w:p>
    <w:p w14:paraId="47F575D6" w14:textId="77777777" w:rsidR="006A28BD" w:rsidRDefault="006A28BD" w:rsidP="006A28BD">
      <w:r>
        <w:t>List price</w:t>
      </w:r>
    </w:p>
    <w:p w14:paraId="2EB6617E" w14:textId="77777777" w:rsidR="006A28BD" w:rsidRDefault="006A28BD" w:rsidP="006A28BD">
      <w:r>
        <w:t>5,651,000.00</w:t>
      </w:r>
    </w:p>
    <w:p w14:paraId="1862C940" w14:textId="77777777" w:rsidR="006A28BD" w:rsidRDefault="006A28BD" w:rsidP="006A28BD"/>
    <w:p w14:paraId="25C6F4F1" w14:textId="77777777" w:rsidR="006A28BD" w:rsidRDefault="006A28BD" w:rsidP="006A28BD">
      <w:r>
        <w:t>Regular_4%</w:t>
      </w:r>
    </w:p>
    <w:p w14:paraId="5CAF970B" w14:textId="77777777" w:rsidR="006A28BD" w:rsidRDefault="006A28BD" w:rsidP="006A28BD">
      <w:r>
        <w:t>226,040.00</w:t>
      </w:r>
    </w:p>
    <w:p w14:paraId="57426480" w14:textId="77777777" w:rsidR="006A28BD" w:rsidRDefault="006A28BD" w:rsidP="006A28BD">
      <w:r>
        <w:t>TCP</w:t>
      </w:r>
    </w:p>
    <w:p w14:paraId="291664BC" w14:textId="77777777" w:rsidR="006A28BD" w:rsidRDefault="006A28BD" w:rsidP="006A28BD">
      <w:r>
        <w:t>5,424,960.00</w:t>
      </w:r>
    </w:p>
    <w:p w14:paraId="506B339D" w14:textId="77777777" w:rsidR="006A28BD" w:rsidRDefault="006A28BD" w:rsidP="006A28BD"/>
    <w:p w14:paraId="5B2338CB" w14:textId="77777777" w:rsidR="006A28BD" w:rsidRDefault="006A28BD" w:rsidP="006A28BD">
      <w:r>
        <w:t>Net contract value</w:t>
      </w:r>
    </w:p>
    <w:p w14:paraId="71469BEF" w14:textId="77777777" w:rsidR="006A28BD" w:rsidRDefault="006A28BD" w:rsidP="006A28BD">
      <w:r>
        <w:t>5,424,960.00</w:t>
      </w:r>
    </w:p>
    <w:p w14:paraId="36E6E679" w14:textId="77777777" w:rsidR="006A28BD" w:rsidRDefault="006A28BD" w:rsidP="006A28BD"/>
    <w:p w14:paraId="3CD91802" w14:textId="77777777" w:rsidR="006A28BD" w:rsidRDefault="006A28BD" w:rsidP="006A28BD">
      <w:r>
        <w:t>Billing and payment distribution</w:t>
      </w:r>
    </w:p>
    <w:p w14:paraId="59BE9B11" w14:textId="77777777" w:rsidR="006A28BD" w:rsidRDefault="006A28BD" w:rsidP="006A28BD">
      <w:r>
        <w:t>Down Payment 1</w:t>
      </w:r>
    </w:p>
    <w:p w14:paraId="004FCE0C" w14:textId="77777777" w:rsidR="006A28BD" w:rsidRDefault="006A28BD" w:rsidP="006A28BD">
      <w:r>
        <w:t>1,627,488.00</w:t>
      </w:r>
    </w:p>
    <w:p w14:paraId="10A040EF" w14:textId="77777777" w:rsidR="006A28BD" w:rsidRDefault="006A28BD" w:rsidP="006A28BD">
      <w:proofErr w:type="gramStart"/>
      <w:r>
        <w:t>Less :</w:t>
      </w:r>
      <w:proofErr w:type="gramEnd"/>
      <w:r>
        <w:t xml:space="preserve"> Payment received</w:t>
      </w:r>
    </w:p>
    <w:p w14:paraId="6EE7C87F" w14:textId="77777777" w:rsidR="006A28BD" w:rsidRDefault="006A28BD" w:rsidP="006A28BD">
      <w:r>
        <w:t>1,570,776.72</w:t>
      </w:r>
    </w:p>
    <w:p w14:paraId="3C73A106" w14:textId="77777777" w:rsidR="006A28BD" w:rsidRDefault="006A28BD" w:rsidP="006A28BD"/>
    <w:p w14:paraId="4D0396C5" w14:textId="53248E4A" w:rsidR="006A28BD" w:rsidRDefault="006A28BD" w:rsidP="006A28BD">
      <w:r>
        <w:t>***DP DUE - 1/7/24</w:t>
      </w:r>
    </w:p>
    <w:p w14:paraId="1DBBDF5B" w14:textId="77777777" w:rsidR="006A28BD" w:rsidRDefault="006A28BD" w:rsidP="006A28BD">
      <w:r>
        <w:t>22,805.54</w:t>
      </w:r>
    </w:p>
    <w:p w14:paraId="6A9218C0" w14:textId="77777777" w:rsidR="006A28BD" w:rsidRDefault="006A28BD" w:rsidP="006A28BD"/>
    <w:p w14:paraId="4B746D17" w14:textId="77777777" w:rsidR="006A28BD" w:rsidRDefault="006A28BD" w:rsidP="006A28BD">
      <w:r>
        <w:t>Net Down Payment 1</w:t>
      </w:r>
    </w:p>
    <w:p w14:paraId="4C89ECB0" w14:textId="77777777" w:rsidR="006A28BD" w:rsidRDefault="006A28BD" w:rsidP="006A28BD">
      <w:r>
        <w:t>***DP DUE - 2/7/24</w:t>
      </w:r>
    </w:p>
    <w:p w14:paraId="6249F3E7" w14:textId="77777777" w:rsidR="006A28BD" w:rsidRDefault="006A28BD" w:rsidP="006A28BD">
      <w:r>
        <w:t>33,905.74</w:t>
      </w:r>
    </w:p>
    <w:p w14:paraId="18010541" w14:textId="77777777" w:rsidR="006A28BD" w:rsidRDefault="006A28BD" w:rsidP="006A28BD"/>
    <w:p w14:paraId="4A1EC833" w14:textId="77777777" w:rsidR="006A28BD" w:rsidRDefault="006A28BD" w:rsidP="006A28BD">
      <w:r>
        <w:t>Monthly Amortization Principal</w:t>
      </w:r>
    </w:p>
    <w:p w14:paraId="19F319DB" w14:textId="77777777" w:rsidR="006A28BD" w:rsidRDefault="006A28BD" w:rsidP="006A28BD">
      <w:r>
        <w:t>Monthly Amortization Principal</w:t>
      </w:r>
    </w:p>
    <w:p w14:paraId="1E33AB6C" w14:textId="77777777" w:rsidR="006A28BD" w:rsidRDefault="006A28BD" w:rsidP="006A28BD">
      <w:r>
        <w:t>3,797,472.00</w:t>
      </w:r>
    </w:p>
    <w:p w14:paraId="1C220D88" w14:textId="77777777" w:rsidR="006A28BD" w:rsidRDefault="006A28BD" w:rsidP="006A28BD"/>
    <w:p w14:paraId="3F43FEF0" w14:textId="77777777" w:rsidR="006A28BD" w:rsidRDefault="006A28BD" w:rsidP="006A28BD">
      <w:r>
        <w:t>Net Monthly Amortization Principal</w:t>
      </w:r>
    </w:p>
    <w:p w14:paraId="2E981993" w14:textId="77777777" w:rsidR="006A28BD" w:rsidRDefault="006A28BD" w:rsidP="006A28BD">
      <w:r>
        <w:t>***MA (12MOS) @0% P.A. PHP316,456.00 FROM 2/7/24 TO 1/7/25</w:t>
      </w:r>
    </w:p>
    <w:p w14:paraId="1C19F4D2" w14:textId="77777777" w:rsidR="006A28BD" w:rsidRDefault="006A28BD" w:rsidP="006A28BD">
      <w:r>
        <w:t>3,797,472.00</w:t>
      </w:r>
    </w:p>
    <w:p w14:paraId="4F82861D" w14:textId="77777777" w:rsidR="006A28BD" w:rsidRDefault="006A28BD" w:rsidP="006A28BD"/>
    <w:p w14:paraId="2AD1DCA7" w14:textId="616DE1F6" w:rsidR="006A28BD" w:rsidRDefault="006A28BD" w:rsidP="006A28BD">
      <w:r>
        <w:t>Restructuring Fee</w:t>
      </w:r>
    </w:p>
    <w:p w14:paraId="500ACDA1" w14:textId="77777777" w:rsidR="006A28BD" w:rsidRDefault="006A28BD" w:rsidP="006A28BD">
      <w:r>
        <w:t>***Restructuring Fee - 1/30/2024</w:t>
      </w:r>
    </w:p>
    <w:p w14:paraId="497F86F5" w14:textId="77777777" w:rsidR="006A28BD" w:rsidRDefault="006A28BD" w:rsidP="006A28BD">
      <w:r>
        <w:t>10,000.00</w:t>
      </w:r>
    </w:p>
    <w:p w14:paraId="4354C75B" w14:textId="77777777" w:rsidR="006A28BD" w:rsidRDefault="006A28BD" w:rsidP="006A28BD"/>
    <w:p w14:paraId="4FDF9228" w14:textId="77777777" w:rsidR="006A28BD" w:rsidRDefault="006A28BD" w:rsidP="006A28BD"/>
    <w:p w14:paraId="3C694D4E" w14:textId="2670C919" w:rsidR="006A28BD" w:rsidRDefault="006A28BD" w:rsidP="006A28BD">
      <w:r>
        <w:lastRenderedPageBreak/>
        <w:t>Penalty Due Restructuring</w:t>
      </w:r>
    </w:p>
    <w:p w14:paraId="2EC77D2F" w14:textId="77777777" w:rsidR="006A28BD" w:rsidRDefault="006A28BD" w:rsidP="006A28BD">
      <w:r>
        <w:t>***Penalty Due Restructuring - 2/22/2024</w:t>
      </w:r>
    </w:p>
    <w:p w14:paraId="33B97F5B" w14:textId="361A315E" w:rsidR="006A28BD" w:rsidRDefault="006A28BD" w:rsidP="006A28BD">
      <w:r>
        <w:t>34,208.31</w:t>
      </w:r>
    </w:p>
    <w:p w14:paraId="71E3D655" w14:textId="77777777" w:rsidR="006A28BD" w:rsidRDefault="006A28BD" w:rsidP="006A28BD"/>
    <w:p w14:paraId="114A1B84" w14:textId="77777777" w:rsidR="006A28BD" w:rsidRDefault="006A28BD" w:rsidP="006A28BD"/>
    <w:sectPr w:rsidR="006A28BD" w:rsidSect="00E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BD"/>
    <w:rsid w:val="0005634C"/>
    <w:rsid w:val="005B0C2E"/>
    <w:rsid w:val="006A28BD"/>
    <w:rsid w:val="007C2B70"/>
    <w:rsid w:val="00AA484A"/>
    <w:rsid w:val="00BE131F"/>
    <w:rsid w:val="00CC66EE"/>
    <w:rsid w:val="00ED3FCA"/>
    <w:rsid w:val="00F524CF"/>
    <w:rsid w:val="00FA0F25"/>
    <w:rsid w:val="00F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660D"/>
  <w14:defaultImageDpi w14:val="32767"/>
  <w15:chartTrackingRefBased/>
  <w15:docId w15:val="{E88A6693-9CFA-C94E-BD88-6EA41321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Chris</dc:creator>
  <cp:keywords/>
  <dc:description/>
  <cp:lastModifiedBy>Taylor Chris</cp:lastModifiedBy>
  <cp:revision>1</cp:revision>
  <dcterms:created xsi:type="dcterms:W3CDTF">2024-06-25T18:56:00Z</dcterms:created>
  <dcterms:modified xsi:type="dcterms:W3CDTF">2024-06-27T22:44:00Z</dcterms:modified>
</cp:coreProperties>
</file>