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171" w:rsidRDefault="00405171" w:rsidP="00405171">
      <w:pPr>
        <w:jc w:val="center"/>
        <w:rPr>
          <w:b/>
          <w:sz w:val="28"/>
          <w:szCs w:val="28"/>
        </w:rPr>
      </w:pPr>
      <w:r>
        <w:rPr>
          <w:b/>
          <w:sz w:val="28"/>
          <w:szCs w:val="28"/>
        </w:rPr>
        <w:t>SOCIAL JUSTICE 10</w:t>
      </w:r>
      <w:r>
        <w:rPr>
          <w:b/>
          <w:sz w:val="28"/>
          <w:szCs w:val="28"/>
        </w:rPr>
        <w:t>2</w:t>
      </w:r>
      <w:r>
        <w:rPr>
          <w:b/>
          <w:sz w:val="28"/>
          <w:szCs w:val="28"/>
        </w:rPr>
        <w:t xml:space="preserve"> </w:t>
      </w:r>
      <w:r>
        <w:rPr>
          <w:b/>
          <w:sz w:val="28"/>
          <w:szCs w:val="28"/>
        </w:rPr>
        <w:t>CREATING NON-PROFITS</w:t>
      </w:r>
    </w:p>
    <w:p w:rsidR="00405171" w:rsidRDefault="00405171" w:rsidP="00405171">
      <w:pPr>
        <w:rPr>
          <w:b/>
        </w:rPr>
      </w:pPr>
    </w:p>
    <w:p w:rsidR="00405171" w:rsidRDefault="00405171" w:rsidP="00405171">
      <w:pPr>
        <w:rPr>
          <w:b/>
        </w:rPr>
      </w:pPr>
    </w:p>
    <w:p w:rsidR="00405171" w:rsidRDefault="00405171" w:rsidP="00405171">
      <w:pPr>
        <w:rPr>
          <w:b/>
        </w:rPr>
      </w:pPr>
      <w:r>
        <w:rPr>
          <w:b/>
        </w:rPr>
        <w:t>FROM THE DESK OF THE DEAN</w:t>
      </w:r>
    </w:p>
    <w:p w:rsidR="00405171" w:rsidRDefault="00405171" w:rsidP="00405171">
      <w:pPr>
        <w:rPr>
          <w:b/>
        </w:rPr>
      </w:pPr>
    </w:p>
    <w:p w:rsidR="00405171" w:rsidRDefault="00593C5B" w:rsidP="00405171">
      <w:pPr>
        <w:rPr>
          <w:b/>
        </w:rPr>
      </w:pPr>
      <w:r>
        <w:rPr>
          <w:b/>
        </w:rPr>
        <w:t>DIFFERENT TYPES OF NON-PROFITS</w:t>
      </w:r>
      <w:bookmarkStart w:id="0" w:name="_GoBack"/>
      <w:bookmarkEnd w:id="0"/>
    </w:p>
    <w:p w:rsidR="00405171" w:rsidRDefault="00405171" w:rsidP="00405171">
      <w:pPr>
        <w:rPr>
          <w:b/>
        </w:rPr>
      </w:pPr>
    </w:p>
    <w:p w:rsidR="00405171" w:rsidRDefault="00405171" w:rsidP="00405171">
      <w:pPr>
        <w:rPr>
          <w:b/>
        </w:rPr>
      </w:pPr>
      <w:r>
        <w:rPr>
          <w:b/>
        </w:rPr>
        <w:t xml:space="preserve">TOPIC </w:t>
      </w:r>
      <w:r>
        <w:rPr>
          <w:b/>
        </w:rPr>
        <w:t>1</w:t>
      </w:r>
    </w:p>
    <w:p w:rsidR="00405171" w:rsidRDefault="00405171" w:rsidP="00405171">
      <w:pPr>
        <w:rPr>
          <w:b/>
        </w:rPr>
      </w:pPr>
    </w:p>
    <w:p w:rsidR="00405171" w:rsidRDefault="00405171" w:rsidP="00405171">
      <w:r>
        <w:rPr>
          <w:b/>
          <w:bCs/>
        </w:rPr>
        <w:t>Nonprofit Organization</w:t>
      </w:r>
    </w:p>
    <w:p w:rsidR="00405171" w:rsidRDefault="00405171" w:rsidP="00405171">
      <w:r>
        <w:t>In the United States, there are over 1.6 million nonprofit organizations. Nonprofits serve the public interest and are mostly categorized as tax-exempt by the IRS. There are 27 different types of nonprofit organizations. Each designation has its own set of rules for:</w:t>
      </w:r>
    </w:p>
    <w:p w:rsidR="00405171" w:rsidRDefault="00405171" w:rsidP="00405171">
      <w:pPr>
        <w:pStyle w:val="public-draftstyledefault-unorderedlistitem"/>
        <w:numPr>
          <w:ilvl w:val="0"/>
          <w:numId w:val="1"/>
        </w:numPr>
      </w:pPr>
      <w:r>
        <w:t>Eligibility</w:t>
      </w:r>
    </w:p>
    <w:p w:rsidR="00405171" w:rsidRDefault="00405171" w:rsidP="00405171">
      <w:pPr>
        <w:pStyle w:val="public-draftstyledefault-unorderedlistitem"/>
        <w:numPr>
          <w:ilvl w:val="0"/>
          <w:numId w:val="1"/>
        </w:numPr>
      </w:pPr>
      <w:r>
        <w:t>Lobbying</w:t>
      </w:r>
    </w:p>
    <w:p w:rsidR="00405171" w:rsidRDefault="00405171" w:rsidP="00405171">
      <w:pPr>
        <w:pStyle w:val="public-draftstyledefault-unorderedlistitem"/>
        <w:numPr>
          <w:ilvl w:val="0"/>
          <w:numId w:val="1"/>
        </w:numPr>
      </w:pPr>
      <w:r>
        <w:t>Electioneering</w:t>
      </w:r>
    </w:p>
    <w:p w:rsidR="00405171" w:rsidRDefault="00405171" w:rsidP="00405171">
      <w:pPr>
        <w:pStyle w:val="public-draftstyledefault-unorderedlistitem"/>
        <w:numPr>
          <w:ilvl w:val="0"/>
          <w:numId w:val="1"/>
        </w:numPr>
      </w:pPr>
      <w:r>
        <w:t>Tax-deductible contributions</w:t>
      </w:r>
    </w:p>
    <w:p w:rsidR="00405171" w:rsidRDefault="00405171" w:rsidP="00405171">
      <w:pPr>
        <w:rPr>
          <w:b/>
          <w:bCs/>
        </w:rPr>
      </w:pPr>
    </w:p>
    <w:p w:rsidR="00405171" w:rsidRDefault="00405171" w:rsidP="00405171">
      <w:pPr>
        <w:rPr>
          <w:b/>
          <w:bCs/>
        </w:rPr>
      </w:pPr>
    </w:p>
    <w:p w:rsidR="00405171" w:rsidRDefault="00405171" w:rsidP="00405171">
      <w:r>
        <w:rPr>
          <w:b/>
          <w:bCs/>
        </w:rPr>
        <w:t>Public charities, foundations, social advocacy groups, and trade organizations</w:t>
      </w:r>
      <w:r>
        <w:t xml:space="preserve"> are common types of nonprofit organization. Any profits generated by these organizations is not distributed to shareholders or owners. Additionally, nonprofits do not issue stock.</w:t>
      </w:r>
    </w:p>
    <w:p w:rsidR="00405171" w:rsidRDefault="00405171" w:rsidP="00405171">
      <w:pPr>
        <w:rPr>
          <w:b/>
          <w:bCs/>
        </w:rPr>
      </w:pPr>
    </w:p>
    <w:p w:rsidR="00405171" w:rsidRDefault="00405171" w:rsidP="00405171">
      <w:pPr>
        <w:rPr>
          <w:b/>
          <w:bCs/>
        </w:rPr>
      </w:pPr>
    </w:p>
    <w:p w:rsidR="00405171" w:rsidRDefault="00405171" w:rsidP="00405171">
      <w:r>
        <w:rPr>
          <w:b/>
          <w:bCs/>
        </w:rPr>
        <w:t>Social Advocacy Groups</w:t>
      </w:r>
    </w:p>
    <w:p w:rsidR="00405171" w:rsidRDefault="00405171" w:rsidP="00405171">
      <w:r>
        <w:t>Social advocacy groups are classified under 501(c)(4). Social advocacy groups lobby or promote some sort of social or political effort. Funds typically come from donations or membership dues. Examples of social advocacy groups include Greenpeace, NAACP, ACLU, and the National Organization for Women. They also engage in fundraising, lobbying, and efforts to educate the general public about their cause.</w:t>
      </w:r>
    </w:p>
    <w:p w:rsidR="00405171" w:rsidRDefault="00405171" w:rsidP="00405171">
      <w:pPr>
        <w:rPr>
          <w:b/>
          <w:bCs/>
        </w:rPr>
      </w:pPr>
    </w:p>
    <w:p w:rsidR="00405171" w:rsidRDefault="00405171" w:rsidP="00405171">
      <w:pPr>
        <w:rPr>
          <w:b/>
          <w:bCs/>
        </w:rPr>
      </w:pPr>
    </w:p>
    <w:p w:rsidR="00405171" w:rsidRDefault="00405171" w:rsidP="00405171">
      <w:r>
        <w:rPr>
          <w:b/>
          <w:bCs/>
        </w:rPr>
        <w:t>501(c)(3) - Charitable Organizations</w:t>
      </w:r>
    </w:p>
    <w:p w:rsidR="00405171" w:rsidRDefault="00405171" w:rsidP="00405171">
      <w:r>
        <w:t>Most nonprofit organizations fall under 501(c)(3). This includes religious, educational, charities, scientific, and literary organizations. Donations made to 501(c)(3) groups are tax deductible.</w:t>
      </w:r>
    </w:p>
    <w:p w:rsidR="00405171" w:rsidRDefault="00405171" w:rsidP="00405171">
      <w:r>
        <w:t xml:space="preserve">Public charities are the largest type of 501(c)(3) with nearly 1 million registered in the United States. Some examples include food banks, museums, art groups, amateur sports, colleges, low-income housing organizations, and animal welfare organizations. Charities are typically funded through donations, government grants, or membership dues. All income for 501(c)(3) groups are </w:t>
      </w:r>
    </w:p>
    <w:p w:rsidR="00405171" w:rsidRDefault="00405171" w:rsidP="00405171">
      <w:r>
        <w:t>tax exempt.</w:t>
      </w:r>
    </w:p>
    <w:p w:rsidR="00405171" w:rsidRDefault="00405171" w:rsidP="00405171">
      <w:pPr>
        <w:rPr>
          <w:b/>
          <w:bCs/>
        </w:rPr>
      </w:pPr>
    </w:p>
    <w:p w:rsidR="00405171" w:rsidRDefault="00405171" w:rsidP="00405171">
      <w:pPr>
        <w:rPr>
          <w:b/>
          <w:bCs/>
        </w:rPr>
      </w:pPr>
    </w:p>
    <w:p w:rsidR="00405171" w:rsidRDefault="00405171" w:rsidP="00405171">
      <w:pPr>
        <w:rPr>
          <w:b/>
          <w:bCs/>
        </w:rPr>
      </w:pPr>
    </w:p>
    <w:p w:rsidR="00405171" w:rsidRDefault="00405171" w:rsidP="00405171">
      <w:r>
        <w:rPr>
          <w:b/>
          <w:bCs/>
        </w:rPr>
        <w:t>Foundations</w:t>
      </w:r>
    </w:p>
    <w:p w:rsidR="00405171" w:rsidRDefault="00405171" w:rsidP="00405171">
      <w:r>
        <w:lastRenderedPageBreak/>
        <w:t>There are an estimated 103,430 foundations in the United States. Typical missions include funding other nonprofits and sponsoring events and programs for awareness or education. Most foundations focus on finding worthy nonprofit organizations to support through donations and guidance. Foundations are usually established by wealthy individuals or businesses.</w:t>
      </w:r>
    </w:p>
    <w:p w:rsidR="00405171" w:rsidRDefault="00405171" w:rsidP="00405171">
      <w:r>
        <w:t>In order to remain classified as a foundation, it must donate a certain portion of its income on an annual basis. This is to prevent the misuse of a foundation for personal gain or tax avoidance. Foundations are also prohibited from any sort of political activity, although it may support organizations that engage in political lobbying. Two examples of well-known foundations are the Bill and Melinda Gates Foundation and the Ford Foundation.</w:t>
      </w:r>
    </w:p>
    <w:p w:rsidR="00405171" w:rsidRDefault="00405171" w:rsidP="00405171">
      <w:pPr>
        <w:rPr>
          <w:b/>
        </w:rPr>
      </w:pPr>
    </w:p>
    <w:p w:rsidR="00405171" w:rsidRDefault="00405171" w:rsidP="00405171">
      <w:pPr>
        <w:rPr>
          <w:b/>
        </w:rPr>
      </w:pPr>
    </w:p>
    <w:p w:rsidR="00405171" w:rsidRDefault="00405171" w:rsidP="00405171">
      <w:pPr>
        <w:rPr>
          <w:b/>
        </w:rPr>
      </w:pPr>
      <w:r>
        <w:rPr>
          <w:b/>
        </w:rPr>
        <w:t>TOPIC 1</w:t>
      </w:r>
    </w:p>
    <w:p w:rsidR="00405171" w:rsidRDefault="00405171" w:rsidP="00405171">
      <w:pPr>
        <w:rPr>
          <w:b/>
        </w:rPr>
      </w:pPr>
    </w:p>
    <w:p w:rsidR="00405171" w:rsidRDefault="00405171" w:rsidP="00405171">
      <w:pPr>
        <w:rPr>
          <w:b/>
        </w:rPr>
      </w:pPr>
    </w:p>
    <w:p w:rsidR="00405171" w:rsidRDefault="00405171" w:rsidP="00405171">
      <w:pPr>
        <w:rPr>
          <w:b/>
        </w:rPr>
      </w:pPr>
      <w:r>
        <w:rPr>
          <w:b/>
        </w:rPr>
        <w:t>DISCUSSION QUESTION 1</w:t>
      </w:r>
    </w:p>
    <w:p w:rsidR="00405171" w:rsidRDefault="00405171" w:rsidP="00405171">
      <w:pPr>
        <w:rPr>
          <w:b/>
        </w:rPr>
      </w:pPr>
    </w:p>
    <w:p w:rsidR="009475BC" w:rsidRPr="009475BC" w:rsidRDefault="009475BC" w:rsidP="009475BC">
      <w:r w:rsidRPr="009475BC">
        <w:t>Explain the differences in at least 3 types of non-profit</w:t>
      </w:r>
      <w:r w:rsidRPr="009475BC">
        <w:rPr>
          <w:u w:val="single"/>
        </w:rPr>
        <w:t>s.</w:t>
      </w:r>
    </w:p>
    <w:p w:rsidR="00405171" w:rsidRDefault="00405171" w:rsidP="00405171">
      <w:pPr>
        <w:rPr>
          <w:b/>
        </w:rPr>
      </w:pPr>
    </w:p>
    <w:p w:rsidR="009475BC" w:rsidRDefault="009475BC" w:rsidP="00405171">
      <w:pPr>
        <w:rPr>
          <w:b/>
        </w:rPr>
      </w:pPr>
    </w:p>
    <w:p w:rsidR="009475BC" w:rsidRDefault="009475BC" w:rsidP="00405171">
      <w:pPr>
        <w:rPr>
          <w:b/>
        </w:rPr>
      </w:pPr>
    </w:p>
    <w:p w:rsidR="009475BC" w:rsidRDefault="009475BC" w:rsidP="00405171">
      <w:pPr>
        <w:rPr>
          <w:b/>
        </w:rPr>
      </w:pPr>
    </w:p>
    <w:p w:rsidR="009475BC" w:rsidRDefault="009475BC" w:rsidP="00405171">
      <w:pPr>
        <w:rPr>
          <w:b/>
        </w:rPr>
      </w:pPr>
      <w:r>
        <w:rPr>
          <w:b/>
        </w:rPr>
        <w:t>DISCUSSION QUESTION 2</w:t>
      </w:r>
    </w:p>
    <w:p w:rsidR="009475BC" w:rsidRDefault="009475BC" w:rsidP="00405171">
      <w:pPr>
        <w:rPr>
          <w:b/>
        </w:rPr>
      </w:pPr>
    </w:p>
    <w:p w:rsidR="009475BC" w:rsidRPr="009475BC" w:rsidRDefault="009475BC" w:rsidP="009475BC">
      <w:r w:rsidRPr="009475BC">
        <w:t>Select 2 well known different types of non-profits and explain each of their missions and visions.</w:t>
      </w:r>
    </w:p>
    <w:p w:rsidR="009475BC" w:rsidRDefault="009475BC" w:rsidP="00405171">
      <w:pPr>
        <w:rPr>
          <w:b/>
        </w:rPr>
      </w:pPr>
    </w:p>
    <w:p w:rsidR="009475BC" w:rsidRDefault="009475BC" w:rsidP="00405171">
      <w:pPr>
        <w:rPr>
          <w:b/>
        </w:rPr>
      </w:pPr>
    </w:p>
    <w:p w:rsidR="009475BC" w:rsidRDefault="009475BC" w:rsidP="00405171">
      <w:pPr>
        <w:rPr>
          <w:b/>
        </w:rPr>
      </w:pPr>
    </w:p>
    <w:p w:rsidR="009475BC" w:rsidRDefault="009475BC" w:rsidP="00405171">
      <w:pPr>
        <w:rPr>
          <w:b/>
        </w:rPr>
      </w:pPr>
    </w:p>
    <w:p w:rsidR="009475BC" w:rsidRDefault="009475BC" w:rsidP="00405171">
      <w:pPr>
        <w:rPr>
          <w:b/>
        </w:rPr>
      </w:pPr>
      <w:r>
        <w:rPr>
          <w:b/>
        </w:rPr>
        <w:t>DISCUSSION QUESTION 3</w:t>
      </w:r>
    </w:p>
    <w:p w:rsidR="009475BC" w:rsidRDefault="009475BC" w:rsidP="00405171">
      <w:pPr>
        <w:rPr>
          <w:b/>
        </w:rPr>
      </w:pPr>
    </w:p>
    <w:p w:rsidR="009475BC" w:rsidRPr="009475BC" w:rsidRDefault="009475BC" w:rsidP="009475BC">
      <w:r w:rsidRPr="009475BC">
        <w:t xml:space="preserve">If you start a non-profit – do you need to create a business entity or just having the </w:t>
      </w:r>
      <w:proofErr w:type="spellStart"/>
      <w:r w:rsidRPr="009475BC">
        <w:t>non profit</w:t>
      </w:r>
      <w:proofErr w:type="spellEnd"/>
      <w:r w:rsidRPr="009475BC">
        <w:t xml:space="preserve"> work and why?</w:t>
      </w:r>
    </w:p>
    <w:p w:rsidR="009475BC" w:rsidRDefault="009475BC" w:rsidP="00405171">
      <w:pPr>
        <w:rPr>
          <w:b/>
        </w:rPr>
      </w:pPr>
    </w:p>
    <w:p w:rsidR="009475BC" w:rsidRDefault="009475BC" w:rsidP="00405171">
      <w:pPr>
        <w:rPr>
          <w:b/>
        </w:rPr>
      </w:pPr>
    </w:p>
    <w:p w:rsidR="009475BC" w:rsidRDefault="009475BC" w:rsidP="00405171">
      <w:pPr>
        <w:rPr>
          <w:b/>
        </w:rPr>
      </w:pPr>
    </w:p>
    <w:p w:rsidR="009475BC" w:rsidRDefault="009475BC" w:rsidP="00405171">
      <w:pPr>
        <w:rPr>
          <w:b/>
        </w:rPr>
      </w:pPr>
    </w:p>
    <w:p w:rsidR="009475BC" w:rsidRPr="00797D1F" w:rsidRDefault="009475BC" w:rsidP="009475BC">
      <w:r>
        <w:rPr>
          <w:b/>
        </w:rPr>
        <w:t xml:space="preserve"> </w:t>
      </w:r>
      <w:r>
        <w:rPr>
          <w:b/>
          <w:bCs/>
        </w:rPr>
        <w:t>DISCUSSION QUESTION 4</w:t>
      </w:r>
      <w:r w:rsidRPr="00797D1F">
        <w:rPr>
          <w:b/>
          <w:bCs/>
        </w:rPr>
        <w:t xml:space="preserve"> with the Dean</w:t>
      </w:r>
    </w:p>
    <w:p w:rsidR="009475BC" w:rsidRDefault="009475BC" w:rsidP="009475BC">
      <w:pPr>
        <w:rPr>
          <w:b/>
          <w:bCs/>
        </w:rPr>
      </w:pPr>
    </w:p>
    <w:p w:rsidR="009475BC" w:rsidRPr="00797D1F" w:rsidRDefault="009475BC" w:rsidP="009475BC">
      <w:r w:rsidRPr="00797D1F">
        <w:rPr>
          <w:b/>
          <w:bCs/>
        </w:rPr>
        <w:t>PLEASE SET UP A PHONE CALL OR ZOOM CALL WITH THE DEAN FOR 15-30 MINUTES.</w:t>
      </w:r>
    </w:p>
    <w:p w:rsidR="009475BC" w:rsidRDefault="009475BC" w:rsidP="00405171">
      <w:pPr>
        <w:rPr>
          <w:b/>
        </w:rPr>
      </w:pPr>
    </w:p>
    <w:p w:rsidR="00677C1E" w:rsidRDefault="00593C5B"/>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05B5"/>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71"/>
    <w:rsid w:val="002C19F4"/>
    <w:rsid w:val="003E50AD"/>
    <w:rsid w:val="00405171"/>
    <w:rsid w:val="00444008"/>
    <w:rsid w:val="00593C5B"/>
    <w:rsid w:val="006E7DAA"/>
    <w:rsid w:val="0094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192ADDFA-1E6D-AB4C-AC48-F37DA884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1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4051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9478">
      <w:bodyDiv w:val="1"/>
      <w:marLeft w:val="0"/>
      <w:marRight w:val="0"/>
      <w:marTop w:val="0"/>
      <w:marBottom w:val="0"/>
      <w:divBdr>
        <w:top w:val="none" w:sz="0" w:space="0" w:color="auto"/>
        <w:left w:val="none" w:sz="0" w:space="0" w:color="auto"/>
        <w:bottom w:val="none" w:sz="0" w:space="0" w:color="auto"/>
        <w:right w:val="none" w:sz="0" w:space="0" w:color="auto"/>
      </w:divBdr>
      <w:divsChild>
        <w:div w:id="1160342252">
          <w:marLeft w:val="0"/>
          <w:marRight w:val="0"/>
          <w:marTop w:val="0"/>
          <w:marBottom w:val="0"/>
          <w:divBdr>
            <w:top w:val="none" w:sz="0" w:space="0" w:color="auto"/>
            <w:left w:val="none" w:sz="0" w:space="0" w:color="auto"/>
            <w:bottom w:val="none" w:sz="0" w:space="0" w:color="auto"/>
            <w:right w:val="none" w:sz="0" w:space="0" w:color="auto"/>
          </w:divBdr>
          <w:divsChild>
            <w:div w:id="1975137562">
              <w:marLeft w:val="0"/>
              <w:marRight w:val="0"/>
              <w:marTop w:val="0"/>
              <w:marBottom w:val="0"/>
              <w:divBdr>
                <w:top w:val="none" w:sz="0" w:space="0" w:color="auto"/>
                <w:left w:val="none" w:sz="0" w:space="0" w:color="auto"/>
                <w:bottom w:val="none" w:sz="0" w:space="0" w:color="auto"/>
                <w:right w:val="none" w:sz="0" w:space="0" w:color="auto"/>
              </w:divBdr>
              <w:divsChild>
                <w:div w:id="1146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79784">
      <w:bodyDiv w:val="1"/>
      <w:marLeft w:val="0"/>
      <w:marRight w:val="0"/>
      <w:marTop w:val="0"/>
      <w:marBottom w:val="0"/>
      <w:divBdr>
        <w:top w:val="none" w:sz="0" w:space="0" w:color="auto"/>
        <w:left w:val="none" w:sz="0" w:space="0" w:color="auto"/>
        <w:bottom w:val="none" w:sz="0" w:space="0" w:color="auto"/>
        <w:right w:val="none" w:sz="0" w:space="0" w:color="auto"/>
      </w:divBdr>
    </w:div>
    <w:div w:id="821194489">
      <w:bodyDiv w:val="1"/>
      <w:marLeft w:val="0"/>
      <w:marRight w:val="0"/>
      <w:marTop w:val="0"/>
      <w:marBottom w:val="0"/>
      <w:divBdr>
        <w:top w:val="none" w:sz="0" w:space="0" w:color="auto"/>
        <w:left w:val="none" w:sz="0" w:space="0" w:color="auto"/>
        <w:bottom w:val="none" w:sz="0" w:space="0" w:color="auto"/>
        <w:right w:val="none" w:sz="0" w:space="0" w:color="auto"/>
      </w:divBdr>
    </w:div>
    <w:div w:id="1211109149">
      <w:bodyDiv w:val="1"/>
      <w:marLeft w:val="0"/>
      <w:marRight w:val="0"/>
      <w:marTop w:val="0"/>
      <w:marBottom w:val="0"/>
      <w:divBdr>
        <w:top w:val="none" w:sz="0" w:space="0" w:color="auto"/>
        <w:left w:val="none" w:sz="0" w:space="0" w:color="auto"/>
        <w:bottom w:val="none" w:sz="0" w:space="0" w:color="auto"/>
        <w:right w:val="none" w:sz="0" w:space="0" w:color="auto"/>
      </w:divBdr>
      <w:divsChild>
        <w:div w:id="2105177952">
          <w:marLeft w:val="0"/>
          <w:marRight w:val="0"/>
          <w:marTop w:val="0"/>
          <w:marBottom w:val="0"/>
          <w:divBdr>
            <w:top w:val="none" w:sz="0" w:space="0" w:color="auto"/>
            <w:left w:val="none" w:sz="0" w:space="0" w:color="auto"/>
            <w:bottom w:val="none" w:sz="0" w:space="0" w:color="auto"/>
            <w:right w:val="none" w:sz="0" w:space="0" w:color="auto"/>
          </w:divBdr>
          <w:divsChild>
            <w:div w:id="110445403">
              <w:marLeft w:val="0"/>
              <w:marRight w:val="0"/>
              <w:marTop w:val="0"/>
              <w:marBottom w:val="0"/>
              <w:divBdr>
                <w:top w:val="none" w:sz="0" w:space="0" w:color="auto"/>
                <w:left w:val="none" w:sz="0" w:space="0" w:color="auto"/>
                <w:bottom w:val="none" w:sz="0" w:space="0" w:color="auto"/>
                <w:right w:val="none" w:sz="0" w:space="0" w:color="auto"/>
              </w:divBdr>
              <w:divsChild>
                <w:div w:id="302471004">
                  <w:marLeft w:val="0"/>
                  <w:marRight w:val="0"/>
                  <w:marTop w:val="0"/>
                  <w:marBottom w:val="0"/>
                  <w:divBdr>
                    <w:top w:val="none" w:sz="0" w:space="0" w:color="auto"/>
                    <w:left w:val="none" w:sz="0" w:space="0" w:color="auto"/>
                    <w:bottom w:val="none" w:sz="0" w:space="0" w:color="auto"/>
                    <w:right w:val="none" w:sz="0" w:space="0" w:color="auto"/>
                  </w:divBdr>
                </w:div>
              </w:divsChild>
            </w:div>
            <w:div w:id="903249489">
              <w:marLeft w:val="0"/>
              <w:marRight w:val="0"/>
              <w:marTop w:val="0"/>
              <w:marBottom w:val="0"/>
              <w:divBdr>
                <w:top w:val="none" w:sz="0" w:space="0" w:color="auto"/>
                <w:left w:val="none" w:sz="0" w:space="0" w:color="auto"/>
                <w:bottom w:val="none" w:sz="0" w:space="0" w:color="auto"/>
                <w:right w:val="none" w:sz="0" w:space="0" w:color="auto"/>
              </w:divBdr>
              <w:divsChild>
                <w:div w:id="568931076">
                  <w:marLeft w:val="0"/>
                  <w:marRight w:val="0"/>
                  <w:marTop w:val="0"/>
                  <w:marBottom w:val="0"/>
                  <w:divBdr>
                    <w:top w:val="none" w:sz="0" w:space="0" w:color="auto"/>
                    <w:left w:val="none" w:sz="0" w:space="0" w:color="auto"/>
                    <w:bottom w:val="none" w:sz="0" w:space="0" w:color="auto"/>
                    <w:right w:val="none" w:sz="0" w:space="0" w:color="auto"/>
                  </w:divBdr>
                </w:div>
              </w:divsChild>
            </w:div>
            <w:div w:id="707533434">
              <w:marLeft w:val="0"/>
              <w:marRight w:val="0"/>
              <w:marTop w:val="0"/>
              <w:marBottom w:val="0"/>
              <w:divBdr>
                <w:top w:val="none" w:sz="0" w:space="0" w:color="auto"/>
                <w:left w:val="none" w:sz="0" w:space="0" w:color="auto"/>
                <w:bottom w:val="none" w:sz="0" w:space="0" w:color="auto"/>
                <w:right w:val="none" w:sz="0" w:space="0" w:color="auto"/>
              </w:divBdr>
            </w:div>
            <w:div w:id="1538927769">
              <w:marLeft w:val="0"/>
              <w:marRight w:val="0"/>
              <w:marTop w:val="0"/>
              <w:marBottom w:val="0"/>
              <w:divBdr>
                <w:top w:val="none" w:sz="0" w:space="0" w:color="auto"/>
                <w:left w:val="none" w:sz="0" w:space="0" w:color="auto"/>
                <w:bottom w:val="none" w:sz="0" w:space="0" w:color="auto"/>
                <w:right w:val="none" w:sz="0" w:space="0" w:color="auto"/>
              </w:divBdr>
            </w:div>
            <w:div w:id="2044864771">
              <w:marLeft w:val="0"/>
              <w:marRight w:val="0"/>
              <w:marTop w:val="0"/>
              <w:marBottom w:val="0"/>
              <w:divBdr>
                <w:top w:val="none" w:sz="0" w:space="0" w:color="auto"/>
                <w:left w:val="none" w:sz="0" w:space="0" w:color="auto"/>
                <w:bottom w:val="none" w:sz="0" w:space="0" w:color="auto"/>
                <w:right w:val="none" w:sz="0" w:space="0" w:color="auto"/>
              </w:divBdr>
            </w:div>
            <w:div w:id="1628505585">
              <w:marLeft w:val="0"/>
              <w:marRight w:val="0"/>
              <w:marTop w:val="0"/>
              <w:marBottom w:val="0"/>
              <w:divBdr>
                <w:top w:val="none" w:sz="0" w:space="0" w:color="auto"/>
                <w:left w:val="none" w:sz="0" w:space="0" w:color="auto"/>
                <w:bottom w:val="none" w:sz="0" w:space="0" w:color="auto"/>
                <w:right w:val="none" w:sz="0" w:space="0" w:color="auto"/>
              </w:divBdr>
            </w:div>
            <w:div w:id="1368070488">
              <w:marLeft w:val="0"/>
              <w:marRight w:val="0"/>
              <w:marTop w:val="0"/>
              <w:marBottom w:val="0"/>
              <w:divBdr>
                <w:top w:val="none" w:sz="0" w:space="0" w:color="auto"/>
                <w:left w:val="none" w:sz="0" w:space="0" w:color="auto"/>
                <w:bottom w:val="none" w:sz="0" w:space="0" w:color="auto"/>
                <w:right w:val="none" w:sz="0" w:space="0" w:color="auto"/>
              </w:divBdr>
              <w:divsChild>
                <w:div w:id="2003698066">
                  <w:marLeft w:val="0"/>
                  <w:marRight w:val="0"/>
                  <w:marTop w:val="0"/>
                  <w:marBottom w:val="0"/>
                  <w:divBdr>
                    <w:top w:val="none" w:sz="0" w:space="0" w:color="auto"/>
                    <w:left w:val="none" w:sz="0" w:space="0" w:color="auto"/>
                    <w:bottom w:val="none" w:sz="0" w:space="0" w:color="auto"/>
                    <w:right w:val="none" w:sz="0" w:space="0" w:color="auto"/>
                  </w:divBdr>
                </w:div>
              </w:divsChild>
            </w:div>
            <w:div w:id="282032072">
              <w:marLeft w:val="0"/>
              <w:marRight w:val="0"/>
              <w:marTop w:val="0"/>
              <w:marBottom w:val="0"/>
              <w:divBdr>
                <w:top w:val="none" w:sz="0" w:space="0" w:color="auto"/>
                <w:left w:val="none" w:sz="0" w:space="0" w:color="auto"/>
                <w:bottom w:val="none" w:sz="0" w:space="0" w:color="auto"/>
                <w:right w:val="none" w:sz="0" w:space="0" w:color="auto"/>
              </w:divBdr>
              <w:divsChild>
                <w:div w:id="1611205036">
                  <w:marLeft w:val="0"/>
                  <w:marRight w:val="0"/>
                  <w:marTop w:val="0"/>
                  <w:marBottom w:val="0"/>
                  <w:divBdr>
                    <w:top w:val="none" w:sz="0" w:space="0" w:color="auto"/>
                    <w:left w:val="none" w:sz="0" w:space="0" w:color="auto"/>
                    <w:bottom w:val="none" w:sz="0" w:space="0" w:color="auto"/>
                    <w:right w:val="none" w:sz="0" w:space="0" w:color="auto"/>
                  </w:divBdr>
                </w:div>
              </w:divsChild>
            </w:div>
            <w:div w:id="1361935502">
              <w:marLeft w:val="0"/>
              <w:marRight w:val="0"/>
              <w:marTop w:val="0"/>
              <w:marBottom w:val="0"/>
              <w:divBdr>
                <w:top w:val="none" w:sz="0" w:space="0" w:color="auto"/>
                <w:left w:val="none" w:sz="0" w:space="0" w:color="auto"/>
                <w:bottom w:val="none" w:sz="0" w:space="0" w:color="auto"/>
                <w:right w:val="none" w:sz="0" w:space="0" w:color="auto"/>
              </w:divBdr>
              <w:divsChild>
                <w:div w:id="1407334786">
                  <w:marLeft w:val="0"/>
                  <w:marRight w:val="0"/>
                  <w:marTop w:val="0"/>
                  <w:marBottom w:val="0"/>
                  <w:divBdr>
                    <w:top w:val="none" w:sz="0" w:space="0" w:color="auto"/>
                    <w:left w:val="none" w:sz="0" w:space="0" w:color="auto"/>
                    <w:bottom w:val="none" w:sz="0" w:space="0" w:color="auto"/>
                    <w:right w:val="none" w:sz="0" w:space="0" w:color="auto"/>
                  </w:divBdr>
                </w:div>
              </w:divsChild>
            </w:div>
            <w:div w:id="808282033">
              <w:marLeft w:val="0"/>
              <w:marRight w:val="0"/>
              <w:marTop w:val="0"/>
              <w:marBottom w:val="0"/>
              <w:divBdr>
                <w:top w:val="none" w:sz="0" w:space="0" w:color="auto"/>
                <w:left w:val="none" w:sz="0" w:space="0" w:color="auto"/>
                <w:bottom w:val="none" w:sz="0" w:space="0" w:color="auto"/>
                <w:right w:val="none" w:sz="0" w:space="0" w:color="auto"/>
              </w:divBdr>
              <w:divsChild>
                <w:div w:id="1887257366">
                  <w:marLeft w:val="0"/>
                  <w:marRight w:val="0"/>
                  <w:marTop w:val="0"/>
                  <w:marBottom w:val="0"/>
                  <w:divBdr>
                    <w:top w:val="none" w:sz="0" w:space="0" w:color="auto"/>
                    <w:left w:val="none" w:sz="0" w:space="0" w:color="auto"/>
                    <w:bottom w:val="none" w:sz="0" w:space="0" w:color="auto"/>
                    <w:right w:val="none" w:sz="0" w:space="0" w:color="auto"/>
                  </w:divBdr>
                </w:div>
              </w:divsChild>
            </w:div>
            <w:div w:id="1364017682">
              <w:marLeft w:val="0"/>
              <w:marRight w:val="0"/>
              <w:marTop w:val="0"/>
              <w:marBottom w:val="0"/>
              <w:divBdr>
                <w:top w:val="none" w:sz="0" w:space="0" w:color="auto"/>
                <w:left w:val="none" w:sz="0" w:space="0" w:color="auto"/>
                <w:bottom w:val="none" w:sz="0" w:space="0" w:color="auto"/>
                <w:right w:val="none" w:sz="0" w:space="0" w:color="auto"/>
              </w:divBdr>
              <w:divsChild>
                <w:div w:id="228657932">
                  <w:marLeft w:val="0"/>
                  <w:marRight w:val="0"/>
                  <w:marTop w:val="0"/>
                  <w:marBottom w:val="0"/>
                  <w:divBdr>
                    <w:top w:val="none" w:sz="0" w:space="0" w:color="auto"/>
                    <w:left w:val="none" w:sz="0" w:space="0" w:color="auto"/>
                    <w:bottom w:val="none" w:sz="0" w:space="0" w:color="auto"/>
                    <w:right w:val="none" w:sz="0" w:space="0" w:color="auto"/>
                  </w:divBdr>
                </w:div>
              </w:divsChild>
            </w:div>
            <w:div w:id="2000957559">
              <w:marLeft w:val="0"/>
              <w:marRight w:val="0"/>
              <w:marTop w:val="0"/>
              <w:marBottom w:val="0"/>
              <w:divBdr>
                <w:top w:val="none" w:sz="0" w:space="0" w:color="auto"/>
                <w:left w:val="none" w:sz="0" w:space="0" w:color="auto"/>
                <w:bottom w:val="none" w:sz="0" w:space="0" w:color="auto"/>
                <w:right w:val="none" w:sz="0" w:space="0" w:color="auto"/>
              </w:divBdr>
              <w:divsChild>
                <w:div w:id="1027217923">
                  <w:marLeft w:val="0"/>
                  <w:marRight w:val="0"/>
                  <w:marTop w:val="0"/>
                  <w:marBottom w:val="0"/>
                  <w:divBdr>
                    <w:top w:val="none" w:sz="0" w:space="0" w:color="auto"/>
                    <w:left w:val="none" w:sz="0" w:space="0" w:color="auto"/>
                    <w:bottom w:val="none" w:sz="0" w:space="0" w:color="auto"/>
                    <w:right w:val="none" w:sz="0" w:space="0" w:color="auto"/>
                  </w:divBdr>
                </w:div>
              </w:divsChild>
            </w:div>
            <w:div w:id="550729026">
              <w:marLeft w:val="0"/>
              <w:marRight w:val="0"/>
              <w:marTop w:val="0"/>
              <w:marBottom w:val="0"/>
              <w:divBdr>
                <w:top w:val="none" w:sz="0" w:space="0" w:color="auto"/>
                <w:left w:val="none" w:sz="0" w:space="0" w:color="auto"/>
                <w:bottom w:val="none" w:sz="0" w:space="0" w:color="auto"/>
                <w:right w:val="none" w:sz="0" w:space="0" w:color="auto"/>
              </w:divBdr>
              <w:divsChild>
                <w:div w:id="1420712904">
                  <w:marLeft w:val="0"/>
                  <w:marRight w:val="0"/>
                  <w:marTop w:val="0"/>
                  <w:marBottom w:val="0"/>
                  <w:divBdr>
                    <w:top w:val="none" w:sz="0" w:space="0" w:color="auto"/>
                    <w:left w:val="none" w:sz="0" w:space="0" w:color="auto"/>
                    <w:bottom w:val="none" w:sz="0" w:space="0" w:color="auto"/>
                    <w:right w:val="none" w:sz="0" w:space="0" w:color="auto"/>
                  </w:divBdr>
                </w:div>
              </w:divsChild>
            </w:div>
            <w:div w:id="858353473">
              <w:marLeft w:val="0"/>
              <w:marRight w:val="0"/>
              <w:marTop w:val="0"/>
              <w:marBottom w:val="0"/>
              <w:divBdr>
                <w:top w:val="none" w:sz="0" w:space="0" w:color="auto"/>
                <w:left w:val="none" w:sz="0" w:space="0" w:color="auto"/>
                <w:bottom w:val="none" w:sz="0" w:space="0" w:color="auto"/>
                <w:right w:val="none" w:sz="0" w:space="0" w:color="auto"/>
              </w:divBdr>
              <w:divsChild>
                <w:div w:id="34474489">
                  <w:marLeft w:val="0"/>
                  <w:marRight w:val="0"/>
                  <w:marTop w:val="0"/>
                  <w:marBottom w:val="0"/>
                  <w:divBdr>
                    <w:top w:val="none" w:sz="0" w:space="0" w:color="auto"/>
                    <w:left w:val="none" w:sz="0" w:space="0" w:color="auto"/>
                    <w:bottom w:val="none" w:sz="0" w:space="0" w:color="auto"/>
                    <w:right w:val="none" w:sz="0" w:space="0" w:color="auto"/>
                  </w:divBdr>
                </w:div>
              </w:divsChild>
            </w:div>
            <w:div w:id="575865869">
              <w:marLeft w:val="0"/>
              <w:marRight w:val="0"/>
              <w:marTop w:val="0"/>
              <w:marBottom w:val="0"/>
              <w:divBdr>
                <w:top w:val="none" w:sz="0" w:space="0" w:color="auto"/>
                <w:left w:val="none" w:sz="0" w:space="0" w:color="auto"/>
                <w:bottom w:val="none" w:sz="0" w:space="0" w:color="auto"/>
                <w:right w:val="none" w:sz="0" w:space="0" w:color="auto"/>
              </w:divBdr>
              <w:divsChild>
                <w:div w:id="10950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2022-01-08T21:59:00Z</dcterms:created>
  <dcterms:modified xsi:type="dcterms:W3CDTF">2022-01-08T21:59:00Z</dcterms:modified>
</cp:coreProperties>
</file>