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Migration complète d’un Flow NiFi 1.12 vers NiFi 2.3.0</w:t>
      </w:r>
    </w:p>
    <w:p/>
    <w:p>
      <w:pPr>
        <w:jc w:val="center"/>
      </w:pPr>
      <w:r>
        <w:t>Documentation technique détaillée – Version enrichie</w:t>
      </w:r>
    </w:p>
    <w:p>
      <w:r>
        <w:br w:type="page"/>
      </w:r>
    </w:p>
    <w:p>
      <w:pPr>
        <w:pStyle w:val="Heading1"/>
      </w:pPr>
      <w:r>
        <w:t>Étape 1 – Remplacement du processor PostHTTP</w:t>
      </w:r>
    </w:p>
    <w:p>
      <w:r>
        <w:rPr>
          <w:b/>
        </w:rPr>
        <w:t>Le processor PostHTTP a été retiré dans NiFi 2.3.0. Avant toute migration, il faut le remplacer par InvokeHTTP.</w:t>
      </w:r>
    </w:p>
    <w:p>
      <w:r>
        <w:rPr>
          <w:b w:val="0"/>
        </w:rPr>
        <w:t>Procédure détaillée :</w:t>
      </w:r>
    </w:p>
    <w:p>
      <w:r>
        <w:rPr>
          <w:b w:val="0"/>
        </w:rPr>
        <w:t>1. Copier un processor InvokeHTTP existant depuis le flow ou en ajouter un nouveau depuis la palette.</w:t>
      </w:r>
    </w:p>
    <w:p>
      <w:r>
        <w:rPr>
          <w:b w:val="0"/>
        </w:rPr>
        <w:t>2. Reporter toutes les propriétés du PostHTTP vers le InvokeHTTP :</w:t>
      </w:r>
    </w:p>
    <w:p>
      <w:r>
        <w:rPr>
          <w:b w:val="0"/>
        </w:rPr>
        <w:t xml:space="preserve">   - Remote URL</w:t>
      </w:r>
    </w:p>
    <w:p>
      <w:r>
        <w:rPr>
          <w:b w:val="0"/>
        </w:rPr>
        <w:t xml:space="preserve">   - Headers (Content-Type, Authorization, etc.)</w:t>
      </w:r>
    </w:p>
    <w:p>
      <w:r>
        <w:rPr>
          <w:b w:val="0"/>
        </w:rPr>
        <w:t xml:space="preserve">   - Timeout</w:t>
      </w:r>
    </w:p>
    <w:p>
      <w:r>
        <w:rPr>
          <w:b w:val="0"/>
        </w:rPr>
        <w:t xml:space="preserve">   - Authentication</w:t>
      </w:r>
    </w:p>
    <w:p>
      <w:r>
        <w:rPr>
          <w:b w:val="0"/>
        </w:rPr>
        <w:t>3. Refaire les branchements :</w:t>
      </w:r>
    </w:p>
    <w:p>
      <w:r>
        <w:rPr>
          <w:b w:val="0"/>
        </w:rPr>
        <w:t xml:space="preserve">   • Si PostHTTP avait une sortie : relier la relation 'Original' du InvokeHTTP à la même destination.</w:t>
      </w:r>
    </w:p>
    <w:p>
      <w:r>
        <w:rPr>
          <w:b w:val="0"/>
        </w:rPr>
        <w:t xml:space="preserve">   • Si PostHTTP n’avait aucune sortie : activer Auto-terminate sur 'Response' et 'Original'.</w:t>
      </w:r>
    </w:p>
    <w:p>
      <w:r>
        <w:rPr>
          <w:b w:val="0"/>
        </w:rPr>
        <w:t>4. Supprimer le PostHTTP après validation.</w:t>
      </w:r>
    </w:p>
    <w:p>
      <w:pPr>
        <w:pStyle w:val="Heading1"/>
      </w:pPr>
      <w:r>
        <w:t>Étape 2 – Import du flow via NiFi Registry</w:t>
      </w:r>
    </w:p>
    <w:p>
      <w:r>
        <w:rPr>
          <w:b/>
        </w:rPr>
        <w:t>1. Sur NiFi 1.12, créer un client NiFi Registry (Controller Settings → Registry Clients).</w:t>
      </w:r>
    </w:p>
    <w:p>
      <w:r>
        <w:rPr>
          <w:b w:val="0"/>
        </w:rPr>
        <w:t>2. Versionner le process group (clic droit → Version → Start version control).</w:t>
      </w:r>
    </w:p>
    <w:p>
      <w:r>
        <w:rPr>
          <w:b w:val="0"/>
        </w:rPr>
        <w:t>3. Sur NiFi 2.3.0, utiliser 'Import from Registry' pour récupérer le flow.</w:t>
      </w:r>
    </w:p>
    <w:p>
      <w:r>
        <w:rPr>
          <w:b w:val="0"/>
        </w:rPr>
        <w:t>4. Le flow est maintenant importé dans la nouvelle version.</w:t>
      </w:r>
    </w:p>
    <w:p>
      <w:pPr>
        <w:pStyle w:val="Heading1"/>
      </w:pPr>
      <w:r>
        <w:t>Étape 3 – Suppression et recréation des processors S3</w:t>
      </w:r>
    </w:p>
    <w:p>
      <w:r>
        <w:rPr>
          <w:b/>
        </w:rPr>
        <w:t>Les processors ListS3, FetchS3 et DeleteS3 ont profondément changé entre 1.12 et 2.3.0.</w:t>
      </w:r>
    </w:p>
    <w:p>
      <w:r>
        <w:rPr>
          <w:b w:val="0"/>
        </w:rPr>
        <w:t>Procédure complète :</w:t>
      </w:r>
    </w:p>
    <w:p>
      <w:r>
        <w:rPr>
          <w:b w:val="0"/>
        </w:rPr>
        <w:t>1. Supprimer tous les processors S3 provenant de NiFi 1.12.</w:t>
      </w:r>
    </w:p>
    <w:p>
      <w:r>
        <w:rPr>
          <w:b w:val="0"/>
        </w:rPr>
        <w:t>2. Recréer de nouveaux processors S3 compatibles NiFi 2.3.0.</w:t>
      </w:r>
    </w:p>
    <w:p>
      <w:r>
        <w:rPr>
          <w:b w:val="0"/>
        </w:rPr>
        <w:t>3. Créer un Controller Service pour les credentials AWS :</w:t>
      </w:r>
    </w:p>
    <w:p>
      <w:r>
        <w:rPr>
          <w:b w:val="0"/>
        </w:rPr>
        <w:t xml:space="preserve">   • HadoopAwsCredentialsProviderService</w:t>
      </w:r>
    </w:p>
    <w:p>
      <w:r>
        <w:rPr>
          <w:b w:val="0"/>
        </w:rPr>
        <w:t xml:space="preserve">   • ou AWSCredentialsProviderControllerService</w:t>
      </w:r>
    </w:p>
    <w:p>
      <w:r>
        <w:rPr>
          <w:b w:val="0"/>
        </w:rPr>
        <w:t>4. Configurer :</w:t>
      </w:r>
    </w:p>
    <w:p>
      <w:r>
        <w:rPr>
          <w:b w:val="0"/>
        </w:rPr>
        <w:t xml:space="preserve">   - Access Key</w:t>
      </w:r>
    </w:p>
    <w:p>
      <w:r>
        <w:rPr>
          <w:b w:val="0"/>
        </w:rPr>
        <w:t xml:space="preserve">   - Secret Key</w:t>
      </w:r>
    </w:p>
    <w:p>
      <w:r>
        <w:rPr>
          <w:b w:val="0"/>
        </w:rPr>
        <w:t xml:space="preserve">   - Region</w:t>
      </w:r>
    </w:p>
    <w:p>
      <w:r>
        <w:rPr>
          <w:b w:val="0"/>
        </w:rPr>
        <w:t xml:space="preserve">   - Endpoint (si MinIO)</w:t>
      </w:r>
    </w:p>
    <w:p>
      <w:r>
        <w:rPr>
          <w:b w:val="0"/>
        </w:rPr>
        <w:t>5. Associer ce controller service aux processors S3.</w:t>
      </w:r>
    </w:p>
    <w:p>
      <w:r>
        <w:rPr>
          <w:b w:val="0"/>
        </w:rPr>
        <w:t>6. Reprendre les propriétés des anciens processors (bucket, prefix, object key...).</w:t>
      </w:r>
    </w:p>
    <w:p>
      <w:pPr>
        <w:pStyle w:val="Heading1"/>
      </w:pPr>
      <w:r>
        <w:t>Étape 4 – Création du MapCacheServer et MapCacheClientService</w:t>
      </w:r>
    </w:p>
    <w:p>
      <w:r>
        <w:rPr>
          <w:b/>
        </w:rPr>
        <w:t>Ces services sont indispensables pour les processors PutDistributedMapCache et FetchDistributedMapCache.</w:t>
      </w:r>
    </w:p>
    <w:p>
      <w:r>
        <w:rPr>
          <w:b w:val="0"/>
        </w:rPr>
        <w:t>Procédure :</w:t>
      </w:r>
    </w:p>
    <w:p>
      <w:r>
        <w:rPr>
          <w:b w:val="0"/>
        </w:rPr>
        <w:t>1. Créer un DistributedMapCacheServer dans les Controller Services.</w:t>
      </w:r>
    </w:p>
    <w:p>
      <w:r>
        <w:rPr>
          <w:b w:val="0"/>
        </w:rPr>
        <w:t>2. Créer un DistributedMapCacheClientService.</w:t>
      </w:r>
    </w:p>
    <w:p>
      <w:r>
        <w:rPr>
          <w:b w:val="0"/>
        </w:rPr>
        <w:t>3. Configurer le client avec l’IP et le port du serveur (souvent 4557).</w:t>
      </w:r>
    </w:p>
    <w:p>
      <w:r>
        <w:rPr>
          <w:b w:val="0"/>
        </w:rPr>
        <w:t>4. Associer le service client aux processors PutDistributedMapCache et FetchDistributedMapCache.</w:t>
      </w:r>
    </w:p>
    <w:p>
      <w:pPr>
        <w:pStyle w:val="Heading1"/>
      </w:pPr>
      <w:r>
        <w:t>Étape 5 – Recréation des processors JoltTransformJSON</w:t>
      </w:r>
    </w:p>
    <w:p>
      <w:r>
        <w:rPr>
          <w:b/>
        </w:rPr>
        <w:t>Les configurations JOLT peuvent devenir incompatibles après migration.</w:t>
      </w:r>
    </w:p>
    <w:p>
      <w:r>
        <w:rPr>
          <w:b w:val="0"/>
        </w:rPr>
        <w:t>Procédure :</w:t>
      </w:r>
    </w:p>
    <w:p>
      <w:r>
        <w:rPr>
          <w:b w:val="0"/>
        </w:rPr>
        <w:t>1. Supprimer les anciens processors JoltTransformJSON importés depuis 1.12.</w:t>
      </w:r>
    </w:p>
    <w:p>
      <w:r>
        <w:rPr>
          <w:b w:val="0"/>
        </w:rPr>
        <w:t>2. Recréer de nouveaux processors JOLT sur NiFi 2.3.0.</w:t>
      </w:r>
    </w:p>
    <w:p>
      <w:r>
        <w:rPr>
          <w:b w:val="0"/>
        </w:rPr>
        <w:t>3. Copier/coller le Jolt Specification depuis l’ancien flow.</w:t>
      </w:r>
    </w:p>
    <w:p>
      <w:r>
        <w:rPr>
          <w:b w:val="0"/>
        </w:rPr>
        <w:t>4. Reconfigurer :</w:t>
      </w:r>
    </w:p>
    <w:p>
      <w:r>
        <w:rPr>
          <w:b w:val="0"/>
        </w:rPr>
        <w:t xml:space="preserve">   - Type (shiftr, modify, default, remove)</w:t>
      </w:r>
    </w:p>
    <w:p>
      <w:r>
        <w:rPr>
          <w:b w:val="0"/>
        </w:rPr>
        <w:t xml:space="preserve">   - Input / Output</w:t>
      </w:r>
    </w:p>
    <w:p>
      <w:r>
        <w:rPr>
          <w:b w:val="0"/>
        </w:rPr>
        <w:t xml:space="preserve">   - Transformation DSL</w:t>
      </w:r>
    </w:p>
    <w:p>
      <w:pPr>
        <w:pStyle w:val="Heading1"/>
      </w:pPr>
      <w:r>
        <w:t>Étape 6 – Remplacement de ConvertExcelToCSV</w:t>
      </w:r>
    </w:p>
    <w:p>
      <w:r>
        <w:rPr>
          <w:b/>
        </w:rPr>
        <w:t>ConvertExcelToCSV a été retiré de NiFi 2.3.0.</w:t>
      </w:r>
    </w:p>
    <w:p>
      <w:r>
        <w:rPr>
          <w:b w:val="0"/>
        </w:rPr>
        <w:t>Remplacement recommandé :</w:t>
      </w:r>
    </w:p>
    <w:p>
      <w:r>
        <w:rPr>
          <w:b w:val="0"/>
        </w:rPr>
        <w:t>1. Utiliser SplitExcel pour découper le fichier Excel en fragments.</w:t>
      </w:r>
    </w:p>
    <w:p>
      <w:r>
        <w:rPr>
          <w:b w:val="0"/>
        </w:rPr>
        <w:t>2. Utiliser ConvertRecord :</w:t>
      </w:r>
    </w:p>
    <w:p>
      <w:r>
        <w:rPr>
          <w:b w:val="0"/>
        </w:rPr>
        <w:t xml:space="preserve">   - ExcelReader en Record Reader</w:t>
      </w:r>
    </w:p>
    <w:p>
      <w:r>
        <w:rPr>
          <w:b w:val="0"/>
        </w:rPr>
        <w:t xml:space="preserve">   - CSVRecordSetWriter en Record Writer</w:t>
      </w:r>
    </w:p>
    <w:p>
      <w:r>
        <w:rPr>
          <w:b w:val="0"/>
        </w:rPr>
        <w:t>3. Refaire la logique du flow d’origine.</w:t>
      </w:r>
    </w:p>
    <w:p>
      <w:pPr>
        <w:pStyle w:val="Heading1"/>
      </w:pPr>
      <w:r>
        <w:t>Étape 7 – Exécution des scripts Python fournis</w:t>
      </w:r>
    </w:p>
    <w:p>
      <w:r>
        <w:rPr>
          <w:b/>
        </w:rPr>
        <w:t>Deux scripts Python sont nécessaires pour finaliser la migration.</w:t>
      </w:r>
    </w:p>
    <w:p>
      <w:r>
        <w:rPr>
          <w:b w:val="0"/>
        </w:rPr>
        <w:t>Script 1 : Réinjection des mots de passe des InvokeHTTP</w:t>
      </w:r>
    </w:p>
    <w:p>
      <w:r>
        <w:rPr>
          <w:b w:val="0"/>
        </w:rPr>
        <w:t xml:space="preserve">  → Lors de l’import Registry, NiFi supprime les credentials sensibles.</w:t>
      </w:r>
    </w:p>
    <w:p>
      <w:r>
        <w:rPr>
          <w:b w:val="0"/>
        </w:rPr>
        <w:t xml:space="preserve">  → Le script remet automatiquement les passwords.</w:t>
      </w:r>
    </w:p>
    <w:p>
      <w:r>
        <w:rPr>
          <w:b w:val="0"/>
        </w:rPr>
        <w:t>Script 2 : Déploiement sur tous les nœuds du cluster</w:t>
      </w:r>
    </w:p>
    <w:p>
      <w:r>
        <w:rPr>
          <w:b w:val="0"/>
        </w:rPr>
        <w:t xml:space="preserve">  → Automatise l’activation des processors sur All Nodes.</w:t>
      </w:r>
    </w:p>
    <w:p>
      <w:r>
        <w:rPr>
          <w:b w:val="0"/>
        </w:rPr>
        <w:t>Vérification finale :</w:t>
      </w:r>
    </w:p>
    <w:p>
      <w:r>
        <w:rPr>
          <w:b w:val="0"/>
        </w:rPr>
        <w:t>• Tous les InvokeHTTP doivent avoir leurs mots de passe réinjectés.</w:t>
      </w:r>
    </w:p>
    <w:p>
      <w:r>
        <w:rPr>
          <w:b w:val="0"/>
        </w:rPr>
        <w:t>• Tous les processors doivent être RUNNING sur All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