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6167062"/>
        <w:docPartObj>
          <w:docPartGallery w:val="Cover Pages"/>
          <w:docPartUnique/>
        </w:docPartObj>
      </w:sdtPr>
      <w:sdtEndPr>
        <w:rPr>
          <w:rFonts w:ascii="Arial" w:hAnsi="Arial" w:cs="Arial"/>
        </w:rPr>
      </w:sdtEndPr>
      <w:sdtContent>
        <w:p w14:paraId="66B255CD" w14:textId="77777777" w:rsidR="00FE4BC5" w:rsidRDefault="00FE4BC5">
          <w:r>
            <w:rPr>
              <w:noProof/>
              <w:lang w:eastAsia="es-CO"/>
            </w:rPr>
            <mc:AlternateContent>
              <mc:Choice Requires="wps">
                <w:drawing>
                  <wp:anchor distT="0" distB="0" distL="114300" distR="114300" simplePos="0" relativeHeight="251663360" behindDoc="1" locked="0" layoutInCell="1" allowOverlap="1" wp14:anchorId="5AD8D3E3" wp14:editId="4B459749">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F49F8A" w14:textId="77777777" w:rsidR="00A1423C" w:rsidRDefault="00A142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D8D3E3"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14:paraId="3CF49F8A" w14:textId="77777777" w:rsidR="00A1423C" w:rsidRDefault="00A1423C"/>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14:anchorId="47C9B3F8" wp14:editId="200A12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828ACD" w14:textId="77777777" w:rsidR="00A1423C" w:rsidRDefault="00F3478B">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423C">
                                      <w:rPr>
                                        <w:color w:val="FFFFFF" w:themeColor="background1"/>
                                      </w:rPr>
                                      <w:t xml:space="preserve">Proyecto Especialización Arquitectura Empresarial de Software.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7C9B3F8"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03828ACD" w14:textId="77777777" w:rsidR="00A1423C" w:rsidRDefault="00F3478B">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423C">
                                <w:rPr>
                                  <w:color w:val="FFFFFF" w:themeColor="background1"/>
                                </w:rPr>
                                <w:t xml:space="preserve">Proyecto Especialización Arquitectura Empresarial de Software. </w:t>
                              </w:r>
                            </w:sdtContent>
                          </w:sdt>
                        </w:p>
                      </w:txbxContent>
                    </v:textbox>
                    <w10:wrap anchorx="page" anchory="page"/>
                  </v:rect>
                </w:pict>
              </mc:Fallback>
            </mc:AlternateContent>
          </w:r>
          <w:r>
            <w:rPr>
              <w:noProof/>
              <w:lang w:eastAsia="es-CO"/>
            </w:rPr>
            <mc:AlternateContent>
              <mc:Choice Requires="wps">
                <w:drawing>
                  <wp:anchor distT="0" distB="0" distL="114300" distR="114300" simplePos="0" relativeHeight="251659264" behindDoc="0" locked="0" layoutInCell="1" allowOverlap="1" wp14:anchorId="3D82F6CA" wp14:editId="64426DE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A18146A"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CO"/>
            </w:rPr>
            <mc:AlternateContent>
              <mc:Choice Requires="wps">
                <w:drawing>
                  <wp:anchor distT="0" distB="0" distL="114300" distR="114300" simplePos="0" relativeHeight="251662336" behindDoc="0" locked="0" layoutInCell="1" allowOverlap="1" wp14:anchorId="63805FC2" wp14:editId="4EE691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764DA0"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CO"/>
            </w:rPr>
            <mc:AlternateContent>
              <mc:Choice Requires="wps">
                <w:drawing>
                  <wp:anchor distT="0" distB="0" distL="114300" distR="114300" simplePos="0" relativeHeight="251661312" behindDoc="0" locked="0" layoutInCell="1" allowOverlap="1" wp14:anchorId="7E794C58" wp14:editId="0E72D9F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3D78DD7" w14:textId="1BE8DA6E" w:rsidR="00A1423C" w:rsidRDefault="00A1423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Documento de Arquitectura de Software </w:t>
                                    </w:r>
                                    <w:r w:rsidR="00A92361">
                                      <w:rPr>
                                        <w:rFonts w:asciiTheme="majorHAnsi" w:eastAsiaTheme="majorEastAsia" w:hAnsiTheme="majorHAnsi" w:cstheme="majorBidi"/>
                                        <w:color w:val="5B9BD5" w:themeColor="accent1"/>
                                        <w:sz w:val="72"/>
                                        <w:szCs w:val="72"/>
                                      </w:rPr>
                                      <w:t>OMS</w:t>
                                    </w:r>
                                    <w:r>
                                      <w:rPr>
                                        <w:rFonts w:asciiTheme="majorHAnsi" w:eastAsiaTheme="majorEastAsia" w:hAnsiTheme="majorHAnsi" w:cstheme="majorBidi"/>
                                        <w:color w:val="5B9BD5" w:themeColor="accent1"/>
                                        <w:sz w:val="72"/>
                                        <w:szCs w:val="72"/>
                                      </w:rPr>
                                      <w:t xml:space="preserve"> KAllSony’s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7F6927A6" w14:textId="77777777" w:rsidR="00A1423C" w:rsidRDefault="00A1423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E794C58"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3D78DD7" w14:textId="1BE8DA6E" w:rsidR="00A1423C" w:rsidRDefault="00A1423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Documento de Arquitectura de Software </w:t>
                              </w:r>
                              <w:r w:rsidR="00A92361">
                                <w:rPr>
                                  <w:rFonts w:asciiTheme="majorHAnsi" w:eastAsiaTheme="majorEastAsia" w:hAnsiTheme="majorHAnsi" w:cstheme="majorBidi"/>
                                  <w:color w:val="5B9BD5" w:themeColor="accent1"/>
                                  <w:sz w:val="72"/>
                                  <w:szCs w:val="72"/>
                                </w:rPr>
                                <w:t>OMS</w:t>
                              </w:r>
                              <w:r>
                                <w:rPr>
                                  <w:rFonts w:asciiTheme="majorHAnsi" w:eastAsiaTheme="majorEastAsia" w:hAnsiTheme="majorHAnsi" w:cstheme="majorBidi"/>
                                  <w:color w:val="5B9BD5" w:themeColor="accent1"/>
                                  <w:sz w:val="72"/>
                                  <w:szCs w:val="72"/>
                                </w:rPr>
                                <w:t xml:space="preserve"> KAllSony’s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7F6927A6" w14:textId="77777777" w:rsidR="00A1423C" w:rsidRDefault="00A1423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14:paraId="62927E53" w14:textId="77777777" w:rsidR="00FE4BC5" w:rsidRDefault="00FE4BC5">
          <w:pPr>
            <w:rPr>
              <w:rFonts w:ascii="Arial" w:eastAsiaTheme="majorEastAsia" w:hAnsi="Arial" w:cs="Arial"/>
              <w:color w:val="2E74B5" w:themeColor="accent1" w:themeShade="BF"/>
              <w:sz w:val="32"/>
              <w:szCs w:val="32"/>
            </w:rPr>
          </w:pPr>
          <w:r>
            <w:rPr>
              <w:rFonts w:ascii="Arial" w:hAnsi="Arial" w:cs="Arial"/>
            </w:rPr>
            <w:br w:type="page"/>
          </w:r>
        </w:p>
      </w:sdtContent>
    </w:sdt>
    <w:p w14:paraId="290522BA" w14:textId="77777777" w:rsidR="00FE4BC5" w:rsidRPr="009C0A30" w:rsidRDefault="00FE4BC5" w:rsidP="00FE4BC5">
      <w:pPr>
        <w:jc w:val="center"/>
        <w:rPr>
          <w:rFonts w:ascii="Arial" w:hAnsi="Arial" w:cs="Arial"/>
          <w:b/>
        </w:rPr>
      </w:pPr>
      <w:r w:rsidRPr="009C0A30">
        <w:rPr>
          <w:rFonts w:ascii="Arial" w:hAnsi="Arial" w:cs="Arial"/>
          <w:b/>
        </w:rPr>
        <w:lastRenderedPageBreak/>
        <w:t>Historial del documento</w:t>
      </w:r>
    </w:p>
    <w:p w14:paraId="4511F49D" w14:textId="77777777" w:rsidR="00FE4BC5" w:rsidRDefault="00FE4BC5" w:rsidP="00FE4BC5">
      <w:pPr>
        <w:rPr>
          <w:rFonts w:ascii="Arial" w:hAnsi="Arial" w:cs="Aria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1337"/>
        <w:gridCol w:w="3057"/>
        <w:gridCol w:w="2991"/>
      </w:tblGrid>
      <w:tr w:rsidR="00FE4BC5" w:rsidRPr="00A457C2" w14:paraId="33899EAA" w14:textId="77777777" w:rsidTr="00A1423C">
        <w:tc>
          <w:tcPr>
            <w:tcW w:w="2119" w:type="dxa"/>
          </w:tcPr>
          <w:p w14:paraId="5CE209F8" w14:textId="77777777"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Fecha</w:t>
            </w:r>
          </w:p>
        </w:tc>
        <w:tc>
          <w:tcPr>
            <w:tcW w:w="1337" w:type="dxa"/>
          </w:tcPr>
          <w:p w14:paraId="66A54E40" w14:textId="77777777"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Versión</w:t>
            </w:r>
          </w:p>
        </w:tc>
        <w:tc>
          <w:tcPr>
            <w:tcW w:w="3057" w:type="dxa"/>
          </w:tcPr>
          <w:p w14:paraId="6EB7E150" w14:textId="77777777"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Descripción</w:t>
            </w:r>
          </w:p>
        </w:tc>
        <w:tc>
          <w:tcPr>
            <w:tcW w:w="2991" w:type="dxa"/>
          </w:tcPr>
          <w:p w14:paraId="1F4BA1C4" w14:textId="77777777"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Autor</w:t>
            </w:r>
          </w:p>
        </w:tc>
      </w:tr>
      <w:tr w:rsidR="00FE4BC5" w:rsidRPr="009C0A30" w14:paraId="7A2C886F" w14:textId="77777777" w:rsidTr="00A1423C">
        <w:tc>
          <w:tcPr>
            <w:tcW w:w="2119" w:type="dxa"/>
          </w:tcPr>
          <w:p w14:paraId="4198BE05" w14:textId="19A94DB9" w:rsidR="00FE4BC5" w:rsidRPr="00A457C2" w:rsidRDefault="00FE4BC5" w:rsidP="00A92361">
            <w:pPr>
              <w:pStyle w:val="Tabletext"/>
              <w:rPr>
                <w:rFonts w:ascii="Colibri" w:hAnsi="Colibri" w:cs="Arial"/>
                <w:sz w:val="24"/>
                <w:szCs w:val="24"/>
              </w:rPr>
            </w:pPr>
            <w:r w:rsidRPr="00A457C2">
              <w:rPr>
                <w:rFonts w:ascii="Colibri" w:hAnsi="Colibri" w:cs="Arial"/>
                <w:sz w:val="24"/>
                <w:szCs w:val="24"/>
              </w:rPr>
              <w:t>201</w:t>
            </w:r>
            <w:r w:rsidR="007A1722">
              <w:rPr>
                <w:rFonts w:ascii="Colibri" w:hAnsi="Colibri" w:cs="Arial"/>
                <w:sz w:val="24"/>
                <w:szCs w:val="24"/>
              </w:rPr>
              <w:t>5</w:t>
            </w:r>
            <w:r w:rsidRPr="00A457C2">
              <w:rPr>
                <w:rFonts w:ascii="Colibri" w:hAnsi="Colibri" w:cs="Arial"/>
                <w:sz w:val="24"/>
                <w:szCs w:val="24"/>
              </w:rPr>
              <w:t>-</w:t>
            </w:r>
            <w:r w:rsidR="007A1722">
              <w:rPr>
                <w:rFonts w:ascii="Colibri" w:hAnsi="Colibri" w:cs="Arial"/>
                <w:sz w:val="24"/>
                <w:szCs w:val="24"/>
              </w:rPr>
              <w:t>0</w:t>
            </w:r>
            <w:r w:rsidR="00A92361">
              <w:rPr>
                <w:rFonts w:ascii="Colibri" w:hAnsi="Colibri" w:cs="Arial"/>
                <w:sz w:val="24"/>
                <w:szCs w:val="24"/>
              </w:rPr>
              <w:t>5</w:t>
            </w:r>
            <w:r w:rsidRPr="00A457C2">
              <w:rPr>
                <w:rFonts w:ascii="Colibri" w:hAnsi="Colibri" w:cs="Arial"/>
                <w:sz w:val="24"/>
                <w:szCs w:val="24"/>
              </w:rPr>
              <w:t>-</w:t>
            </w:r>
            <w:r w:rsidR="007A1722">
              <w:rPr>
                <w:rFonts w:ascii="Colibri" w:hAnsi="Colibri" w:cs="Arial"/>
                <w:sz w:val="24"/>
                <w:szCs w:val="24"/>
              </w:rPr>
              <w:t>1</w:t>
            </w:r>
            <w:r>
              <w:rPr>
                <w:rFonts w:ascii="Colibri" w:hAnsi="Colibri" w:cs="Arial"/>
                <w:sz w:val="24"/>
                <w:szCs w:val="24"/>
              </w:rPr>
              <w:t>4</w:t>
            </w:r>
          </w:p>
        </w:tc>
        <w:tc>
          <w:tcPr>
            <w:tcW w:w="1337" w:type="dxa"/>
          </w:tcPr>
          <w:p w14:paraId="1BBE8CA0" w14:textId="77777777" w:rsidR="00FE4BC5" w:rsidRPr="00A457C2" w:rsidRDefault="00FE4BC5" w:rsidP="00A1423C">
            <w:pPr>
              <w:pStyle w:val="Tabletext"/>
              <w:rPr>
                <w:rFonts w:ascii="Colibri" w:hAnsi="Colibri" w:cs="Arial"/>
                <w:sz w:val="24"/>
                <w:szCs w:val="24"/>
              </w:rPr>
            </w:pPr>
            <w:r w:rsidRPr="00A457C2">
              <w:rPr>
                <w:rFonts w:ascii="Colibri" w:hAnsi="Colibri" w:cs="Arial"/>
                <w:sz w:val="24"/>
                <w:szCs w:val="24"/>
              </w:rPr>
              <w:t>1.0</w:t>
            </w:r>
          </w:p>
        </w:tc>
        <w:tc>
          <w:tcPr>
            <w:tcW w:w="3057" w:type="dxa"/>
          </w:tcPr>
          <w:p w14:paraId="7825A28C" w14:textId="77777777" w:rsidR="00FE4BC5" w:rsidRPr="00A457C2" w:rsidRDefault="00FE4BC5" w:rsidP="00A1423C">
            <w:pPr>
              <w:pStyle w:val="Tabletext"/>
              <w:rPr>
                <w:rFonts w:ascii="Colibri" w:hAnsi="Colibri" w:cs="Arial"/>
                <w:sz w:val="24"/>
                <w:szCs w:val="24"/>
              </w:rPr>
            </w:pPr>
            <w:r w:rsidRPr="00A457C2">
              <w:rPr>
                <w:rFonts w:ascii="Colibri" w:hAnsi="Colibri" w:cs="Arial"/>
                <w:sz w:val="24"/>
                <w:szCs w:val="24"/>
              </w:rPr>
              <w:t>Versión inicial para revisión</w:t>
            </w:r>
          </w:p>
        </w:tc>
        <w:tc>
          <w:tcPr>
            <w:tcW w:w="2991" w:type="dxa"/>
          </w:tcPr>
          <w:p w14:paraId="56D9DF8D" w14:textId="77777777" w:rsidR="00FE4BC5" w:rsidRDefault="007A1722" w:rsidP="00A1423C">
            <w:pPr>
              <w:pStyle w:val="Tabletext"/>
              <w:rPr>
                <w:rFonts w:ascii="Colibri" w:hAnsi="Colibri" w:cs="Arial"/>
                <w:sz w:val="24"/>
                <w:szCs w:val="24"/>
              </w:rPr>
            </w:pPr>
            <w:r>
              <w:rPr>
                <w:rFonts w:ascii="Colibri" w:hAnsi="Colibri" w:cs="Arial"/>
                <w:sz w:val="24"/>
                <w:szCs w:val="24"/>
              </w:rPr>
              <w:t>Diego Castañeda</w:t>
            </w:r>
          </w:p>
          <w:p w14:paraId="7F620673" w14:textId="77777777" w:rsidR="007A1722" w:rsidRPr="009C0A30" w:rsidRDefault="007A1722" w:rsidP="00A1423C">
            <w:pPr>
              <w:pStyle w:val="Tabletext"/>
              <w:rPr>
                <w:rFonts w:ascii="Colibri" w:hAnsi="Colibri" w:cs="Arial"/>
                <w:sz w:val="24"/>
                <w:szCs w:val="24"/>
              </w:rPr>
            </w:pPr>
            <w:r>
              <w:rPr>
                <w:rFonts w:ascii="Colibri" w:hAnsi="Colibri" w:cs="Arial"/>
                <w:sz w:val="24"/>
                <w:szCs w:val="24"/>
              </w:rPr>
              <w:t>Andrés Mauricio Ríos</w:t>
            </w:r>
          </w:p>
          <w:p w14:paraId="6E9E6EFF" w14:textId="77777777" w:rsidR="00FE4BC5" w:rsidRDefault="00FE4BC5" w:rsidP="00A1423C">
            <w:pPr>
              <w:pStyle w:val="Tabletext"/>
              <w:rPr>
                <w:rFonts w:ascii="Colibri" w:hAnsi="Colibri" w:cs="Arial"/>
                <w:sz w:val="24"/>
                <w:szCs w:val="24"/>
              </w:rPr>
            </w:pPr>
            <w:r>
              <w:rPr>
                <w:rFonts w:ascii="Colibri" w:hAnsi="Colibri" w:cs="Arial"/>
                <w:sz w:val="24"/>
                <w:szCs w:val="24"/>
              </w:rPr>
              <w:t>Claudia Yaneth Rodríguez P.</w:t>
            </w:r>
          </w:p>
          <w:p w14:paraId="4F152B57" w14:textId="77777777" w:rsidR="007A1722" w:rsidRPr="009C0A30" w:rsidRDefault="007A1722" w:rsidP="00A1423C">
            <w:pPr>
              <w:pStyle w:val="Tabletext"/>
              <w:rPr>
                <w:rFonts w:ascii="Colibri" w:hAnsi="Colibri" w:cs="Arial"/>
                <w:sz w:val="24"/>
                <w:szCs w:val="24"/>
              </w:rPr>
            </w:pPr>
            <w:r>
              <w:rPr>
                <w:rFonts w:ascii="Colibri" w:hAnsi="Colibri" w:cs="Arial"/>
                <w:sz w:val="24"/>
                <w:szCs w:val="24"/>
              </w:rPr>
              <w:t>Jhon Fredy Velásquez</w:t>
            </w:r>
          </w:p>
        </w:tc>
      </w:tr>
    </w:tbl>
    <w:p w14:paraId="197B16BE" w14:textId="77777777" w:rsidR="00FE4BC5" w:rsidRDefault="00FE4BC5" w:rsidP="00FE4BC5">
      <w:pPr>
        <w:pStyle w:val="Ttulo1"/>
        <w:ind w:left="720"/>
        <w:rPr>
          <w:rFonts w:ascii="Arial" w:hAnsi="Arial" w:cs="Arial"/>
        </w:rPr>
      </w:pPr>
    </w:p>
    <w:p w14:paraId="222439C9" w14:textId="77777777" w:rsidR="00FE4BC5" w:rsidRDefault="00FE4BC5">
      <w:pPr>
        <w:rPr>
          <w:rFonts w:ascii="Arial" w:eastAsiaTheme="majorEastAsia" w:hAnsi="Arial" w:cs="Arial"/>
          <w:color w:val="2E74B5" w:themeColor="accent1" w:themeShade="BF"/>
          <w:sz w:val="32"/>
          <w:szCs w:val="32"/>
        </w:rPr>
      </w:pPr>
      <w:r>
        <w:rPr>
          <w:rFonts w:ascii="Arial" w:hAnsi="Arial" w:cs="Arial"/>
        </w:rPr>
        <w:br w:type="page"/>
      </w:r>
    </w:p>
    <w:sdt>
      <w:sdtPr>
        <w:rPr>
          <w:rFonts w:asciiTheme="minorHAnsi" w:eastAsiaTheme="minorHAnsi" w:hAnsiTheme="minorHAnsi" w:cstheme="minorBidi"/>
          <w:color w:val="auto"/>
          <w:sz w:val="22"/>
          <w:szCs w:val="22"/>
          <w:lang w:val="es-ES" w:eastAsia="en-US"/>
        </w:rPr>
        <w:id w:val="750384498"/>
        <w:docPartObj>
          <w:docPartGallery w:val="Table of Contents"/>
          <w:docPartUnique/>
        </w:docPartObj>
      </w:sdtPr>
      <w:sdtEndPr>
        <w:rPr>
          <w:b/>
          <w:bCs/>
        </w:rPr>
      </w:sdtEndPr>
      <w:sdtContent>
        <w:p w14:paraId="62C9A7CA" w14:textId="77777777" w:rsidR="00B546E9" w:rsidRDefault="00B546E9">
          <w:pPr>
            <w:pStyle w:val="TtulodeTDC"/>
          </w:pPr>
          <w:r>
            <w:rPr>
              <w:lang w:val="es-ES"/>
            </w:rPr>
            <w:t>Contenido</w:t>
          </w:r>
        </w:p>
        <w:p w14:paraId="505537D7" w14:textId="77777777" w:rsidR="0029274A" w:rsidRDefault="00B546E9">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20076697" w:history="1">
            <w:r w:rsidR="0029274A" w:rsidRPr="002031F5">
              <w:rPr>
                <w:rStyle w:val="Hipervnculo"/>
                <w:rFonts w:ascii="Arial" w:hAnsi="Arial" w:cs="Arial"/>
                <w:noProof/>
              </w:rPr>
              <w:t>1.</w:t>
            </w:r>
            <w:r w:rsidR="0029274A">
              <w:rPr>
                <w:rFonts w:eastAsiaTheme="minorEastAsia"/>
                <w:noProof/>
                <w:lang w:eastAsia="es-CO"/>
              </w:rPr>
              <w:tab/>
            </w:r>
            <w:r w:rsidR="0029274A" w:rsidRPr="002031F5">
              <w:rPr>
                <w:rStyle w:val="Hipervnculo"/>
                <w:rFonts w:ascii="Arial" w:hAnsi="Arial" w:cs="Arial"/>
                <w:noProof/>
              </w:rPr>
              <w:t>INTRODUCCION</w:t>
            </w:r>
            <w:r w:rsidR="0029274A">
              <w:rPr>
                <w:noProof/>
                <w:webHidden/>
              </w:rPr>
              <w:tab/>
            </w:r>
            <w:r w:rsidR="0029274A">
              <w:rPr>
                <w:noProof/>
                <w:webHidden/>
              </w:rPr>
              <w:fldChar w:fldCharType="begin"/>
            </w:r>
            <w:r w:rsidR="0029274A">
              <w:rPr>
                <w:noProof/>
                <w:webHidden/>
              </w:rPr>
              <w:instrText xml:space="preserve"> PAGEREF _Toc420076697 \h </w:instrText>
            </w:r>
            <w:r w:rsidR="0029274A">
              <w:rPr>
                <w:noProof/>
                <w:webHidden/>
              </w:rPr>
            </w:r>
            <w:r w:rsidR="0029274A">
              <w:rPr>
                <w:noProof/>
                <w:webHidden/>
              </w:rPr>
              <w:fldChar w:fldCharType="separate"/>
            </w:r>
            <w:r w:rsidR="0029274A">
              <w:rPr>
                <w:noProof/>
                <w:webHidden/>
              </w:rPr>
              <w:t>3</w:t>
            </w:r>
            <w:r w:rsidR="0029274A">
              <w:rPr>
                <w:noProof/>
                <w:webHidden/>
              </w:rPr>
              <w:fldChar w:fldCharType="end"/>
            </w:r>
          </w:hyperlink>
        </w:p>
        <w:p w14:paraId="704C0766" w14:textId="77777777" w:rsidR="0029274A" w:rsidRDefault="00F3478B">
          <w:pPr>
            <w:pStyle w:val="TDC2"/>
            <w:tabs>
              <w:tab w:val="right" w:leader="dot" w:pos="8828"/>
            </w:tabs>
            <w:rPr>
              <w:rFonts w:eastAsiaTheme="minorEastAsia"/>
              <w:noProof/>
              <w:lang w:eastAsia="es-CO"/>
            </w:rPr>
          </w:pPr>
          <w:hyperlink w:anchor="_Toc420076698" w:history="1">
            <w:r w:rsidR="0029274A" w:rsidRPr="002031F5">
              <w:rPr>
                <w:rStyle w:val="Hipervnculo"/>
                <w:rFonts w:ascii="Arial" w:hAnsi="Arial" w:cs="Arial"/>
                <w:noProof/>
              </w:rPr>
              <w:t>1.1. Propósito</w:t>
            </w:r>
            <w:r w:rsidR="0029274A">
              <w:rPr>
                <w:noProof/>
                <w:webHidden/>
              </w:rPr>
              <w:tab/>
            </w:r>
            <w:r w:rsidR="0029274A">
              <w:rPr>
                <w:noProof/>
                <w:webHidden/>
              </w:rPr>
              <w:fldChar w:fldCharType="begin"/>
            </w:r>
            <w:r w:rsidR="0029274A">
              <w:rPr>
                <w:noProof/>
                <w:webHidden/>
              </w:rPr>
              <w:instrText xml:space="preserve"> PAGEREF _Toc420076698 \h </w:instrText>
            </w:r>
            <w:r w:rsidR="0029274A">
              <w:rPr>
                <w:noProof/>
                <w:webHidden/>
              </w:rPr>
            </w:r>
            <w:r w:rsidR="0029274A">
              <w:rPr>
                <w:noProof/>
                <w:webHidden/>
              </w:rPr>
              <w:fldChar w:fldCharType="separate"/>
            </w:r>
            <w:r w:rsidR="0029274A">
              <w:rPr>
                <w:noProof/>
                <w:webHidden/>
              </w:rPr>
              <w:t>3</w:t>
            </w:r>
            <w:r w:rsidR="0029274A">
              <w:rPr>
                <w:noProof/>
                <w:webHidden/>
              </w:rPr>
              <w:fldChar w:fldCharType="end"/>
            </w:r>
          </w:hyperlink>
        </w:p>
        <w:p w14:paraId="2FC4BB28" w14:textId="77777777" w:rsidR="0029274A" w:rsidRDefault="00F3478B">
          <w:pPr>
            <w:pStyle w:val="TDC2"/>
            <w:tabs>
              <w:tab w:val="right" w:leader="dot" w:pos="8828"/>
            </w:tabs>
            <w:rPr>
              <w:rFonts w:eastAsiaTheme="minorEastAsia"/>
              <w:noProof/>
              <w:lang w:eastAsia="es-CO"/>
            </w:rPr>
          </w:pPr>
          <w:hyperlink w:anchor="_Toc420076699" w:history="1">
            <w:r w:rsidR="0029274A" w:rsidRPr="002031F5">
              <w:rPr>
                <w:rStyle w:val="Hipervnculo"/>
                <w:rFonts w:ascii="Arial" w:hAnsi="Arial" w:cs="Arial"/>
                <w:noProof/>
              </w:rPr>
              <w:t>1.2. Alcance</w:t>
            </w:r>
            <w:r w:rsidR="0029274A">
              <w:rPr>
                <w:noProof/>
                <w:webHidden/>
              </w:rPr>
              <w:tab/>
            </w:r>
            <w:r w:rsidR="0029274A">
              <w:rPr>
                <w:noProof/>
                <w:webHidden/>
              </w:rPr>
              <w:fldChar w:fldCharType="begin"/>
            </w:r>
            <w:r w:rsidR="0029274A">
              <w:rPr>
                <w:noProof/>
                <w:webHidden/>
              </w:rPr>
              <w:instrText xml:space="preserve"> PAGEREF _Toc420076699 \h </w:instrText>
            </w:r>
            <w:r w:rsidR="0029274A">
              <w:rPr>
                <w:noProof/>
                <w:webHidden/>
              </w:rPr>
            </w:r>
            <w:r w:rsidR="0029274A">
              <w:rPr>
                <w:noProof/>
                <w:webHidden/>
              </w:rPr>
              <w:fldChar w:fldCharType="separate"/>
            </w:r>
            <w:r w:rsidR="0029274A">
              <w:rPr>
                <w:noProof/>
                <w:webHidden/>
              </w:rPr>
              <w:t>3</w:t>
            </w:r>
            <w:r w:rsidR="0029274A">
              <w:rPr>
                <w:noProof/>
                <w:webHidden/>
              </w:rPr>
              <w:fldChar w:fldCharType="end"/>
            </w:r>
          </w:hyperlink>
        </w:p>
        <w:p w14:paraId="294CC4F9" w14:textId="77777777" w:rsidR="0029274A" w:rsidRDefault="00F3478B">
          <w:pPr>
            <w:pStyle w:val="TDC2"/>
            <w:tabs>
              <w:tab w:val="right" w:leader="dot" w:pos="8828"/>
            </w:tabs>
            <w:rPr>
              <w:rFonts w:eastAsiaTheme="minorEastAsia"/>
              <w:noProof/>
              <w:lang w:eastAsia="es-CO"/>
            </w:rPr>
          </w:pPr>
          <w:hyperlink w:anchor="_Toc420076700" w:history="1">
            <w:r w:rsidR="0029274A" w:rsidRPr="002031F5">
              <w:rPr>
                <w:rStyle w:val="Hipervnculo"/>
                <w:rFonts w:ascii="Arial" w:hAnsi="Arial" w:cs="Arial"/>
                <w:noProof/>
              </w:rPr>
              <w:t>1.3. Definiciones, abreviaciones y abreviaturas</w:t>
            </w:r>
            <w:r w:rsidR="0029274A">
              <w:rPr>
                <w:noProof/>
                <w:webHidden/>
              </w:rPr>
              <w:tab/>
            </w:r>
            <w:r w:rsidR="0029274A">
              <w:rPr>
                <w:noProof/>
                <w:webHidden/>
              </w:rPr>
              <w:fldChar w:fldCharType="begin"/>
            </w:r>
            <w:r w:rsidR="0029274A">
              <w:rPr>
                <w:noProof/>
                <w:webHidden/>
              </w:rPr>
              <w:instrText xml:space="preserve"> PAGEREF _Toc420076700 \h </w:instrText>
            </w:r>
            <w:r w:rsidR="0029274A">
              <w:rPr>
                <w:noProof/>
                <w:webHidden/>
              </w:rPr>
            </w:r>
            <w:r w:rsidR="0029274A">
              <w:rPr>
                <w:noProof/>
                <w:webHidden/>
              </w:rPr>
              <w:fldChar w:fldCharType="separate"/>
            </w:r>
            <w:r w:rsidR="0029274A">
              <w:rPr>
                <w:noProof/>
                <w:webHidden/>
              </w:rPr>
              <w:t>3</w:t>
            </w:r>
            <w:r w:rsidR="0029274A">
              <w:rPr>
                <w:noProof/>
                <w:webHidden/>
              </w:rPr>
              <w:fldChar w:fldCharType="end"/>
            </w:r>
          </w:hyperlink>
        </w:p>
        <w:p w14:paraId="012D5D53" w14:textId="77777777" w:rsidR="0029274A" w:rsidRDefault="00F3478B">
          <w:pPr>
            <w:pStyle w:val="TDC2"/>
            <w:tabs>
              <w:tab w:val="right" w:leader="dot" w:pos="8828"/>
            </w:tabs>
            <w:rPr>
              <w:rFonts w:eastAsiaTheme="minorEastAsia"/>
              <w:noProof/>
              <w:lang w:eastAsia="es-CO"/>
            </w:rPr>
          </w:pPr>
          <w:hyperlink w:anchor="_Toc420076701" w:history="1">
            <w:r w:rsidR="0029274A" w:rsidRPr="002031F5">
              <w:rPr>
                <w:rStyle w:val="Hipervnculo"/>
                <w:rFonts w:ascii="Arial" w:hAnsi="Arial" w:cs="Arial"/>
                <w:noProof/>
                <w:lang w:val="en-US"/>
              </w:rPr>
              <w:t>1.4. Referencias</w:t>
            </w:r>
            <w:r w:rsidR="0029274A">
              <w:rPr>
                <w:noProof/>
                <w:webHidden/>
              </w:rPr>
              <w:tab/>
            </w:r>
            <w:r w:rsidR="0029274A">
              <w:rPr>
                <w:noProof/>
                <w:webHidden/>
              </w:rPr>
              <w:fldChar w:fldCharType="begin"/>
            </w:r>
            <w:r w:rsidR="0029274A">
              <w:rPr>
                <w:noProof/>
                <w:webHidden/>
              </w:rPr>
              <w:instrText xml:space="preserve"> PAGEREF _Toc420076701 \h </w:instrText>
            </w:r>
            <w:r w:rsidR="0029274A">
              <w:rPr>
                <w:noProof/>
                <w:webHidden/>
              </w:rPr>
            </w:r>
            <w:r w:rsidR="0029274A">
              <w:rPr>
                <w:noProof/>
                <w:webHidden/>
              </w:rPr>
              <w:fldChar w:fldCharType="separate"/>
            </w:r>
            <w:r w:rsidR="0029274A">
              <w:rPr>
                <w:noProof/>
                <w:webHidden/>
              </w:rPr>
              <w:t>4</w:t>
            </w:r>
            <w:r w:rsidR="0029274A">
              <w:rPr>
                <w:noProof/>
                <w:webHidden/>
              </w:rPr>
              <w:fldChar w:fldCharType="end"/>
            </w:r>
          </w:hyperlink>
        </w:p>
        <w:p w14:paraId="4461FCF6" w14:textId="77777777" w:rsidR="0029274A" w:rsidRDefault="00F3478B">
          <w:pPr>
            <w:pStyle w:val="TDC1"/>
            <w:tabs>
              <w:tab w:val="left" w:pos="440"/>
              <w:tab w:val="right" w:leader="dot" w:pos="8828"/>
            </w:tabs>
            <w:rPr>
              <w:rFonts w:eastAsiaTheme="minorEastAsia"/>
              <w:noProof/>
              <w:lang w:eastAsia="es-CO"/>
            </w:rPr>
          </w:pPr>
          <w:hyperlink w:anchor="_Toc420076702" w:history="1">
            <w:r w:rsidR="0029274A" w:rsidRPr="002031F5">
              <w:rPr>
                <w:rStyle w:val="Hipervnculo"/>
                <w:rFonts w:ascii="Arial" w:hAnsi="Arial" w:cs="Arial"/>
                <w:noProof/>
              </w:rPr>
              <w:t>2.</w:t>
            </w:r>
            <w:r w:rsidR="0029274A">
              <w:rPr>
                <w:rFonts w:eastAsiaTheme="minorEastAsia"/>
                <w:noProof/>
                <w:lang w:eastAsia="es-CO"/>
              </w:rPr>
              <w:tab/>
            </w:r>
            <w:r w:rsidR="0029274A" w:rsidRPr="002031F5">
              <w:rPr>
                <w:rStyle w:val="Hipervnculo"/>
                <w:rFonts w:ascii="Arial" w:hAnsi="Arial" w:cs="Arial"/>
                <w:noProof/>
              </w:rPr>
              <w:t>REPRESENTACIÓN ARQUITECTONICA</w:t>
            </w:r>
            <w:r w:rsidR="0029274A">
              <w:rPr>
                <w:noProof/>
                <w:webHidden/>
              </w:rPr>
              <w:tab/>
            </w:r>
            <w:r w:rsidR="0029274A">
              <w:rPr>
                <w:noProof/>
                <w:webHidden/>
              </w:rPr>
              <w:fldChar w:fldCharType="begin"/>
            </w:r>
            <w:r w:rsidR="0029274A">
              <w:rPr>
                <w:noProof/>
                <w:webHidden/>
              </w:rPr>
              <w:instrText xml:space="preserve"> PAGEREF _Toc420076702 \h </w:instrText>
            </w:r>
            <w:r w:rsidR="0029274A">
              <w:rPr>
                <w:noProof/>
                <w:webHidden/>
              </w:rPr>
            </w:r>
            <w:r w:rsidR="0029274A">
              <w:rPr>
                <w:noProof/>
                <w:webHidden/>
              </w:rPr>
              <w:fldChar w:fldCharType="separate"/>
            </w:r>
            <w:r w:rsidR="0029274A">
              <w:rPr>
                <w:noProof/>
                <w:webHidden/>
              </w:rPr>
              <w:t>5</w:t>
            </w:r>
            <w:r w:rsidR="0029274A">
              <w:rPr>
                <w:noProof/>
                <w:webHidden/>
              </w:rPr>
              <w:fldChar w:fldCharType="end"/>
            </w:r>
          </w:hyperlink>
        </w:p>
        <w:p w14:paraId="7E3251F7" w14:textId="77777777" w:rsidR="0029274A" w:rsidRDefault="00F3478B">
          <w:pPr>
            <w:pStyle w:val="TDC1"/>
            <w:tabs>
              <w:tab w:val="right" w:leader="dot" w:pos="8828"/>
            </w:tabs>
            <w:rPr>
              <w:rFonts w:eastAsiaTheme="minorEastAsia"/>
              <w:noProof/>
              <w:lang w:eastAsia="es-CO"/>
            </w:rPr>
          </w:pPr>
          <w:hyperlink w:anchor="_Toc420076703" w:history="1">
            <w:r w:rsidR="0029274A" w:rsidRPr="002031F5">
              <w:rPr>
                <w:rStyle w:val="Hipervnculo"/>
                <w:rFonts w:ascii="Arial" w:hAnsi="Arial" w:cs="Arial"/>
                <w:noProof/>
              </w:rPr>
              <w:t>3. METAS Y RESCTRICCIONES ARQUITECTONICAS</w:t>
            </w:r>
            <w:r w:rsidR="0029274A">
              <w:rPr>
                <w:noProof/>
                <w:webHidden/>
              </w:rPr>
              <w:tab/>
            </w:r>
            <w:r w:rsidR="0029274A">
              <w:rPr>
                <w:noProof/>
                <w:webHidden/>
              </w:rPr>
              <w:fldChar w:fldCharType="begin"/>
            </w:r>
            <w:r w:rsidR="0029274A">
              <w:rPr>
                <w:noProof/>
                <w:webHidden/>
              </w:rPr>
              <w:instrText xml:space="preserve"> PAGEREF _Toc420076703 \h </w:instrText>
            </w:r>
            <w:r w:rsidR="0029274A">
              <w:rPr>
                <w:noProof/>
                <w:webHidden/>
              </w:rPr>
            </w:r>
            <w:r w:rsidR="0029274A">
              <w:rPr>
                <w:noProof/>
                <w:webHidden/>
              </w:rPr>
              <w:fldChar w:fldCharType="separate"/>
            </w:r>
            <w:r w:rsidR="0029274A">
              <w:rPr>
                <w:noProof/>
                <w:webHidden/>
              </w:rPr>
              <w:t>6</w:t>
            </w:r>
            <w:r w:rsidR="0029274A">
              <w:rPr>
                <w:noProof/>
                <w:webHidden/>
              </w:rPr>
              <w:fldChar w:fldCharType="end"/>
            </w:r>
          </w:hyperlink>
        </w:p>
        <w:p w14:paraId="6B7F6BE9" w14:textId="77777777" w:rsidR="0029274A" w:rsidRDefault="00F3478B">
          <w:pPr>
            <w:pStyle w:val="TDC2"/>
            <w:tabs>
              <w:tab w:val="right" w:leader="dot" w:pos="8828"/>
            </w:tabs>
            <w:rPr>
              <w:rFonts w:eastAsiaTheme="minorEastAsia"/>
              <w:noProof/>
              <w:lang w:eastAsia="es-CO"/>
            </w:rPr>
          </w:pPr>
          <w:hyperlink w:anchor="_Toc420076704" w:history="1">
            <w:r w:rsidR="0029274A" w:rsidRPr="002031F5">
              <w:rPr>
                <w:rStyle w:val="Hipervnculo"/>
                <w:rFonts w:ascii="Arial" w:hAnsi="Arial" w:cs="Arial"/>
                <w:noProof/>
              </w:rPr>
              <w:t>3.1. Metas</w:t>
            </w:r>
            <w:r w:rsidR="0029274A">
              <w:rPr>
                <w:noProof/>
                <w:webHidden/>
              </w:rPr>
              <w:tab/>
            </w:r>
            <w:r w:rsidR="0029274A">
              <w:rPr>
                <w:noProof/>
                <w:webHidden/>
              </w:rPr>
              <w:fldChar w:fldCharType="begin"/>
            </w:r>
            <w:r w:rsidR="0029274A">
              <w:rPr>
                <w:noProof/>
                <w:webHidden/>
              </w:rPr>
              <w:instrText xml:space="preserve"> PAGEREF _Toc420076704 \h </w:instrText>
            </w:r>
            <w:r w:rsidR="0029274A">
              <w:rPr>
                <w:noProof/>
                <w:webHidden/>
              </w:rPr>
            </w:r>
            <w:r w:rsidR="0029274A">
              <w:rPr>
                <w:noProof/>
                <w:webHidden/>
              </w:rPr>
              <w:fldChar w:fldCharType="separate"/>
            </w:r>
            <w:r w:rsidR="0029274A">
              <w:rPr>
                <w:noProof/>
                <w:webHidden/>
              </w:rPr>
              <w:t>6</w:t>
            </w:r>
            <w:r w:rsidR="0029274A">
              <w:rPr>
                <w:noProof/>
                <w:webHidden/>
              </w:rPr>
              <w:fldChar w:fldCharType="end"/>
            </w:r>
          </w:hyperlink>
        </w:p>
        <w:p w14:paraId="125BBB2A" w14:textId="77777777" w:rsidR="0029274A" w:rsidRDefault="00F3478B">
          <w:pPr>
            <w:pStyle w:val="TDC2"/>
            <w:tabs>
              <w:tab w:val="right" w:leader="dot" w:pos="8828"/>
            </w:tabs>
            <w:rPr>
              <w:rFonts w:eastAsiaTheme="minorEastAsia"/>
              <w:noProof/>
              <w:lang w:eastAsia="es-CO"/>
            </w:rPr>
          </w:pPr>
          <w:hyperlink w:anchor="_Toc420076705" w:history="1">
            <w:r w:rsidR="0029274A" w:rsidRPr="002031F5">
              <w:rPr>
                <w:rStyle w:val="Hipervnculo"/>
                <w:rFonts w:ascii="Arial" w:hAnsi="Arial" w:cs="Arial"/>
                <w:noProof/>
              </w:rPr>
              <w:t>3.2. Restricciones</w:t>
            </w:r>
            <w:r w:rsidR="0029274A">
              <w:rPr>
                <w:noProof/>
                <w:webHidden/>
              </w:rPr>
              <w:tab/>
            </w:r>
            <w:r w:rsidR="0029274A">
              <w:rPr>
                <w:noProof/>
                <w:webHidden/>
              </w:rPr>
              <w:fldChar w:fldCharType="begin"/>
            </w:r>
            <w:r w:rsidR="0029274A">
              <w:rPr>
                <w:noProof/>
                <w:webHidden/>
              </w:rPr>
              <w:instrText xml:space="preserve"> PAGEREF _Toc420076705 \h </w:instrText>
            </w:r>
            <w:r w:rsidR="0029274A">
              <w:rPr>
                <w:noProof/>
                <w:webHidden/>
              </w:rPr>
            </w:r>
            <w:r w:rsidR="0029274A">
              <w:rPr>
                <w:noProof/>
                <w:webHidden/>
              </w:rPr>
              <w:fldChar w:fldCharType="separate"/>
            </w:r>
            <w:r w:rsidR="0029274A">
              <w:rPr>
                <w:noProof/>
                <w:webHidden/>
              </w:rPr>
              <w:t>6</w:t>
            </w:r>
            <w:r w:rsidR="0029274A">
              <w:rPr>
                <w:noProof/>
                <w:webHidden/>
              </w:rPr>
              <w:fldChar w:fldCharType="end"/>
            </w:r>
          </w:hyperlink>
        </w:p>
        <w:p w14:paraId="6427F4ED" w14:textId="77777777" w:rsidR="0029274A" w:rsidRDefault="00F3478B">
          <w:pPr>
            <w:pStyle w:val="TDC1"/>
            <w:tabs>
              <w:tab w:val="right" w:leader="dot" w:pos="8828"/>
            </w:tabs>
            <w:rPr>
              <w:rFonts w:eastAsiaTheme="minorEastAsia"/>
              <w:noProof/>
              <w:lang w:eastAsia="es-CO"/>
            </w:rPr>
          </w:pPr>
          <w:hyperlink w:anchor="_Toc420076706" w:history="1">
            <w:r w:rsidR="0029274A" w:rsidRPr="002031F5">
              <w:rPr>
                <w:rStyle w:val="Hipervnculo"/>
                <w:rFonts w:ascii="Arial" w:hAnsi="Arial" w:cs="Arial"/>
                <w:noProof/>
              </w:rPr>
              <w:t>4. ARQUITECTURA OBJETIVO</w:t>
            </w:r>
            <w:r w:rsidR="0029274A">
              <w:rPr>
                <w:noProof/>
                <w:webHidden/>
              </w:rPr>
              <w:tab/>
            </w:r>
            <w:r w:rsidR="0029274A">
              <w:rPr>
                <w:noProof/>
                <w:webHidden/>
              </w:rPr>
              <w:fldChar w:fldCharType="begin"/>
            </w:r>
            <w:r w:rsidR="0029274A">
              <w:rPr>
                <w:noProof/>
                <w:webHidden/>
              </w:rPr>
              <w:instrText xml:space="preserve"> PAGEREF _Toc420076706 \h </w:instrText>
            </w:r>
            <w:r w:rsidR="0029274A">
              <w:rPr>
                <w:noProof/>
                <w:webHidden/>
              </w:rPr>
            </w:r>
            <w:r w:rsidR="0029274A">
              <w:rPr>
                <w:noProof/>
                <w:webHidden/>
              </w:rPr>
              <w:fldChar w:fldCharType="separate"/>
            </w:r>
            <w:r w:rsidR="0029274A">
              <w:rPr>
                <w:noProof/>
                <w:webHidden/>
              </w:rPr>
              <w:t>8</w:t>
            </w:r>
            <w:r w:rsidR="0029274A">
              <w:rPr>
                <w:noProof/>
                <w:webHidden/>
              </w:rPr>
              <w:fldChar w:fldCharType="end"/>
            </w:r>
          </w:hyperlink>
        </w:p>
        <w:p w14:paraId="6BEC0A8D" w14:textId="77777777" w:rsidR="0029274A" w:rsidRDefault="00F3478B">
          <w:pPr>
            <w:pStyle w:val="TDC2"/>
            <w:tabs>
              <w:tab w:val="right" w:leader="dot" w:pos="8828"/>
            </w:tabs>
            <w:rPr>
              <w:rFonts w:eastAsiaTheme="minorEastAsia"/>
              <w:noProof/>
              <w:lang w:eastAsia="es-CO"/>
            </w:rPr>
          </w:pPr>
          <w:hyperlink w:anchor="_Toc420076707" w:history="1">
            <w:r w:rsidR="0029274A" w:rsidRPr="002031F5">
              <w:rPr>
                <w:rStyle w:val="Hipervnculo"/>
                <w:rFonts w:ascii="Arial" w:hAnsi="Arial" w:cs="Arial"/>
                <w:noProof/>
              </w:rPr>
              <w:t>4.1. Vista de procesos</w:t>
            </w:r>
            <w:r w:rsidR="0029274A">
              <w:rPr>
                <w:noProof/>
                <w:webHidden/>
              </w:rPr>
              <w:tab/>
            </w:r>
            <w:r w:rsidR="0029274A">
              <w:rPr>
                <w:noProof/>
                <w:webHidden/>
              </w:rPr>
              <w:fldChar w:fldCharType="begin"/>
            </w:r>
            <w:r w:rsidR="0029274A">
              <w:rPr>
                <w:noProof/>
                <w:webHidden/>
              </w:rPr>
              <w:instrText xml:space="preserve"> PAGEREF _Toc420076707 \h </w:instrText>
            </w:r>
            <w:r w:rsidR="0029274A">
              <w:rPr>
                <w:noProof/>
                <w:webHidden/>
              </w:rPr>
            </w:r>
            <w:r w:rsidR="0029274A">
              <w:rPr>
                <w:noProof/>
                <w:webHidden/>
              </w:rPr>
              <w:fldChar w:fldCharType="separate"/>
            </w:r>
            <w:r w:rsidR="0029274A">
              <w:rPr>
                <w:noProof/>
                <w:webHidden/>
              </w:rPr>
              <w:t>8</w:t>
            </w:r>
            <w:r w:rsidR="0029274A">
              <w:rPr>
                <w:noProof/>
                <w:webHidden/>
              </w:rPr>
              <w:fldChar w:fldCharType="end"/>
            </w:r>
          </w:hyperlink>
        </w:p>
        <w:p w14:paraId="595DB6FC" w14:textId="77777777" w:rsidR="0029274A" w:rsidRDefault="00F3478B">
          <w:pPr>
            <w:pStyle w:val="TDC1"/>
            <w:tabs>
              <w:tab w:val="right" w:leader="dot" w:pos="8828"/>
            </w:tabs>
            <w:rPr>
              <w:rFonts w:eastAsiaTheme="minorEastAsia"/>
              <w:noProof/>
              <w:lang w:eastAsia="es-CO"/>
            </w:rPr>
          </w:pPr>
          <w:hyperlink w:anchor="_Toc420076708" w:history="1">
            <w:r w:rsidR="0029274A" w:rsidRPr="002031F5">
              <w:rPr>
                <w:rStyle w:val="Hipervnculo"/>
                <w:b/>
                <w:noProof/>
              </w:rPr>
              <w:t>5. VISTA 4 + 1</w:t>
            </w:r>
            <w:r w:rsidR="0029274A">
              <w:rPr>
                <w:noProof/>
                <w:webHidden/>
              </w:rPr>
              <w:tab/>
            </w:r>
            <w:r w:rsidR="0029274A">
              <w:rPr>
                <w:noProof/>
                <w:webHidden/>
              </w:rPr>
              <w:fldChar w:fldCharType="begin"/>
            </w:r>
            <w:r w:rsidR="0029274A">
              <w:rPr>
                <w:noProof/>
                <w:webHidden/>
              </w:rPr>
              <w:instrText xml:space="preserve"> PAGEREF _Toc420076708 \h </w:instrText>
            </w:r>
            <w:r w:rsidR="0029274A">
              <w:rPr>
                <w:noProof/>
                <w:webHidden/>
              </w:rPr>
            </w:r>
            <w:r w:rsidR="0029274A">
              <w:rPr>
                <w:noProof/>
                <w:webHidden/>
              </w:rPr>
              <w:fldChar w:fldCharType="separate"/>
            </w:r>
            <w:r w:rsidR="0029274A">
              <w:rPr>
                <w:noProof/>
                <w:webHidden/>
              </w:rPr>
              <w:t>9</w:t>
            </w:r>
            <w:r w:rsidR="0029274A">
              <w:rPr>
                <w:noProof/>
                <w:webHidden/>
              </w:rPr>
              <w:fldChar w:fldCharType="end"/>
            </w:r>
          </w:hyperlink>
        </w:p>
        <w:p w14:paraId="7B41D3CF" w14:textId="77777777" w:rsidR="0029274A" w:rsidRDefault="00F3478B">
          <w:pPr>
            <w:pStyle w:val="TDC2"/>
            <w:tabs>
              <w:tab w:val="right" w:leader="dot" w:pos="8828"/>
            </w:tabs>
            <w:rPr>
              <w:rFonts w:eastAsiaTheme="minorEastAsia"/>
              <w:noProof/>
              <w:lang w:eastAsia="es-CO"/>
            </w:rPr>
          </w:pPr>
          <w:hyperlink w:anchor="_Toc420076709" w:history="1">
            <w:r w:rsidR="0029274A" w:rsidRPr="002031F5">
              <w:rPr>
                <w:rStyle w:val="Hipervnculo"/>
                <w:rFonts w:ascii="Arial" w:hAnsi="Arial" w:cs="Arial"/>
                <w:noProof/>
              </w:rPr>
              <w:t>5.1. Vista de casos de uso</w:t>
            </w:r>
            <w:r w:rsidR="0029274A">
              <w:rPr>
                <w:noProof/>
                <w:webHidden/>
              </w:rPr>
              <w:tab/>
            </w:r>
            <w:r w:rsidR="0029274A">
              <w:rPr>
                <w:noProof/>
                <w:webHidden/>
              </w:rPr>
              <w:fldChar w:fldCharType="begin"/>
            </w:r>
            <w:r w:rsidR="0029274A">
              <w:rPr>
                <w:noProof/>
                <w:webHidden/>
              </w:rPr>
              <w:instrText xml:space="preserve"> PAGEREF _Toc420076709 \h </w:instrText>
            </w:r>
            <w:r w:rsidR="0029274A">
              <w:rPr>
                <w:noProof/>
                <w:webHidden/>
              </w:rPr>
            </w:r>
            <w:r w:rsidR="0029274A">
              <w:rPr>
                <w:noProof/>
                <w:webHidden/>
              </w:rPr>
              <w:fldChar w:fldCharType="separate"/>
            </w:r>
            <w:r w:rsidR="0029274A">
              <w:rPr>
                <w:noProof/>
                <w:webHidden/>
              </w:rPr>
              <w:t>9</w:t>
            </w:r>
            <w:r w:rsidR="0029274A">
              <w:rPr>
                <w:noProof/>
                <w:webHidden/>
              </w:rPr>
              <w:fldChar w:fldCharType="end"/>
            </w:r>
          </w:hyperlink>
        </w:p>
        <w:p w14:paraId="2767AC7A" w14:textId="77777777" w:rsidR="0029274A" w:rsidRDefault="00F3478B">
          <w:pPr>
            <w:pStyle w:val="TDC2"/>
            <w:tabs>
              <w:tab w:val="right" w:leader="dot" w:pos="8828"/>
            </w:tabs>
            <w:rPr>
              <w:rFonts w:eastAsiaTheme="minorEastAsia"/>
              <w:noProof/>
              <w:lang w:eastAsia="es-CO"/>
            </w:rPr>
          </w:pPr>
          <w:hyperlink w:anchor="_Toc420076710" w:history="1">
            <w:r w:rsidR="0029274A" w:rsidRPr="002031F5">
              <w:rPr>
                <w:rStyle w:val="Hipervnculo"/>
                <w:rFonts w:ascii="Arial" w:hAnsi="Arial" w:cs="Arial"/>
                <w:noProof/>
              </w:rPr>
              <w:t>5.2. Vista Lógica</w:t>
            </w:r>
            <w:r w:rsidR="0029274A">
              <w:rPr>
                <w:noProof/>
                <w:webHidden/>
              </w:rPr>
              <w:tab/>
            </w:r>
            <w:r w:rsidR="0029274A">
              <w:rPr>
                <w:noProof/>
                <w:webHidden/>
              </w:rPr>
              <w:fldChar w:fldCharType="begin"/>
            </w:r>
            <w:r w:rsidR="0029274A">
              <w:rPr>
                <w:noProof/>
                <w:webHidden/>
              </w:rPr>
              <w:instrText xml:space="preserve"> PAGEREF _Toc420076710 \h </w:instrText>
            </w:r>
            <w:r w:rsidR="0029274A">
              <w:rPr>
                <w:noProof/>
                <w:webHidden/>
              </w:rPr>
            </w:r>
            <w:r w:rsidR="0029274A">
              <w:rPr>
                <w:noProof/>
                <w:webHidden/>
              </w:rPr>
              <w:fldChar w:fldCharType="separate"/>
            </w:r>
            <w:r w:rsidR="0029274A">
              <w:rPr>
                <w:noProof/>
                <w:webHidden/>
              </w:rPr>
              <w:t>10</w:t>
            </w:r>
            <w:r w:rsidR="0029274A">
              <w:rPr>
                <w:noProof/>
                <w:webHidden/>
              </w:rPr>
              <w:fldChar w:fldCharType="end"/>
            </w:r>
          </w:hyperlink>
        </w:p>
        <w:p w14:paraId="4F509CF6" w14:textId="77777777" w:rsidR="0029274A" w:rsidRDefault="00F3478B">
          <w:pPr>
            <w:pStyle w:val="TDC2"/>
            <w:tabs>
              <w:tab w:val="right" w:leader="dot" w:pos="8828"/>
            </w:tabs>
            <w:rPr>
              <w:rFonts w:eastAsiaTheme="minorEastAsia"/>
              <w:noProof/>
              <w:lang w:eastAsia="es-CO"/>
            </w:rPr>
          </w:pPr>
          <w:hyperlink w:anchor="_Toc420076711" w:history="1">
            <w:r w:rsidR="0029274A" w:rsidRPr="002031F5">
              <w:rPr>
                <w:rStyle w:val="Hipervnculo"/>
                <w:rFonts w:ascii="Arial" w:hAnsi="Arial" w:cs="Arial"/>
                <w:noProof/>
              </w:rPr>
              <w:t>5.3. Vista de despliegue.</w:t>
            </w:r>
            <w:r w:rsidR="0029274A">
              <w:rPr>
                <w:noProof/>
                <w:webHidden/>
              </w:rPr>
              <w:tab/>
            </w:r>
            <w:r w:rsidR="0029274A">
              <w:rPr>
                <w:noProof/>
                <w:webHidden/>
              </w:rPr>
              <w:fldChar w:fldCharType="begin"/>
            </w:r>
            <w:r w:rsidR="0029274A">
              <w:rPr>
                <w:noProof/>
                <w:webHidden/>
              </w:rPr>
              <w:instrText xml:space="preserve"> PAGEREF _Toc420076711 \h </w:instrText>
            </w:r>
            <w:r w:rsidR="0029274A">
              <w:rPr>
                <w:noProof/>
                <w:webHidden/>
              </w:rPr>
            </w:r>
            <w:r w:rsidR="0029274A">
              <w:rPr>
                <w:noProof/>
                <w:webHidden/>
              </w:rPr>
              <w:fldChar w:fldCharType="separate"/>
            </w:r>
            <w:r w:rsidR="0029274A">
              <w:rPr>
                <w:noProof/>
                <w:webHidden/>
              </w:rPr>
              <w:t>12</w:t>
            </w:r>
            <w:r w:rsidR="0029274A">
              <w:rPr>
                <w:noProof/>
                <w:webHidden/>
              </w:rPr>
              <w:fldChar w:fldCharType="end"/>
            </w:r>
          </w:hyperlink>
        </w:p>
        <w:p w14:paraId="62A25EA2" w14:textId="77777777" w:rsidR="0029274A" w:rsidRDefault="00F3478B">
          <w:pPr>
            <w:pStyle w:val="TDC1"/>
            <w:tabs>
              <w:tab w:val="right" w:leader="dot" w:pos="8828"/>
            </w:tabs>
            <w:rPr>
              <w:rFonts w:eastAsiaTheme="minorEastAsia"/>
              <w:noProof/>
              <w:lang w:eastAsia="es-CO"/>
            </w:rPr>
          </w:pPr>
          <w:hyperlink w:anchor="_Toc420076712" w:history="1">
            <w:r w:rsidR="0029274A" w:rsidRPr="002031F5">
              <w:rPr>
                <w:rStyle w:val="Hipervnculo"/>
                <w:rFonts w:ascii="Arial" w:hAnsi="Arial" w:cs="Arial"/>
                <w:noProof/>
              </w:rPr>
              <w:t>6. DECISIONES TECNOLOGICAS</w:t>
            </w:r>
            <w:r w:rsidR="0029274A">
              <w:rPr>
                <w:noProof/>
                <w:webHidden/>
              </w:rPr>
              <w:tab/>
            </w:r>
            <w:r w:rsidR="0029274A">
              <w:rPr>
                <w:noProof/>
                <w:webHidden/>
              </w:rPr>
              <w:fldChar w:fldCharType="begin"/>
            </w:r>
            <w:r w:rsidR="0029274A">
              <w:rPr>
                <w:noProof/>
                <w:webHidden/>
              </w:rPr>
              <w:instrText xml:space="preserve"> PAGEREF _Toc420076712 \h </w:instrText>
            </w:r>
            <w:r w:rsidR="0029274A">
              <w:rPr>
                <w:noProof/>
                <w:webHidden/>
              </w:rPr>
            </w:r>
            <w:r w:rsidR="0029274A">
              <w:rPr>
                <w:noProof/>
                <w:webHidden/>
              </w:rPr>
              <w:fldChar w:fldCharType="separate"/>
            </w:r>
            <w:r w:rsidR="0029274A">
              <w:rPr>
                <w:noProof/>
                <w:webHidden/>
              </w:rPr>
              <w:t>13</w:t>
            </w:r>
            <w:r w:rsidR="0029274A">
              <w:rPr>
                <w:noProof/>
                <w:webHidden/>
              </w:rPr>
              <w:fldChar w:fldCharType="end"/>
            </w:r>
          </w:hyperlink>
        </w:p>
        <w:p w14:paraId="0A1561D1" w14:textId="77777777" w:rsidR="0029274A" w:rsidRDefault="00F3478B">
          <w:pPr>
            <w:pStyle w:val="TDC1"/>
            <w:tabs>
              <w:tab w:val="right" w:leader="dot" w:pos="8828"/>
            </w:tabs>
            <w:rPr>
              <w:rFonts w:eastAsiaTheme="minorEastAsia"/>
              <w:noProof/>
              <w:lang w:eastAsia="es-CO"/>
            </w:rPr>
          </w:pPr>
          <w:hyperlink w:anchor="_Toc420076713" w:history="1">
            <w:r w:rsidR="0029274A" w:rsidRPr="002031F5">
              <w:rPr>
                <w:rStyle w:val="Hipervnculo"/>
                <w:rFonts w:ascii="Arial" w:hAnsi="Arial" w:cs="Arial"/>
                <w:noProof/>
              </w:rPr>
              <w:t>7. DECISIONES DE ARQUITECTURA</w:t>
            </w:r>
            <w:r w:rsidR="0029274A">
              <w:rPr>
                <w:noProof/>
                <w:webHidden/>
              </w:rPr>
              <w:tab/>
            </w:r>
            <w:r w:rsidR="0029274A">
              <w:rPr>
                <w:noProof/>
                <w:webHidden/>
              </w:rPr>
              <w:fldChar w:fldCharType="begin"/>
            </w:r>
            <w:r w:rsidR="0029274A">
              <w:rPr>
                <w:noProof/>
                <w:webHidden/>
              </w:rPr>
              <w:instrText xml:space="preserve"> PAGEREF _Toc420076713 \h </w:instrText>
            </w:r>
            <w:r w:rsidR="0029274A">
              <w:rPr>
                <w:noProof/>
                <w:webHidden/>
              </w:rPr>
            </w:r>
            <w:r w:rsidR="0029274A">
              <w:rPr>
                <w:noProof/>
                <w:webHidden/>
              </w:rPr>
              <w:fldChar w:fldCharType="separate"/>
            </w:r>
            <w:r w:rsidR="0029274A">
              <w:rPr>
                <w:noProof/>
                <w:webHidden/>
              </w:rPr>
              <w:t>13</w:t>
            </w:r>
            <w:r w:rsidR="0029274A">
              <w:rPr>
                <w:noProof/>
                <w:webHidden/>
              </w:rPr>
              <w:fldChar w:fldCharType="end"/>
            </w:r>
          </w:hyperlink>
        </w:p>
        <w:p w14:paraId="71565727" w14:textId="77777777" w:rsidR="0029274A" w:rsidRDefault="00F3478B">
          <w:pPr>
            <w:pStyle w:val="TDC1"/>
            <w:tabs>
              <w:tab w:val="right" w:leader="dot" w:pos="8828"/>
            </w:tabs>
            <w:rPr>
              <w:rFonts w:eastAsiaTheme="minorEastAsia"/>
              <w:noProof/>
              <w:lang w:eastAsia="es-CO"/>
            </w:rPr>
          </w:pPr>
          <w:hyperlink w:anchor="_Toc420076714" w:history="1">
            <w:r w:rsidR="0029274A" w:rsidRPr="002031F5">
              <w:rPr>
                <w:rStyle w:val="Hipervnculo"/>
                <w:rFonts w:ascii="Arial" w:hAnsi="Arial" w:cs="Arial"/>
                <w:noProof/>
              </w:rPr>
              <w:t>8. ATRIBUTOS DE CALIDAD</w:t>
            </w:r>
            <w:r w:rsidR="0029274A">
              <w:rPr>
                <w:noProof/>
                <w:webHidden/>
              </w:rPr>
              <w:tab/>
            </w:r>
            <w:r w:rsidR="0029274A">
              <w:rPr>
                <w:noProof/>
                <w:webHidden/>
              </w:rPr>
              <w:fldChar w:fldCharType="begin"/>
            </w:r>
            <w:r w:rsidR="0029274A">
              <w:rPr>
                <w:noProof/>
                <w:webHidden/>
              </w:rPr>
              <w:instrText xml:space="preserve"> PAGEREF _Toc420076714 \h </w:instrText>
            </w:r>
            <w:r w:rsidR="0029274A">
              <w:rPr>
                <w:noProof/>
                <w:webHidden/>
              </w:rPr>
            </w:r>
            <w:r w:rsidR="0029274A">
              <w:rPr>
                <w:noProof/>
                <w:webHidden/>
              </w:rPr>
              <w:fldChar w:fldCharType="separate"/>
            </w:r>
            <w:r w:rsidR="0029274A">
              <w:rPr>
                <w:noProof/>
                <w:webHidden/>
              </w:rPr>
              <w:t>14</w:t>
            </w:r>
            <w:r w:rsidR="0029274A">
              <w:rPr>
                <w:noProof/>
                <w:webHidden/>
              </w:rPr>
              <w:fldChar w:fldCharType="end"/>
            </w:r>
          </w:hyperlink>
        </w:p>
        <w:p w14:paraId="74DD32C6" w14:textId="77777777" w:rsidR="00B546E9" w:rsidRDefault="00B546E9">
          <w:r>
            <w:rPr>
              <w:b/>
              <w:bCs/>
              <w:lang w:val="es-ES"/>
            </w:rPr>
            <w:fldChar w:fldCharType="end"/>
          </w:r>
        </w:p>
      </w:sdtContent>
    </w:sdt>
    <w:p w14:paraId="64F1D60E" w14:textId="77777777" w:rsidR="00EA2D91" w:rsidRDefault="00EA2D91">
      <w:pPr>
        <w:rPr>
          <w:rFonts w:ascii="Arial" w:eastAsiaTheme="majorEastAsia" w:hAnsi="Arial" w:cs="Arial"/>
          <w:color w:val="2E74B5" w:themeColor="accent1" w:themeShade="BF"/>
          <w:sz w:val="32"/>
          <w:szCs w:val="32"/>
        </w:rPr>
      </w:pPr>
      <w:r>
        <w:rPr>
          <w:rFonts w:ascii="Arial" w:hAnsi="Arial" w:cs="Arial"/>
        </w:rPr>
        <w:br w:type="page"/>
      </w:r>
    </w:p>
    <w:p w14:paraId="2CADC84E" w14:textId="77777777" w:rsidR="00A1423C" w:rsidRDefault="00A87687" w:rsidP="00202A68">
      <w:pPr>
        <w:pStyle w:val="Ttulo1"/>
        <w:numPr>
          <w:ilvl w:val="0"/>
          <w:numId w:val="1"/>
        </w:numPr>
        <w:rPr>
          <w:rFonts w:ascii="Arial" w:hAnsi="Arial" w:cs="Arial"/>
        </w:rPr>
      </w:pPr>
      <w:bookmarkStart w:id="0" w:name="_Toc420076697"/>
      <w:r w:rsidRPr="006A48D0">
        <w:rPr>
          <w:rFonts w:ascii="Arial" w:hAnsi="Arial" w:cs="Arial"/>
        </w:rPr>
        <w:lastRenderedPageBreak/>
        <w:t>INTRODUCCION</w:t>
      </w:r>
      <w:bookmarkEnd w:id="0"/>
    </w:p>
    <w:p w14:paraId="21EA1D6C" w14:textId="77777777" w:rsidR="00EA2D91" w:rsidRDefault="00EA2D91" w:rsidP="00903E62">
      <w:pPr>
        <w:jc w:val="both"/>
        <w:rPr>
          <w:rFonts w:ascii="Arial" w:hAnsi="Arial" w:cs="Arial"/>
        </w:rPr>
      </w:pPr>
    </w:p>
    <w:p w14:paraId="2D777DD8" w14:textId="700E4AA3" w:rsidR="00202A68" w:rsidRPr="00903E62" w:rsidRDefault="00202A68" w:rsidP="00903E62">
      <w:pPr>
        <w:jc w:val="both"/>
        <w:rPr>
          <w:rFonts w:ascii="Arial" w:hAnsi="Arial" w:cs="Arial"/>
        </w:rPr>
      </w:pPr>
      <w:r w:rsidRPr="00903E62">
        <w:rPr>
          <w:rFonts w:ascii="Arial" w:hAnsi="Arial" w:cs="Arial"/>
        </w:rPr>
        <w:t xml:space="preserve">Este documento proporciona una visión de alto nivel de la aplicación de </w:t>
      </w:r>
      <w:r w:rsidR="00A92361">
        <w:rPr>
          <w:rFonts w:ascii="Arial" w:hAnsi="Arial" w:cs="Arial"/>
        </w:rPr>
        <w:t>gestión de órdenes</w:t>
      </w:r>
      <w:r w:rsidRPr="00903E62">
        <w:rPr>
          <w:rFonts w:ascii="Arial" w:hAnsi="Arial" w:cs="Arial"/>
        </w:rPr>
        <w:t xml:space="preserve"> que se desarrollará para la empresa KallSony’s.</w:t>
      </w:r>
    </w:p>
    <w:p w14:paraId="5C23977E" w14:textId="77777777" w:rsidR="00202A68" w:rsidRDefault="00202A68" w:rsidP="00903E62">
      <w:pPr>
        <w:jc w:val="both"/>
        <w:rPr>
          <w:rFonts w:ascii="Arial" w:hAnsi="Arial" w:cs="Arial"/>
        </w:rPr>
      </w:pPr>
      <w:r w:rsidRPr="00903E62">
        <w:rPr>
          <w:rFonts w:ascii="Arial" w:hAnsi="Arial" w:cs="Arial"/>
        </w:rPr>
        <w:t>En este documento se describen a una alto nivel los objetivos de la arquitectura, los casos de uso soportados por el sistema y los estilos arquitectónicos y componentes seleccionados para resolver de la mejor manera los casos de uso.</w:t>
      </w:r>
    </w:p>
    <w:p w14:paraId="5C779650" w14:textId="77777777" w:rsidR="00903E62" w:rsidRPr="00903E62" w:rsidRDefault="00903E62" w:rsidP="00903E62">
      <w:pPr>
        <w:jc w:val="both"/>
        <w:rPr>
          <w:rFonts w:ascii="Arial" w:hAnsi="Arial" w:cs="Arial"/>
        </w:rPr>
      </w:pPr>
    </w:p>
    <w:p w14:paraId="72CE5739" w14:textId="77777777" w:rsidR="006A48D0" w:rsidRDefault="006A48D0" w:rsidP="001F0FF6">
      <w:pPr>
        <w:pStyle w:val="Ttulo2"/>
        <w:rPr>
          <w:rFonts w:ascii="Arial" w:hAnsi="Arial" w:cs="Arial"/>
        </w:rPr>
      </w:pPr>
      <w:bookmarkStart w:id="1" w:name="_Toc420076698"/>
      <w:r w:rsidRPr="00A87687">
        <w:rPr>
          <w:rFonts w:ascii="Arial" w:hAnsi="Arial" w:cs="Arial"/>
        </w:rPr>
        <w:t>1.1. Propósito</w:t>
      </w:r>
      <w:bookmarkEnd w:id="1"/>
    </w:p>
    <w:p w14:paraId="70F50F94" w14:textId="6334F9C5" w:rsidR="00202A68" w:rsidRDefault="00202A68" w:rsidP="00903E62">
      <w:pPr>
        <w:jc w:val="both"/>
        <w:rPr>
          <w:rFonts w:ascii="Arial" w:hAnsi="Arial" w:cs="Arial"/>
        </w:rPr>
      </w:pPr>
      <w:r w:rsidRPr="00903E62">
        <w:rPr>
          <w:rFonts w:ascii="Arial" w:hAnsi="Arial" w:cs="Arial"/>
        </w:rPr>
        <w:t xml:space="preserve">Este documento especifica la arquitectura de software que soporta la aplicación de </w:t>
      </w:r>
      <w:r w:rsidR="00A92361">
        <w:rPr>
          <w:rFonts w:ascii="Arial" w:hAnsi="Arial" w:cs="Arial"/>
        </w:rPr>
        <w:t xml:space="preserve">gestión de </w:t>
      </w:r>
      <w:r w:rsidR="00F301FF">
        <w:rPr>
          <w:rFonts w:ascii="Arial" w:hAnsi="Arial" w:cs="Arial"/>
        </w:rPr>
        <w:t>órdenes</w:t>
      </w:r>
      <w:r w:rsidRPr="00903E62">
        <w:rPr>
          <w:rFonts w:ascii="Arial" w:hAnsi="Arial" w:cs="Arial"/>
        </w:rPr>
        <w:t xml:space="preserve"> que se desarrollará para la empresa KallSony’s. Se presentan varias vistas para describir diferentes aspectos del sistema con el fin de capturar y transmitir las decisiones importantes de arquitectura que se han hecho en el sistema.</w:t>
      </w:r>
    </w:p>
    <w:p w14:paraId="046393EF" w14:textId="77777777" w:rsidR="00903E62" w:rsidRPr="00903E62" w:rsidRDefault="00903E62" w:rsidP="00903E62">
      <w:pPr>
        <w:jc w:val="both"/>
        <w:rPr>
          <w:rFonts w:ascii="Arial" w:hAnsi="Arial" w:cs="Arial"/>
        </w:rPr>
      </w:pPr>
    </w:p>
    <w:p w14:paraId="7B2EF257" w14:textId="77777777" w:rsidR="006A48D0" w:rsidRDefault="006A48D0" w:rsidP="001F0FF6">
      <w:pPr>
        <w:pStyle w:val="Ttulo2"/>
        <w:rPr>
          <w:rFonts w:ascii="Arial" w:hAnsi="Arial" w:cs="Arial"/>
        </w:rPr>
      </w:pPr>
      <w:bookmarkStart w:id="2" w:name="_Toc420076699"/>
      <w:r w:rsidRPr="00A87687">
        <w:rPr>
          <w:rFonts w:ascii="Arial" w:hAnsi="Arial" w:cs="Arial"/>
        </w:rPr>
        <w:t>1.2. Alcance</w:t>
      </w:r>
      <w:bookmarkEnd w:id="2"/>
      <w:r w:rsidRPr="00A87687">
        <w:rPr>
          <w:rFonts w:ascii="Arial" w:hAnsi="Arial" w:cs="Arial"/>
        </w:rPr>
        <w:t xml:space="preserve"> </w:t>
      </w:r>
    </w:p>
    <w:p w14:paraId="5313EE7D" w14:textId="2FCC97C1" w:rsidR="00202A68" w:rsidRPr="00B546E9" w:rsidRDefault="00202A68" w:rsidP="00B546E9">
      <w:pPr>
        <w:jc w:val="both"/>
        <w:rPr>
          <w:rFonts w:ascii="Arial" w:hAnsi="Arial" w:cs="Arial"/>
        </w:rPr>
      </w:pPr>
      <w:r w:rsidRPr="00B546E9">
        <w:rPr>
          <w:rFonts w:ascii="Arial" w:hAnsi="Arial" w:cs="Arial"/>
        </w:rPr>
        <w:t xml:space="preserve">El alcance del Documento de Arquitectura </w:t>
      </w:r>
      <w:r w:rsidR="005016CB" w:rsidRPr="00B546E9">
        <w:rPr>
          <w:rFonts w:ascii="Arial" w:hAnsi="Arial" w:cs="Arial"/>
        </w:rPr>
        <w:t xml:space="preserve">de Software, describe la arquitectura de la aplicación </w:t>
      </w:r>
      <w:r w:rsidR="00F301FF">
        <w:rPr>
          <w:rFonts w:ascii="Arial" w:hAnsi="Arial" w:cs="Arial"/>
        </w:rPr>
        <w:t>OMS</w:t>
      </w:r>
      <w:r w:rsidR="005016CB" w:rsidRPr="00B546E9">
        <w:rPr>
          <w:rFonts w:ascii="Arial" w:hAnsi="Arial" w:cs="Arial"/>
        </w:rPr>
        <w:t xml:space="preserve">, basada en el concepto de negocio </w:t>
      </w:r>
      <w:r w:rsidR="00F301FF">
        <w:rPr>
          <w:rFonts w:ascii="Arial" w:hAnsi="Arial" w:cs="Arial"/>
        </w:rPr>
        <w:t>gestión de órdenes de pedido</w:t>
      </w:r>
      <w:r w:rsidR="005016CB" w:rsidRPr="00B546E9">
        <w:rPr>
          <w:rFonts w:ascii="Arial" w:hAnsi="Arial" w:cs="Arial"/>
        </w:rPr>
        <w:t>, para la empresa KaAllSony’s</w:t>
      </w:r>
      <w:r w:rsidRPr="00B546E9">
        <w:rPr>
          <w:rFonts w:ascii="Arial" w:hAnsi="Arial" w:cs="Arial"/>
        </w:rPr>
        <w:t>.</w:t>
      </w:r>
    </w:p>
    <w:p w14:paraId="3EB1070E" w14:textId="77777777" w:rsidR="00202A68" w:rsidRPr="00B546E9" w:rsidRDefault="00202A68" w:rsidP="00B546E9">
      <w:pPr>
        <w:jc w:val="both"/>
        <w:rPr>
          <w:rFonts w:ascii="Arial" w:hAnsi="Arial" w:cs="Arial"/>
        </w:rPr>
      </w:pPr>
    </w:p>
    <w:p w14:paraId="28686F2A" w14:textId="77777777" w:rsidR="00202A68" w:rsidRPr="00B546E9" w:rsidRDefault="00202A68" w:rsidP="00B546E9">
      <w:pPr>
        <w:jc w:val="both"/>
        <w:rPr>
          <w:rFonts w:ascii="Arial" w:hAnsi="Arial" w:cs="Arial"/>
        </w:rPr>
      </w:pPr>
      <w:r w:rsidRPr="00B546E9">
        <w:rPr>
          <w:rFonts w:ascii="Arial" w:hAnsi="Arial" w:cs="Arial"/>
        </w:rPr>
        <w:t>Con las definiciones de alto nivel se inicia la identificación de los requisitos funcionales y no funcionales relevantes para la arquitectura de la solución, basados en el proceso ATAM, buscando obtener la identificación de los escenarios arquitectónicamente importantes y sobre los cuales se tomaran las decisiones de arquitectura. Se  desarrollarán los diagramas del esquema 4+1 vistas que permiten modelar toda la arquitectura de aplicación de la solución, para presentar y transmitir a los diferentes interesados las decisiones tomadas. Adicionalmente se presenta la caracterización de los servicios, definidos en la arquitectura TO-BE.</w:t>
      </w:r>
    </w:p>
    <w:p w14:paraId="497D783F" w14:textId="77777777" w:rsidR="00202A68" w:rsidRPr="00B546E9" w:rsidRDefault="00202A68" w:rsidP="00B546E9">
      <w:pPr>
        <w:jc w:val="both"/>
        <w:rPr>
          <w:rFonts w:ascii="Arial" w:hAnsi="Arial" w:cs="Arial"/>
        </w:rPr>
      </w:pPr>
      <w:r w:rsidRPr="00B546E9">
        <w:rPr>
          <w:rFonts w:ascii="Arial" w:hAnsi="Arial" w:cs="Arial"/>
        </w:rPr>
        <w:t xml:space="preserve"> </w:t>
      </w:r>
    </w:p>
    <w:p w14:paraId="6D7AE87E" w14:textId="77777777" w:rsidR="00202A68" w:rsidRPr="00B546E9" w:rsidRDefault="00202A68" w:rsidP="00B546E9">
      <w:pPr>
        <w:jc w:val="both"/>
        <w:rPr>
          <w:rFonts w:ascii="Arial" w:hAnsi="Arial" w:cs="Arial"/>
        </w:rPr>
      </w:pPr>
      <w:r w:rsidRPr="00B546E9">
        <w:rPr>
          <w:rFonts w:ascii="Arial" w:hAnsi="Arial" w:cs="Arial"/>
        </w:rPr>
        <w:t>Los elementos de arquitectura presentados en este documento, se fundamentan en los requisitos funcionales y no funcionales suministrados por la empresa KallSony’s para la aplicación de e-commerce.</w:t>
      </w:r>
    </w:p>
    <w:p w14:paraId="1F362149" w14:textId="77777777" w:rsidR="00202A68" w:rsidRPr="00202A68" w:rsidRDefault="00202A68" w:rsidP="00202A68"/>
    <w:p w14:paraId="7AA7BC91" w14:textId="77777777" w:rsidR="006A48D0" w:rsidRPr="00A87687" w:rsidRDefault="006A48D0" w:rsidP="001D1310">
      <w:pPr>
        <w:pStyle w:val="Ttulo2"/>
        <w:jc w:val="both"/>
        <w:rPr>
          <w:rFonts w:ascii="Arial" w:hAnsi="Arial" w:cs="Arial"/>
        </w:rPr>
      </w:pPr>
      <w:bookmarkStart w:id="3" w:name="_Toc420076700"/>
      <w:r w:rsidRPr="00A87687">
        <w:rPr>
          <w:rFonts w:ascii="Arial" w:hAnsi="Arial" w:cs="Arial"/>
        </w:rPr>
        <w:t>1.3. Definiciones, abreviaciones y abreviaturas</w:t>
      </w:r>
      <w:bookmarkEnd w:id="3"/>
    </w:p>
    <w:p w14:paraId="0FF9F8B8" w14:textId="77777777" w:rsidR="005016CB" w:rsidRDefault="005016CB" w:rsidP="001D1310">
      <w:pPr>
        <w:jc w:val="both"/>
        <w:rPr>
          <w:rFonts w:ascii="Arial" w:hAnsi="Arial" w:cs="Arial"/>
          <w:sz w:val="20"/>
          <w:szCs w:val="20"/>
        </w:rPr>
      </w:pPr>
    </w:p>
    <w:p w14:paraId="03C77002" w14:textId="77777777" w:rsidR="005016CB" w:rsidRPr="00903E62" w:rsidRDefault="005016CB" w:rsidP="001D1310">
      <w:pPr>
        <w:jc w:val="both"/>
        <w:rPr>
          <w:rFonts w:ascii="Arial" w:hAnsi="Arial" w:cs="Arial"/>
        </w:rPr>
      </w:pPr>
      <w:r w:rsidRPr="00903E62">
        <w:rPr>
          <w:rFonts w:ascii="Arial" w:hAnsi="Arial" w:cs="Arial"/>
        </w:rPr>
        <w:t>RUP: Proceso unificado de desarrollo de Rational</w:t>
      </w:r>
    </w:p>
    <w:p w14:paraId="1520A2F1" w14:textId="77777777" w:rsidR="005016CB" w:rsidRPr="00903E62" w:rsidRDefault="005016CB" w:rsidP="001D1310">
      <w:pPr>
        <w:jc w:val="both"/>
        <w:rPr>
          <w:rFonts w:ascii="Arial" w:hAnsi="Arial" w:cs="Arial"/>
        </w:rPr>
      </w:pPr>
      <w:r w:rsidRPr="00903E62">
        <w:rPr>
          <w:rFonts w:ascii="Arial" w:hAnsi="Arial" w:cs="Arial"/>
        </w:rPr>
        <w:t>UML: Lenguaje unificado de modelado</w:t>
      </w:r>
    </w:p>
    <w:p w14:paraId="2017C375" w14:textId="77777777" w:rsidR="005016CB" w:rsidRPr="00903E62" w:rsidRDefault="005016CB" w:rsidP="001D1310">
      <w:pPr>
        <w:jc w:val="both"/>
        <w:rPr>
          <w:rFonts w:ascii="Arial" w:hAnsi="Arial" w:cs="Arial"/>
        </w:rPr>
      </w:pPr>
      <w:r w:rsidRPr="00903E62">
        <w:rPr>
          <w:rFonts w:ascii="Arial" w:hAnsi="Arial" w:cs="Arial"/>
        </w:rPr>
        <w:t>BPMN: Abreviatura para Business Process Management Notacion</w:t>
      </w:r>
    </w:p>
    <w:p w14:paraId="72342CD6" w14:textId="77777777" w:rsidR="00202A68" w:rsidRPr="001F3BEF" w:rsidRDefault="005016CB" w:rsidP="001D1310">
      <w:pPr>
        <w:jc w:val="both"/>
        <w:rPr>
          <w:rFonts w:ascii="Arial" w:hAnsi="Arial" w:cs="Arial"/>
          <w:lang w:val="en-US"/>
        </w:rPr>
      </w:pPr>
      <w:r w:rsidRPr="001F3BEF">
        <w:rPr>
          <w:rFonts w:ascii="Arial" w:hAnsi="Arial" w:cs="Arial"/>
          <w:lang w:val="en-US"/>
        </w:rPr>
        <w:lastRenderedPageBreak/>
        <w:t>OMS: Abreviatura de Order Management System.</w:t>
      </w:r>
    </w:p>
    <w:p w14:paraId="56A902B4" w14:textId="77777777" w:rsidR="00202A68" w:rsidRDefault="005016CB" w:rsidP="001D1310">
      <w:pPr>
        <w:jc w:val="both"/>
        <w:rPr>
          <w:rFonts w:ascii="Arial" w:hAnsi="Arial" w:cs="Arial"/>
          <w:lang w:val="en-US"/>
        </w:rPr>
      </w:pPr>
      <w:r w:rsidRPr="001F3BEF">
        <w:rPr>
          <w:rFonts w:ascii="Arial" w:hAnsi="Arial" w:cs="Arial"/>
          <w:lang w:val="en-US"/>
        </w:rPr>
        <w:t>SAD: Software Architecture Document</w:t>
      </w:r>
    </w:p>
    <w:p w14:paraId="3CB5F6CF" w14:textId="3DE5CB03" w:rsidR="00D36CDF" w:rsidRPr="001F3BEF" w:rsidRDefault="00D36CDF" w:rsidP="00D36CDF">
      <w:pPr>
        <w:jc w:val="both"/>
        <w:rPr>
          <w:rFonts w:ascii="Arial" w:hAnsi="Arial" w:cs="Arial"/>
          <w:lang w:val="en-US"/>
        </w:rPr>
      </w:pPr>
      <w:r w:rsidRPr="00D36CDF">
        <w:rPr>
          <w:rFonts w:ascii="Arial" w:hAnsi="Arial" w:cs="Arial"/>
          <w:lang w:val="en-US"/>
        </w:rPr>
        <w:t>PCI DSS</w:t>
      </w:r>
      <w:r>
        <w:rPr>
          <w:rFonts w:ascii="Arial" w:hAnsi="Arial" w:cs="Arial"/>
          <w:lang w:val="en-US"/>
        </w:rPr>
        <w:t>:</w:t>
      </w:r>
      <w:r w:rsidRPr="00D36CDF">
        <w:rPr>
          <w:rFonts w:ascii="Arial" w:hAnsi="Arial" w:cs="Arial"/>
          <w:lang w:val="en-US"/>
        </w:rPr>
        <w:t xml:space="preserve"> Payment Card Industry Data Security Standard.</w:t>
      </w:r>
      <w:r>
        <w:rPr>
          <w:rFonts w:ascii="Arial" w:hAnsi="Arial" w:cs="Arial"/>
          <w:lang w:val="en-US"/>
        </w:rPr>
        <w:t xml:space="preserve"> </w:t>
      </w:r>
    </w:p>
    <w:p w14:paraId="2CD9A210" w14:textId="77777777" w:rsidR="00903E62" w:rsidRPr="001F3BEF" w:rsidRDefault="00903E62" w:rsidP="001D1310">
      <w:pPr>
        <w:jc w:val="both"/>
        <w:rPr>
          <w:lang w:val="en-US"/>
        </w:rPr>
      </w:pPr>
    </w:p>
    <w:p w14:paraId="342AFE27" w14:textId="77777777" w:rsidR="006A48D0" w:rsidRPr="001F3BEF" w:rsidRDefault="006A48D0" w:rsidP="001D1310">
      <w:pPr>
        <w:pStyle w:val="Ttulo2"/>
        <w:jc w:val="both"/>
        <w:rPr>
          <w:rFonts w:ascii="Arial" w:hAnsi="Arial" w:cs="Arial"/>
          <w:lang w:val="en-US"/>
        </w:rPr>
      </w:pPr>
      <w:bookmarkStart w:id="4" w:name="_Toc420076701"/>
      <w:r w:rsidRPr="001F3BEF">
        <w:rPr>
          <w:rFonts w:ascii="Arial" w:hAnsi="Arial" w:cs="Arial"/>
          <w:lang w:val="en-US"/>
        </w:rPr>
        <w:t>1.4. Referencias</w:t>
      </w:r>
      <w:bookmarkEnd w:id="4"/>
    </w:p>
    <w:p w14:paraId="7064FCCD" w14:textId="77777777" w:rsidR="006A48D0" w:rsidRPr="001F3BEF" w:rsidRDefault="005016CB" w:rsidP="001D1310">
      <w:pPr>
        <w:jc w:val="both"/>
        <w:rPr>
          <w:rFonts w:ascii="Arial" w:hAnsi="Arial" w:cs="Arial"/>
          <w:lang w:val="en-US"/>
        </w:rPr>
      </w:pPr>
      <w:r w:rsidRPr="001F3BEF">
        <w:rPr>
          <w:rFonts w:ascii="Arial" w:hAnsi="Arial" w:cs="Arial"/>
          <w:lang w:val="en-US"/>
        </w:rPr>
        <w:t>•</w:t>
      </w:r>
      <w:r w:rsidRPr="001F3BEF">
        <w:rPr>
          <w:rFonts w:ascii="Arial" w:hAnsi="Arial" w:cs="Arial"/>
          <w:lang w:val="en-US"/>
        </w:rPr>
        <w:tab/>
        <w:t xml:space="preserve">The “4+1” view model of software architecture, Philippe Kruchten, November 1995, </w:t>
      </w:r>
      <w:hyperlink r:id="rId9" w:history="1">
        <w:r w:rsidRPr="001F3BEF">
          <w:rPr>
            <w:rStyle w:val="Hipervnculo"/>
            <w:rFonts w:ascii="Arial" w:hAnsi="Arial" w:cs="Arial"/>
            <w:lang w:val="en-US"/>
          </w:rPr>
          <w:t>http://www3.software.ibm.com/ibmdl/pub/software/rational/web/whitepapers/2003/Pbk4p1.pdf</w:t>
        </w:r>
      </w:hyperlink>
    </w:p>
    <w:p w14:paraId="6EEBA460" w14:textId="77777777" w:rsidR="00851819" w:rsidRPr="00A457C2" w:rsidRDefault="00851819" w:rsidP="00851819">
      <w:pPr>
        <w:ind w:left="1418" w:hanging="1418"/>
        <w:jc w:val="both"/>
        <w:rPr>
          <w:rFonts w:ascii="Colibri" w:hAnsi="Colibri"/>
          <w:sz w:val="24"/>
          <w:szCs w:val="24"/>
          <w:lang w:val="en-US"/>
        </w:rPr>
      </w:pPr>
      <w:r w:rsidRPr="00851819">
        <w:rPr>
          <w:rFonts w:ascii="Arial" w:hAnsi="Arial" w:cs="Arial"/>
          <w:lang w:val="en-US"/>
        </w:rPr>
        <w:t xml:space="preserve">[RUPRSA]: </w:t>
      </w:r>
      <w:r w:rsidRPr="00851819">
        <w:rPr>
          <w:rFonts w:ascii="Arial" w:hAnsi="Arial" w:cs="Arial"/>
          <w:lang w:val="en-US"/>
        </w:rPr>
        <w:tab/>
        <w:t>Developing a J2EE Architecture with Rational Software Architect using the Rational</w:t>
      </w:r>
      <w:r w:rsidRPr="00851819">
        <w:rPr>
          <w:rFonts w:ascii="Arial" w:hAnsi="Arial" w:cs="Arial"/>
          <w:lang w:val="en-US"/>
        </w:rPr>
        <w:br/>
        <w:t>Unified Process®, IBM DeveloperWorks, Jean-Louis Maréchaux, Mars 2005</w:t>
      </w:r>
      <w:r>
        <w:rPr>
          <w:rFonts w:ascii="Colibri" w:hAnsi="Colibri"/>
          <w:sz w:val="24"/>
          <w:szCs w:val="24"/>
          <w:lang w:val="en-US"/>
        </w:rPr>
        <w:br/>
      </w:r>
      <w:hyperlink r:id="rId10" w:history="1">
        <w:r w:rsidRPr="00A457C2">
          <w:rPr>
            <w:rStyle w:val="Hipervnculo"/>
            <w:rFonts w:ascii="Colibri" w:hAnsi="Colibri"/>
            <w:sz w:val="24"/>
            <w:szCs w:val="24"/>
            <w:lang w:val="en-US"/>
          </w:rPr>
          <w:t>http://www-128.ibm.com/developerworks/rational/library/05/0816_Louis/</w:t>
        </w:r>
      </w:hyperlink>
    </w:p>
    <w:p w14:paraId="6D432E1E" w14:textId="77777777" w:rsidR="005016CB" w:rsidRPr="001F3BEF" w:rsidRDefault="005016CB" w:rsidP="001D1310">
      <w:pPr>
        <w:jc w:val="both"/>
        <w:rPr>
          <w:rFonts w:ascii="Arial" w:hAnsi="Arial" w:cs="Arial"/>
          <w:sz w:val="20"/>
          <w:szCs w:val="20"/>
          <w:lang w:val="en-US"/>
        </w:rPr>
      </w:pPr>
      <w:r w:rsidRPr="001F3BEF">
        <w:rPr>
          <w:rFonts w:ascii="Arial" w:hAnsi="Arial" w:cs="Arial"/>
          <w:sz w:val="20"/>
          <w:szCs w:val="20"/>
          <w:lang w:val="en-US"/>
        </w:rPr>
        <w:br w:type="page"/>
      </w:r>
    </w:p>
    <w:p w14:paraId="454D3999" w14:textId="77777777" w:rsidR="001F0FF6" w:rsidRDefault="001F0FF6" w:rsidP="00767A5E">
      <w:pPr>
        <w:pStyle w:val="Ttulo1"/>
        <w:numPr>
          <w:ilvl w:val="0"/>
          <w:numId w:val="1"/>
        </w:numPr>
        <w:jc w:val="both"/>
        <w:rPr>
          <w:rFonts w:ascii="Arial" w:hAnsi="Arial" w:cs="Arial"/>
        </w:rPr>
      </w:pPr>
      <w:bookmarkStart w:id="5" w:name="_Toc420076702"/>
      <w:r w:rsidRPr="00A87687">
        <w:rPr>
          <w:rFonts w:ascii="Arial" w:hAnsi="Arial" w:cs="Arial"/>
        </w:rPr>
        <w:lastRenderedPageBreak/>
        <w:t>REPRESENTACIÓN ARQUITECTONICA</w:t>
      </w:r>
      <w:bookmarkEnd w:id="5"/>
    </w:p>
    <w:p w14:paraId="3EA7706F" w14:textId="77777777" w:rsidR="00767A5E" w:rsidRPr="00767A5E" w:rsidRDefault="00767A5E" w:rsidP="00767A5E"/>
    <w:p w14:paraId="38912199" w14:textId="0E48C7C8" w:rsidR="00F65E1F" w:rsidRPr="00903E62" w:rsidRDefault="00F65E1F" w:rsidP="001D1310">
      <w:pPr>
        <w:jc w:val="both"/>
        <w:rPr>
          <w:rFonts w:ascii="Arial" w:hAnsi="Arial" w:cs="Arial"/>
        </w:rPr>
      </w:pPr>
      <w:r w:rsidRPr="00903E62">
        <w:rPr>
          <w:rFonts w:ascii="Arial" w:hAnsi="Arial" w:cs="Arial"/>
        </w:rPr>
        <w:t xml:space="preserve">Este documento detalla la arquitectura usando las vistas definidas en el modelo “4+1” [KRU41], pero usando las convenciones de nombramiento de RUP.  Las vistas utilizadas para documentar la aplicación </w:t>
      </w:r>
      <w:r w:rsidR="00372623">
        <w:rPr>
          <w:rFonts w:ascii="Arial" w:hAnsi="Arial" w:cs="Arial"/>
        </w:rPr>
        <w:t>OMS</w:t>
      </w:r>
      <w:r w:rsidRPr="00903E62">
        <w:rPr>
          <w:rFonts w:ascii="Arial" w:hAnsi="Arial" w:cs="Arial"/>
        </w:rPr>
        <w:t>:</w:t>
      </w:r>
    </w:p>
    <w:p w14:paraId="32C2CB2A" w14:textId="77777777" w:rsidR="00F65E1F" w:rsidRPr="00903E62" w:rsidRDefault="00F65E1F" w:rsidP="001D1310">
      <w:pPr>
        <w:spacing w:line="240" w:lineRule="auto"/>
        <w:jc w:val="both"/>
        <w:rPr>
          <w:rFonts w:ascii="Arial" w:hAnsi="Arial" w:cs="Arial"/>
        </w:rPr>
      </w:pPr>
      <w:r w:rsidRPr="00903E62">
        <w:rPr>
          <w:rFonts w:ascii="Arial" w:hAnsi="Arial" w:cs="Arial"/>
        </w:rPr>
        <w:t>Vista Lógica</w:t>
      </w:r>
    </w:p>
    <w:p w14:paraId="75F8E944" w14:textId="77777777" w:rsidR="00F65E1F" w:rsidRPr="00903E62" w:rsidRDefault="00F65E1F" w:rsidP="001D1310">
      <w:pPr>
        <w:spacing w:line="240" w:lineRule="auto"/>
        <w:jc w:val="both"/>
        <w:rPr>
          <w:rFonts w:ascii="Arial" w:hAnsi="Arial" w:cs="Arial"/>
        </w:rPr>
      </w:pPr>
      <w:r w:rsidRPr="00903E62">
        <w:rPr>
          <w:rFonts w:ascii="Arial" w:hAnsi="Arial" w:cs="Arial"/>
        </w:rPr>
        <w:t>Audiencia: Diseñadores.</w:t>
      </w:r>
    </w:p>
    <w:p w14:paraId="6919BBD4" w14:textId="77777777" w:rsidR="00F65E1F" w:rsidRPr="00903E62" w:rsidRDefault="00F65E1F" w:rsidP="001D1310">
      <w:pPr>
        <w:spacing w:line="240" w:lineRule="auto"/>
        <w:jc w:val="both"/>
        <w:rPr>
          <w:rFonts w:ascii="Arial" w:hAnsi="Arial" w:cs="Arial"/>
        </w:rPr>
      </w:pPr>
      <w:r w:rsidRPr="00903E62">
        <w:rPr>
          <w:rFonts w:ascii="Arial" w:hAnsi="Arial" w:cs="Arial"/>
        </w:rPr>
        <w:t>Área: Requerimientos funcionales: Describe el modelo de objetos de diseño.  También describe las realizaciones de casos de uso más importantes.</w:t>
      </w:r>
    </w:p>
    <w:p w14:paraId="1B47A409" w14:textId="77777777" w:rsidR="00F65E1F" w:rsidRPr="00903E62" w:rsidRDefault="00F65E1F" w:rsidP="001D1310">
      <w:pPr>
        <w:spacing w:line="240" w:lineRule="auto"/>
        <w:jc w:val="both"/>
        <w:rPr>
          <w:rFonts w:ascii="Arial" w:hAnsi="Arial" w:cs="Arial"/>
        </w:rPr>
      </w:pPr>
      <w:r w:rsidRPr="00903E62">
        <w:rPr>
          <w:rFonts w:ascii="Arial" w:hAnsi="Arial" w:cs="Arial"/>
        </w:rPr>
        <w:t>Artefactos Relacionados: Modelo del dominio y diagrama de paquete.</w:t>
      </w:r>
    </w:p>
    <w:p w14:paraId="266CB5F4" w14:textId="77777777" w:rsidR="00903E62" w:rsidRDefault="00903E62" w:rsidP="001D1310">
      <w:pPr>
        <w:spacing w:line="240" w:lineRule="auto"/>
        <w:jc w:val="both"/>
        <w:rPr>
          <w:rFonts w:ascii="Arial" w:hAnsi="Arial" w:cs="Arial"/>
        </w:rPr>
      </w:pPr>
    </w:p>
    <w:p w14:paraId="338D0C76" w14:textId="77777777" w:rsidR="00F65E1F" w:rsidRPr="00903E62" w:rsidRDefault="00F65E1F" w:rsidP="001D1310">
      <w:pPr>
        <w:spacing w:line="240" w:lineRule="auto"/>
        <w:jc w:val="both"/>
        <w:rPr>
          <w:rFonts w:ascii="Arial" w:hAnsi="Arial" w:cs="Arial"/>
        </w:rPr>
      </w:pPr>
      <w:r w:rsidRPr="00903E62">
        <w:rPr>
          <w:rFonts w:ascii="Arial" w:hAnsi="Arial" w:cs="Arial"/>
        </w:rPr>
        <w:t>Vista de Procesos</w:t>
      </w:r>
    </w:p>
    <w:p w14:paraId="4523D4E5" w14:textId="77777777" w:rsidR="00F65E1F" w:rsidRPr="00903E62" w:rsidRDefault="00F65E1F" w:rsidP="001D1310">
      <w:pPr>
        <w:spacing w:line="240" w:lineRule="auto"/>
        <w:jc w:val="both"/>
        <w:rPr>
          <w:rFonts w:ascii="Arial" w:hAnsi="Arial" w:cs="Arial"/>
        </w:rPr>
      </w:pPr>
      <w:r w:rsidRPr="00903E62">
        <w:rPr>
          <w:rFonts w:ascii="Arial" w:hAnsi="Arial" w:cs="Arial"/>
        </w:rPr>
        <w:t>Audiencia: Integradores.</w:t>
      </w:r>
    </w:p>
    <w:p w14:paraId="0AAB40B8" w14:textId="77777777" w:rsidR="00F65E1F" w:rsidRPr="00903E62" w:rsidRDefault="00F65E1F" w:rsidP="001D1310">
      <w:pPr>
        <w:spacing w:line="240" w:lineRule="auto"/>
        <w:jc w:val="both"/>
        <w:rPr>
          <w:rFonts w:ascii="Arial" w:hAnsi="Arial" w:cs="Arial"/>
        </w:rPr>
      </w:pPr>
      <w:r w:rsidRPr="00903E62">
        <w:rPr>
          <w:rFonts w:ascii="Arial" w:hAnsi="Arial" w:cs="Arial"/>
        </w:rPr>
        <w:t>Área: Requerimientos no funcionales: Describe los aspectos de diseño de concurrencia y sincronización.</w:t>
      </w:r>
    </w:p>
    <w:p w14:paraId="66DE790E" w14:textId="77777777"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procesos</w:t>
      </w:r>
    </w:p>
    <w:p w14:paraId="7FD70059" w14:textId="77777777" w:rsidR="00F65E1F" w:rsidRPr="00903E62" w:rsidRDefault="00F65E1F" w:rsidP="001D1310">
      <w:pPr>
        <w:spacing w:line="240" w:lineRule="auto"/>
        <w:jc w:val="both"/>
        <w:rPr>
          <w:rFonts w:ascii="Arial" w:hAnsi="Arial" w:cs="Arial"/>
        </w:rPr>
      </w:pPr>
    </w:p>
    <w:p w14:paraId="7635569B" w14:textId="77777777" w:rsidR="00F65E1F" w:rsidRPr="00903E62" w:rsidRDefault="00F65E1F" w:rsidP="001D1310">
      <w:pPr>
        <w:spacing w:line="240" w:lineRule="auto"/>
        <w:jc w:val="both"/>
        <w:rPr>
          <w:rFonts w:ascii="Arial" w:hAnsi="Arial" w:cs="Arial"/>
        </w:rPr>
      </w:pPr>
      <w:r w:rsidRPr="00903E62">
        <w:rPr>
          <w:rFonts w:ascii="Arial" w:hAnsi="Arial" w:cs="Arial"/>
        </w:rPr>
        <w:t>Vista de implementación</w:t>
      </w:r>
    </w:p>
    <w:p w14:paraId="7748774F" w14:textId="77777777" w:rsidR="00F65E1F" w:rsidRPr="00903E62" w:rsidRDefault="00F65E1F" w:rsidP="001D1310">
      <w:pPr>
        <w:spacing w:line="240" w:lineRule="auto"/>
        <w:jc w:val="both"/>
        <w:rPr>
          <w:rFonts w:ascii="Arial" w:hAnsi="Arial" w:cs="Arial"/>
        </w:rPr>
      </w:pPr>
      <w:r w:rsidRPr="00903E62">
        <w:rPr>
          <w:rFonts w:ascii="Arial" w:hAnsi="Arial" w:cs="Arial"/>
        </w:rPr>
        <w:t>Audiencia: Programadores.</w:t>
      </w:r>
    </w:p>
    <w:p w14:paraId="32160D68" w14:textId="77777777" w:rsidR="00F65E1F" w:rsidRPr="00903E62" w:rsidRDefault="00F65E1F" w:rsidP="001D1310">
      <w:pPr>
        <w:spacing w:line="240" w:lineRule="auto"/>
        <w:jc w:val="both"/>
        <w:rPr>
          <w:rFonts w:ascii="Arial" w:hAnsi="Arial" w:cs="Arial"/>
        </w:rPr>
      </w:pPr>
      <w:r w:rsidRPr="00903E62">
        <w:rPr>
          <w:rFonts w:ascii="Arial" w:hAnsi="Arial" w:cs="Arial"/>
        </w:rPr>
        <w:t>Área: Componentes de software: Describe los subsistemas de la aplicación</w:t>
      </w:r>
    </w:p>
    <w:p w14:paraId="130D246D" w14:textId="77777777"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componentes</w:t>
      </w:r>
    </w:p>
    <w:p w14:paraId="7A3B34AC" w14:textId="77777777" w:rsidR="00F65E1F" w:rsidRPr="00903E62" w:rsidRDefault="00F65E1F" w:rsidP="001D1310">
      <w:pPr>
        <w:spacing w:line="240" w:lineRule="auto"/>
        <w:jc w:val="both"/>
        <w:rPr>
          <w:rFonts w:ascii="Arial" w:hAnsi="Arial" w:cs="Arial"/>
        </w:rPr>
      </w:pPr>
    </w:p>
    <w:p w14:paraId="4C60AAD6" w14:textId="77777777" w:rsidR="00F65E1F" w:rsidRPr="00903E62" w:rsidRDefault="00F65E1F" w:rsidP="001D1310">
      <w:pPr>
        <w:spacing w:line="240" w:lineRule="auto"/>
        <w:jc w:val="both"/>
        <w:rPr>
          <w:rFonts w:ascii="Arial" w:hAnsi="Arial" w:cs="Arial"/>
        </w:rPr>
      </w:pPr>
      <w:r w:rsidRPr="00903E62">
        <w:rPr>
          <w:rFonts w:ascii="Arial" w:hAnsi="Arial" w:cs="Arial"/>
        </w:rPr>
        <w:t>Vista de despliegue</w:t>
      </w:r>
    </w:p>
    <w:p w14:paraId="3386B36D" w14:textId="77777777" w:rsidR="00F65E1F" w:rsidRPr="00903E62" w:rsidRDefault="00F65E1F" w:rsidP="001D1310">
      <w:pPr>
        <w:spacing w:line="240" w:lineRule="auto"/>
        <w:jc w:val="both"/>
        <w:rPr>
          <w:rFonts w:ascii="Arial" w:hAnsi="Arial" w:cs="Arial"/>
        </w:rPr>
      </w:pPr>
      <w:r w:rsidRPr="00903E62">
        <w:rPr>
          <w:rFonts w:ascii="Arial" w:hAnsi="Arial" w:cs="Arial"/>
        </w:rPr>
        <w:t>Audiencia: Administradores de despliegue.</w:t>
      </w:r>
    </w:p>
    <w:p w14:paraId="519E34B6" w14:textId="77777777" w:rsidR="00F65E1F" w:rsidRPr="00903E62" w:rsidRDefault="00F65E1F" w:rsidP="001D1310">
      <w:pPr>
        <w:spacing w:line="240" w:lineRule="auto"/>
        <w:jc w:val="both"/>
        <w:rPr>
          <w:rFonts w:ascii="Arial" w:hAnsi="Arial" w:cs="Arial"/>
        </w:rPr>
      </w:pPr>
      <w:r w:rsidRPr="00903E62">
        <w:rPr>
          <w:rFonts w:ascii="Arial" w:hAnsi="Arial" w:cs="Arial"/>
        </w:rPr>
        <w:t>Área: Topología: Describe el mapeo del software dentro del hardware y muestra los aspectos distribuidos del sistema.</w:t>
      </w:r>
    </w:p>
    <w:p w14:paraId="3D591B56" w14:textId="77777777"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despliegue.</w:t>
      </w:r>
    </w:p>
    <w:p w14:paraId="1E7A7754" w14:textId="77777777" w:rsidR="00F65E1F" w:rsidRPr="00903E62" w:rsidRDefault="00F65E1F" w:rsidP="001D1310">
      <w:pPr>
        <w:spacing w:line="240" w:lineRule="auto"/>
        <w:jc w:val="both"/>
        <w:rPr>
          <w:rFonts w:ascii="Arial" w:hAnsi="Arial" w:cs="Arial"/>
        </w:rPr>
      </w:pPr>
    </w:p>
    <w:p w14:paraId="5B40971F" w14:textId="77777777" w:rsidR="00F65E1F" w:rsidRPr="00903E62" w:rsidRDefault="00F65E1F" w:rsidP="001D1310">
      <w:pPr>
        <w:spacing w:line="240" w:lineRule="auto"/>
        <w:jc w:val="both"/>
        <w:rPr>
          <w:rFonts w:ascii="Arial" w:hAnsi="Arial" w:cs="Arial"/>
        </w:rPr>
      </w:pPr>
      <w:r w:rsidRPr="00903E62">
        <w:rPr>
          <w:rFonts w:ascii="Arial" w:hAnsi="Arial" w:cs="Arial"/>
        </w:rPr>
        <w:t>Vista de Casos Uso</w:t>
      </w:r>
    </w:p>
    <w:p w14:paraId="57F276A6" w14:textId="77777777" w:rsidR="00F65E1F" w:rsidRPr="00903E62" w:rsidRDefault="00F65E1F" w:rsidP="001D1310">
      <w:pPr>
        <w:spacing w:line="240" w:lineRule="auto"/>
        <w:jc w:val="both"/>
        <w:rPr>
          <w:rFonts w:ascii="Arial" w:hAnsi="Arial" w:cs="Arial"/>
        </w:rPr>
      </w:pPr>
      <w:r w:rsidRPr="00903E62">
        <w:rPr>
          <w:rFonts w:ascii="Arial" w:hAnsi="Arial" w:cs="Arial"/>
        </w:rPr>
        <w:t>Audiencia: Todos los interesados del sistema, incluyendo usuarios finales.</w:t>
      </w:r>
    </w:p>
    <w:p w14:paraId="0BBE97D9" w14:textId="77777777" w:rsidR="00F65E1F" w:rsidRPr="00903E62" w:rsidRDefault="00F65E1F" w:rsidP="001D1310">
      <w:pPr>
        <w:spacing w:line="240" w:lineRule="auto"/>
        <w:jc w:val="both"/>
        <w:rPr>
          <w:rFonts w:ascii="Arial" w:hAnsi="Arial" w:cs="Arial"/>
        </w:rPr>
      </w:pPr>
      <w:r w:rsidRPr="00903E62">
        <w:rPr>
          <w:rFonts w:ascii="Arial" w:hAnsi="Arial" w:cs="Arial"/>
        </w:rPr>
        <w:t>Área: Describe el conjunto de escenarios y/o casos de uso que representan alguna funcionalidad significante dentro del sistema.</w:t>
      </w:r>
    </w:p>
    <w:p w14:paraId="29D415A2" w14:textId="77777777" w:rsidR="00DF7A6E" w:rsidRDefault="00F65E1F" w:rsidP="001D1310">
      <w:pPr>
        <w:spacing w:line="240" w:lineRule="auto"/>
        <w:jc w:val="both"/>
        <w:rPr>
          <w:rFonts w:ascii="Arial" w:hAnsi="Arial" w:cs="Arial"/>
        </w:rPr>
      </w:pPr>
      <w:r w:rsidRPr="00903E62">
        <w:rPr>
          <w:rFonts w:ascii="Arial" w:hAnsi="Arial" w:cs="Arial"/>
        </w:rPr>
        <w:t>Artefactos Relacionados: Diagrama de Casos de Uso.</w:t>
      </w:r>
    </w:p>
    <w:p w14:paraId="484EAB5D" w14:textId="77777777" w:rsidR="00F975FD" w:rsidRDefault="00F975FD" w:rsidP="001D1310">
      <w:pPr>
        <w:jc w:val="both"/>
        <w:rPr>
          <w:rFonts w:ascii="Arial" w:hAnsi="Arial" w:cs="Arial"/>
        </w:rPr>
      </w:pPr>
      <w:r>
        <w:rPr>
          <w:rFonts w:ascii="Arial" w:hAnsi="Arial" w:cs="Arial"/>
        </w:rPr>
        <w:br w:type="page"/>
      </w:r>
    </w:p>
    <w:p w14:paraId="0D10DB84" w14:textId="77777777" w:rsidR="001F0FF6" w:rsidRDefault="001F0FF6" w:rsidP="001D1310">
      <w:pPr>
        <w:pStyle w:val="Ttulo1"/>
        <w:jc w:val="both"/>
        <w:rPr>
          <w:rFonts w:ascii="Arial" w:hAnsi="Arial" w:cs="Arial"/>
        </w:rPr>
      </w:pPr>
      <w:bookmarkStart w:id="6" w:name="_Toc420076703"/>
      <w:r w:rsidRPr="00A87687">
        <w:rPr>
          <w:rFonts w:ascii="Arial" w:hAnsi="Arial" w:cs="Arial"/>
        </w:rPr>
        <w:lastRenderedPageBreak/>
        <w:t xml:space="preserve">3. </w:t>
      </w:r>
      <w:r w:rsidR="00A9162E">
        <w:rPr>
          <w:rFonts w:ascii="Arial" w:hAnsi="Arial" w:cs="Arial"/>
        </w:rPr>
        <w:t>METAS</w:t>
      </w:r>
      <w:r w:rsidRPr="00A87687">
        <w:rPr>
          <w:rFonts w:ascii="Arial" w:hAnsi="Arial" w:cs="Arial"/>
        </w:rPr>
        <w:t xml:space="preserve"> Y RESCTRICCIONES ARQUITECTONICAS</w:t>
      </w:r>
      <w:bookmarkEnd w:id="6"/>
    </w:p>
    <w:p w14:paraId="5AC20A6D" w14:textId="77777777" w:rsidR="008E0D3D" w:rsidRDefault="008E0D3D" w:rsidP="001D1310">
      <w:pPr>
        <w:jc w:val="both"/>
        <w:rPr>
          <w:rFonts w:ascii="Arial" w:hAnsi="Arial" w:cs="Arial"/>
        </w:rPr>
      </w:pPr>
    </w:p>
    <w:p w14:paraId="6116EFA2" w14:textId="77777777" w:rsidR="004A72D4" w:rsidRDefault="002672A1" w:rsidP="001D1310">
      <w:pPr>
        <w:jc w:val="both"/>
      </w:pPr>
      <w:r>
        <w:rPr>
          <w:rFonts w:ascii="Arial" w:hAnsi="Arial" w:cs="Arial"/>
        </w:rPr>
        <w:t>Para el proyecto se han identificado metas, restricciones de negocio, de arquitectura, seguridad y supuestos.</w:t>
      </w:r>
    </w:p>
    <w:p w14:paraId="47F3F33E" w14:textId="77777777" w:rsidR="004A72D4" w:rsidRPr="002672A1" w:rsidRDefault="002672A1" w:rsidP="001D1310">
      <w:pPr>
        <w:pStyle w:val="Ttulo2"/>
        <w:jc w:val="both"/>
        <w:rPr>
          <w:rFonts w:ascii="Arial" w:hAnsi="Arial" w:cs="Arial"/>
        </w:rPr>
      </w:pPr>
      <w:bookmarkStart w:id="7" w:name="_Toc420076704"/>
      <w:r w:rsidRPr="002672A1">
        <w:rPr>
          <w:rFonts w:ascii="Arial" w:hAnsi="Arial" w:cs="Arial"/>
        </w:rPr>
        <w:t xml:space="preserve">3.1. </w:t>
      </w:r>
      <w:r w:rsidR="004A72D4" w:rsidRPr="002672A1">
        <w:rPr>
          <w:rFonts w:ascii="Arial" w:hAnsi="Arial" w:cs="Arial"/>
        </w:rPr>
        <w:t>Metas</w:t>
      </w:r>
      <w:bookmarkEnd w:id="7"/>
    </w:p>
    <w:p w14:paraId="1FB11481" w14:textId="1C1016FD" w:rsidR="004A72D4" w:rsidRPr="00372623" w:rsidRDefault="004A72D4" w:rsidP="00372623">
      <w:pPr>
        <w:pStyle w:val="Prrafodelista"/>
        <w:numPr>
          <w:ilvl w:val="0"/>
          <w:numId w:val="2"/>
        </w:numPr>
        <w:jc w:val="both"/>
        <w:rPr>
          <w:rFonts w:ascii="Arial" w:hAnsi="Arial" w:cs="Arial"/>
        </w:rPr>
      </w:pPr>
      <w:r w:rsidRPr="00B13998">
        <w:rPr>
          <w:rFonts w:ascii="Arial" w:hAnsi="Arial" w:cs="Arial"/>
        </w:rPr>
        <w:t xml:space="preserve"> </w:t>
      </w:r>
      <w:r w:rsidR="00372623">
        <w:rPr>
          <w:rFonts w:ascii="Arial" w:hAnsi="Arial" w:cs="Arial"/>
        </w:rPr>
        <w:t>El sistema debe ser escalable y de altamente mantenibilidad.</w:t>
      </w:r>
    </w:p>
    <w:p w14:paraId="676C64EA" w14:textId="77777777"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La aplicación debe ser intuitiva y fácil de usar para los usuarios.</w:t>
      </w:r>
    </w:p>
    <w:p w14:paraId="70596451" w14:textId="6B3AD5A7" w:rsidR="00B13998" w:rsidRPr="0029274A" w:rsidRDefault="004A72D4" w:rsidP="0029274A">
      <w:pPr>
        <w:pStyle w:val="Prrafodelista"/>
        <w:numPr>
          <w:ilvl w:val="0"/>
          <w:numId w:val="2"/>
        </w:numPr>
        <w:jc w:val="both"/>
        <w:rPr>
          <w:rFonts w:ascii="Arial" w:hAnsi="Arial" w:cs="Arial"/>
        </w:rPr>
      </w:pPr>
      <w:r w:rsidRPr="00B13998">
        <w:rPr>
          <w:rFonts w:ascii="Arial" w:hAnsi="Arial" w:cs="Arial"/>
        </w:rPr>
        <w:t xml:space="preserve"> </w:t>
      </w:r>
      <w:r w:rsidR="00372623">
        <w:rPr>
          <w:rFonts w:ascii="Arial" w:hAnsi="Arial" w:cs="Arial"/>
        </w:rPr>
        <w:t>Reutilización de servicios</w:t>
      </w:r>
      <w:r w:rsidRPr="00B13998">
        <w:rPr>
          <w:rFonts w:ascii="Arial" w:hAnsi="Arial" w:cs="Arial"/>
        </w:rPr>
        <w:t>.</w:t>
      </w:r>
    </w:p>
    <w:p w14:paraId="306A73CF" w14:textId="77777777" w:rsidR="00767A5E" w:rsidRDefault="002672A1" w:rsidP="00767A5E">
      <w:pPr>
        <w:pStyle w:val="Ttulo2"/>
        <w:jc w:val="both"/>
        <w:rPr>
          <w:rFonts w:ascii="Arial" w:hAnsi="Arial" w:cs="Arial"/>
        </w:rPr>
      </w:pPr>
      <w:bookmarkStart w:id="8" w:name="_Toc420076705"/>
      <w:r w:rsidRPr="002672A1">
        <w:rPr>
          <w:rFonts w:ascii="Arial" w:hAnsi="Arial" w:cs="Arial"/>
        </w:rPr>
        <w:t xml:space="preserve">3.2. </w:t>
      </w:r>
      <w:r w:rsidR="00A9162E" w:rsidRPr="002672A1">
        <w:rPr>
          <w:rFonts w:ascii="Arial" w:hAnsi="Arial" w:cs="Arial"/>
        </w:rPr>
        <w:t>Restricciones</w:t>
      </w:r>
      <w:bookmarkEnd w:id="8"/>
    </w:p>
    <w:p w14:paraId="7EE993C1" w14:textId="77777777" w:rsidR="00767A5E" w:rsidRPr="00767A5E" w:rsidRDefault="00767A5E" w:rsidP="00767A5E"/>
    <w:p w14:paraId="61D63EDC" w14:textId="77777777" w:rsidR="00A9162E" w:rsidRDefault="00A9162E" w:rsidP="001D1310">
      <w:pPr>
        <w:ind w:left="708"/>
        <w:jc w:val="both"/>
        <w:rPr>
          <w:rFonts w:ascii="Arial" w:hAnsi="Arial" w:cs="Arial"/>
        </w:rPr>
      </w:pPr>
      <w:r>
        <w:rPr>
          <w:rFonts w:ascii="Arial" w:hAnsi="Arial" w:cs="Arial"/>
        </w:rPr>
        <w:t>De negocio:</w:t>
      </w:r>
    </w:p>
    <w:p w14:paraId="3EEF922B" w14:textId="028194E0" w:rsidR="00372623" w:rsidRDefault="00372623" w:rsidP="00372623">
      <w:pPr>
        <w:pStyle w:val="Prrafodelista"/>
        <w:numPr>
          <w:ilvl w:val="0"/>
          <w:numId w:val="5"/>
        </w:numPr>
        <w:jc w:val="both"/>
        <w:rPr>
          <w:rFonts w:ascii="Arial" w:hAnsi="Arial" w:cs="Arial"/>
        </w:rPr>
      </w:pPr>
      <w:r w:rsidRPr="00372623">
        <w:rPr>
          <w:rFonts w:ascii="Arial" w:hAnsi="Arial" w:cs="Arial"/>
        </w:rPr>
        <w:t>Se depende de la disponibilidad de servicios de los proveedores y los sistemas de mensajería</w:t>
      </w:r>
      <w:r>
        <w:rPr>
          <w:rFonts w:ascii="Arial" w:hAnsi="Arial" w:cs="Arial"/>
        </w:rPr>
        <w:t>.</w:t>
      </w:r>
    </w:p>
    <w:p w14:paraId="5B8C9F3D" w14:textId="77777777" w:rsidR="00A9162E" w:rsidRDefault="00A9162E" w:rsidP="001D1310">
      <w:pPr>
        <w:pStyle w:val="Prrafodelista"/>
        <w:numPr>
          <w:ilvl w:val="0"/>
          <w:numId w:val="5"/>
        </w:numPr>
        <w:jc w:val="both"/>
        <w:rPr>
          <w:rFonts w:ascii="Arial" w:hAnsi="Arial" w:cs="Arial"/>
        </w:rPr>
      </w:pPr>
      <w:r>
        <w:rPr>
          <w:rFonts w:ascii="Arial" w:hAnsi="Arial" w:cs="Arial"/>
        </w:rPr>
        <w:t>Los cambios en la tendencia del mercado, a los cuales requiere responder rápidamente la empresa.</w:t>
      </w:r>
    </w:p>
    <w:p w14:paraId="3CC5BC0E" w14:textId="0346D226" w:rsidR="00A9162E" w:rsidRDefault="00A57B4B" w:rsidP="001D1310">
      <w:pPr>
        <w:pStyle w:val="Prrafodelista"/>
        <w:numPr>
          <w:ilvl w:val="0"/>
          <w:numId w:val="5"/>
        </w:numPr>
        <w:jc w:val="both"/>
        <w:rPr>
          <w:rFonts w:ascii="Arial" w:hAnsi="Arial" w:cs="Arial"/>
        </w:rPr>
      </w:pPr>
      <w:r>
        <w:rPr>
          <w:rFonts w:ascii="Arial" w:hAnsi="Arial" w:cs="Arial"/>
        </w:rPr>
        <w:t>Las políticas</w:t>
      </w:r>
      <w:r w:rsidR="00A9162E">
        <w:rPr>
          <w:rFonts w:ascii="Arial" w:hAnsi="Arial" w:cs="Arial"/>
        </w:rPr>
        <w:t xml:space="preserve"> </w:t>
      </w:r>
      <w:r w:rsidR="00FD1A1B">
        <w:rPr>
          <w:rFonts w:ascii="Arial" w:hAnsi="Arial" w:cs="Arial"/>
        </w:rPr>
        <w:t>establecidas</w:t>
      </w:r>
      <w:r w:rsidR="00A9162E">
        <w:rPr>
          <w:rFonts w:ascii="Arial" w:hAnsi="Arial" w:cs="Arial"/>
        </w:rPr>
        <w:t xml:space="preserve"> por el área de ventas para la</w:t>
      </w:r>
      <w:r>
        <w:rPr>
          <w:rFonts w:ascii="Arial" w:hAnsi="Arial" w:cs="Arial"/>
        </w:rPr>
        <w:t xml:space="preserve"> atención</w:t>
      </w:r>
      <w:r w:rsidR="00FD1A1B">
        <w:rPr>
          <w:rFonts w:ascii="Arial" w:hAnsi="Arial" w:cs="Arial"/>
        </w:rPr>
        <w:t xml:space="preserve"> y aprobación de las</w:t>
      </w:r>
      <w:r w:rsidR="00A9162E">
        <w:rPr>
          <w:rFonts w:ascii="Arial" w:hAnsi="Arial" w:cs="Arial"/>
        </w:rPr>
        <w:t xml:space="preserve"> órdenes de pedido en línea.</w:t>
      </w:r>
    </w:p>
    <w:p w14:paraId="6E30F38D" w14:textId="51EE6A38" w:rsidR="00851819" w:rsidRDefault="00851819" w:rsidP="00851819">
      <w:pPr>
        <w:pStyle w:val="Prrafodelista"/>
        <w:numPr>
          <w:ilvl w:val="0"/>
          <w:numId w:val="5"/>
        </w:numPr>
        <w:jc w:val="both"/>
        <w:rPr>
          <w:rFonts w:ascii="Arial" w:hAnsi="Arial" w:cs="Arial"/>
        </w:rPr>
      </w:pPr>
      <w:r w:rsidRPr="00851819">
        <w:rPr>
          <w:rFonts w:ascii="Arial" w:hAnsi="Arial" w:cs="Arial"/>
        </w:rPr>
        <w:t>Se debe tener en cuenta los servicios legados existentes, tales como la contabilidad.</w:t>
      </w:r>
    </w:p>
    <w:p w14:paraId="08CC4599" w14:textId="77777777" w:rsidR="00A9162E" w:rsidRPr="00A96A17" w:rsidRDefault="00A9162E" w:rsidP="001D1310">
      <w:pPr>
        <w:pStyle w:val="Prrafodelista"/>
        <w:numPr>
          <w:ilvl w:val="0"/>
          <w:numId w:val="5"/>
        </w:numPr>
        <w:jc w:val="both"/>
        <w:rPr>
          <w:rFonts w:ascii="Arial" w:hAnsi="Arial" w:cs="Arial"/>
        </w:rPr>
      </w:pPr>
      <w:r w:rsidRPr="00A96A17">
        <w:rPr>
          <w:rFonts w:ascii="Arial" w:hAnsi="Arial" w:cs="Arial"/>
        </w:rPr>
        <w:t>Las siguientes leyes influyen en el negocio de KALL-SONYS restringiéndolo o regulándolo:</w:t>
      </w:r>
    </w:p>
    <w:p w14:paraId="1F96B043" w14:textId="77777777" w:rsidR="00A9162E" w:rsidRDefault="00A9162E" w:rsidP="001D1310">
      <w:pPr>
        <w:pStyle w:val="Prrafodelista"/>
        <w:numPr>
          <w:ilvl w:val="1"/>
          <w:numId w:val="5"/>
        </w:numPr>
        <w:jc w:val="both"/>
        <w:rPr>
          <w:rFonts w:ascii="Arial" w:hAnsi="Arial" w:cs="Arial"/>
        </w:rPr>
      </w:pPr>
      <w:r w:rsidRPr="00463BD8">
        <w:rPr>
          <w:rFonts w:ascii="Arial" w:hAnsi="Arial" w:cs="Arial"/>
        </w:rPr>
        <w:t>Artículo 15 de la constitución Política de Colombia (Todas las personas tienen derecho a su intimidad personal y familiar y a su buen nombre, y el Estado debe respetarlos y</w:t>
      </w:r>
      <w:r>
        <w:rPr>
          <w:rFonts w:ascii="Arial" w:hAnsi="Arial" w:cs="Arial"/>
        </w:rPr>
        <w:t xml:space="preserve"> </w:t>
      </w:r>
      <w:r w:rsidRPr="00463BD8">
        <w:rPr>
          <w:rFonts w:ascii="Arial" w:hAnsi="Arial" w:cs="Arial"/>
        </w:rPr>
        <w:t>hacerlos respetar …)</w:t>
      </w:r>
    </w:p>
    <w:p w14:paraId="72F4BE39" w14:textId="77777777" w:rsidR="00A9162E" w:rsidRDefault="00A9162E" w:rsidP="001D1310">
      <w:pPr>
        <w:pStyle w:val="Prrafodelista"/>
        <w:numPr>
          <w:ilvl w:val="1"/>
          <w:numId w:val="5"/>
        </w:numPr>
        <w:jc w:val="both"/>
        <w:rPr>
          <w:rFonts w:ascii="Arial" w:hAnsi="Arial" w:cs="Arial"/>
        </w:rPr>
      </w:pPr>
      <w:r>
        <w:rPr>
          <w:rFonts w:ascii="Arial" w:hAnsi="Arial" w:cs="Arial"/>
        </w:rPr>
        <w:t>Ley 1266 de 2008 (“</w:t>
      </w:r>
      <w:r w:rsidRPr="00463BD8">
        <w:rPr>
          <w:rFonts w:ascii="Arial" w:hAnsi="Arial" w:cs="Arial"/>
        </w:rPr>
        <w:t>ley de habeas data</w:t>
      </w:r>
      <w:r>
        <w:rPr>
          <w:rFonts w:ascii="Arial" w:hAnsi="Arial" w:cs="Arial"/>
        </w:rPr>
        <w:t>”)</w:t>
      </w:r>
    </w:p>
    <w:p w14:paraId="32328047" w14:textId="77777777" w:rsidR="00A9162E" w:rsidRDefault="00A9162E" w:rsidP="001D1310">
      <w:pPr>
        <w:pStyle w:val="Prrafodelista"/>
        <w:numPr>
          <w:ilvl w:val="1"/>
          <w:numId w:val="5"/>
        </w:numPr>
        <w:jc w:val="both"/>
        <w:rPr>
          <w:rFonts w:ascii="Arial" w:hAnsi="Arial" w:cs="Arial"/>
        </w:rPr>
      </w:pPr>
      <w:r>
        <w:rPr>
          <w:rFonts w:ascii="Arial" w:hAnsi="Arial" w:cs="Arial"/>
        </w:rPr>
        <w:t>Ley 1273 de 2009 (Ley de delitos informáticos – Articulo 269F Violación de datos personales)</w:t>
      </w:r>
    </w:p>
    <w:p w14:paraId="1E4E64F6"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 xml:space="preserve">Artículo 78 de la Constitución Política de Colombia </w:t>
      </w:r>
    </w:p>
    <w:p w14:paraId="4083F507"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Ley 446 de 1998</w:t>
      </w:r>
    </w:p>
    <w:p w14:paraId="215BE835"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Estatuto de Protección al Consumidor</w:t>
      </w:r>
    </w:p>
    <w:p w14:paraId="5DE80AD9"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Decreto 3466 de 1982</w:t>
      </w:r>
    </w:p>
    <w:p w14:paraId="29F51F9E" w14:textId="77777777"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Circular Externa N°10 de 2001</w:t>
      </w:r>
    </w:p>
    <w:p w14:paraId="3BCAC2BF" w14:textId="77777777" w:rsidR="00A9162E" w:rsidRDefault="00A9162E" w:rsidP="001D1310">
      <w:pPr>
        <w:pStyle w:val="Prrafodelista"/>
        <w:ind w:left="1428"/>
        <w:jc w:val="both"/>
        <w:rPr>
          <w:rFonts w:ascii="Arial" w:hAnsi="Arial" w:cs="Arial"/>
        </w:rPr>
      </w:pPr>
    </w:p>
    <w:p w14:paraId="6C9DE4C3" w14:textId="77777777" w:rsidR="00A9162E" w:rsidRDefault="00A9162E" w:rsidP="001D1310">
      <w:pPr>
        <w:ind w:left="708"/>
        <w:jc w:val="both"/>
        <w:rPr>
          <w:rFonts w:ascii="Arial" w:hAnsi="Arial" w:cs="Arial"/>
        </w:rPr>
      </w:pPr>
      <w:r>
        <w:rPr>
          <w:rFonts w:ascii="Arial" w:hAnsi="Arial" w:cs="Arial"/>
        </w:rPr>
        <w:t>De arquitectura:</w:t>
      </w:r>
    </w:p>
    <w:p w14:paraId="005E02B5" w14:textId="77777777" w:rsidR="00A9162E" w:rsidRDefault="00A9162E" w:rsidP="001D1310">
      <w:pPr>
        <w:pStyle w:val="Prrafodelista"/>
        <w:numPr>
          <w:ilvl w:val="0"/>
          <w:numId w:val="6"/>
        </w:numPr>
        <w:jc w:val="both"/>
        <w:rPr>
          <w:rFonts w:ascii="Arial" w:hAnsi="Arial" w:cs="Arial"/>
        </w:rPr>
      </w:pPr>
      <w:r>
        <w:rPr>
          <w:rFonts w:ascii="Arial" w:hAnsi="Arial" w:cs="Arial"/>
        </w:rPr>
        <w:t>Utilizar la infraestructura existente al máximo, evitando nuevas adquisiciones de recursos computacionales.</w:t>
      </w:r>
    </w:p>
    <w:p w14:paraId="0F90B479" w14:textId="1AB4200B" w:rsidR="00A9162E" w:rsidRDefault="00A9162E" w:rsidP="001D1310">
      <w:pPr>
        <w:pStyle w:val="Prrafodelista"/>
        <w:numPr>
          <w:ilvl w:val="0"/>
          <w:numId w:val="6"/>
        </w:numPr>
        <w:jc w:val="both"/>
        <w:rPr>
          <w:rFonts w:ascii="Arial" w:hAnsi="Arial" w:cs="Arial"/>
        </w:rPr>
      </w:pPr>
      <w:r>
        <w:rPr>
          <w:rFonts w:ascii="Arial" w:hAnsi="Arial" w:cs="Arial"/>
        </w:rPr>
        <w:t xml:space="preserve">Disponibilidad de los servicios </w:t>
      </w:r>
      <w:r w:rsidR="00D81979">
        <w:rPr>
          <w:rFonts w:ascii="Arial" w:hAnsi="Arial" w:cs="Arial"/>
        </w:rPr>
        <w:t xml:space="preserve">expuestos por </w:t>
      </w:r>
      <w:r>
        <w:rPr>
          <w:rFonts w:ascii="Arial" w:hAnsi="Arial" w:cs="Arial"/>
        </w:rPr>
        <w:t xml:space="preserve">sistemas </w:t>
      </w:r>
      <w:r w:rsidR="00D81979">
        <w:rPr>
          <w:rFonts w:ascii="Arial" w:hAnsi="Arial" w:cs="Arial"/>
        </w:rPr>
        <w:t>externos</w:t>
      </w:r>
      <w:r w:rsidR="00FF6FE7">
        <w:rPr>
          <w:rFonts w:ascii="Arial" w:hAnsi="Arial" w:cs="Arial"/>
        </w:rPr>
        <w:t>,</w:t>
      </w:r>
      <w:r w:rsidR="00D81979">
        <w:rPr>
          <w:rFonts w:ascii="Arial" w:hAnsi="Arial" w:cs="Arial"/>
        </w:rPr>
        <w:t xml:space="preserve"> </w:t>
      </w:r>
      <w:r>
        <w:rPr>
          <w:rFonts w:ascii="Arial" w:hAnsi="Arial" w:cs="Arial"/>
        </w:rPr>
        <w:t>de los proveedores de productos</w:t>
      </w:r>
      <w:r w:rsidR="00FF6FE7">
        <w:rPr>
          <w:rFonts w:ascii="Arial" w:hAnsi="Arial" w:cs="Arial"/>
        </w:rPr>
        <w:t xml:space="preserve"> (SONY y RapidService)</w:t>
      </w:r>
      <w:r>
        <w:rPr>
          <w:rFonts w:ascii="Arial" w:hAnsi="Arial" w:cs="Arial"/>
        </w:rPr>
        <w:t xml:space="preserve"> y mensajería</w:t>
      </w:r>
      <w:r w:rsidR="00FF6FE7">
        <w:rPr>
          <w:rFonts w:ascii="Arial" w:hAnsi="Arial" w:cs="Arial"/>
        </w:rPr>
        <w:t xml:space="preserve"> (DHL, Servientrega y Deprisa)</w:t>
      </w:r>
      <w:r>
        <w:rPr>
          <w:rFonts w:ascii="Arial" w:hAnsi="Arial" w:cs="Arial"/>
        </w:rPr>
        <w:t>.</w:t>
      </w:r>
    </w:p>
    <w:p w14:paraId="3D68511C" w14:textId="77777777" w:rsidR="00A9162E" w:rsidRPr="00FE65E8" w:rsidRDefault="00A9162E" w:rsidP="001D1310">
      <w:pPr>
        <w:pStyle w:val="Prrafodelista"/>
        <w:numPr>
          <w:ilvl w:val="0"/>
          <w:numId w:val="6"/>
        </w:numPr>
        <w:jc w:val="both"/>
        <w:rPr>
          <w:rFonts w:ascii="Arial" w:hAnsi="Arial" w:cs="Arial"/>
        </w:rPr>
      </w:pPr>
      <w:r w:rsidRPr="00FE65E8">
        <w:rPr>
          <w:rFonts w:ascii="Arial" w:hAnsi="Arial" w:cs="Arial"/>
        </w:rPr>
        <w:t>El proveedor Sony requiere que los productos tengan una base de datos exclusiva.</w:t>
      </w:r>
    </w:p>
    <w:p w14:paraId="22CC4D7A" w14:textId="77777777" w:rsidR="00B13998" w:rsidRDefault="00B13998" w:rsidP="001D1310">
      <w:pPr>
        <w:pStyle w:val="Prrafodelista"/>
        <w:ind w:left="1428"/>
        <w:jc w:val="both"/>
        <w:rPr>
          <w:rFonts w:ascii="Arial" w:hAnsi="Arial" w:cs="Arial"/>
        </w:rPr>
      </w:pPr>
    </w:p>
    <w:p w14:paraId="12C512D8" w14:textId="77777777" w:rsidR="00767A5E" w:rsidRDefault="00767A5E" w:rsidP="001D1310">
      <w:pPr>
        <w:pStyle w:val="Prrafodelista"/>
        <w:ind w:left="1428"/>
        <w:jc w:val="both"/>
        <w:rPr>
          <w:rFonts w:ascii="Arial" w:hAnsi="Arial" w:cs="Arial"/>
        </w:rPr>
      </w:pPr>
    </w:p>
    <w:p w14:paraId="784F3358" w14:textId="77777777" w:rsidR="00A9162E" w:rsidRPr="00B13998" w:rsidRDefault="00903E62" w:rsidP="00767A5E">
      <w:pPr>
        <w:ind w:left="708"/>
        <w:jc w:val="both"/>
        <w:rPr>
          <w:rFonts w:ascii="Arial" w:hAnsi="Arial" w:cs="Arial"/>
        </w:rPr>
      </w:pPr>
      <w:r w:rsidRPr="00B13998">
        <w:rPr>
          <w:rFonts w:ascii="Arial" w:hAnsi="Arial" w:cs="Arial"/>
        </w:rPr>
        <w:t>De Seguridad:</w:t>
      </w:r>
    </w:p>
    <w:p w14:paraId="62EA8D64" w14:textId="77777777" w:rsidR="00903E62" w:rsidRPr="00B13998" w:rsidRDefault="00903E62" w:rsidP="00767A5E">
      <w:pPr>
        <w:ind w:left="708"/>
        <w:jc w:val="both"/>
        <w:rPr>
          <w:rFonts w:ascii="Arial" w:hAnsi="Arial" w:cs="Arial"/>
        </w:rPr>
      </w:pPr>
      <w:r w:rsidRPr="00B13998">
        <w:rPr>
          <w:rFonts w:ascii="Arial" w:hAnsi="Arial" w:cs="Arial"/>
        </w:rPr>
        <w:t>La aplicación debe implementar comportamientos de seguridad básicos:</w:t>
      </w:r>
    </w:p>
    <w:p w14:paraId="5B3F1AB4" w14:textId="612D6EA1" w:rsidR="00903E62" w:rsidRDefault="00903E62" w:rsidP="00767A5E">
      <w:pPr>
        <w:pStyle w:val="Prrafodelista"/>
        <w:numPr>
          <w:ilvl w:val="0"/>
          <w:numId w:val="8"/>
        </w:numPr>
        <w:spacing w:after="0" w:line="240" w:lineRule="auto"/>
        <w:ind w:left="1428"/>
        <w:jc w:val="both"/>
        <w:rPr>
          <w:rFonts w:ascii="Arial" w:hAnsi="Arial" w:cs="Arial"/>
        </w:rPr>
      </w:pPr>
      <w:r w:rsidRPr="00B13998">
        <w:rPr>
          <w:rFonts w:ascii="Arial" w:hAnsi="Arial" w:cs="Arial"/>
        </w:rPr>
        <w:t>Autenticación: Debe hacerse con al menos un nombre de usuario y contraseña</w:t>
      </w:r>
      <w:r w:rsidR="00851819">
        <w:rPr>
          <w:rFonts w:ascii="Arial" w:hAnsi="Arial" w:cs="Arial"/>
        </w:rPr>
        <w:t>.</w:t>
      </w:r>
    </w:p>
    <w:p w14:paraId="4B236074" w14:textId="58820DCE" w:rsidR="0029274A" w:rsidRPr="00B13998" w:rsidRDefault="0029274A" w:rsidP="00767A5E">
      <w:pPr>
        <w:pStyle w:val="Prrafodelista"/>
        <w:numPr>
          <w:ilvl w:val="0"/>
          <w:numId w:val="8"/>
        </w:numPr>
        <w:spacing w:after="0" w:line="240" w:lineRule="auto"/>
        <w:ind w:left="1428"/>
        <w:jc w:val="both"/>
        <w:rPr>
          <w:rFonts w:ascii="Arial" w:hAnsi="Arial" w:cs="Arial"/>
        </w:rPr>
      </w:pPr>
      <w:r>
        <w:rPr>
          <w:rFonts w:ascii="Arial" w:hAnsi="Arial" w:cs="Arial"/>
        </w:rPr>
        <w:t>Autorización: Cada usuario tendrá un rol determinado, que permita administrar el acceso a las funcionalidades que le correspondan, según su perfil.</w:t>
      </w:r>
    </w:p>
    <w:p w14:paraId="6D9ED367" w14:textId="77777777" w:rsidR="00903E62" w:rsidRPr="00A9162E" w:rsidRDefault="00903E62" w:rsidP="0029274A">
      <w:pPr>
        <w:jc w:val="both"/>
        <w:rPr>
          <w:rFonts w:ascii="Arial" w:hAnsi="Arial" w:cs="Arial"/>
          <w:sz w:val="20"/>
          <w:szCs w:val="20"/>
        </w:rPr>
      </w:pPr>
    </w:p>
    <w:p w14:paraId="01210B3C" w14:textId="77777777" w:rsidR="002C35EC" w:rsidRDefault="00A9162E" w:rsidP="001D1310">
      <w:pPr>
        <w:jc w:val="both"/>
        <w:rPr>
          <w:rFonts w:ascii="Arial" w:hAnsi="Arial" w:cs="Arial"/>
          <w:b/>
          <w:sz w:val="20"/>
          <w:szCs w:val="20"/>
        </w:rPr>
      </w:pPr>
      <w:r w:rsidRPr="00A9162E">
        <w:rPr>
          <w:rFonts w:ascii="Arial" w:hAnsi="Arial" w:cs="Arial"/>
          <w:b/>
          <w:sz w:val="20"/>
          <w:szCs w:val="20"/>
        </w:rPr>
        <w:t>Supuestos</w:t>
      </w:r>
    </w:p>
    <w:p w14:paraId="6BB8B72A" w14:textId="02CD21DF" w:rsidR="00A9162E" w:rsidRPr="00216AE1" w:rsidRDefault="00A9162E" w:rsidP="003D4BA5">
      <w:pPr>
        <w:pStyle w:val="Prrafodelista"/>
        <w:numPr>
          <w:ilvl w:val="0"/>
          <w:numId w:val="7"/>
        </w:numPr>
        <w:jc w:val="both"/>
        <w:rPr>
          <w:rFonts w:ascii="Arial" w:hAnsi="Arial" w:cs="Arial"/>
        </w:rPr>
      </w:pPr>
      <w:r w:rsidRPr="00216AE1">
        <w:rPr>
          <w:rFonts w:ascii="Arial" w:hAnsi="Arial" w:cs="Arial"/>
        </w:rPr>
        <w:t xml:space="preserve">Se </w:t>
      </w:r>
      <w:r w:rsidR="00D52108">
        <w:rPr>
          <w:rFonts w:ascii="Arial" w:hAnsi="Arial" w:cs="Arial"/>
        </w:rPr>
        <w:t>estima que</w:t>
      </w:r>
      <w:r w:rsidRPr="00216AE1">
        <w:rPr>
          <w:rFonts w:ascii="Arial" w:hAnsi="Arial" w:cs="Arial"/>
        </w:rPr>
        <w:t xml:space="preserve"> en promedio durante </w:t>
      </w:r>
      <w:r w:rsidR="00D52108">
        <w:rPr>
          <w:rFonts w:ascii="Arial" w:hAnsi="Arial" w:cs="Arial"/>
        </w:rPr>
        <w:t>el día 150 usuarios</w:t>
      </w:r>
      <w:r w:rsidR="00872C4A">
        <w:rPr>
          <w:rFonts w:ascii="Arial" w:hAnsi="Arial" w:cs="Arial"/>
        </w:rPr>
        <w:t xml:space="preserve"> </w:t>
      </w:r>
      <w:r w:rsidR="00D52108">
        <w:rPr>
          <w:rFonts w:ascii="Arial" w:hAnsi="Arial" w:cs="Arial"/>
        </w:rPr>
        <w:t xml:space="preserve">realizaran una </w:t>
      </w:r>
      <w:r w:rsidR="00872C4A">
        <w:rPr>
          <w:rFonts w:ascii="Arial" w:hAnsi="Arial" w:cs="Arial"/>
        </w:rPr>
        <w:t xml:space="preserve">compra, utilizando el </w:t>
      </w:r>
      <w:r w:rsidR="00872C4A" w:rsidRPr="00976623">
        <w:rPr>
          <w:rFonts w:ascii="Arial" w:hAnsi="Arial" w:cs="Arial"/>
        </w:rPr>
        <w:t>sistema de e-commerce de Kallsony’s</w:t>
      </w:r>
      <w:r w:rsidR="00EE72C6">
        <w:rPr>
          <w:rFonts w:ascii="Arial" w:hAnsi="Arial" w:cs="Arial"/>
        </w:rPr>
        <w:t>.</w:t>
      </w:r>
    </w:p>
    <w:p w14:paraId="51F913F9" w14:textId="77777777" w:rsidR="00D52108" w:rsidRDefault="00A9162E" w:rsidP="003D4BA5">
      <w:pPr>
        <w:pStyle w:val="Prrafodelista"/>
        <w:numPr>
          <w:ilvl w:val="0"/>
          <w:numId w:val="7"/>
        </w:numPr>
        <w:jc w:val="both"/>
        <w:rPr>
          <w:rFonts w:ascii="Arial" w:hAnsi="Arial" w:cs="Arial"/>
        </w:rPr>
      </w:pPr>
      <w:r w:rsidRPr="00216AE1">
        <w:rPr>
          <w:rFonts w:ascii="Arial" w:hAnsi="Arial" w:cs="Arial"/>
        </w:rPr>
        <w:t xml:space="preserve">Las consideraciones de seguridad que existirán en la aplicación </w:t>
      </w:r>
      <w:r w:rsidR="00D52108">
        <w:rPr>
          <w:rFonts w:ascii="Arial" w:hAnsi="Arial" w:cs="Arial"/>
        </w:rPr>
        <w:t>serán desde dos enfoques:</w:t>
      </w:r>
    </w:p>
    <w:p w14:paraId="5C0A57EF" w14:textId="343A20CE" w:rsidR="00D52108" w:rsidRDefault="00D52108" w:rsidP="00D52108">
      <w:pPr>
        <w:pStyle w:val="Prrafodelista"/>
        <w:numPr>
          <w:ilvl w:val="1"/>
          <w:numId w:val="7"/>
        </w:numPr>
        <w:jc w:val="both"/>
        <w:rPr>
          <w:rFonts w:ascii="Arial" w:hAnsi="Arial" w:cs="Arial"/>
        </w:rPr>
      </w:pPr>
      <w:r>
        <w:rPr>
          <w:rFonts w:ascii="Arial" w:hAnsi="Arial" w:cs="Arial"/>
        </w:rPr>
        <w:t xml:space="preserve">Usuario autenticado en </w:t>
      </w:r>
      <w:r w:rsidR="0075310B">
        <w:rPr>
          <w:rFonts w:ascii="Arial" w:hAnsi="Arial" w:cs="Arial"/>
        </w:rPr>
        <w:t xml:space="preserve">el </w:t>
      </w:r>
      <w:r w:rsidR="0075310B" w:rsidRPr="00976623">
        <w:rPr>
          <w:rFonts w:ascii="Arial" w:hAnsi="Arial" w:cs="Arial"/>
        </w:rPr>
        <w:t>sistema de e-commerce</w:t>
      </w:r>
      <w:r>
        <w:rPr>
          <w:rFonts w:ascii="Arial" w:hAnsi="Arial" w:cs="Arial"/>
        </w:rPr>
        <w:t>, que realiza una compra.</w:t>
      </w:r>
    </w:p>
    <w:p w14:paraId="2857B335" w14:textId="2020E240" w:rsidR="00A9162E" w:rsidRPr="00216AE1" w:rsidRDefault="00D52108" w:rsidP="00D52108">
      <w:pPr>
        <w:pStyle w:val="Prrafodelista"/>
        <w:numPr>
          <w:ilvl w:val="1"/>
          <w:numId w:val="7"/>
        </w:numPr>
        <w:jc w:val="both"/>
        <w:rPr>
          <w:rFonts w:ascii="Arial" w:hAnsi="Arial" w:cs="Arial"/>
        </w:rPr>
      </w:pPr>
      <w:r>
        <w:rPr>
          <w:rFonts w:ascii="Arial" w:hAnsi="Arial" w:cs="Arial"/>
        </w:rPr>
        <w:t xml:space="preserve">Usuario autenticado en </w:t>
      </w:r>
      <w:r w:rsidR="0075310B">
        <w:rPr>
          <w:rFonts w:ascii="Arial" w:hAnsi="Arial" w:cs="Arial"/>
        </w:rPr>
        <w:t>el sistema de manejo de productos y órdenes</w:t>
      </w:r>
      <w:r w:rsidR="00A9162E" w:rsidRPr="00216AE1">
        <w:rPr>
          <w:rFonts w:ascii="Arial" w:hAnsi="Arial" w:cs="Arial"/>
        </w:rPr>
        <w:t>.</w:t>
      </w:r>
    </w:p>
    <w:p w14:paraId="4782BB51" w14:textId="77777777" w:rsidR="00377CA9" w:rsidRPr="00A9162E" w:rsidRDefault="00377CA9" w:rsidP="001D1310">
      <w:pPr>
        <w:pStyle w:val="Prrafodelista"/>
        <w:jc w:val="both"/>
        <w:rPr>
          <w:rFonts w:ascii="Arial" w:hAnsi="Arial" w:cs="Arial"/>
          <w:sz w:val="20"/>
          <w:szCs w:val="20"/>
        </w:rPr>
      </w:pPr>
    </w:p>
    <w:p w14:paraId="114B6451" w14:textId="77777777" w:rsidR="006B2F9F" w:rsidRDefault="006B2F9F" w:rsidP="001D1310">
      <w:pPr>
        <w:jc w:val="both"/>
      </w:pPr>
      <w:r>
        <w:br w:type="page"/>
      </w:r>
    </w:p>
    <w:p w14:paraId="1454200A" w14:textId="4C35736D" w:rsidR="003E2364" w:rsidRDefault="0029274A" w:rsidP="001F0FF6">
      <w:pPr>
        <w:pStyle w:val="Ttulo1"/>
        <w:rPr>
          <w:rFonts w:ascii="Arial" w:hAnsi="Arial" w:cs="Arial"/>
        </w:rPr>
      </w:pPr>
      <w:bookmarkStart w:id="9" w:name="_Toc420076706"/>
      <w:r>
        <w:rPr>
          <w:rFonts w:ascii="Arial" w:hAnsi="Arial" w:cs="Arial"/>
        </w:rPr>
        <w:lastRenderedPageBreak/>
        <w:t>4</w:t>
      </w:r>
      <w:r w:rsidR="003E2364">
        <w:rPr>
          <w:rFonts w:ascii="Arial" w:hAnsi="Arial" w:cs="Arial"/>
        </w:rPr>
        <w:t>. ARQUITECTURA OBJETIVO</w:t>
      </w:r>
      <w:bookmarkEnd w:id="9"/>
      <w:r w:rsidR="001F0FF6" w:rsidRPr="00A87687">
        <w:rPr>
          <w:rFonts w:ascii="Arial" w:hAnsi="Arial" w:cs="Arial"/>
        </w:rPr>
        <w:t xml:space="preserve"> </w:t>
      </w:r>
    </w:p>
    <w:p w14:paraId="7A5DE457" w14:textId="77777777" w:rsidR="003E2364" w:rsidRPr="003E2364" w:rsidRDefault="003E2364" w:rsidP="003E2364"/>
    <w:p w14:paraId="7F0DCD18" w14:textId="621CFD88" w:rsidR="001F0FF6" w:rsidRDefault="0029274A" w:rsidP="003E2364">
      <w:pPr>
        <w:pStyle w:val="Ttulo2"/>
        <w:rPr>
          <w:rFonts w:ascii="Arial" w:hAnsi="Arial" w:cs="Arial"/>
        </w:rPr>
      </w:pPr>
      <w:bookmarkStart w:id="10" w:name="_Toc420076707"/>
      <w:r>
        <w:rPr>
          <w:rFonts w:ascii="Arial" w:hAnsi="Arial" w:cs="Arial"/>
        </w:rPr>
        <w:t>4</w:t>
      </w:r>
      <w:r w:rsidR="003E2364" w:rsidRPr="003E2364">
        <w:rPr>
          <w:rFonts w:ascii="Arial" w:hAnsi="Arial" w:cs="Arial"/>
        </w:rPr>
        <w:t xml:space="preserve">.1. </w:t>
      </w:r>
      <w:r w:rsidR="00CA5B95" w:rsidRPr="00A87687">
        <w:rPr>
          <w:rFonts w:ascii="Arial" w:hAnsi="Arial" w:cs="Arial"/>
        </w:rPr>
        <w:t>Vista de procesos</w:t>
      </w:r>
      <w:bookmarkEnd w:id="10"/>
      <w:r w:rsidR="003E2364" w:rsidRPr="003E2364">
        <w:rPr>
          <w:rFonts w:ascii="Arial" w:hAnsi="Arial" w:cs="Arial"/>
        </w:rPr>
        <w:t xml:space="preserve"> </w:t>
      </w:r>
    </w:p>
    <w:p w14:paraId="4F821CB6" w14:textId="77777777" w:rsidR="001D0F9D" w:rsidRDefault="001D0F9D" w:rsidP="001D0F9D"/>
    <w:p w14:paraId="4D9449DC" w14:textId="68E6F104" w:rsidR="001D0F9D" w:rsidRPr="00976623" w:rsidRDefault="001D0F9D" w:rsidP="00976623">
      <w:pPr>
        <w:jc w:val="both"/>
        <w:rPr>
          <w:rFonts w:ascii="Arial" w:hAnsi="Arial" w:cs="Arial"/>
        </w:rPr>
      </w:pPr>
      <w:r w:rsidRPr="00976623">
        <w:rPr>
          <w:rFonts w:ascii="Arial" w:hAnsi="Arial" w:cs="Arial"/>
        </w:rPr>
        <w:t>En la siguiente gráfica se muestran los procesos que intervienen o qu</w:t>
      </w:r>
      <w:r w:rsidR="0075310B">
        <w:rPr>
          <w:rFonts w:ascii="Arial" w:hAnsi="Arial" w:cs="Arial"/>
        </w:rPr>
        <w:t>e interactúan con el sistema de manejo de productos y órdenes</w:t>
      </w:r>
      <w:r w:rsidRPr="00976623">
        <w:rPr>
          <w:rFonts w:ascii="Arial" w:hAnsi="Arial" w:cs="Arial"/>
        </w:rPr>
        <w:t xml:space="preserve"> de Kallsony’s., tales como:</w:t>
      </w:r>
    </w:p>
    <w:p w14:paraId="790C5EB7" w14:textId="6997569B" w:rsidR="001D0F9D" w:rsidRDefault="0075310B" w:rsidP="00976623">
      <w:pPr>
        <w:pStyle w:val="Prrafodelista"/>
        <w:numPr>
          <w:ilvl w:val="0"/>
          <w:numId w:val="11"/>
        </w:numPr>
        <w:jc w:val="both"/>
        <w:rPr>
          <w:rFonts w:ascii="Arial" w:hAnsi="Arial" w:cs="Arial"/>
        </w:rPr>
      </w:pPr>
      <w:r>
        <w:rPr>
          <w:rFonts w:ascii="Arial" w:hAnsi="Arial" w:cs="Arial"/>
        </w:rPr>
        <w:t>&lt;Descripción de los procesos&gt;</w:t>
      </w:r>
    </w:p>
    <w:p w14:paraId="6A9A838C" w14:textId="1FD75309" w:rsidR="009D143F" w:rsidRPr="00976623" w:rsidRDefault="009D143F" w:rsidP="009D143F">
      <w:pPr>
        <w:pStyle w:val="Prrafodelista"/>
        <w:jc w:val="both"/>
        <w:rPr>
          <w:rFonts w:ascii="Arial" w:hAnsi="Arial" w:cs="Arial"/>
        </w:rPr>
      </w:pPr>
    </w:p>
    <w:p w14:paraId="6C41847E" w14:textId="77777777" w:rsidR="00A43CFF" w:rsidRDefault="00A43CFF" w:rsidP="00A43CFF"/>
    <w:p w14:paraId="2884B649" w14:textId="4F26D31F" w:rsidR="00A43CFF" w:rsidRDefault="00392208" w:rsidP="00A43CFF">
      <w:r>
        <w:rPr>
          <w:noProof/>
          <w:lang w:eastAsia="es-CO"/>
        </w:rPr>
        <w:drawing>
          <wp:inline distT="0" distB="0" distL="0" distR="0" wp14:anchorId="1F7E1E29" wp14:editId="194CB2F7">
            <wp:extent cx="5612130" cy="38906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taProcesos OMS.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890645"/>
                    </a:xfrm>
                    <a:prstGeom prst="rect">
                      <a:avLst/>
                    </a:prstGeom>
                  </pic:spPr>
                </pic:pic>
              </a:graphicData>
            </a:graphic>
          </wp:inline>
        </w:drawing>
      </w:r>
    </w:p>
    <w:p w14:paraId="0651D747" w14:textId="77777777" w:rsidR="00A43CFF" w:rsidRDefault="00A43CFF" w:rsidP="00A43CFF"/>
    <w:p w14:paraId="0CBC8095" w14:textId="77777777" w:rsidR="00A43CFF" w:rsidRDefault="00A43CFF" w:rsidP="00A43CFF"/>
    <w:p w14:paraId="2FF035AD" w14:textId="77777777" w:rsidR="001F3BEF" w:rsidRDefault="001F3BEF" w:rsidP="001F3BEF"/>
    <w:p w14:paraId="2D480B82" w14:textId="77777777" w:rsidR="006B2F9F" w:rsidRDefault="006B2F9F">
      <w:pPr>
        <w:rPr>
          <w:rFonts w:ascii="Arial" w:eastAsiaTheme="majorEastAsia" w:hAnsi="Arial" w:cs="Arial"/>
          <w:b/>
          <w:color w:val="2E74B5" w:themeColor="accent1" w:themeShade="BF"/>
          <w:sz w:val="26"/>
          <w:szCs w:val="26"/>
        </w:rPr>
      </w:pPr>
      <w:r>
        <w:rPr>
          <w:rFonts w:ascii="Arial" w:hAnsi="Arial" w:cs="Arial"/>
          <w:b/>
        </w:rPr>
        <w:br w:type="page"/>
      </w:r>
    </w:p>
    <w:p w14:paraId="3FEE5604" w14:textId="191A03AE" w:rsidR="00A43CFF" w:rsidRPr="00487B2A" w:rsidRDefault="0029274A" w:rsidP="00475F89">
      <w:pPr>
        <w:pStyle w:val="Ttulo1"/>
        <w:rPr>
          <w:rFonts w:ascii="Arial" w:hAnsi="Arial" w:cs="Arial"/>
        </w:rPr>
      </w:pPr>
      <w:bookmarkStart w:id="11" w:name="_Toc420076708"/>
      <w:r w:rsidRPr="00487B2A">
        <w:rPr>
          <w:rFonts w:ascii="Arial" w:hAnsi="Arial" w:cs="Arial"/>
        </w:rPr>
        <w:lastRenderedPageBreak/>
        <w:t>5</w:t>
      </w:r>
      <w:r w:rsidR="00A43CFF" w:rsidRPr="00487B2A">
        <w:rPr>
          <w:rFonts w:ascii="Arial" w:hAnsi="Arial" w:cs="Arial"/>
        </w:rPr>
        <w:t>. VISTA 4 + 1</w:t>
      </w:r>
      <w:bookmarkEnd w:id="11"/>
    </w:p>
    <w:p w14:paraId="35669E7C" w14:textId="77777777" w:rsidR="00A43CFF" w:rsidRDefault="00A43CFF" w:rsidP="00A43CFF"/>
    <w:p w14:paraId="3CDADC61" w14:textId="6204E66F" w:rsidR="00A43CFF" w:rsidRPr="00B53D93" w:rsidRDefault="0029274A" w:rsidP="00A43CFF">
      <w:pPr>
        <w:pStyle w:val="Ttulo2"/>
        <w:rPr>
          <w:rFonts w:ascii="Arial" w:hAnsi="Arial" w:cs="Arial"/>
        </w:rPr>
      </w:pPr>
      <w:bookmarkStart w:id="12" w:name="_Toc420076709"/>
      <w:r>
        <w:rPr>
          <w:rFonts w:ascii="Arial" w:hAnsi="Arial" w:cs="Arial"/>
        </w:rPr>
        <w:t>5</w:t>
      </w:r>
      <w:r w:rsidR="00A43CFF" w:rsidRPr="00B53D93">
        <w:rPr>
          <w:rFonts w:ascii="Arial" w:hAnsi="Arial" w:cs="Arial"/>
        </w:rPr>
        <w:t>.1. Vista de casos de uso</w:t>
      </w:r>
      <w:bookmarkEnd w:id="12"/>
    </w:p>
    <w:p w14:paraId="33454D35" w14:textId="77777777" w:rsidR="00A43CFF" w:rsidRDefault="00A43CFF" w:rsidP="00A43CFF"/>
    <w:p w14:paraId="04AFA72D" w14:textId="77777777" w:rsidR="00A43CFF" w:rsidRDefault="009055B1" w:rsidP="00A43CFF">
      <w:pPr>
        <w:rPr>
          <w:rFonts w:ascii="Arial" w:hAnsi="Arial" w:cs="Arial"/>
        </w:rPr>
      </w:pPr>
      <w:r w:rsidRPr="00F82035">
        <w:rPr>
          <w:rFonts w:ascii="Arial" w:hAnsi="Arial" w:cs="Arial"/>
        </w:rPr>
        <w:t>Los escenarios más representativos para este sistema, se describen a continuación con el diagrama de casos de uso, y su correspondiente detalle.</w:t>
      </w:r>
    </w:p>
    <w:p w14:paraId="19BA4E1D" w14:textId="7464F182" w:rsidR="00E51F0F" w:rsidRPr="00F82035" w:rsidRDefault="001A554A" w:rsidP="00A43CFF">
      <w:pPr>
        <w:rPr>
          <w:rFonts w:ascii="Arial" w:hAnsi="Arial" w:cs="Arial"/>
        </w:rPr>
      </w:pPr>
      <w:r>
        <w:rPr>
          <w:rFonts w:ascii="Arial" w:hAnsi="Arial" w:cs="Arial"/>
          <w:noProof/>
          <w:lang w:eastAsia="es-CO"/>
        </w:rPr>
        <w:drawing>
          <wp:inline distT="0" distB="0" distL="0" distR="0" wp14:anchorId="5F920C53" wp14:editId="58A98D64">
            <wp:extent cx="5612130" cy="56870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Model OMS.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5687060"/>
                    </a:xfrm>
                    <a:prstGeom prst="rect">
                      <a:avLst/>
                    </a:prstGeom>
                  </pic:spPr>
                </pic:pic>
              </a:graphicData>
            </a:graphic>
          </wp:inline>
        </w:drawing>
      </w:r>
    </w:p>
    <w:p w14:paraId="61AD104F" w14:textId="2637157D" w:rsidR="009055B1" w:rsidRDefault="009055B1" w:rsidP="00A43CFF"/>
    <w:tbl>
      <w:tblPr>
        <w:tblStyle w:val="Tablaconcuadrcula"/>
        <w:tblW w:w="0" w:type="auto"/>
        <w:tblLook w:val="04A0" w:firstRow="1" w:lastRow="0" w:firstColumn="1" w:lastColumn="0" w:noHBand="0" w:noVBand="1"/>
      </w:tblPr>
      <w:tblGrid>
        <w:gridCol w:w="2263"/>
        <w:gridCol w:w="6565"/>
      </w:tblGrid>
      <w:tr w:rsidR="00F63F9A" w:rsidRPr="00F82035" w14:paraId="7C3451DB" w14:textId="77777777" w:rsidTr="00F63F9A">
        <w:tc>
          <w:tcPr>
            <w:tcW w:w="2263" w:type="dxa"/>
            <w:shd w:val="clear" w:color="auto" w:fill="9CC2E5" w:themeFill="accent1" w:themeFillTint="99"/>
          </w:tcPr>
          <w:p w14:paraId="475791EC" w14:textId="77777777" w:rsidR="00F63F9A" w:rsidRPr="00F82035" w:rsidRDefault="00F63F9A" w:rsidP="00F63F9A">
            <w:pPr>
              <w:jc w:val="center"/>
              <w:rPr>
                <w:rFonts w:ascii="Arial" w:hAnsi="Arial" w:cs="Arial"/>
              </w:rPr>
            </w:pPr>
            <w:r w:rsidRPr="00F82035">
              <w:rPr>
                <w:rFonts w:ascii="Arial" w:hAnsi="Arial" w:cs="Arial"/>
              </w:rPr>
              <w:t>Nombre Caso de Uso</w:t>
            </w:r>
          </w:p>
        </w:tc>
        <w:tc>
          <w:tcPr>
            <w:tcW w:w="6565" w:type="dxa"/>
            <w:shd w:val="clear" w:color="auto" w:fill="9CC2E5" w:themeFill="accent1" w:themeFillTint="99"/>
          </w:tcPr>
          <w:p w14:paraId="0585E1CE" w14:textId="77777777" w:rsidR="00F63F9A" w:rsidRPr="00F82035" w:rsidRDefault="00F63F9A" w:rsidP="00F63F9A">
            <w:pPr>
              <w:jc w:val="center"/>
              <w:rPr>
                <w:rFonts w:ascii="Arial" w:hAnsi="Arial" w:cs="Arial"/>
              </w:rPr>
            </w:pPr>
            <w:r w:rsidRPr="00F82035">
              <w:rPr>
                <w:rFonts w:ascii="Arial" w:hAnsi="Arial" w:cs="Arial"/>
              </w:rPr>
              <w:t>Descripción</w:t>
            </w:r>
          </w:p>
        </w:tc>
      </w:tr>
      <w:tr w:rsidR="00F63F9A" w:rsidRPr="00F82035" w14:paraId="0651B96E" w14:textId="77777777" w:rsidTr="00F63F9A">
        <w:tc>
          <w:tcPr>
            <w:tcW w:w="2263" w:type="dxa"/>
          </w:tcPr>
          <w:p w14:paraId="7E353D55" w14:textId="4272F8A4" w:rsidR="00F63F9A" w:rsidRPr="00F82035" w:rsidRDefault="001E55F9" w:rsidP="00044934">
            <w:pPr>
              <w:rPr>
                <w:rFonts w:ascii="Arial" w:hAnsi="Arial" w:cs="Arial"/>
              </w:rPr>
            </w:pPr>
            <w:r w:rsidRPr="001E55F9">
              <w:rPr>
                <w:rFonts w:ascii="Arial" w:hAnsi="Arial" w:cs="Arial"/>
              </w:rPr>
              <w:t>CU3.1 Administración</w:t>
            </w:r>
            <w:r>
              <w:rPr>
                <w:rFonts w:ascii="Arial" w:hAnsi="Arial" w:cs="Arial"/>
              </w:rPr>
              <w:t xml:space="preserve"> de </w:t>
            </w:r>
            <w:r>
              <w:rPr>
                <w:rFonts w:ascii="Arial" w:hAnsi="Arial" w:cs="Arial"/>
              </w:rPr>
              <w:lastRenderedPageBreak/>
              <w:t>pr</w:t>
            </w:r>
            <w:r w:rsidRPr="001E55F9">
              <w:rPr>
                <w:rFonts w:ascii="Arial" w:hAnsi="Arial" w:cs="Arial"/>
              </w:rPr>
              <w:t>oductos</w:t>
            </w:r>
          </w:p>
        </w:tc>
        <w:tc>
          <w:tcPr>
            <w:tcW w:w="6565" w:type="dxa"/>
          </w:tcPr>
          <w:p w14:paraId="303BEF22" w14:textId="50F374B2" w:rsidR="00F63F9A" w:rsidRPr="00F82035" w:rsidRDefault="001E55F9" w:rsidP="00D6608E">
            <w:pPr>
              <w:rPr>
                <w:rFonts w:ascii="Arial" w:hAnsi="Arial" w:cs="Arial"/>
              </w:rPr>
            </w:pPr>
            <w:r w:rsidRPr="001E55F9">
              <w:rPr>
                <w:rFonts w:ascii="Arial" w:hAnsi="Arial" w:cs="Arial"/>
              </w:rPr>
              <w:lastRenderedPageBreak/>
              <w:t xml:space="preserve">El  usuario del sistema con el rol de PRODUCTOS_ADMON ingresa a la </w:t>
            </w:r>
            <w:r w:rsidR="00D6608E">
              <w:rPr>
                <w:rFonts w:ascii="Arial" w:hAnsi="Arial" w:cs="Arial"/>
              </w:rPr>
              <w:t>aplicación</w:t>
            </w:r>
            <w:r w:rsidRPr="001E55F9">
              <w:rPr>
                <w:rFonts w:ascii="Arial" w:hAnsi="Arial" w:cs="Arial"/>
              </w:rPr>
              <w:t xml:space="preserve"> para crear, modificar, eliminar y consultar </w:t>
            </w:r>
            <w:r w:rsidRPr="001E55F9">
              <w:rPr>
                <w:rFonts w:ascii="Arial" w:hAnsi="Arial" w:cs="Arial"/>
              </w:rPr>
              <w:lastRenderedPageBreak/>
              <w:t xml:space="preserve">los </w:t>
            </w:r>
            <w:r w:rsidR="00D6608E">
              <w:rPr>
                <w:rFonts w:ascii="Arial" w:hAnsi="Arial" w:cs="Arial"/>
              </w:rPr>
              <w:t>productos que comercializa Kall</w:t>
            </w:r>
            <w:r w:rsidRPr="001E55F9">
              <w:rPr>
                <w:rFonts w:ascii="Arial" w:hAnsi="Arial" w:cs="Arial"/>
              </w:rPr>
              <w:t>Sony’s incluyendo la administración de las imágenes.</w:t>
            </w:r>
          </w:p>
        </w:tc>
      </w:tr>
      <w:tr w:rsidR="00F63F9A" w:rsidRPr="00F82035" w14:paraId="256A2DBA" w14:textId="77777777" w:rsidTr="00F63F9A">
        <w:tc>
          <w:tcPr>
            <w:tcW w:w="2263" w:type="dxa"/>
          </w:tcPr>
          <w:p w14:paraId="08436EC8" w14:textId="2332E158" w:rsidR="00F63F9A" w:rsidRPr="00F82035" w:rsidRDefault="001E55F9" w:rsidP="00A43CFF">
            <w:pPr>
              <w:rPr>
                <w:rFonts w:ascii="Arial" w:hAnsi="Arial" w:cs="Arial"/>
              </w:rPr>
            </w:pPr>
            <w:r w:rsidRPr="001E55F9">
              <w:rPr>
                <w:rFonts w:ascii="Arial" w:hAnsi="Arial" w:cs="Arial"/>
              </w:rPr>
              <w:lastRenderedPageBreak/>
              <w:t>CU3.2 Consultas especiales sobre Productos</w:t>
            </w:r>
          </w:p>
        </w:tc>
        <w:tc>
          <w:tcPr>
            <w:tcW w:w="6565" w:type="dxa"/>
          </w:tcPr>
          <w:p w14:paraId="1DFD9C84" w14:textId="7A837FFE" w:rsidR="00F63F9A" w:rsidRPr="00F82035" w:rsidRDefault="00D6608E" w:rsidP="00D6608E">
            <w:pPr>
              <w:rPr>
                <w:rFonts w:ascii="Arial" w:hAnsi="Arial" w:cs="Arial"/>
              </w:rPr>
            </w:pPr>
            <w:r w:rsidRPr="00D6608E">
              <w:rPr>
                <w:rFonts w:ascii="Arial" w:hAnsi="Arial" w:cs="Arial"/>
              </w:rPr>
              <w:t xml:space="preserve">El usuario del sistema con el rol de </w:t>
            </w:r>
            <w:r>
              <w:rPr>
                <w:rFonts w:ascii="Arial" w:hAnsi="Arial" w:cs="Arial"/>
              </w:rPr>
              <w:t xml:space="preserve">PRODUCTOS_CONSULTA ingresa a la aplicación </w:t>
            </w:r>
            <w:r w:rsidRPr="00D6608E">
              <w:rPr>
                <w:rFonts w:ascii="Arial" w:hAnsi="Arial" w:cs="Arial"/>
              </w:rPr>
              <w:t xml:space="preserve">para consultar los </w:t>
            </w:r>
            <w:r>
              <w:rPr>
                <w:rFonts w:ascii="Arial" w:hAnsi="Arial" w:cs="Arial"/>
              </w:rPr>
              <w:t>productos que comercializa Kall</w:t>
            </w:r>
            <w:r w:rsidRPr="00D6608E">
              <w:rPr>
                <w:rFonts w:ascii="Arial" w:hAnsi="Arial" w:cs="Arial"/>
              </w:rPr>
              <w:t>Sony’s. por código, por nombre utilizando comodines, por descripción utilizando comodines, ranking de los productos más vendidos en un rango de fechas dado, es decir, los productos ordenados desde el que más ha participado en órdenes de pedido</w:t>
            </w:r>
            <w:r>
              <w:rPr>
                <w:rFonts w:ascii="Arial" w:hAnsi="Arial" w:cs="Arial"/>
              </w:rPr>
              <w:t>.</w:t>
            </w:r>
          </w:p>
        </w:tc>
      </w:tr>
      <w:tr w:rsidR="00F63F9A" w:rsidRPr="00F82035" w14:paraId="3CC241DB" w14:textId="77777777" w:rsidTr="00F63F9A">
        <w:tc>
          <w:tcPr>
            <w:tcW w:w="2263" w:type="dxa"/>
          </w:tcPr>
          <w:p w14:paraId="7568EDC4" w14:textId="1CB9A310" w:rsidR="00F63F9A" w:rsidRPr="00F82035" w:rsidRDefault="001E55F9" w:rsidP="00AF3CC5">
            <w:pPr>
              <w:rPr>
                <w:rFonts w:ascii="Arial" w:hAnsi="Arial" w:cs="Arial"/>
              </w:rPr>
            </w:pPr>
            <w:r w:rsidRPr="001E55F9">
              <w:rPr>
                <w:rFonts w:ascii="Arial" w:hAnsi="Arial" w:cs="Arial"/>
              </w:rPr>
              <w:t>CU3.4 Administración de Ordenes</w:t>
            </w:r>
          </w:p>
        </w:tc>
        <w:tc>
          <w:tcPr>
            <w:tcW w:w="6565" w:type="dxa"/>
          </w:tcPr>
          <w:p w14:paraId="5576770E" w14:textId="1F4D7B64" w:rsidR="00F63F9A" w:rsidRPr="00F82035" w:rsidRDefault="00D6608E" w:rsidP="00D6608E">
            <w:pPr>
              <w:rPr>
                <w:rFonts w:ascii="Arial" w:hAnsi="Arial" w:cs="Arial"/>
              </w:rPr>
            </w:pPr>
            <w:r w:rsidRPr="00D6608E">
              <w:rPr>
                <w:rFonts w:ascii="Arial" w:hAnsi="Arial" w:cs="Arial"/>
              </w:rPr>
              <w:t xml:space="preserve">El usuario del sistema con el rol de ORDENES_ADMON ingresa  a la </w:t>
            </w:r>
            <w:r>
              <w:rPr>
                <w:rFonts w:ascii="Arial" w:hAnsi="Arial" w:cs="Arial"/>
              </w:rPr>
              <w:t>aplicación</w:t>
            </w:r>
            <w:r w:rsidRPr="00D6608E">
              <w:rPr>
                <w:rFonts w:ascii="Arial" w:hAnsi="Arial" w:cs="Arial"/>
              </w:rPr>
              <w:t xml:space="preserve"> para consultar, cancelar y eliminar ordenes de pedido que maneja KallSony’s</w:t>
            </w:r>
            <w:r>
              <w:rPr>
                <w:rFonts w:ascii="Arial" w:hAnsi="Arial" w:cs="Arial"/>
              </w:rPr>
              <w:t>.</w:t>
            </w:r>
          </w:p>
        </w:tc>
      </w:tr>
      <w:tr w:rsidR="00F63F9A" w:rsidRPr="00F82035" w14:paraId="168AAF9A" w14:textId="77777777" w:rsidTr="00F63F9A">
        <w:tc>
          <w:tcPr>
            <w:tcW w:w="2263" w:type="dxa"/>
          </w:tcPr>
          <w:p w14:paraId="03654C5F" w14:textId="20286596" w:rsidR="00F63F9A" w:rsidRPr="00F82035" w:rsidRDefault="001E55F9" w:rsidP="00A43CFF">
            <w:pPr>
              <w:rPr>
                <w:rFonts w:ascii="Arial" w:hAnsi="Arial" w:cs="Arial"/>
              </w:rPr>
            </w:pPr>
            <w:r w:rsidRPr="001E55F9">
              <w:rPr>
                <w:rFonts w:ascii="Arial" w:hAnsi="Arial" w:cs="Arial"/>
              </w:rPr>
              <w:t>CU3.5 Consultas especiales sobre Órdenes</w:t>
            </w:r>
          </w:p>
        </w:tc>
        <w:tc>
          <w:tcPr>
            <w:tcW w:w="6565" w:type="dxa"/>
          </w:tcPr>
          <w:p w14:paraId="75D564D8" w14:textId="0FCBFA49" w:rsidR="00A1423C" w:rsidRPr="00F82035" w:rsidRDefault="00D6608E" w:rsidP="00D6608E">
            <w:pPr>
              <w:rPr>
                <w:rFonts w:ascii="Arial" w:hAnsi="Arial" w:cs="Arial"/>
              </w:rPr>
            </w:pPr>
            <w:r w:rsidRPr="00D6608E">
              <w:rPr>
                <w:rFonts w:ascii="Arial" w:hAnsi="Arial" w:cs="Arial"/>
              </w:rPr>
              <w:t xml:space="preserve">El usuario del sistema con el rol de ORDENES_CONSULTA ingresa a la </w:t>
            </w:r>
            <w:r>
              <w:rPr>
                <w:rFonts w:ascii="Arial" w:hAnsi="Arial" w:cs="Arial"/>
              </w:rPr>
              <w:t>aplicación</w:t>
            </w:r>
            <w:r w:rsidRPr="00D6608E">
              <w:rPr>
                <w:rFonts w:ascii="Arial" w:hAnsi="Arial" w:cs="Arial"/>
              </w:rPr>
              <w:t xml:space="preserve"> para consultar ordenes de pedido que maneja KallSony’s</w:t>
            </w:r>
            <w:r>
              <w:rPr>
                <w:rFonts w:ascii="Arial" w:hAnsi="Arial" w:cs="Arial"/>
              </w:rPr>
              <w:t>.</w:t>
            </w:r>
          </w:p>
        </w:tc>
      </w:tr>
      <w:tr w:rsidR="00AF3CC5" w:rsidRPr="00F82035" w14:paraId="3CA6646A" w14:textId="77777777" w:rsidTr="00F63F9A">
        <w:tc>
          <w:tcPr>
            <w:tcW w:w="2263" w:type="dxa"/>
          </w:tcPr>
          <w:p w14:paraId="617F679B" w14:textId="67CBFCBF" w:rsidR="00AF3CC5" w:rsidRPr="00F82035" w:rsidRDefault="001E55F9" w:rsidP="00A43CFF">
            <w:pPr>
              <w:rPr>
                <w:rFonts w:ascii="Arial" w:hAnsi="Arial" w:cs="Arial"/>
              </w:rPr>
            </w:pPr>
            <w:r w:rsidRPr="001E55F9">
              <w:rPr>
                <w:rFonts w:ascii="Arial" w:hAnsi="Arial" w:cs="Arial"/>
              </w:rPr>
              <w:t>CU3.6 Actualización de Estado de Ordenes</w:t>
            </w:r>
          </w:p>
        </w:tc>
        <w:tc>
          <w:tcPr>
            <w:tcW w:w="6565" w:type="dxa"/>
          </w:tcPr>
          <w:p w14:paraId="28C585AF" w14:textId="4629F192" w:rsidR="00AF3CC5" w:rsidRPr="00F82035" w:rsidRDefault="00D6608E" w:rsidP="00C33277">
            <w:pPr>
              <w:rPr>
                <w:rFonts w:ascii="Arial" w:hAnsi="Arial" w:cs="Arial"/>
              </w:rPr>
            </w:pPr>
            <w:r w:rsidRPr="00D6608E">
              <w:rPr>
                <w:rFonts w:ascii="Arial" w:hAnsi="Arial" w:cs="Arial"/>
              </w:rPr>
              <w:t>Cuando se actualiza el estado de una orden</w:t>
            </w:r>
            <w:r>
              <w:rPr>
                <w:rFonts w:ascii="Arial" w:hAnsi="Arial" w:cs="Arial"/>
              </w:rPr>
              <w:t>,</w:t>
            </w:r>
            <w:r w:rsidRPr="00D6608E">
              <w:rPr>
                <w:rFonts w:ascii="Arial" w:hAnsi="Arial" w:cs="Arial"/>
              </w:rPr>
              <w:t xml:space="preserve"> el sistema accede a los proveedores de mensajería para actualizar el estado de las órdenes</w:t>
            </w:r>
            <w:r>
              <w:rPr>
                <w:rFonts w:ascii="Arial" w:hAnsi="Arial" w:cs="Arial"/>
              </w:rPr>
              <w:t>. Este proceso es Batch o activado por un usuario con los roles ORDENES_CONSULTA y/o ORDENES_ADMON.</w:t>
            </w:r>
          </w:p>
        </w:tc>
      </w:tr>
      <w:tr w:rsidR="00AF3CC5" w:rsidRPr="00F82035" w14:paraId="5B93201A" w14:textId="77777777" w:rsidTr="00F63F9A">
        <w:tc>
          <w:tcPr>
            <w:tcW w:w="2263" w:type="dxa"/>
          </w:tcPr>
          <w:p w14:paraId="5667082E" w14:textId="6B0E2AD4" w:rsidR="00AF3CC5" w:rsidRPr="00F82035" w:rsidRDefault="001E55F9" w:rsidP="00A43CFF">
            <w:pPr>
              <w:rPr>
                <w:rFonts w:ascii="Arial" w:hAnsi="Arial" w:cs="Arial"/>
              </w:rPr>
            </w:pPr>
            <w:r w:rsidRPr="001E55F9">
              <w:rPr>
                <w:rFonts w:ascii="Arial" w:hAnsi="Arial" w:cs="Arial"/>
              </w:rPr>
              <w:t>CU3.8 Consultas especiales sobre Clientes</w:t>
            </w:r>
          </w:p>
        </w:tc>
        <w:tc>
          <w:tcPr>
            <w:tcW w:w="6565" w:type="dxa"/>
          </w:tcPr>
          <w:p w14:paraId="6CBAF698" w14:textId="106CF405" w:rsidR="009560FF" w:rsidRPr="00A03B8D" w:rsidRDefault="008249E6" w:rsidP="008249E6">
            <w:pPr>
              <w:rPr>
                <w:rFonts w:ascii="Arial" w:hAnsi="Arial" w:cs="Arial"/>
              </w:rPr>
            </w:pPr>
            <w:r w:rsidRPr="008249E6">
              <w:rPr>
                <w:rFonts w:ascii="Arial" w:hAnsi="Arial" w:cs="Arial"/>
              </w:rPr>
              <w:t xml:space="preserve">El usuario del sistema con el rol de CLIENTES_CONSULTA ingresa a la </w:t>
            </w:r>
            <w:r>
              <w:rPr>
                <w:rFonts w:ascii="Arial" w:hAnsi="Arial" w:cs="Arial"/>
              </w:rPr>
              <w:t>aplicación</w:t>
            </w:r>
            <w:r w:rsidRPr="008249E6">
              <w:rPr>
                <w:rFonts w:ascii="Arial" w:hAnsi="Arial" w:cs="Arial"/>
              </w:rPr>
              <w:t xml:space="preserve"> para consultar los clientes por identificación, clientes que hayan comprado un producto específico dado su número, ranking de los clientes por facturación en un rango de fechas dado, es decir, los clientes ordenados desde el que más ha facturado, las consultas tienen el link para llevar al detalle de los clientes</w:t>
            </w:r>
            <w:r>
              <w:rPr>
                <w:rFonts w:ascii="Arial" w:hAnsi="Arial" w:cs="Arial"/>
              </w:rPr>
              <w:t>.</w:t>
            </w:r>
          </w:p>
        </w:tc>
      </w:tr>
      <w:tr w:rsidR="001E55F9" w:rsidRPr="00F82035" w14:paraId="2E0C4B28" w14:textId="77777777" w:rsidTr="00F63F9A">
        <w:tc>
          <w:tcPr>
            <w:tcW w:w="2263" w:type="dxa"/>
          </w:tcPr>
          <w:p w14:paraId="5421D127" w14:textId="22FC7DE6" w:rsidR="001E55F9" w:rsidRPr="00F82035" w:rsidRDefault="00A03B8D" w:rsidP="00A43CFF">
            <w:pPr>
              <w:rPr>
                <w:rFonts w:ascii="Arial" w:hAnsi="Arial" w:cs="Arial"/>
              </w:rPr>
            </w:pPr>
            <w:r>
              <w:rPr>
                <w:rFonts w:ascii="Arial" w:hAnsi="Arial" w:cs="Arial"/>
              </w:rPr>
              <w:t xml:space="preserve">CU3.9 </w:t>
            </w:r>
            <w:r w:rsidR="001E55F9">
              <w:rPr>
                <w:rFonts w:ascii="Arial" w:hAnsi="Arial" w:cs="Arial"/>
              </w:rPr>
              <w:t>Autenticar Usuarios</w:t>
            </w:r>
          </w:p>
        </w:tc>
        <w:tc>
          <w:tcPr>
            <w:tcW w:w="6565" w:type="dxa"/>
          </w:tcPr>
          <w:p w14:paraId="3061ABE5" w14:textId="19039CA5" w:rsidR="001E55F9" w:rsidRPr="00AA15C9" w:rsidRDefault="008249E6" w:rsidP="00AA15C9">
            <w:pPr>
              <w:rPr>
                <w:rFonts w:ascii="Arial" w:hAnsi="Arial" w:cs="Arial"/>
              </w:rPr>
            </w:pPr>
            <w:r w:rsidRPr="008249E6">
              <w:rPr>
                <w:rFonts w:ascii="Arial" w:hAnsi="Arial" w:cs="Arial"/>
              </w:rPr>
              <w:t xml:space="preserve">Cuando un usuario ingresa a la herramienta el sistema realiza una consulta al directorio activo para verificar si existe y si las credenciales con </w:t>
            </w:r>
            <w:r w:rsidR="00E53C9E" w:rsidRPr="008249E6">
              <w:rPr>
                <w:rFonts w:ascii="Arial" w:hAnsi="Arial" w:cs="Arial"/>
              </w:rPr>
              <w:t>válidas</w:t>
            </w:r>
            <w:r>
              <w:rPr>
                <w:rFonts w:ascii="Arial" w:hAnsi="Arial" w:cs="Arial"/>
              </w:rPr>
              <w:t>.</w:t>
            </w:r>
          </w:p>
        </w:tc>
      </w:tr>
    </w:tbl>
    <w:p w14:paraId="36435B17" w14:textId="77777777" w:rsidR="0070607F" w:rsidRDefault="0070607F" w:rsidP="00B65F98">
      <w:pPr>
        <w:pStyle w:val="Ttulo2"/>
        <w:rPr>
          <w:rFonts w:ascii="Arial" w:hAnsi="Arial" w:cs="Arial"/>
          <w:b/>
        </w:rPr>
      </w:pPr>
    </w:p>
    <w:p w14:paraId="510A4C6F" w14:textId="042AEFAC" w:rsidR="00B65F98" w:rsidRPr="00B53D93" w:rsidRDefault="0029274A" w:rsidP="00B65F98">
      <w:pPr>
        <w:pStyle w:val="Ttulo2"/>
        <w:rPr>
          <w:rFonts w:ascii="Arial" w:hAnsi="Arial" w:cs="Arial"/>
        </w:rPr>
      </w:pPr>
      <w:bookmarkStart w:id="13" w:name="_Toc420076710"/>
      <w:r>
        <w:rPr>
          <w:rFonts w:ascii="Arial" w:hAnsi="Arial" w:cs="Arial"/>
        </w:rPr>
        <w:t>5</w:t>
      </w:r>
      <w:r w:rsidR="00B65F98" w:rsidRPr="00B53D93">
        <w:rPr>
          <w:rFonts w:ascii="Arial" w:hAnsi="Arial" w:cs="Arial"/>
        </w:rPr>
        <w:t>.2. Vista Lógica</w:t>
      </w:r>
      <w:bookmarkEnd w:id="13"/>
    </w:p>
    <w:p w14:paraId="13231851" w14:textId="77777777" w:rsidR="0070607F" w:rsidRPr="0070607F" w:rsidRDefault="0070607F" w:rsidP="0070607F">
      <w:pPr>
        <w:jc w:val="both"/>
        <w:rPr>
          <w:rFonts w:ascii="Arial" w:hAnsi="Arial" w:cs="Arial"/>
        </w:rPr>
      </w:pPr>
      <w:r w:rsidRPr="0070607F">
        <w:rPr>
          <w:rFonts w:ascii="Arial" w:hAnsi="Arial" w:cs="Arial"/>
        </w:rPr>
        <w:t>Esta sección describiremos las entidades relevantes de la organización y la estructura del diseño del sistema.</w:t>
      </w:r>
    </w:p>
    <w:p w14:paraId="446894AC" w14:textId="09618E71" w:rsidR="0070607F" w:rsidRPr="0070607F" w:rsidRDefault="0070607F" w:rsidP="0070607F">
      <w:pPr>
        <w:jc w:val="both"/>
        <w:rPr>
          <w:rFonts w:ascii="Arial" w:hAnsi="Arial" w:cs="Arial"/>
        </w:rPr>
      </w:pPr>
      <w:r w:rsidRPr="0070607F">
        <w:rPr>
          <w:rFonts w:ascii="Arial" w:hAnsi="Arial" w:cs="Arial"/>
          <w:b/>
        </w:rPr>
        <w:t>Clientes</w:t>
      </w:r>
      <w:r w:rsidRPr="0070607F">
        <w:rPr>
          <w:rFonts w:ascii="Arial" w:hAnsi="Arial" w:cs="Arial"/>
        </w:rPr>
        <w:t>: Entidad que modela la información relacionada a un cliente como la identificación, el nombre</w:t>
      </w:r>
      <w:r>
        <w:rPr>
          <w:rFonts w:ascii="Arial" w:hAnsi="Arial" w:cs="Arial"/>
        </w:rPr>
        <w:t>, dirección</w:t>
      </w:r>
      <w:r w:rsidR="00D932DB">
        <w:rPr>
          <w:rFonts w:ascii="Arial" w:hAnsi="Arial" w:cs="Arial"/>
        </w:rPr>
        <w:t>,</w:t>
      </w:r>
      <w:r>
        <w:rPr>
          <w:rFonts w:ascii="Arial" w:hAnsi="Arial" w:cs="Arial"/>
        </w:rPr>
        <w:t xml:space="preserve"> teléfono</w:t>
      </w:r>
      <w:r w:rsidR="00D932DB">
        <w:rPr>
          <w:rFonts w:ascii="Arial" w:hAnsi="Arial" w:cs="Arial"/>
        </w:rPr>
        <w:t xml:space="preserve"> y status, que corresponde a una clasificación dada por la empresa </w:t>
      </w:r>
      <w:r w:rsidR="00D932DB" w:rsidRPr="00D6608E">
        <w:rPr>
          <w:rFonts w:ascii="Arial" w:hAnsi="Arial" w:cs="Arial"/>
        </w:rPr>
        <w:t>KallSony’s</w:t>
      </w:r>
      <w:r>
        <w:rPr>
          <w:rFonts w:ascii="Arial" w:hAnsi="Arial" w:cs="Arial"/>
        </w:rPr>
        <w:t>.</w:t>
      </w:r>
    </w:p>
    <w:p w14:paraId="7B1C5BA1" w14:textId="2954A216" w:rsidR="0070607F" w:rsidRPr="0070607F" w:rsidRDefault="0070607F" w:rsidP="0070607F">
      <w:pPr>
        <w:jc w:val="both"/>
        <w:rPr>
          <w:rFonts w:ascii="Arial" w:hAnsi="Arial" w:cs="Arial"/>
        </w:rPr>
      </w:pPr>
      <w:r>
        <w:rPr>
          <w:rFonts w:ascii="Arial" w:hAnsi="Arial" w:cs="Arial"/>
          <w:b/>
        </w:rPr>
        <w:t>Ordenes</w:t>
      </w:r>
      <w:r w:rsidRPr="0070607F">
        <w:rPr>
          <w:rFonts w:ascii="Arial" w:hAnsi="Arial" w:cs="Arial"/>
        </w:rPr>
        <w:t>: Entidad que modela la información relacionada a la cabecera de una orden como el consecutivo, fecha</w:t>
      </w:r>
      <w:r w:rsidR="00D932DB">
        <w:rPr>
          <w:rFonts w:ascii="Arial" w:hAnsi="Arial" w:cs="Arial"/>
        </w:rPr>
        <w:t>,</w:t>
      </w:r>
      <w:r w:rsidRPr="0070607F">
        <w:rPr>
          <w:rFonts w:ascii="Arial" w:hAnsi="Arial" w:cs="Arial"/>
        </w:rPr>
        <w:t xml:space="preserve"> valor</w:t>
      </w:r>
      <w:r w:rsidR="00D932DB">
        <w:rPr>
          <w:rFonts w:ascii="Arial" w:hAnsi="Arial" w:cs="Arial"/>
        </w:rPr>
        <w:t xml:space="preserve"> y estado</w:t>
      </w:r>
      <w:r w:rsidRPr="0070607F">
        <w:rPr>
          <w:rFonts w:ascii="Arial" w:hAnsi="Arial" w:cs="Arial"/>
        </w:rPr>
        <w:t>.</w:t>
      </w:r>
    </w:p>
    <w:p w14:paraId="09F424D4" w14:textId="77777777" w:rsidR="0070607F" w:rsidRPr="0070607F" w:rsidRDefault="00EA2C97" w:rsidP="0070607F">
      <w:pPr>
        <w:jc w:val="both"/>
        <w:rPr>
          <w:rFonts w:ascii="Arial" w:hAnsi="Arial" w:cs="Arial"/>
        </w:rPr>
      </w:pPr>
      <w:r w:rsidRPr="00EA2C97">
        <w:rPr>
          <w:rFonts w:ascii="Arial" w:hAnsi="Arial" w:cs="Arial"/>
          <w:b/>
        </w:rPr>
        <w:t>DetalleOrden</w:t>
      </w:r>
      <w:r w:rsidR="0070607F" w:rsidRPr="0070607F">
        <w:rPr>
          <w:rFonts w:ascii="Arial" w:hAnsi="Arial" w:cs="Arial"/>
        </w:rPr>
        <w:t>: Entidad que modela la información relacionada al detalle de una orden como el consecutivo y cantidad.</w:t>
      </w:r>
    </w:p>
    <w:p w14:paraId="76359DDF" w14:textId="77777777" w:rsidR="0070607F" w:rsidRPr="0070607F" w:rsidRDefault="00EA2C97" w:rsidP="0070607F">
      <w:pPr>
        <w:jc w:val="both"/>
        <w:rPr>
          <w:rFonts w:ascii="Arial" w:hAnsi="Arial" w:cs="Arial"/>
        </w:rPr>
      </w:pPr>
      <w:r w:rsidRPr="00EA2C97">
        <w:rPr>
          <w:rFonts w:ascii="Arial" w:hAnsi="Arial" w:cs="Arial"/>
          <w:b/>
        </w:rPr>
        <w:t>Producto</w:t>
      </w:r>
      <w:r w:rsidR="0070607F" w:rsidRPr="0070607F">
        <w:rPr>
          <w:rFonts w:ascii="Arial" w:hAnsi="Arial" w:cs="Arial"/>
        </w:rPr>
        <w:t xml:space="preserve">: Entidad que modela la información relacionada a un producto como el </w:t>
      </w:r>
      <w:r w:rsidR="00ED7789">
        <w:rPr>
          <w:rFonts w:ascii="Arial" w:hAnsi="Arial" w:cs="Arial"/>
        </w:rPr>
        <w:t xml:space="preserve">identificador interno, </w:t>
      </w:r>
      <w:r w:rsidR="0070607F" w:rsidRPr="0070607F">
        <w:rPr>
          <w:rFonts w:ascii="Arial" w:hAnsi="Arial" w:cs="Arial"/>
        </w:rPr>
        <w:t xml:space="preserve">código, nombre, descripción, </w:t>
      </w:r>
      <w:r w:rsidR="00ED7789">
        <w:rPr>
          <w:rFonts w:ascii="Arial" w:hAnsi="Arial" w:cs="Arial"/>
        </w:rPr>
        <w:t>nombre del fabricante y precio unitario</w:t>
      </w:r>
      <w:r w:rsidR="0070607F" w:rsidRPr="0070607F">
        <w:rPr>
          <w:rFonts w:ascii="Arial" w:hAnsi="Arial" w:cs="Arial"/>
        </w:rPr>
        <w:t>.</w:t>
      </w:r>
    </w:p>
    <w:p w14:paraId="01F67172" w14:textId="50A17E29" w:rsidR="0070607F" w:rsidRDefault="00BF416F" w:rsidP="0070607F">
      <w:pPr>
        <w:jc w:val="both"/>
        <w:rPr>
          <w:rFonts w:ascii="Arial" w:hAnsi="Arial" w:cs="Arial"/>
        </w:rPr>
      </w:pPr>
      <w:r w:rsidRPr="00ED7789">
        <w:rPr>
          <w:rFonts w:ascii="Arial" w:hAnsi="Arial" w:cs="Arial"/>
          <w:b/>
        </w:rPr>
        <w:t>Categoría</w:t>
      </w:r>
      <w:r w:rsidR="0070607F" w:rsidRPr="0070607F">
        <w:rPr>
          <w:rFonts w:ascii="Arial" w:hAnsi="Arial" w:cs="Arial"/>
        </w:rPr>
        <w:t>: Entidad que modela la información relacionada a las categorías a las que pertenecen los productos.</w:t>
      </w:r>
    </w:p>
    <w:p w14:paraId="666AD896" w14:textId="4E2AAB3E" w:rsidR="00ED7789" w:rsidRPr="0070607F" w:rsidRDefault="00BF416F" w:rsidP="0070607F">
      <w:pPr>
        <w:jc w:val="both"/>
        <w:rPr>
          <w:rFonts w:ascii="Arial" w:hAnsi="Arial" w:cs="Arial"/>
        </w:rPr>
      </w:pPr>
      <w:r w:rsidRPr="00ED7789">
        <w:rPr>
          <w:rFonts w:ascii="Arial" w:hAnsi="Arial" w:cs="Arial"/>
          <w:b/>
        </w:rPr>
        <w:lastRenderedPageBreak/>
        <w:t>Subcategorías</w:t>
      </w:r>
      <w:r w:rsidR="00ED7789">
        <w:rPr>
          <w:rFonts w:ascii="Arial" w:hAnsi="Arial" w:cs="Arial"/>
        </w:rPr>
        <w:t xml:space="preserve">: </w:t>
      </w:r>
      <w:r w:rsidR="00ED7789" w:rsidRPr="0070607F">
        <w:rPr>
          <w:rFonts w:ascii="Arial" w:hAnsi="Arial" w:cs="Arial"/>
        </w:rPr>
        <w:t xml:space="preserve">Entidad que modela la información relacionada a las </w:t>
      </w:r>
      <w:r w:rsidR="00ED7789">
        <w:rPr>
          <w:rFonts w:ascii="Arial" w:hAnsi="Arial" w:cs="Arial"/>
        </w:rPr>
        <w:t>Sub</w:t>
      </w:r>
      <w:r w:rsidR="00ED7789" w:rsidRPr="0070607F">
        <w:rPr>
          <w:rFonts w:ascii="Arial" w:hAnsi="Arial" w:cs="Arial"/>
        </w:rPr>
        <w:t>categorías a las que pertenecen los productos.</w:t>
      </w:r>
    </w:p>
    <w:p w14:paraId="752AEF8E" w14:textId="1C54E6E7" w:rsidR="001F3BEF" w:rsidRDefault="00702327" w:rsidP="00684E02">
      <w:pPr>
        <w:rPr>
          <w:noProof/>
          <w:lang w:eastAsia="es-CO"/>
        </w:rPr>
      </w:pPr>
      <w:r>
        <w:rPr>
          <w:noProof/>
          <w:lang w:eastAsia="es-CO"/>
        </w:rPr>
        <w:t xml:space="preserve">           </w:t>
      </w:r>
      <w:r w:rsidR="00684E02">
        <w:rPr>
          <w:noProof/>
          <w:lang w:eastAsia="es-CO"/>
        </w:rPr>
        <w:t xml:space="preserve">       </w:t>
      </w:r>
      <w:r w:rsidR="0016629D">
        <w:rPr>
          <w:noProof/>
          <w:lang w:eastAsia="es-CO"/>
        </w:rPr>
        <w:drawing>
          <wp:inline distT="0" distB="0" distL="0" distR="0" wp14:anchorId="751925CD" wp14:editId="228325FC">
            <wp:extent cx="5534025" cy="343471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434715"/>
                    </a:xfrm>
                    <a:prstGeom prst="rect">
                      <a:avLst/>
                    </a:prstGeom>
                    <a:noFill/>
                    <a:ln>
                      <a:noFill/>
                    </a:ln>
                  </pic:spPr>
                </pic:pic>
              </a:graphicData>
            </a:graphic>
          </wp:inline>
        </w:drawing>
      </w:r>
    </w:p>
    <w:p w14:paraId="0B34FFF8" w14:textId="77777777" w:rsidR="00273190" w:rsidRPr="00273190" w:rsidRDefault="00273190" w:rsidP="00273190"/>
    <w:p w14:paraId="0B4C776F" w14:textId="79163658" w:rsidR="00B65F98" w:rsidRDefault="0029274A" w:rsidP="00B65F98">
      <w:pPr>
        <w:pStyle w:val="Ttulo2"/>
        <w:rPr>
          <w:rFonts w:ascii="Arial" w:hAnsi="Arial" w:cs="Arial"/>
        </w:rPr>
      </w:pPr>
      <w:bookmarkStart w:id="14" w:name="_Toc420076711"/>
      <w:r>
        <w:rPr>
          <w:rFonts w:ascii="Arial" w:hAnsi="Arial" w:cs="Arial"/>
        </w:rPr>
        <w:t>5</w:t>
      </w:r>
      <w:r w:rsidR="00B65F98" w:rsidRPr="00273190">
        <w:rPr>
          <w:rFonts w:ascii="Arial" w:hAnsi="Arial" w:cs="Arial"/>
        </w:rPr>
        <w:t>.</w:t>
      </w:r>
      <w:r w:rsidR="00AF38D9">
        <w:rPr>
          <w:rFonts w:ascii="Arial" w:hAnsi="Arial" w:cs="Arial"/>
        </w:rPr>
        <w:t>3</w:t>
      </w:r>
      <w:r w:rsidR="00B65F98" w:rsidRPr="00273190">
        <w:rPr>
          <w:rFonts w:ascii="Arial" w:hAnsi="Arial" w:cs="Arial"/>
        </w:rPr>
        <w:t>. Vista de despliegue</w:t>
      </w:r>
      <w:r w:rsidR="00273190" w:rsidRPr="00273190">
        <w:rPr>
          <w:rFonts w:ascii="Arial" w:hAnsi="Arial" w:cs="Arial"/>
        </w:rPr>
        <w:t>.</w:t>
      </w:r>
      <w:bookmarkEnd w:id="14"/>
    </w:p>
    <w:p w14:paraId="0F8E827E" w14:textId="0A1E29EF" w:rsidR="00B65F98" w:rsidRDefault="002A20AC" w:rsidP="00D04312">
      <w:pPr>
        <w:rPr>
          <w:noProof/>
          <w:lang w:eastAsia="es-CO"/>
        </w:rPr>
      </w:pPr>
      <w:r w:rsidRPr="00D04312">
        <w:rPr>
          <w:rFonts w:ascii="Arial" w:hAnsi="Arial" w:cs="Arial"/>
        </w:rPr>
        <w:t xml:space="preserve">En el siguiente diagrama se presenta la descomposición de </w:t>
      </w:r>
      <w:r w:rsidR="00FB4031">
        <w:rPr>
          <w:rFonts w:ascii="Arial" w:hAnsi="Arial" w:cs="Arial"/>
        </w:rPr>
        <w:t>la aplicación para el manejo de productos y órdenes,</w:t>
      </w:r>
      <w:r w:rsidRPr="00D04312">
        <w:rPr>
          <w:rFonts w:ascii="Arial" w:hAnsi="Arial" w:cs="Arial"/>
        </w:rPr>
        <w:t xml:space="preserve"> en tres capas y los subsistemas que serán implementados en cada capa.</w:t>
      </w:r>
    </w:p>
    <w:p w14:paraId="423B75E3" w14:textId="37FB2702" w:rsidR="00E02E9B" w:rsidRDefault="004F27AF" w:rsidP="00D04312">
      <w:pPr>
        <w:rPr>
          <w:noProof/>
          <w:lang w:eastAsia="es-CO"/>
        </w:rPr>
      </w:pPr>
      <w:bookmarkStart w:id="15" w:name="_GoBack"/>
      <w:r>
        <w:rPr>
          <w:noProof/>
          <w:lang w:eastAsia="es-CO"/>
        </w:rPr>
        <w:lastRenderedPageBreak/>
        <w:drawing>
          <wp:inline distT="0" distB="0" distL="0" distR="0" wp14:anchorId="39143F49" wp14:editId="280EF70B">
            <wp:extent cx="5612130" cy="47142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 de Despliegue OMS.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4714240"/>
                    </a:xfrm>
                    <a:prstGeom prst="rect">
                      <a:avLst/>
                    </a:prstGeom>
                  </pic:spPr>
                </pic:pic>
              </a:graphicData>
            </a:graphic>
          </wp:inline>
        </w:drawing>
      </w:r>
      <w:bookmarkEnd w:id="15"/>
    </w:p>
    <w:p w14:paraId="1371F0C2" w14:textId="77777777" w:rsidR="004F27AF" w:rsidRDefault="004F27AF" w:rsidP="00D04312">
      <w:pPr>
        <w:rPr>
          <w:noProof/>
          <w:lang w:eastAsia="es-CO"/>
        </w:rPr>
      </w:pPr>
    </w:p>
    <w:p w14:paraId="152E03F8" w14:textId="77777777" w:rsidR="004F27AF" w:rsidRDefault="004F27AF" w:rsidP="00D04312">
      <w:pPr>
        <w:rPr>
          <w:noProof/>
          <w:lang w:eastAsia="es-CO"/>
        </w:rPr>
      </w:pPr>
    </w:p>
    <w:p w14:paraId="6930D2D8" w14:textId="6425DCAF" w:rsidR="00CF1737" w:rsidRPr="00D04312" w:rsidRDefault="00CF1737" w:rsidP="00CF1737">
      <w:pPr>
        <w:jc w:val="both"/>
        <w:rPr>
          <w:rFonts w:ascii="Arial" w:hAnsi="Arial" w:cs="Arial"/>
        </w:rPr>
      </w:pPr>
      <w:r w:rsidRPr="00D04312">
        <w:rPr>
          <w:rFonts w:ascii="Arial" w:hAnsi="Arial" w:cs="Arial"/>
          <w:b/>
        </w:rPr>
        <w:t>Presentación</w:t>
      </w:r>
      <w:r w:rsidRPr="00D04312">
        <w:rPr>
          <w:rFonts w:ascii="Arial" w:hAnsi="Arial" w:cs="Arial"/>
        </w:rPr>
        <w:t xml:space="preserve">: </w:t>
      </w:r>
    </w:p>
    <w:p w14:paraId="111595B8" w14:textId="1B901CB6" w:rsidR="00CF1737" w:rsidRPr="00D04312" w:rsidRDefault="00CF1737" w:rsidP="00CF1737">
      <w:pPr>
        <w:jc w:val="both"/>
        <w:rPr>
          <w:rFonts w:ascii="Arial" w:hAnsi="Arial" w:cs="Arial"/>
        </w:rPr>
      </w:pPr>
      <w:r w:rsidRPr="00D04312">
        <w:rPr>
          <w:rFonts w:ascii="Arial" w:hAnsi="Arial" w:cs="Arial"/>
          <w:b/>
        </w:rPr>
        <w:t>Lógica</w:t>
      </w:r>
      <w:r w:rsidRPr="00D04312">
        <w:rPr>
          <w:rFonts w:ascii="Arial" w:hAnsi="Arial" w:cs="Arial"/>
        </w:rPr>
        <w:t xml:space="preserve">: </w:t>
      </w:r>
    </w:p>
    <w:p w14:paraId="041D60E1" w14:textId="77777777" w:rsidR="00CF1737" w:rsidRPr="00D04312" w:rsidRDefault="00CF1737" w:rsidP="00CF1737">
      <w:pPr>
        <w:jc w:val="both"/>
        <w:rPr>
          <w:rFonts w:ascii="Arial" w:hAnsi="Arial" w:cs="Arial"/>
        </w:rPr>
      </w:pPr>
      <w:r w:rsidRPr="00D04312">
        <w:rPr>
          <w:rFonts w:ascii="Arial" w:hAnsi="Arial" w:cs="Arial"/>
          <w:b/>
        </w:rPr>
        <w:t>Datos – Integración</w:t>
      </w:r>
      <w:r w:rsidRPr="00D04312">
        <w:rPr>
          <w:rFonts w:ascii="Arial" w:hAnsi="Arial" w:cs="Arial"/>
        </w:rPr>
        <w:t xml:space="preserve">: En esta capa se encuentra la lógica de invocación de servicios externos a la aplicación que están hospedados en </w:t>
      </w:r>
      <w:r w:rsidR="00FD556E">
        <w:rPr>
          <w:rFonts w:ascii="Arial" w:hAnsi="Arial" w:cs="Arial"/>
        </w:rPr>
        <w:t>el</w:t>
      </w:r>
      <w:r w:rsidRPr="00D04312">
        <w:rPr>
          <w:rFonts w:ascii="Arial" w:hAnsi="Arial" w:cs="Arial"/>
        </w:rPr>
        <w:t xml:space="preserve"> ESB (Comunicación con sistemas de proveedores, OMS, mensajería, sistemas de tarjetas de crédito).</w:t>
      </w:r>
    </w:p>
    <w:p w14:paraId="761A5194" w14:textId="17E5CCAB" w:rsidR="001F0FF6" w:rsidRDefault="0029274A" w:rsidP="001F0FF6">
      <w:pPr>
        <w:pStyle w:val="Ttulo1"/>
        <w:rPr>
          <w:rFonts w:ascii="Arial" w:hAnsi="Arial" w:cs="Arial"/>
        </w:rPr>
      </w:pPr>
      <w:bookmarkStart w:id="16" w:name="_Toc420076712"/>
      <w:r>
        <w:rPr>
          <w:rFonts w:ascii="Arial" w:hAnsi="Arial" w:cs="Arial"/>
        </w:rPr>
        <w:t>6</w:t>
      </w:r>
      <w:r w:rsidR="001F0FF6" w:rsidRPr="00A87687">
        <w:rPr>
          <w:rFonts w:ascii="Arial" w:hAnsi="Arial" w:cs="Arial"/>
        </w:rPr>
        <w:t>. DECISIONES TECNOLOGICAS</w:t>
      </w:r>
      <w:bookmarkEnd w:id="16"/>
    </w:p>
    <w:p w14:paraId="6AB8A3A8" w14:textId="77777777" w:rsidR="00917ECB" w:rsidRDefault="00917ECB" w:rsidP="00917ECB"/>
    <w:p w14:paraId="486B5ED7" w14:textId="57A20980" w:rsidR="00917ECB" w:rsidRPr="006305A0" w:rsidRDefault="006305A0" w:rsidP="00917ECB">
      <w:pPr>
        <w:rPr>
          <w:rFonts w:ascii="Arial" w:hAnsi="Arial" w:cs="Arial"/>
        </w:rPr>
      </w:pPr>
      <w:r>
        <w:rPr>
          <w:rFonts w:ascii="Arial" w:hAnsi="Arial" w:cs="Arial"/>
        </w:rPr>
        <w:t xml:space="preserve">Para la aplicación </w:t>
      </w:r>
      <w:r w:rsidR="008C7E6B">
        <w:rPr>
          <w:rFonts w:ascii="Arial" w:hAnsi="Arial" w:cs="Arial"/>
        </w:rPr>
        <w:t xml:space="preserve">de manejo de </w:t>
      </w:r>
      <w:r w:rsidR="00DA3041">
        <w:rPr>
          <w:rFonts w:ascii="Arial" w:hAnsi="Arial" w:cs="Arial"/>
        </w:rPr>
        <w:t>órdenes</w:t>
      </w:r>
      <w:r w:rsidR="008C7E6B">
        <w:rPr>
          <w:rFonts w:ascii="Arial" w:hAnsi="Arial" w:cs="Arial"/>
        </w:rPr>
        <w:t xml:space="preserve"> y productos</w:t>
      </w:r>
      <w:r>
        <w:rPr>
          <w:rFonts w:ascii="Arial" w:hAnsi="Arial" w:cs="Arial"/>
        </w:rPr>
        <w:t xml:space="preserve"> de KallSony’s en cuanto a las tecnología</w:t>
      </w:r>
      <w:r w:rsidR="00374ADC">
        <w:rPr>
          <w:rFonts w:ascii="Arial" w:hAnsi="Arial" w:cs="Arial"/>
        </w:rPr>
        <w:t>s</w:t>
      </w:r>
      <w:r>
        <w:rPr>
          <w:rFonts w:ascii="Arial" w:hAnsi="Arial" w:cs="Arial"/>
        </w:rPr>
        <w:t xml:space="preserve"> a implementar, se decide:</w:t>
      </w:r>
    </w:p>
    <w:p w14:paraId="5A222CC7" w14:textId="7D79DA91" w:rsidR="00917ECB" w:rsidRPr="006305A0" w:rsidRDefault="006305A0" w:rsidP="006305A0">
      <w:pPr>
        <w:pStyle w:val="Prrafodelista"/>
        <w:numPr>
          <w:ilvl w:val="0"/>
          <w:numId w:val="13"/>
        </w:numPr>
        <w:rPr>
          <w:rFonts w:ascii="Arial" w:hAnsi="Arial" w:cs="Arial"/>
        </w:rPr>
      </w:pPr>
      <w:r w:rsidRPr="006305A0">
        <w:rPr>
          <w:rFonts w:ascii="Arial" w:hAnsi="Arial" w:cs="Arial"/>
        </w:rPr>
        <w:t xml:space="preserve">Desarrollar el sitio para el </w:t>
      </w:r>
      <w:r w:rsidR="008C7E6B">
        <w:rPr>
          <w:rFonts w:ascii="Arial" w:hAnsi="Arial" w:cs="Arial"/>
        </w:rPr>
        <w:t>OMS</w:t>
      </w:r>
      <w:r w:rsidRPr="006305A0">
        <w:rPr>
          <w:rFonts w:ascii="Arial" w:hAnsi="Arial" w:cs="Arial"/>
        </w:rPr>
        <w:t xml:space="preserve"> </w:t>
      </w:r>
      <w:r w:rsidR="008C7E6B">
        <w:rPr>
          <w:rFonts w:ascii="Arial" w:hAnsi="Arial" w:cs="Arial"/>
        </w:rPr>
        <w:t>bajo la arquitectura JEE 6, tomando para la parte web JSF y para el negocio EJB</w:t>
      </w:r>
      <w:r w:rsidRPr="006305A0">
        <w:rPr>
          <w:rFonts w:ascii="Arial" w:hAnsi="Arial" w:cs="Arial"/>
        </w:rPr>
        <w:t>.</w:t>
      </w:r>
    </w:p>
    <w:p w14:paraId="6C1CC3DA" w14:textId="46C2F4AC" w:rsidR="00917ECB" w:rsidRDefault="006305A0" w:rsidP="006305A0">
      <w:pPr>
        <w:pStyle w:val="Prrafodelista"/>
        <w:numPr>
          <w:ilvl w:val="0"/>
          <w:numId w:val="13"/>
        </w:numPr>
        <w:rPr>
          <w:rFonts w:ascii="Arial" w:hAnsi="Arial" w:cs="Arial"/>
        </w:rPr>
      </w:pPr>
      <w:r>
        <w:rPr>
          <w:rFonts w:ascii="Arial" w:hAnsi="Arial" w:cs="Arial"/>
        </w:rPr>
        <w:t xml:space="preserve">Continuar trabajando con </w:t>
      </w:r>
      <w:r w:rsidR="00917ECB" w:rsidRPr="006305A0">
        <w:rPr>
          <w:rFonts w:ascii="Arial" w:hAnsi="Arial" w:cs="Arial"/>
        </w:rPr>
        <w:t>SQL SERVER 2012</w:t>
      </w:r>
      <w:r>
        <w:rPr>
          <w:rFonts w:ascii="Arial" w:hAnsi="Arial" w:cs="Arial"/>
        </w:rPr>
        <w:t>, la base de datos de producto</w:t>
      </w:r>
      <w:r w:rsidR="00374ADC">
        <w:rPr>
          <w:rFonts w:ascii="Arial" w:hAnsi="Arial" w:cs="Arial"/>
        </w:rPr>
        <w:t>s</w:t>
      </w:r>
      <w:r>
        <w:rPr>
          <w:rFonts w:ascii="Arial" w:hAnsi="Arial" w:cs="Arial"/>
        </w:rPr>
        <w:t>.</w:t>
      </w:r>
    </w:p>
    <w:p w14:paraId="40313809" w14:textId="56900264" w:rsidR="008C7E6B" w:rsidRDefault="008C7E6B" w:rsidP="006305A0">
      <w:pPr>
        <w:pStyle w:val="Prrafodelista"/>
        <w:numPr>
          <w:ilvl w:val="0"/>
          <w:numId w:val="13"/>
        </w:numPr>
        <w:rPr>
          <w:rFonts w:ascii="Arial" w:hAnsi="Arial" w:cs="Arial"/>
        </w:rPr>
      </w:pPr>
      <w:r>
        <w:rPr>
          <w:rFonts w:ascii="Arial" w:hAnsi="Arial" w:cs="Arial"/>
        </w:rPr>
        <w:lastRenderedPageBreak/>
        <w:t xml:space="preserve">Continuar trabajando con Oracle 10g, la base de datos de los clientes y las </w:t>
      </w:r>
      <w:r w:rsidR="00D95B01">
        <w:rPr>
          <w:rFonts w:ascii="Arial" w:hAnsi="Arial" w:cs="Arial"/>
        </w:rPr>
        <w:t>órdenes</w:t>
      </w:r>
      <w:r>
        <w:rPr>
          <w:rFonts w:ascii="Arial" w:hAnsi="Arial" w:cs="Arial"/>
        </w:rPr>
        <w:t>.</w:t>
      </w:r>
    </w:p>
    <w:p w14:paraId="2692822D" w14:textId="77777777" w:rsidR="006305A0" w:rsidRDefault="006305A0" w:rsidP="006305A0">
      <w:pPr>
        <w:pStyle w:val="Prrafodelista"/>
        <w:numPr>
          <w:ilvl w:val="0"/>
          <w:numId w:val="13"/>
        </w:numPr>
        <w:rPr>
          <w:rFonts w:ascii="Arial" w:hAnsi="Arial" w:cs="Arial"/>
        </w:rPr>
      </w:pPr>
      <w:r>
        <w:rPr>
          <w:rFonts w:ascii="Arial" w:hAnsi="Arial" w:cs="Arial"/>
        </w:rPr>
        <w:t>Implementar el ESB, para realizar la integración con el OMS y todos los servicios externos, bajo un concepto SOA.</w:t>
      </w:r>
    </w:p>
    <w:p w14:paraId="5D98B51D" w14:textId="77777777" w:rsidR="009D4C2B" w:rsidRPr="009D4C2B" w:rsidRDefault="009D4C2B" w:rsidP="009D4C2B">
      <w:pPr>
        <w:rPr>
          <w:rFonts w:ascii="Arial" w:hAnsi="Arial" w:cs="Arial"/>
        </w:rPr>
      </w:pPr>
    </w:p>
    <w:p w14:paraId="4668FF4A" w14:textId="46E9B813" w:rsidR="001F0FF6" w:rsidRPr="00A87687" w:rsidRDefault="0029274A" w:rsidP="001F0FF6">
      <w:pPr>
        <w:pStyle w:val="Ttulo1"/>
        <w:rPr>
          <w:rFonts w:ascii="Arial" w:hAnsi="Arial" w:cs="Arial"/>
        </w:rPr>
      </w:pPr>
      <w:bookmarkStart w:id="17" w:name="_Toc420076713"/>
      <w:r>
        <w:rPr>
          <w:rFonts w:ascii="Arial" w:hAnsi="Arial" w:cs="Arial"/>
        </w:rPr>
        <w:t>7</w:t>
      </w:r>
      <w:r w:rsidR="001F0FF6" w:rsidRPr="00A87687">
        <w:rPr>
          <w:rFonts w:ascii="Arial" w:hAnsi="Arial" w:cs="Arial"/>
        </w:rPr>
        <w:t>. DECISIONES DE ARQUITECTURA</w:t>
      </w:r>
      <w:bookmarkEnd w:id="17"/>
    </w:p>
    <w:p w14:paraId="451686FC" w14:textId="77777777" w:rsidR="001F0FF6" w:rsidRPr="00374ADC" w:rsidRDefault="001F0FF6" w:rsidP="006A48D0">
      <w:pPr>
        <w:rPr>
          <w:rFonts w:ascii="Arial" w:hAnsi="Arial" w:cs="Arial"/>
        </w:rPr>
      </w:pPr>
    </w:p>
    <w:p w14:paraId="0C4547DE" w14:textId="4B5A4CE1" w:rsidR="00374ADC" w:rsidRPr="00374ADC" w:rsidRDefault="00374ADC" w:rsidP="00C223C8">
      <w:pPr>
        <w:jc w:val="both"/>
        <w:rPr>
          <w:rFonts w:ascii="Arial" w:hAnsi="Arial" w:cs="Arial"/>
        </w:rPr>
      </w:pPr>
      <w:r w:rsidRPr="00374ADC">
        <w:rPr>
          <w:rFonts w:ascii="Arial" w:hAnsi="Arial" w:cs="Arial"/>
        </w:rPr>
        <w:t xml:space="preserve">Para la implementación de </w:t>
      </w:r>
      <w:r w:rsidR="00DA3041">
        <w:rPr>
          <w:rFonts w:ascii="Arial" w:hAnsi="Arial" w:cs="Arial"/>
        </w:rPr>
        <w:t xml:space="preserve">la aplicación de manejo de órdenes y productos </w:t>
      </w:r>
      <w:r w:rsidRPr="00374ADC">
        <w:rPr>
          <w:rFonts w:ascii="Arial" w:hAnsi="Arial" w:cs="Arial"/>
        </w:rPr>
        <w:t>de KallSony’s, con el objetivo de estar dentro de las restricciones dadas por la compañía, proveedores y reglamentación, así como cumplir con los requerimientos presentados por la empresa; se toman las siguientes deci</w:t>
      </w:r>
      <w:r w:rsidR="00D95B01">
        <w:rPr>
          <w:rFonts w:ascii="Arial" w:hAnsi="Arial" w:cs="Arial"/>
        </w:rPr>
        <w:t>si</w:t>
      </w:r>
      <w:r w:rsidRPr="00374ADC">
        <w:rPr>
          <w:rFonts w:ascii="Arial" w:hAnsi="Arial" w:cs="Arial"/>
        </w:rPr>
        <w:t xml:space="preserve">ones: </w:t>
      </w:r>
    </w:p>
    <w:p w14:paraId="21778DA8" w14:textId="22231D37" w:rsidR="006A5BEA" w:rsidRDefault="006A5BEA" w:rsidP="00FC5FC0">
      <w:pPr>
        <w:pStyle w:val="Prrafodelista"/>
        <w:jc w:val="both"/>
        <w:rPr>
          <w:rFonts w:ascii="Arial" w:hAnsi="Arial" w:cs="Arial"/>
        </w:rPr>
      </w:pPr>
    </w:p>
    <w:p w14:paraId="02822A25" w14:textId="77777777" w:rsidR="006A5BEA" w:rsidRPr="00374ADC" w:rsidRDefault="006A5BEA" w:rsidP="00DA3041">
      <w:pPr>
        <w:pStyle w:val="Prrafodelista"/>
        <w:numPr>
          <w:ilvl w:val="0"/>
          <w:numId w:val="14"/>
        </w:numPr>
        <w:jc w:val="both"/>
        <w:rPr>
          <w:rFonts w:ascii="Arial" w:hAnsi="Arial" w:cs="Arial"/>
        </w:rPr>
      </w:pPr>
    </w:p>
    <w:p w14:paraId="56978530" w14:textId="459CD877" w:rsidR="00273190" w:rsidRDefault="0029274A" w:rsidP="00273190">
      <w:pPr>
        <w:pStyle w:val="Ttulo1"/>
        <w:rPr>
          <w:rFonts w:ascii="Arial" w:hAnsi="Arial" w:cs="Arial"/>
        </w:rPr>
      </w:pPr>
      <w:bookmarkStart w:id="18" w:name="_Toc420076714"/>
      <w:r>
        <w:rPr>
          <w:rFonts w:ascii="Arial" w:hAnsi="Arial" w:cs="Arial"/>
        </w:rPr>
        <w:t>8</w:t>
      </w:r>
      <w:r w:rsidR="00273190" w:rsidRPr="00273190">
        <w:rPr>
          <w:rFonts w:ascii="Arial" w:hAnsi="Arial" w:cs="Arial"/>
        </w:rPr>
        <w:t>. ATRIBUTOS DE CALIDAD</w:t>
      </w:r>
      <w:bookmarkEnd w:id="18"/>
    </w:p>
    <w:p w14:paraId="0DDD61AD" w14:textId="77777777" w:rsidR="00902D21" w:rsidRDefault="00902D21" w:rsidP="00B95DF1">
      <w:pPr>
        <w:jc w:val="both"/>
      </w:pPr>
    </w:p>
    <w:p w14:paraId="00F8EF29" w14:textId="1283E246" w:rsidR="00902D21" w:rsidRDefault="00902D21" w:rsidP="00B95DF1">
      <w:pPr>
        <w:pStyle w:val="Prrafodelista"/>
        <w:numPr>
          <w:ilvl w:val="0"/>
          <w:numId w:val="10"/>
        </w:numPr>
        <w:jc w:val="both"/>
        <w:rPr>
          <w:rFonts w:ascii="Arial" w:hAnsi="Arial" w:cs="Arial"/>
        </w:rPr>
      </w:pPr>
      <w:r w:rsidRPr="006305A0">
        <w:rPr>
          <w:rFonts w:ascii="Arial" w:hAnsi="Arial" w:cs="Arial"/>
          <w:b/>
        </w:rPr>
        <w:t>Usabilidad</w:t>
      </w:r>
      <w:r w:rsidRPr="006305A0">
        <w:rPr>
          <w:rFonts w:ascii="Arial" w:hAnsi="Arial" w:cs="Arial"/>
        </w:rPr>
        <w:t>:</w:t>
      </w:r>
      <w:r w:rsidR="003043CD" w:rsidRPr="006305A0">
        <w:rPr>
          <w:rFonts w:ascii="Arial" w:hAnsi="Arial" w:cs="Arial"/>
        </w:rPr>
        <w:t xml:space="preserve"> </w:t>
      </w:r>
      <w:r w:rsidR="009434A0">
        <w:rPr>
          <w:rFonts w:ascii="Arial" w:hAnsi="Arial" w:cs="Arial"/>
        </w:rPr>
        <w:t>OMS</w:t>
      </w:r>
      <w:r w:rsidR="003043CD" w:rsidRPr="006305A0">
        <w:rPr>
          <w:rFonts w:ascii="Arial" w:hAnsi="Arial" w:cs="Arial"/>
        </w:rPr>
        <w:t xml:space="preserve"> fue pensado para facilitar su manejo. Incluye mensajes claros y una distribución legible de las acciones que puede realizar el usuario. De igual forma los colores son suaves para no desgastar la vista del usuario.</w:t>
      </w:r>
    </w:p>
    <w:p w14:paraId="3F19DD8A" w14:textId="77777777" w:rsidR="00D535E1" w:rsidRDefault="00D535E1" w:rsidP="00D535E1">
      <w:pPr>
        <w:pStyle w:val="Prrafodelista"/>
        <w:jc w:val="both"/>
        <w:rPr>
          <w:rFonts w:ascii="Arial" w:hAnsi="Arial" w:cs="Arial"/>
        </w:rPr>
      </w:pPr>
    </w:p>
    <w:p w14:paraId="3CF80D60" w14:textId="5C9499B2" w:rsidR="00CC4601" w:rsidRPr="006305A0" w:rsidRDefault="00CC4601" w:rsidP="00B95DF1">
      <w:pPr>
        <w:pStyle w:val="Prrafodelista"/>
        <w:numPr>
          <w:ilvl w:val="0"/>
          <w:numId w:val="10"/>
        </w:numPr>
        <w:jc w:val="both"/>
        <w:rPr>
          <w:rFonts w:ascii="Arial" w:hAnsi="Arial" w:cs="Arial"/>
        </w:rPr>
      </w:pPr>
      <w:r>
        <w:rPr>
          <w:rFonts w:ascii="Arial" w:hAnsi="Arial" w:cs="Arial"/>
          <w:b/>
        </w:rPr>
        <w:t>Escalabilidad</w:t>
      </w:r>
      <w:r w:rsidRPr="00CC4601">
        <w:rPr>
          <w:rFonts w:ascii="Arial" w:hAnsi="Arial" w:cs="Arial"/>
        </w:rPr>
        <w:t>:</w:t>
      </w:r>
      <w:r>
        <w:rPr>
          <w:rFonts w:ascii="Arial" w:hAnsi="Arial" w:cs="Arial"/>
        </w:rPr>
        <w:t xml:space="preserve"> </w:t>
      </w:r>
      <w:r w:rsidR="00D535E1">
        <w:rPr>
          <w:rFonts w:ascii="Arial" w:hAnsi="Arial" w:cs="Arial"/>
        </w:rPr>
        <w:t xml:space="preserve">el OMS tendrá la capacidad de soportar un aumento en el </w:t>
      </w:r>
      <w:r w:rsidR="00435D14">
        <w:rPr>
          <w:rFonts w:ascii="Arial" w:hAnsi="Arial" w:cs="Arial"/>
        </w:rPr>
        <w:t>número</w:t>
      </w:r>
      <w:r w:rsidR="00D535E1">
        <w:rPr>
          <w:rFonts w:ascii="Arial" w:hAnsi="Arial" w:cs="Arial"/>
        </w:rPr>
        <w:t xml:space="preserve"> de usuarios</w:t>
      </w:r>
      <w:r w:rsidR="00D72E7C">
        <w:rPr>
          <w:rFonts w:ascii="Arial" w:hAnsi="Arial" w:cs="Arial"/>
        </w:rPr>
        <w:t>.</w:t>
      </w:r>
    </w:p>
    <w:p w14:paraId="68FBAC0B" w14:textId="77777777" w:rsidR="00B95DF1" w:rsidRPr="006305A0" w:rsidRDefault="00B95DF1" w:rsidP="00B95DF1">
      <w:pPr>
        <w:pStyle w:val="Prrafodelista"/>
        <w:jc w:val="both"/>
        <w:rPr>
          <w:rFonts w:ascii="Arial" w:hAnsi="Arial" w:cs="Arial"/>
        </w:rPr>
      </w:pPr>
    </w:p>
    <w:p w14:paraId="1A040C06" w14:textId="6BA93ADA" w:rsidR="00492967" w:rsidRPr="006305A0" w:rsidRDefault="00492967" w:rsidP="00B95DF1">
      <w:pPr>
        <w:pStyle w:val="Prrafodelista"/>
        <w:numPr>
          <w:ilvl w:val="0"/>
          <w:numId w:val="10"/>
        </w:numPr>
        <w:jc w:val="both"/>
        <w:rPr>
          <w:rFonts w:ascii="Arial" w:hAnsi="Arial" w:cs="Arial"/>
        </w:rPr>
      </w:pPr>
      <w:r w:rsidRPr="006305A0">
        <w:rPr>
          <w:rFonts w:ascii="Arial" w:hAnsi="Arial" w:cs="Arial"/>
          <w:b/>
        </w:rPr>
        <w:t>Mantenimiento</w:t>
      </w:r>
      <w:r w:rsidRPr="006305A0">
        <w:rPr>
          <w:rFonts w:ascii="Arial" w:eastAsiaTheme="majorEastAsia" w:hAnsi="Arial" w:cs="Arial"/>
          <w:color w:val="2E74B5" w:themeColor="accent1" w:themeShade="BF"/>
        </w:rPr>
        <w:t>:</w:t>
      </w:r>
      <w:r w:rsidRPr="006305A0">
        <w:rPr>
          <w:rFonts w:ascii="Arial" w:hAnsi="Arial" w:cs="Arial"/>
        </w:rPr>
        <w:t xml:space="preserve"> El </w:t>
      </w:r>
      <w:r w:rsidR="009434A0">
        <w:rPr>
          <w:rFonts w:ascii="Arial" w:hAnsi="Arial" w:cs="Arial"/>
        </w:rPr>
        <w:t>OMS</w:t>
      </w:r>
      <w:r w:rsidRPr="006305A0">
        <w:rPr>
          <w:rFonts w:ascii="Arial" w:hAnsi="Arial" w:cs="Arial"/>
        </w:rPr>
        <w:t xml:space="preserve"> de Kallsony’s está pensado para </w:t>
      </w:r>
      <w:r w:rsidR="00B95DF1" w:rsidRPr="006305A0">
        <w:rPr>
          <w:rFonts w:ascii="Arial" w:hAnsi="Arial" w:cs="Arial"/>
        </w:rPr>
        <w:t>facilitar el mantenimiento. Sus componentes de lógica de negocio, acceso a datos, consumo de servicios fueron diseñados en bloque de software independiente que facilita la mantenibilidad del código. Esto permite identificar y corregir errores.</w:t>
      </w:r>
    </w:p>
    <w:p w14:paraId="284E01F2" w14:textId="77777777" w:rsidR="00B95DF1" w:rsidRPr="006305A0" w:rsidRDefault="00B95DF1" w:rsidP="00B95DF1">
      <w:pPr>
        <w:pStyle w:val="Prrafodelista"/>
        <w:rPr>
          <w:rFonts w:ascii="Arial" w:hAnsi="Arial" w:cs="Arial"/>
        </w:rPr>
      </w:pPr>
    </w:p>
    <w:p w14:paraId="7DF9A922" w14:textId="07F91947" w:rsidR="00B95DF1" w:rsidRPr="006305A0" w:rsidRDefault="00B95DF1" w:rsidP="00B95DF1">
      <w:pPr>
        <w:pStyle w:val="Prrafodelista"/>
        <w:numPr>
          <w:ilvl w:val="0"/>
          <w:numId w:val="10"/>
        </w:numPr>
        <w:jc w:val="both"/>
        <w:rPr>
          <w:rFonts w:ascii="Arial" w:hAnsi="Arial" w:cs="Arial"/>
        </w:rPr>
      </w:pPr>
      <w:r w:rsidRPr="006305A0">
        <w:rPr>
          <w:rFonts w:ascii="Arial" w:hAnsi="Arial" w:cs="Arial"/>
          <w:b/>
        </w:rPr>
        <w:t>Confiabilidad</w:t>
      </w:r>
      <w:r w:rsidRPr="006305A0">
        <w:rPr>
          <w:rFonts w:ascii="Arial" w:eastAsiaTheme="majorEastAsia" w:hAnsi="Arial" w:cs="Arial"/>
          <w:color w:val="2E74B5" w:themeColor="accent1" w:themeShade="BF"/>
        </w:rPr>
        <w:t>:</w:t>
      </w:r>
      <w:r w:rsidRPr="006305A0">
        <w:rPr>
          <w:rFonts w:ascii="Arial" w:hAnsi="Arial" w:cs="Arial"/>
        </w:rPr>
        <w:t xml:space="preserve"> Los servicios que presta </w:t>
      </w:r>
      <w:r w:rsidR="00CC4601">
        <w:rPr>
          <w:rFonts w:ascii="Arial" w:hAnsi="Arial" w:cs="Arial"/>
        </w:rPr>
        <w:t>OMS</w:t>
      </w:r>
      <w:r w:rsidRPr="006305A0">
        <w:rPr>
          <w:rFonts w:ascii="Arial" w:hAnsi="Arial" w:cs="Arial"/>
        </w:rPr>
        <w:t xml:space="preserve">, </w:t>
      </w:r>
      <w:r w:rsidR="00CC4601">
        <w:rPr>
          <w:rFonts w:ascii="Arial" w:hAnsi="Arial" w:cs="Arial"/>
        </w:rPr>
        <w:t>gestión</w:t>
      </w:r>
      <w:r w:rsidRPr="006305A0">
        <w:rPr>
          <w:rFonts w:ascii="Arial" w:hAnsi="Arial" w:cs="Arial"/>
        </w:rPr>
        <w:t xml:space="preserve"> de productos, clientes y </w:t>
      </w:r>
      <w:r w:rsidR="00D72E7C">
        <w:rPr>
          <w:rFonts w:ascii="Arial" w:hAnsi="Arial" w:cs="Arial"/>
        </w:rPr>
        <w:t>órdenes</w:t>
      </w:r>
      <w:r w:rsidR="00CC4601">
        <w:rPr>
          <w:rFonts w:ascii="Arial" w:hAnsi="Arial" w:cs="Arial"/>
        </w:rPr>
        <w:t>,</w:t>
      </w:r>
      <w:r w:rsidRPr="006305A0">
        <w:rPr>
          <w:rFonts w:ascii="Arial" w:hAnsi="Arial" w:cs="Arial"/>
        </w:rPr>
        <w:t xml:space="preserve"> presentan información confiable y veraz. </w:t>
      </w:r>
    </w:p>
    <w:p w14:paraId="6DDA6D5E" w14:textId="77777777" w:rsidR="00B95DF1" w:rsidRPr="006305A0" w:rsidRDefault="00B95DF1" w:rsidP="00B95DF1">
      <w:pPr>
        <w:pStyle w:val="Prrafodelista"/>
        <w:rPr>
          <w:rFonts w:ascii="Arial" w:hAnsi="Arial" w:cs="Arial"/>
        </w:rPr>
      </w:pPr>
    </w:p>
    <w:p w14:paraId="6FA29E44" w14:textId="5EEFF019" w:rsidR="00B95DF1" w:rsidRPr="006305A0" w:rsidRDefault="00B95DF1" w:rsidP="00B95DF1">
      <w:pPr>
        <w:pStyle w:val="Prrafodelista"/>
        <w:numPr>
          <w:ilvl w:val="1"/>
          <w:numId w:val="10"/>
        </w:numPr>
        <w:jc w:val="both"/>
        <w:rPr>
          <w:rFonts w:ascii="Arial" w:hAnsi="Arial" w:cs="Arial"/>
        </w:rPr>
      </w:pPr>
      <w:r w:rsidRPr="006305A0">
        <w:rPr>
          <w:rFonts w:ascii="Arial" w:hAnsi="Arial" w:cs="Arial"/>
          <w:b/>
        </w:rPr>
        <w:t>Disponibilidad</w:t>
      </w:r>
      <w:r w:rsidRPr="006305A0">
        <w:rPr>
          <w:rFonts w:ascii="Arial" w:hAnsi="Arial" w:cs="Arial"/>
        </w:rPr>
        <w:t xml:space="preserve">: </w:t>
      </w:r>
      <w:r w:rsidR="00CC4601">
        <w:rPr>
          <w:rFonts w:ascii="Arial" w:hAnsi="Arial" w:cs="Arial"/>
        </w:rPr>
        <w:t>OMS</w:t>
      </w:r>
      <w:r w:rsidR="003E5335" w:rsidRPr="006305A0">
        <w:rPr>
          <w:rFonts w:ascii="Arial" w:hAnsi="Arial" w:cs="Arial"/>
        </w:rPr>
        <w:t xml:space="preserve"> está disponible 7/24 para los </w:t>
      </w:r>
      <w:r w:rsidR="00CC4601">
        <w:rPr>
          <w:rFonts w:ascii="Arial" w:hAnsi="Arial" w:cs="Arial"/>
        </w:rPr>
        <w:t xml:space="preserve">usuarios autorizados. </w:t>
      </w:r>
      <w:r w:rsidR="00D72E7C">
        <w:rPr>
          <w:rFonts w:ascii="Arial" w:hAnsi="Arial" w:cs="Arial"/>
        </w:rPr>
        <w:t>Qué mecanismo de tolerancia a fallos se tendría?</w:t>
      </w:r>
    </w:p>
    <w:p w14:paraId="4C9E7EEE" w14:textId="3999AF58" w:rsidR="00902D21" w:rsidRDefault="00902D21" w:rsidP="003E5335">
      <w:pPr>
        <w:pStyle w:val="Prrafodelista"/>
        <w:ind w:left="1440"/>
        <w:jc w:val="both"/>
        <w:rPr>
          <w:rFonts w:ascii="Arial" w:hAnsi="Arial" w:cs="Arial"/>
        </w:rPr>
      </w:pPr>
    </w:p>
    <w:p w14:paraId="7A4B661F" w14:textId="0E0B71F8" w:rsidR="00D72E7C" w:rsidRDefault="00D72E7C" w:rsidP="00D72E7C">
      <w:pPr>
        <w:pStyle w:val="Prrafodelista"/>
        <w:numPr>
          <w:ilvl w:val="0"/>
          <w:numId w:val="15"/>
        </w:numPr>
        <w:jc w:val="both"/>
        <w:rPr>
          <w:rFonts w:ascii="Arial" w:hAnsi="Arial" w:cs="Arial"/>
        </w:rPr>
      </w:pPr>
      <w:r w:rsidRPr="00D72E7C">
        <w:rPr>
          <w:rFonts w:ascii="Arial" w:hAnsi="Arial" w:cs="Arial"/>
          <w:b/>
        </w:rPr>
        <w:t>Seguridad</w:t>
      </w:r>
      <w:r>
        <w:rPr>
          <w:rFonts w:ascii="Arial" w:hAnsi="Arial" w:cs="Arial"/>
        </w:rPr>
        <w:t xml:space="preserve">: Mecanismo de autorización y autenticación. La aplicación se comunica con el directorio activo para asegurar que las credenciales del usuario que ingresa sean </w:t>
      </w:r>
      <w:r w:rsidR="00231B99">
        <w:rPr>
          <w:rFonts w:ascii="Arial" w:hAnsi="Arial" w:cs="Arial"/>
        </w:rPr>
        <w:t>válidas</w:t>
      </w:r>
      <w:r>
        <w:rPr>
          <w:rFonts w:ascii="Arial" w:hAnsi="Arial" w:cs="Arial"/>
        </w:rPr>
        <w:t>.</w:t>
      </w:r>
      <w:r w:rsidR="00231B99">
        <w:rPr>
          <w:rFonts w:ascii="Arial" w:hAnsi="Arial" w:cs="Arial"/>
        </w:rPr>
        <w:t xml:space="preserve"> Cómo se maneja la autorización?</w:t>
      </w:r>
    </w:p>
    <w:p w14:paraId="7B3AF3C2" w14:textId="77777777" w:rsidR="0033653F" w:rsidRDefault="0033653F" w:rsidP="0033653F">
      <w:pPr>
        <w:pStyle w:val="Prrafodelista"/>
        <w:jc w:val="both"/>
        <w:rPr>
          <w:rFonts w:ascii="Arial" w:hAnsi="Arial" w:cs="Arial"/>
        </w:rPr>
      </w:pPr>
    </w:p>
    <w:p w14:paraId="4B5C2FAB" w14:textId="1FA64C58" w:rsidR="0033653F" w:rsidRPr="0033653F" w:rsidRDefault="0033653F" w:rsidP="00D72E7C">
      <w:pPr>
        <w:pStyle w:val="Prrafodelista"/>
        <w:numPr>
          <w:ilvl w:val="0"/>
          <w:numId w:val="15"/>
        </w:numPr>
        <w:jc w:val="both"/>
        <w:rPr>
          <w:rFonts w:ascii="Arial" w:hAnsi="Arial" w:cs="Arial"/>
        </w:rPr>
      </w:pPr>
      <w:r>
        <w:rPr>
          <w:rFonts w:ascii="Arial" w:hAnsi="Arial" w:cs="Arial"/>
          <w:b/>
        </w:rPr>
        <w:t xml:space="preserve">Performace </w:t>
      </w:r>
    </w:p>
    <w:p w14:paraId="4B49DFC3" w14:textId="77777777" w:rsidR="0033653F" w:rsidRPr="0033653F" w:rsidRDefault="0033653F" w:rsidP="0033653F">
      <w:pPr>
        <w:pStyle w:val="Prrafodelista"/>
        <w:rPr>
          <w:rFonts w:ascii="Arial" w:hAnsi="Arial" w:cs="Arial"/>
        </w:rPr>
      </w:pPr>
    </w:p>
    <w:p w14:paraId="697581AD" w14:textId="77777777" w:rsidR="0033653F" w:rsidRPr="0033653F" w:rsidRDefault="0033653F" w:rsidP="0033653F">
      <w:pPr>
        <w:pStyle w:val="Prrafodelista"/>
        <w:jc w:val="both"/>
        <w:rPr>
          <w:rFonts w:ascii="Arial" w:hAnsi="Arial" w:cs="Arial"/>
        </w:rPr>
      </w:pPr>
      <w:r w:rsidRPr="0033653F">
        <w:rPr>
          <w:rFonts w:ascii="Arial" w:hAnsi="Arial" w:cs="Arial"/>
        </w:rPr>
        <w:t>Volumen de transacciones:</w:t>
      </w:r>
    </w:p>
    <w:p w14:paraId="5BFCB272" w14:textId="0F5245F8" w:rsidR="0033653F" w:rsidRPr="0033653F" w:rsidRDefault="0033653F" w:rsidP="0033653F">
      <w:pPr>
        <w:pStyle w:val="Prrafodelista"/>
        <w:jc w:val="both"/>
        <w:rPr>
          <w:rFonts w:ascii="Arial" w:hAnsi="Arial" w:cs="Arial"/>
        </w:rPr>
      </w:pPr>
      <w:r w:rsidRPr="0033653F">
        <w:rPr>
          <w:rFonts w:ascii="Arial" w:hAnsi="Arial" w:cs="Arial"/>
        </w:rPr>
        <w:t>•</w:t>
      </w:r>
      <w:r w:rsidRPr="0033653F">
        <w:rPr>
          <w:rFonts w:ascii="Arial" w:hAnsi="Arial" w:cs="Arial"/>
        </w:rPr>
        <w:tab/>
        <w:t>Cantidad estimad de órdenes: Alrededor de 1</w:t>
      </w:r>
      <w:r>
        <w:rPr>
          <w:rFonts w:ascii="Arial" w:hAnsi="Arial" w:cs="Arial"/>
        </w:rPr>
        <w:t>5</w:t>
      </w:r>
      <w:r w:rsidRPr="0033653F">
        <w:rPr>
          <w:rFonts w:ascii="Arial" w:hAnsi="Arial" w:cs="Arial"/>
        </w:rPr>
        <w:t>0 diarias.</w:t>
      </w:r>
    </w:p>
    <w:p w14:paraId="0856AF23" w14:textId="77777777" w:rsidR="0033653F" w:rsidRPr="0033653F" w:rsidRDefault="0033653F" w:rsidP="0033653F">
      <w:pPr>
        <w:pStyle w:val="Prrafodelista"/>
        <w:jc w:val="both"/>
        <w:rPr>
          <w:rFonts w:ascii="Arial" w:hAnsi="Arial" w:cs="Arial"/>
        </w:rPr>
      </w:pPr>
      <w:r w:rsidRPr="0033653F">
        <w:rPr>
          <w:rFonts w:ascii="Arial" w:hAnsi="Arial" w:cs="Arial"/>
        </w:rPr>
        <w:t>•</w:t>
      </w:r>
      <w:r w:rsidRPr="0033653F">
        <w:rPr>
          <w:rFonts w:ascii="Arial" w:hAnsi="Arial" w:cs="Arial"/>
        </w:rPr>
        <w:tab/>
        <w:t>Cantidad estimad de productos: Alrededor de 1000.</w:t>
      </w:r>
    </w:p>
    <w:p w14:paraId="00897E87" w14:textId="59904698" w:rsidR="0033653F" w:rsidRDefault="0033653F" w:rsidP="0033653F">
      <w:pPr>
        <w:pStyle w:val="Prrafodelista"/>
        <w:jc w:val="both"/>
        <w:rPr>
          <w:rFonts w:ascii="Arial" w:hAnsi="Arial" w:cs="Arial"/>
        </w:rPr>
      </w:pPr>
      <w:r w:rsidRPr="0033653F">
        <w:rPr>
          <w:rFonts w:ascii="Arial" w:hAnsi="Arial" w:cs="Arial"/>
        </w:rPr>
        <w:lastRenderedPageBreak/>
        <w:t>•</w:t>
      </w:r>
      <w:r w:rsidRPr="0033653F">
        <w:rPr>
          <w:rFonts w:ascii="Arial" w:hAnsi="Arial" w:cs="Arial"/>
        </w:rPr>
        <w:tab/>
        <w:t>Clientes estimados: Alrededor de 6000</w:t>
      </w:r>
      <w:r w:rsidR="006520A7">
        <w:rPr>
          <w:rFonts w:ascii="Arial" w:hAnsi="Arial" w:cs="Arial"/>
        </w:rPr>
        <w:t>.</w:t>
      </w:r>
    </w:p>
    <w:p w14:paraId="0EF1295C" w14:textId="77777777" w:rsidR="006520A7" w:rsidRPr="0033653F" w:rsidRDefault="006520A7" w:rsidP="0033653F">
      <w:pPr>
        <w:pStyle w:val="Prrafodelista"/>
        <w:jc w:val="both"/>
        <w:rPr>
          <w:rFonts w:ascii="Arial" w:hAnsi="Arial" w:cs="Arial"/>
        </w:rPr>
      </w:pPr>
    </w:p>
    <w:p w14:paraId="35C7A5FC" w14:textId="77777777" w:rsidR="0033653F" w:rsidRPr="0033653F" w:rsidRDefault="0033653F" w:rsidP="0033653F">
      <w:pPr>
        <w:pStyle w:val="Prrafodelista"/>
        <w:jc w:val="both"/>
        <w:rPr>
          <w:rFonts w:ascii="Arial" w:hAnsi="Arial" w:cs="Arial"/>
        </w:rPr>
      </w:pPr>
      <w:r w:rsidRPr="0033653F">
        <w:rPr>
          <w:rFonts w:ascii="Arial" w:hAnsi="Arial" w:cs="Arial"/>
        </w:rPr>
        <w:t>Rendimiento:</w:t>
      </w:r>
    </w:p>
    <w:p w14:paraId="4770BE85" w14:textId="47377D14" w:rsidR="0033653F" w:rsidRPr="006305A0" w:rsidRDefault="0033653F" w:rsidP="0033653F">
      <w:pPr>
        <w:pStyle w:val="Prrafodelista"/>
        <w:jc w:val="both"/>
        <w:rPr>
          <w:rFonts w:ascii="Arial" w:hAnsi="Arial" w:cs="Arial"/>
        </w:rPr>
      </w:pPr>
      <w:r w:rsidRPr="0033653F">
        <w:rPr>
          <w:rFonts w:ascii="Arial" w:hAnsi="Arial" w:cs="Arial"/>
        </w:rPr>
        <w:t>•</w:t>
      </w:r>
      <w:r w:rsidRPr="0033653F">
        <w:rPr>
          <w:rFonts w:ascii="Arial" w:hAnsi="Arial" w:cs="Arial"/>
        </w:rPr>
        <w:tab/>
        <w:t>Se espera que el registro de los órdenes y los productos en el sistema de manejo de órdenes y productos no tarde más de 1 segundo.</w:t>
      </w:r>
    </w:p>
    <w:sectPr w:rsidR="0033653F" w:rsidRPr="006305A0" w:rsidSect="00FE4BC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5628A" w14:textId="77777777" w:rsidR="00F3478B" w:rsidRDefault="00F3478B" w:rsidP="00A43CFF">
      <w:pPr>
        <w:spacing w:after="0" w:line="240" w:lineRule="auto"/>
      </w:pPr>
      <w:r>
        <w:separator/>
      </w:r>
    </w:p>
  </w:endnote>
  <w:endnote w:type="continuationSeparator" w:id="0">
    <w:p w14:paraId="7D5D2C85" w14:textId="77777777" w:rsidR="00F3478B" w:rsidRDefault="00F3478B" w:rsidP="00A4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2CEE4" w14:textId="77777777" w:rsidR="00F3478B" w:rsidRDefault="00F3478B" w:rsidP="00A43CFF">
      <w:pPr>
        <w:spacing w:after="0" w:line="240" w:lineRule="auto"/>
      </w:pPr>
      <w:r>
        <w:separator/>
      </w:r>
    </w:p>
  </w:footnote>
  <w:footnote w:type="continuationSeparator" w:id="0">
    <w:p w14:paraId="676966D3" w14:textId="77777777" w:rsidR="00F3478B" w:rsidRDefault="00F3478B" w:rsidP="00A43C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B64AA"/>
    <w:multiLevelType w:val="hybridMultilevel"/>
    <w:tmpl w:val="53A42A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EF6E01"/>
    <w:multiLevelType w:val="hybridMultilevel"/>
    <w:tmpl w:val="BF547CD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257000AD"/>
    <w:multiLevelType w:val="hybridMultilevel"/>
    <w:tmpl w:val="F53E0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B16312F"/>
    <w:multiLevelType w:val="hybridMultilevel"/>
    <w:tmpl w:val="26AA92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DC5269"/>
    <w:multiLevelType w:val="hybridMultilevel"/>
    <w:tmpl w:val="9B5EE6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A77497"/>
    <w:multiLevelType w:val="hybridMultilevel"/>
    <w:tmpl w:val="42DE96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3DB74D05"/>
    <w:multiLevelType w:val="hybridMultilevel"/>
    <w:tmpl w:val="F4E4879E"/>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3E0059CD"/>
    <w:multiLevelType w:val="hybridMultilevel"/>
    <w:tmpl w:val="CE3A46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4E1615"/>
    <w:multiLevelType w:val="hybridMultilevel"/>
    <w:tmpl w:val="23A260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7E710A9"/>
    <w:multiLevelType w:val="hybridMultilevel"/>
    <w:tmpl w:val="A822C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A40229A"/>
    <w:multiLevelType w:val="hybridMultilevel"/>
    <w:tmpl w:val="3E106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2436CCB"/>
    <w:multiLevelType w:val="hybridMultilevel"/>
    <w:tmpl w:val="CF4E89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2FA63FD"/>
    <w:multiLevelType w:val="hybridMultilevel"/>
    <w:tmpl w:val="5E6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8B51B5F"/>
    <w:multiLevelType w:val="hybridMultilevel"/>
    <w:tmpl w:val="642EC7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7CC97EF0"/>
    <w:multiLevelType w:val="hybridMultilevel"/>
    <w:tmpl w:val="11DEB1E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4"/>
  </w:num>
  <w:num w:numId="4">
    <w:abstractNumId w:val="12"/>
  </w:num>
  <w:num w:numId="5">
    <w:abstractNumId w:val="6"/>
  </w:num>
  <w:num w:numId="6">
    <w:abstractNumId w:val="1"/>
  </w:num>
  <w:num w:numId="7">
    <w:abstractNumId w:val="7"/>
  </w:num>
  <w:num w:numId="8">
    <w:abstractNumId w:val="5"/>
  </w:num>
  <w:num w:numId="9">
    <w:abstractNumId w:val="13"/>
  </w:num>
  <w:num w:numId="10">
    <w:abstractNumId w:val="3"/>
  </w:num>
  <w:num w:numId="11">
    <w:abstractNumId w:val="0"/>
  </w:num>
  <w:num w:numId="12">
    <w:abstractNumId w:val="10"/>
  </w:num>
  <w:num w:numId="13">
    <w:abstractNumId w:val="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61"/>
    <w:rsid w:val="00013698"/>
    <w:rsid w:val="000249E8"/>
    <w:rsid w:val="00041F3F"/>
    <w:rsid w:val="00044934"/>
    <w:rsid w:val="000468AE"/>
    <w:rsid w:val="00064226"/>
    <w:rsid w:val="000F77B8"/>
    <w:rsid w:val="00141443"/>
    <w:rsid w:val="0014235F"/>
    <w:rsid w:val="00152A98"/>
    <w:rsid w:val="00152ABC"/>
    <w:rsid w:val="0016029B"/>
    <w:rsid w:val="0016629D"/>
    <w:rsid w:val="00170D96"/>
    <w:rsid w:val="001956C0"/>
    <w:rsid w:val="001A4A3C"/>
    <w:rsid w:val="001A554A"/>
    <w:rsid w:val="001B595D"/>
    <w:rsid w:val="001D0F9D"/>
    <w:rsid w:val="001D1310"/>
    <w:rsid w:val="001D1C09"/>
    <w:rsid w:val="001D4E0B"/>
    <w:rsid w:val="001E55F9"/>
    <w:rsid w:val="001F0FF6"/>
    <w:rsid w:val="001F3BEF"/>
    <w:rsid w:val="00202A68"/>
    <w:rsid w:val="00216AE1"/>
    <w:rsid w:val="00231B99"/>
    <w:rsid w:val="00266F6F"/>
    <w:rsid w:val="002672A1"/>
    <w:rsid w:val="00270231"/>
    <w:rsid w:val="00273190"/>
    <w:rsid w:val="0029274A"/>
    <w:rsid w:val="002A20AC"/>
    <w:rsid w:val="002A6C32"/>
    <w:rsid w:val="002C35EC"/>
    <w:rsid w:val="00302D36"/>
    <w:rsid w:val="003043CD"/>
    <w:rsid w:val="0033653F"/>
    <w:rsid w:val="00370EF7"/>
    <w:rsid w:val="00372623"/>
    <w:rsid w:val="00374ADC"/>
    <w:rsid w:val="00377CA9"/>
    <w:rsid w:val="00392208"/>
    <w:rsid w:val="003A5951"/>
    <w:rsid w:val="003A7695"/>
    <w:rsid w:val="003D4BA5"/>
    <w:rsid w:val="003E2364"/>
    <w:rsid w:val="003E5335"/>
    <w:rsid w:val="00404935"/>
    <w:rsid w:val="00435D14"/>
    <w:rsid w:val="00446CCE"/>
    <w:rsid w:val="00456CF3"/>
    <w:rsid w:val="00475F89"/>
    <w:rsid w:val="00483EF5"/>
    <w:rsid w:val="00487B2A"/>
    <w:rsid w:val="00492967"/>
    <w:rsid w:val="00493B03"/>
    <w:rsid w:val="004A72D4"/>
    <w:rsid w:val="004F27AF"/>
    <w:rsid w:val="005016CB"/>
    <w:rsid w:val="00543546"/>
    <w:rsid w:val="00547081"/>
    <w:rsid w:val="00557BA8"/>
    <w:rsid w:val="00585D83"/>
    <w:rsid w:val="005C2D4E"/>
    <w:rsid w:val="005C56E3"/>
    <w:rsid w:val="005C7742"/>
    <w:rsid w:val="00624B7B"/>
    <w:rsid w:val="006305A0"/>
    <w:rsid w:val="00634E7B"/>
    <w:rsid w:val="00637391"/>
    <w:rsid w:val="00642EAC"/>
    <w:rsid w:val="006520A7"/>
    <w:rsid w:val="006551D4"/>
    <w:rsid w:val="0067765C"/>
    <w:rsid w:val="00684E02"/>
    <w:rsid w:val="006A48D0"/>
    <w:rsid w:val="006A5BEA"/>
    <w:rsid w:val="006B2F9F"/>
    <w:rsid w:val="006D1367"/>
    <w:rsid w:val="006E2F91"/>
    <w:rsid w:val="006F0849"/>
    <w:rsid w:val="00702327"/>
    <w:rsid w:val="0070607F"/>
    <w:rsid w:val="00706E40"/>
    <w:rsid w:val="0075310B"/>
    <w:rsid w:val="00767A5E"/>
    <w:rsid w:val="00780B21"/>
    <w:rsid w:val="007816AE"/>
    <w:rsid w:val="00783FE1"/>
    <w:rsid w:val="007A1722"/>
    <w:rsid w:val="007F53C0"/>
    <w:rsid w:val="008249E6"/>
    <w:rsid w:val="00851819"/>
    <w:rsid w:val="00863AE5"/>
    <w:rsid w:val="00872C4A"/>
    <w:rsid w:val="00887C8C"/>
    <w:rsid w:val="008C7E6B"/>
    <w:rsid w:val="008E0D3D"/>
    <w:rsid w:val="00902D21"/>
    <w:rsid w:val="00903E62"/>
    <w:rsid w:val="009055B1"/>
    <w:rsid w:val="00917ECB"/>
    <w:rsid w:val="009434A0"/>
    <w:rsid w:val="00946AFF"/>
    <w:rsid w:val="009560FF"/>
    <w:rsid w:val="00963080"/>
    <w:rsid w:val="00976623"/>
    <w:rsid w:val="009D143F"/>
    <w:rsid w:val="009D4C2B"/>
    <w:rsid w:val="00A03B8D"/>
    <w:rsid w:val="00A1423C"/>
    <w:rsid w:val="00A43CFF"/>
    <w:rsid w:val="00A57B4B"/>
    <w:rsid w:val="00A726A6"/>
    <w:rsid w:val="00A80170"/>
    <w:rsid w:val="00A836E2"/>
    <w:rsid w:val="00A87687"/>
    <w:rsid w:val="00A9162E"/>
    <w:rsid w:val="00A92361"/>
    <w:rsid w:val="00AA04AA"/>
    <w:rsid w:val="00AA15C9"/>
    <w:rsid w:val="00AA6FB6"/>
    <w:rsid w:val="00AF38D9"/>
    <w:rsid w:val="00AF3CC5"/>
    <w:rsid w:val="00B13998"/>
    <w:rsid w:val="00B1652D"/>
    <w:rsid w:val="00B25F49"/>
    <w:rsid w:val="00B53D93"/>
    <w:rsid w:val="00B546E9"/>
    <w:rsid w:val="00B65F98"/>
    <w:rsid w:val="00B95DF1"/>
    <w:rsid w:val="00BB4B85"/>
    <w:rsid w:val="00BE569C"/>
    <w:rsid w:val="00BF416F"/>
    <w:rsid w:val="00C12F7F"/>
    <w:rsid w:val="00C223C8"/>
    <w:rsid w:val="00C3247E"/>
    <w:rsid w:val="00C33277"/>
    <w:rsid w:val="00C45CF6"/>
    <w:rsid w:val="00C53724"/>
    <w:rsid w:val="00CA2BE9"/>
    <w:rsid w:val="00CA5B95"/>
    <w:rsid w:val="00CB3261"/>
    <w:rsid w:val="00CC4601"/>
    <w:rsid w:val="00CF1737"/>
    <w:rsid w:val="00D01013"/>
    <w:rsid w:val="00D04312"/>
    <w:rsid w:val="00D277AB"/>
    <w:rsid w:val="00D36CDF"/>
    <w:rsid w:val="00D52108"/>
    <w:rsid w:val="00D535E1"/>
    <w:rsid w:val="00D6608E"/>
    <w:rsid w:val="00D72E7C"/>
    <w:rsid w:val="00D81979"/>
    <w:rsid w:val="00D82511"/>
    <w:rsid w:val="00D932DB"/>
    <w:rsid w:val="00D95B01"/>
    <w:rsid w:val="00D97CEC"/>
    <w:rsid w:val="00DA3041"/>
    <w:rsid w:val="00DB130A"/>
    <w:rsid w:val="00DB750B"/>
    <w:rsid w:val="00DF7A6E"/>
    <w:rsid w:val="00E006E7"/>
    <w:rsid w:val="00E02E9B"/>
    <w:rsid w:val="00E30DC0"/>
    <w:rsid w:val="00E343A5"/>
    <w:rsid w:val="00E44B40"/>
    <w:rsid w:val="00E51F0F"/>
    <w:rsid w:val="00E53C9E"/>
    <w:rsid w:val="00EA2C97"/>
    <w:rsid w:val="00EA2D91"/>
    <w:rsid w:val="00ED7789"/>
    <w:rsid w:val="00EE5E0F"/>
    <w:rsid w:val="00EE72C6"/>
    <w:rsid w:val="00F301FF"/>
    <w:rsid w:val="00F3478B"/>
    <w:rsid w:val="00F34B50"/>
    <w:rsid w:val="00F46011"/>
    <w:rsid w:val="00F63F9A"/>
    <w:rsid w:val="00F65E1F"/>
    <w:rsid w:val="00F757DB"/>
    <w:rsid w:val="00F82035"/>
    <w:rsid w:val="00F839EA"/>
    <w:rsid w:val="00F975FD"/>
    <w:rsid w:val="00FB4031"/>
    <w:rsid w:val="00FC5FC0"/>
    <w:rsid w:val="00FD1A1B"/>
    <w:rsid w:val="00FD556E"/>
    <w:rsid w:val="00FE4BC5"/>
    <w:rsid w:val="00FE65E8"/>
    <w:rsid w:val="00FF6F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FFA7"/>
  <w15:docId w15:val="{574F44ED-88B8-47D1-8A43-C1896B03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4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8D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F0FF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02A68"/>
    <w:pPr>
      <w:ind w:left="720"/>
      <w:contextualSpacing/>
    </w:pPr>
  </w:style>
  <w:style w:type="character" w:styleId="Hipervnculo">
    <w:name w:val="Hyperlink"/>
    <w:basedOn w:val="Fuentedeprrafopredeter"/>
    <w:uiPriority w:val="99"/>
    <w:unhideWhenUsed/>
    <w:rsid w:val="005016CB"/>
    <w:rPr>
      <w:color w:val="0563C1" w:themeColor="hyperlink"/>
      <w:u w:val="single"/>
    </w:rPr>
  </w:style>
  <w:style w:type="paragraph" w:styleId="Sinespaciado">
    <w:name w:val="No Spacing"/>
    <w:link w:val="SinespaciadoCar"/>
    <w:uiPriority w:val="1"/>
    <w:qFormat/>
    <w:rsid w:val="00FE4BC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E4BC5"/>
    <w:rPr>
      <w:rFonts w:eastAsiaTheme="minorEastAsia"/>
      <w:lang w:eastAsia="es-CO"/>
    </w:rPr>
  </w:style>
  <w:style w:type="paragraph" w:customStyle="1" w:styleId="Tabletext">
    <w:name w:val="Tabletext"/>
    <w:basedOn w:val="Normal"/>
    <w:rsid w:val="00FE4BC5"/>
    <w:pPr>
      <w:keepLines/>
      <w:widowControl w:val="0"/>
      <w:spacing w:after="120" w:line="240" w:lineRule="atLeast"/>
    </w:pPr>
    <w:rPr>
      <w:rFonts w:ascii="Times New Roman" w:eastAsia="Times New Roman" w:hAnsi="Times New Roman" w:cs="Times New Roman"/>
      <w:sz w:val="20"/>
      <w:szCs w:val="20"/>
    </w:rPr>
  </w:style>
  <w:style w:type="paragraph" w:styleId="TtulodeTDC">
    <w:name w:val="TOC Heading"/>
    <w:basedOn w:val="Ttulo1"/>
    <w:next w:val="Normal"/>
    <w:uiPriority w:val="39"/>
    <w:unhideWhenUsed/>
    <w:qFormat/>
    <w:rsid w:val="00B546E9"/>
    <w:pPr>
      <w:outlineLvl w:val="9"/>
    </w:pPr>
    <w:rPr>
      <w:lang w:eastAsia="es-CO"/>
    </w:rPr>
  </w:style>
  <w:style w:type="paragraph" w:styleId="TDC1">
    <w:name w:val="toc 1"/>
    <w:basedOn w:val="Normal"/>
    <w:next w:val="Normal"/>
    <w:autoRedefine/>
    <w:uiPriority w:val="39"/>
    <w:unhideWhenUsed/>
    <w:rsid w:val="00B546E9"/>
    <w:pPr>
      <w:spacing w:after="100"/>
    </w:pPr>
  </w:style>
  <w:style w:type="paragraph" w:styleId="TDC2">
    <w:name w:val="toc 2"/>
    <w:basedOn w:val="Normal"/>
    <w:next w:val="Normal"/>
    <w:autoRedefine/>
    <w:uiPriority w:val="39"/>
    <w:unhideWhenUsed/>
    <w:rsid w:val="00B546E9"/>
    <w:pPr>
      <w:spacing w:after="100"/>
      <w:ind w:left="220"/>
    </w:pPr>
  </w:style>
  <w:style w:type="paragraph" w:customStyle="1" w:styleId="Default">
    <w:name w:val="Default"/>
    <w:rsid w:val="001A4A3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152A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2ABC"/>
    <w:rPr>
      <w:rFonts w:ascii="Segoe UI" w:hAnsi="Segoe UI" w:cs="Segoe UI"/>
      <w:sz w:val="18"/>
      <w:szCs w:val="18"/>
    </w:rPr>
  </w:style>
  <w:style w:type="paragraph" w:styleId="Encabezado">
    <w:name w:val="header"/>
    <w:basedOn w:val="Normal"/>
    <w:link w:val="EncabezadoCar"/>
    <w:uiPriority w:val="99"/>
    <w:unhideWhenUsed/>
    <w:rsid w:val="00A43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CFF"/>
  </w:style>
  <w:style w:type="paragraph" w:styleId="Piedepgina">
    <w:name w:val="footer"/>
    <w:basedOn w:val="Normal"/>
    <w:link w:val="PiedepginaCar"/>
    <w:uiPriority w:val="99"/>
    <w:unhideWhenUsed/>
    <w:rsid w:val="00A43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CFF"/>
  </w:style>
  <w:style w:type="table" w:styleId="Tablaconcuadrcula">
    <w:name w:val="Table Grid"/>
    <w:basedOn w:val="Tablanormal"/>
    <w:uiPriority w:val="39"/>
    <w:rsid w:val="00F63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956C0"/>
    <w:rPr>
      <w:sz w:val="16"/>
      <w:szCs w:val="16"/>
    </w:rPr>
  </w:style>
  <w:style w:type="paragraph" w:styleId="Textocomentario">
    <w:name w:val="annotation text"/>
    <w:basedOn w:val="Normal"/>
    <w:link w:val="TextocomentarioCar"/>
    <w:uiPriority w:val="99"/>
    <w:semiHidden/>
    <w:unhideWhenUsed/>
    <w:rsid w:val="001956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56C0"/>
    <w:rPr>
      <w:sz w:val="20"/>
      <w:szCs w:val="20"/>
    </w:rPr>
  </w:style>
  <w:style w:type="paragraph" w:styleId="Asuntodelcomentario">
    <w:name w:val="annotation subject"/>
    <w:basedOn w:val="Textocomentario"/>
    <w:next w:val="Textocomentario"/>
    <w:link w:val="AsuntodelcomentarioCar"/>
    <w:uiPriority w:val="99"/>
    <w:semiHidden/>
    <w:unhideWhenUsed/>
    <w:rsid w:val="001956C0"/>
    <w:rPr>
      <w:b/>
      <w:bCs/>
    </w:rPr>
  </w:style>
  <w:style w:type="character" w:customStyle="1" w:styleId="AsuntodelcomentarioCar">
    <w:name w:val="Asunto del comentario Car"/>
    <w:basedOn w:val="TextocomentarioCar"/>
    <w:link w:val="Asuntodelcomentario"/>
    <w:uiPriority w:val="99"/>
    <w:semiHidden/>
    <w:rsid w:val="001956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128.ibm.com/developerworks/rational/library/05/0816_Louis/" TargetMode="External"/><Relationship Id="rId4" Type="http://schemas.openxmlformats.org/officeDocument/2006/relationships/styles" Target="styles.xml"/><Relationship Id="rId9" Type="http://schemas.openxmlformats.org/officeDocument/2006/relationships/hyperlink" Target="http://www3.software.ibm.com/ibmdl/pub/software/rational/web/whitepapers/2003/Pbk4p1.pdf" TargetMode="External"/><Relationship Id="rId1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Especialización Arquitectura Empresarial de Software.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17503-D64A-4CDA-A37E-B2A09D88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15</Pages>
  <Words>2228</Words>
  <Characters>12256</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 OMS KAllSony’s</vt:lpstr>
      <vt:lpstr>Documento de Arquitectura de Software B2C KAllSony’s</vt:lpstr>
    </vt:vector>
  </TitlesOfParts>
  <Company/>
  <LinksUpToDate>false</LinksUpToDate>
  <CharactersWithSpaces>14456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OMS KAllSony’s</dc:title>
  <dc:subject/>
  <dc:creator>Windows User</dc:creator>
  <cp:keywords/>
  <dc:description/>
  <cp:lastModifiedBy>Windows User</cp:lastModifiedBy>
  <cp:revision>159</cp:revision>
  <dcterms:created xsi:type="dcterms:W3CDTF">2015-02-14T03:39:00Z</dcterms:created>
  <dcterms:modified xsi:type="dcterms:W3CDTF">2015-05-26T10:13:00Z</dcterms:modified>
</cp:coreProperties>
</file>