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Document.xml" ContentType="application/vnd.openxmlformats-officedocument.wordprocessingml.commentsExtensible+xml"/>
  <Override PartName="/word/commentsExtendedDocument.xml" ContentType="application/vnd.openxmlformats-officedocument.wordprocessingml.commentsExtended+xml"/>
  <Override PartName="/word/commentsDocument.xml" ContentType="application/vnd.openxmlformats-officedocument.wordprocessingml.comments+xml"/>
  <Override PartName="/word/peopleDocument.xml" ContentType="application/vnd.openxmlformats-officedocument.wordprocessingml.people+xml"/>
  <Override PartName="/word/commentsIdsDocument.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20A86" w14:textId="77777777" w:rsidR="004F44D4" w:rsidRDefault="00275BC7" w:rsidP="009E5458">
      <w:pPr>
        <w:jc w:val="both"/>
        <w:sectPr w:rsidR="004F44D4">
          <w:headerReference w:type="even" r:id="rId9"/>
          <w:headerReference w:type="default" r:id="rId10"/>
          <w:footerReference w:type="even" r:id="rId11"/>
          <w:footerReference w:type="default" r:id="rId12"/>
          <w:headerReference w:type="first" r:id="rId13"/>
          <w:footerReference w:type="first" r:id="rId14"/>
          <w:pgSz w:w="16838" w:h="11906" w:orient="landscape"/>
          <w:pgMar w:top="1531" w:right="1134" w:bottom="1531" w:left="1276" w:header="709" w:footer="709" w:gutter="0"/>
          <w:cols w:space="708"/>
          <w:docGrid w:linePitch="360"/>
        </w:sectPr>
      </w:pPr>
      <w:r>
        <w:rPr>
          <w:noProof/>
        </w:rPr>
        <mc:AlternateContent>
          <mc:Choice Requires="wpg">
            <w:drawing>
              <wp:anchor distT="0" distB="0" distL="114300" distR="114300" simplePos="0" relativeHeight="251658239" behindDoc="0" locked="0" layoutInCell="1" allowOverlap="1" wp14:anchorId="1B516FCC" wp14:editId="1E3AB044">
                <wp:simplePos x="0" y="0"/>
                <wp:positionH relativeFrom="margin">
                  <wp:align>left</wp:align>
                </wp:positionH>
                <wp:positionV relativeFrom="paragraph">
                  <wp:posOffset>-78796</wp:posOffset>
                </wp:positionV>
                <wp:extent cx="8057072" cy="5696893"/>
                <wp:effectExtent l="0" t="0" r="1270" b="0"/>
                <wp:wrapNone/>
                <wp:docPr id="9"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fik 31"/>
                        <pic:cNvPicPr>
                          <a:picLocks noChangeAspect="1"/>
                        </pic:cNvPicPr>
                      </pic:nvPicPr>
                      <pic:blipFill>
                        <a:blip r:embed="rId15"/>
                        <a:stretch/>
                      </pic:blipFill>
                      <pic:spPr bwMode="auto">
                        <a:xfrm>
                          <a:off x="0" y="0"/>
                          <a:ext cx="8057072" cy="5696893"/>
                        </a:xfrm>
                        <a:prstGeom prst="rect">
                          <a:avLst/>
                        </a:prstGeom>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2" o:spid="_x0000_s12" type="#_x0000_t75" style="position:absolute;z-index:251658239;o:allowoverlap:true;o:allowincell:true;mso-position-horizontal-relative:margin;mso-position-horizontal:left;mso-position-vertical-relative:text;margin-top:-6.2pt;mso-position-vertical:absolute;width:634.4pt;height:448.6pt;mso-wrap-distance-left:9.0pt;mso-wrap-distance-top:0.0pt;mso-wrap-distance-right:9.0pt;mso-wrap-distance-bottom:0.0pt;" stroked="false">
                <v:path textboxrect="0,0,0,0"/>
                <v:imagedata r:id="rId19" o:title=""/>
              </v:shape>
            </w:pict>
          </mc:Fallback>
        </mc:AlternateContent>
      </w:r>
      <w:r>
        <w:rPr>
          <w:noProof/>
        </w:rPr>
        <mc:AlternateContent>
          <mc:Choice Requires="wpg">
            <w:drawing>
              <wp:anchor distT="0" distB="0" distL="114300" distR="114300" simplePos="0" relativeHeight="251705344" behindDoc="0" locked="0" layoutInCell="1" allowOverlap="1" wp14:anchorId="4C88DB4C" wp14:editId="3951CE19">
                <wp:simplePos x="0" y="0"/>
                <wp:positionH relativeFrom="margin">
                  <wp:posOffset>5501640</wp:posOffset>
                </wp:positionH>
                <wp:positionV relativeFrom="margin">
                  <wp:posOffset>-28575</wp:posOffset>
                </wp:positionV>
                <wp:extent cx="534035" cy="534035"/>
                <wp:effectExtent l="0" t="0" r="0" b="0"/>
                <wp:wrapSquare wrapText="bothSides"/>
                <wp:docPr id="10" name="Oval 38"/>
                <wp:cNvGraphicFramePr/>
                <a:graphic xmlns:a="http://schemas.openxmlformats.org/drawingml/2006/main">
                  <a:graphicData uri="http://schemas.microsoft.com/office/word/2010/wordprocessingShape">
                    <wps:wsp>
                      <wps:cNvSpPr/>
                      <wps:spPr bwMode="auto">
                        <a:xfrm>
                          <a:off x="0" y="0"/>
                          <a:ext cx="534035" cy="534035"/>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CF2F5A" w14:textId="77777777" w:rsidR="004F44D4" w:rsidRDefault="00275BC7">
                            <w:pPr>
                              <w:jc w:val="center"/>
                              <w:rPr>
                                <w:b/>
                                <w:bCs w:val="0"/>
                                <w:sz w:val="36"/>
                                <w:szCs w:val="40"/>
                              </w:rPr>
                            </w:pPr>
                            <w:r>
                              <w:rPr>
                                <w:b/>
                                <w:bCs w:val="0"/>
                                <w:sz w:val="36"/>
                                <w:szCs w:val="40"/>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3" o:spid="_x0000_s13" o:spt="3" type="#_x0000_t3" style="position:absolute;z-index:251705344;o:allowoverlap:true;o:allowincell:true;mso-position-horizontal-relative:margin;margin-left:433.2pt;mso-position-horizontal:absolute;mso-position-vertical-relative:margin;margin-top:-2.2pt;mso-position-vertical:absolute;width:42.0pt;height:42.0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v</w:t>
                      </w:r>
                      <w:r/>
                    </w:p>
                  </w:txbxContent>
                </v:textbox>
              </v:shape>
            </w:pict>
          </mc:Fallback>
        </mc:AlternateContent>
      </w:r>
      <w:r>
        <w:rPr>
          <w:noProof/>
        </w:rPr>
        <mc:AlternateContent>
          <mc:Choice Requires="wpg">
            <w:drawing>
              <wp:anchor distT="0" distB="0" distL="114300" distR="114300" simplePos="0" relativeHeight="251701248" behindDoc="0" locked="0" layoutInCell="1" allowOverlap="1" wp14:anchorId="125C669B" wp14:editId="7DD913C2">
                <wp:simplePos x="0" y="0"/>
                <wp:positionH relativeFrom="margin">
                  <wp:posOffset>5957570</wp:posOffset>
                </wp:positionH>
                <wp:positionV relativeFrom="margin">
                  <wp:posOffset>773430</wp:posOffset>
                </wp:positionV>
                <wp:extent cx="534035" cy="534035"/>
                <wp:effectExtent l="0" t="0" r="0" b="0"/>
                <wp:wrapSquare wrapText="bothSides"/>
                <wp:docPr id="11" name="Oval 36"/>
                <wp:cNvGraphicFramePr/>
                <a:graphic xmlns:a="http://schemas.openxmlformats.org/drawingml/2006/main">
                  <a:graphicData uri="http://schemas.microsoft.com/office/word/2010/wordprocessingShape">
                    <wps:wsp>
                      <wps:cNvSpPr/>
                      <wps:spPr bwMode="auto">
                        <a:xfrm>
                          <a:off x="0" y="0"/>
                          <a:ext cx="534035" cy="534035"/>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67EC6A" w14:textId="77777777" w:rsidR="004F44D4" w:rsidRDefault="00275BC7">
                            <w:pPr>
                              <w:jc w:val="center"/>
                              <w:rPr>
                                <w:b/>
                                <w:bCs w:val="0"/>
                                <w:sz w:val="36"/>
                                <w:szCs w:val="40"/>
                              </w:rPr>
                            </w:pPr>
                            <w:r>
                              <w:rPr>
                                <w:b/>
                                <w:bCs w:val="0"/>
                                <w:sz w:val="36"/>
                                <w:szCs w:val="40"/>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4" o:spid="_x0000_s14" o:spt="3" type="#_x0000_t3" style="position:absolute;z-index:251701248;o:allowoverlap:true;o:allowincell:true;mso-position-horizontal-relative:margin;margin-left:469.1pt;mso-position-horizontal:absolute;mso-position-vertical-relative:margin;margin-top:60.9pt;mso-position-vertical:absolute;width:42.0pt;height:42.0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s</w:t>
                      </w:r>
                      <w:r/>
                    </w:p>
                  </w:txbxContent>
                </v:textbox>
              </v:shape>
            </w:pict>
          </mc:Fallback>
        </mc:AlternateContent>
      </w:r>
      <w:r>
        <w:rPr>
          <w:noProof/>
        </w:rPr>
        <mc:AlternateContent>
          <mc:Choice Requires="wpg">
            <w:drawing>
              <wp:anchor distT="0" distB="0" distL="114300" distR="114300" simplePos="0" relativeHeight="251703296" behindDoc="0" locked="0" layoutInCell="1" allowOverlap="1" wp14:anchorId="0BD7F650" wp14:editId="7710FFD9">
                <wp:simplePos x="0" y="0"/>
                <wp:positionH relativeFrom="margin">
                  <wp:posOffset>4591050</wp:posOffset>
                </wp:positionH>
                <wp:positionV relativeFrom="margin">
                  <wp:posOffset>822960</wp:posOffset>
                </wp:positionV>
                <wp:extent cx="534035" cy="534035"/>
                <wp:effectExtent l="0" t="0" r="0" b="0"/>
                <wp:wrapSquare wrapText="bothSides"/>
                <wp:docPr id="12" name="Oval 37"/>
                <wp:cNvGraphicFramePr/>
                <a:graphic xmlns:a="http://schemas.openxmlformats.org/drawingml/2006/main">
                  <a:graphicData uri="http://schemas.microsoft.com/office/word/2010/wordprocessingShape">
                    <wps:wsp>
                      <wps:cNvSpPr/>
                      <wps:spPr bwMode="auto">
                        <a:xfrm>
                          <a:off x="0" y="0"/>
                          <a:ext cx="534035" cy="534035"/>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47998D" w14:textId="77777777" w:rsidR="004F44D4" w:rsidRDefault="00275BC7">
                            <w:pPr>
                              <w:jc w:val="center"/>
                              <w:rPr>
                                <w:b/>
                                <w:bCs w:val="0"/>
                                <w:sz w:val="36"/>
                                <w:szCs w:val="40"/>
                              </w:rPr>
                            </w:pPr>
                            <w:r>
                              <w:rPr>
                                <w:b/>
                                <w:bCs w:val="0"/>
                                <w:sz w:val="36"/>
                                <w:szCs w:val="40"/>
                              </w:rPr>
                              <w:t>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5" o:spid="_x0000_s15" o:spt="3" type="#_x0000_t3" style="position:absolute;z-index:251703296;o:allowoverlap:true;o:allowincell:true;mso-position-horizontal-relative:margin;margin-left:361.5pt;mso-position-horizontal:absolute;mso-position-vertical-relative:margin;margin-top:64.8pt;mso-position-vertical:absolute;width:42.0pt;height:42.0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w</w:t>
                      </w:r>
                      <w:r/>
                    </w:p>
                  </w:txbxContent>
                </v:textbox>
              </v:shape>
            </w:pict>
          </mc:Fallback>
        </mc:AlternateContent>
      </w:r>
      <w:r>
        <w:rPr>
          <w:noProof/>
        </w:rPr>
        <mc:AlternateContent>
          <mc:Choice Requires="wpg">
            <w:drawing>
              <wp:anchor distT="0" distB="0" distL="114300" distR="114300" simplePos="0" relativeHeight="251711488" behindDoc="0" locked="0" layoutInCell="1" allowOverlap="1" wp14:anchorId="62342F27" wp14:editId="0701C6CF">
                <wp:simplePos x="0" y="0"/>
                <wp:positionH relativeFrom="margin">
                  <wp:posOffset>4609465</wp:posOffset>
                </wp:positionH>
                <wp:positionV relativeFrom="page">
                  <wp:posOffset>838200</wp:posOffset>
                </wp:positionV>
                <wp:extent cx="534035" cy="534035"/>
                <wp:effectExtent l="0" t="0" r="0" b="0"/>
                <wp:wrapSquare wrapText="bothSides"/>
                <wp:docPr id="13" name="Oval 38"/>
                <wp:cNvGraphicFramePr/>
                <a:graphic xmlns:a="http://schemas.openxmlformats.org/drawingml/2006/main">
                  <a:graphicData uri="http://schemas.microsoft.com/office/word/2010/wordprocessingShape">
                    <wps:wsp>
                      <wps:cNvSpPr/>
                      <wps:spPr bwMode="auto">
                        <a:xfrm>
                          <a:off x="0" y="0"/>
                          <a:ext cx="534035" cy="534035"/>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6492FA" w14:textId="77777777" w:rsidR="004F44D4" w:rsidRDefault="00275BC7">
                            <w:pPr>
                              <w:jc w:val="center"/>
                              <w:rPr>
                                <w:b/>
                                <w:bCs w:val="0"/>
                                <w:sz w:val="36"/>
                                <w:szCs w:val="40"/>
                              </w:rPr>
                            </w:pPr>
                            <w:r>
                              <w:rPr>
                                <w:b/>
                                <w:bCs w:val="0"/>
                                <w:sz w:val="36"/>
                                <w:szCs w:val="40"/>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6" o:spid="_x0000_s16" o:spt="3" type="#_x0000_t3" style="position:absolute;z-index:251711488;o:allowoverlap:true;o:allowincell:true;mso-position-horizontal-relative:margin;margin-left:362.9pt;mso-position-horizontal:absolute;mso-position-vertical-relative:page;margin-top:66.0pt;mso-position-vertical:absolute;width:42.0pt;height:42.0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x</w:t>
                      </w:r>
                      <w:r/>
                    </w:p>
                  </w:txbxContent>
                </v:textbox>
              </v:shape>
            </w:pict>
          </mc:Fallback>
        </mc:AlternateContent>
      </w:r>
      <w:r>
        <w:rPr>
          <w:noProof/>
        </w:rPr>
        <mc:AlternateContent>
          <mc:Choice Requires="wpg">
            <w:drawing>
              <wp:anchor distT="0" distB="0" distL="114300" distR="114300" simplePos="0" relativeHeight="251709440" behindDoc="0" locked="0" layoutInCell="1" allowOverlap="1" wp14:anchorId="6A34AC4B" wp14:editId="01C2A2D3">
                <wp:simplePos x="0" y="0"/>
                <wp:positionH relativeFrom="margin">
                  <wp:posOffset>2408473</wp:posOffset>
                </wp:positionH>
                <wp:positionV relativeFrom="margin">
                  <wp:posOffset>-486913</wp:posOffset>
                </wp:positionV>
                <wp:extent cx="534035" cy="534035"/>
                <wp:effectExtent l="0" t="0" r="0" b="0"/>
                <wp:wrapSquare wrapText="bothSides"/>
                <wp:docPr id="14" name="Oval 40"/>
                <wp:cNvGraphicFramePr/>
                <a:graphic xmlns:a="http://schemas.openxmlformats.org/drawingml/2006/main">
                  <a:graphicData uri="http://schemas.microsoft.com/office/word/2010/wordprocessingShape">
                    <wps:wsp>
                      <wps:cNvSpPr/>
                      <wps:spPr bwMode="auto">
                        <a:xfrm>
                          <a:off x="0" y="0"/>
                          <a:ext cx="534035" cy="534035"/>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35BE4F" w14:textId="77777777" w:rsidR="004F44D4" w:rsidRDefault="00275BC7">
                            <w:pPr>
                              <w:jc w:val="center"/>
                              <w:rPr>
                                <w:b/>
                                <w:bCs w:val="0"/>
                                <w:sz w:val="36"/>
                                <w:szCs w:val="40"/>
                              </w:rPr>
                            </w:pPr>
                            <w:r>
                              <w:rPr>
                                <w:b/>
                                <w:bCs w:val="0"/>
                                <w:sz w:val="36"/>
                                <w:szCs w:val="40"/>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7" o:spid="_x0000_s17" o:spt="3" type="#_x0000_t3" style="position:absolute;z-index:251709440;o:allowoverlap:true;o:allowincell:true;mso-position-horizontal-relative:margin;margin-left:189.6pt;mso-position-horizontal:absolute;mso-position-vertical-relative:margin;margin-top:-38.3pt;mso-position-vertical:absolute;width:42.0pt;height:42.0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t</w:t>
                      </w:r>
                      <w:r/>
                    </w:p>
                  </w:txbxContent>
                </v:textbox>
              </v:shape>
            </w:pict>
          </mc:Fallback>
        </mc:AlternateContent>
      </w:r>
      <w:r>
        <w:rPr>
          <w:noProof/>
        </w:rPr>
        <mc:AlternateContent>
          <mc:Choice Requires="wpg">
            <w:drawing>
              <wp:anchor distT="0" distB="0" distL="114300" distR="114300" simplePos="0" relativeHeight="251707392" behindDoc="0" locked="0" layoutInCell="1" allowOverlap="1" wp14:anchorId="22ED2982" wp14:editId="7F5E242F">
                <wp:simplePos x="0" y="0"/>
                <wp:positionH relativeFrom="margin">
                  <wp:posOffset>3312770</wp:posOffset>
                </wp:positionH>
                <wp:positionV relativeFrom="margin">
                  <wp:posOffset>-309535</wp:posOffset>
                </wp:positionV>
                <wp:extent cx="534035" cy="534035"/>
                <wp:effectExtent l="0" t="0" r="0" b="0"/>
                <wp:wrapSquare wrapText="bothSides"/>
                <wp:docPr id="15" name="Oval 39"/>
                <wp:cNvGraphicFramePr/>
                <a:graphic xmlns:a="http://schemas.openxmlformats.org/drawingml/2006/main">
                  <a:graphicData uri="http://schemas.microsoft.com/office/word/2010/wordprocessingShape">
                    <wps:wsp>
                      <wps:cNvSpPr/>
                      <wps:spPr bwMode="auto">
                        <a:xfrm>
                          <a:off x="0" y="0"/>
                          <a:ext cx="534035" cy="534035"/>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D399B9" w14:textId="77777777" w:rsidR="004F44D4" w:rsidRDefault="00275BC7">
                            <w:pPr>
                              <w:jc w:val="center"/>
                              <w:rPr>
                                <w:b/>
                                <w:bCs w:val="0"/>
                                <w:sz w:val="36"/>
                                <w:szCs w:val="40"/>
                              </w:rPr>
                            </w:pPr>
                            <w:r>
                              <w:rPr>
                                <w:b/>
                                <w:bCs w:val="0"/>
                                <w:sz w:val="36"/>
                                <w:szCs w:val="40"/>
                              </w:rPr>
                              <w:t>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8" o:spid="_x0000_s18" o:spt="3" type="#_x0000_t3" style="position:absolute;z-index:251707392;o:allowoverlap:true;o:allowincell:true;mso-position-horizontal-relative:margin;margin-left:260.8pt;mso-position-horizontal:absolute;mso-position-vertical-relative:margin;margin-top:-24.4pt;mso-position-vertical:absolute;width:42.0pt;height:42.0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u</w:t>
                      </w:r>
                      <w:r/>
                    </w:p>
                  </w:txbxContent>
                </v:textbox>
              </v:shape>
            </w:pict>
          </mc:Fallback>
        </mc:AlternateContent>
      </w:r>
      <w:r>
        <w:rPr>
          <w:noProof/>
        </w:rPr>
        <mc:AlternateContent>
          <mc:Choice Requires="wpg">
            <w:drawing>
              <wp:anchor distT="0" distB="0" distL="114300" distR="114300" simplePos="0" relativeHeight="251699200" behindDoc="0" locked="0" layoutInCell="1" allowOverlap="1" wp14:anchorId="599F2C9D" wp14:editId="4A7F6185">
                <wp:simplePos x="0" y="0"/>
                <wp:positionH relativeFrom="margin">
                  <wp:posOffset>7858521</wp:posOffset>
                </wp:positionH>
                <wp:positionV relativeFrom="margin">
                  <wp:posOffset>3319076</wp:posOffset>
                </wp:positionV>
                <wp:extent cx="534035" cy="534035"/>
                <wp:effectExtent l="0" t="0" r="0" b="0"/>
                <wp:wrapSquare wrapText="bothSides"/>
                <wp:docPr id="16" name="Oval 35"/>
                <wp:cNvGraphicFramePr/>
                <a:graphic xmlns:a="http://schemas.openxmlformats.org/drawingml/2006/main">
                  <a:graphicData uri="http://schemas.microsoft.com/office/word/2010/wordprocessingShape">
                    <wps:wsp>
                      <wps:cNvSpPr/>
                      <wps:spPr bwMode="auto">
                        <a:xfrm>
                          <a:off x="0" y="0"/>
                          <a:ext cx="534035" cy="534035"/>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D004DE" w14:textId="77777777" w:rsidR="004F44D4" w:rsidRDefault="00275BC7">
                            <w:pPr>
                              <w:jc w:val="center"/>
                              <w:rPr>
                                <w:b/>
                                <w:bCs w:val="0"/>
                                <w:sz w:val="36"/>
                                <w:szCs w:val="40"/>
                              </w:rPr>
                            </w:pPr>
                            <w:r>
                              <w:rPr>
                                <w:b/>
                                <w:bCs w:val="0"/>
                                <w:sz w:val="36"/>
                                <w:szCs w:val="40"/>
                              </w:rPr>
                              <w:t>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19" o:spid="_x0000_s19" o:spt="3" type="#_x0000_t3" style="position:absolute;z-index:251699200;o:allowoverlap:true;o:allowincell:true;mso-position-horizontal-relative:margin;margin-left:618.8pt;mso-position-horizontal:absolute;mso-position-vertical-relative:margin;margin-top:261.3pt;mso-position-vertical:absolute;width:42.0pt;height:42.0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q</w:t>
                      </w:r>
                      <w:r/>
                    </w:p>
                  </w:txbxContent>
                </v:textbox>
              </v:shape>
            </w:pict>
          </mc:Fallback>
        </mc:AlternateContent>
      </w:r>
      <w:r>
        <w:rPr>
          <w:noProof/>
        </w:rPr>
        <mc:AlternateContent>
          <mc:Choice Requires="wpg">
            <w:drawing>
              <wp:anchor distT="0" distB="0" distL="114300" distR="114300" simplePos="0" relativeHeight="251696128" behindDoc="0" locked="0" layoutInCell="1" allowOverlap="1" wp14:anchorId="13CD0708" wp14:editId="3B937DF8">
                <wp:simplePos x="0" y="0"/>
                <wp:positionH relativeFrom="margin">
                  <wp:posOffset>6603472</wp:posOffset>
                </wp:positionH>
                <wp:positionV relativeFrom="margin">
                  <wp:posOffset>126308</wp:posOffset>
                </wp:positionV>
                <wp:extent cx="534035" cy="534035"/>
                <wp:effectExtent l="0" t="0" r="0" b="0"/>
                <wp:wrapSquare wrapText="bothSides"/>
                <wp:docPr id="17" name="Oval 33"/>
                <wp:cNvGraphicFramePr/>
                <a:graphic xmlns:a="http://schemas.openxmlformats.org/drawingml/2006/main">
                  <a:graphicData uri="http://schemas.microsoft.com/office/word/2010/wordprocessingShape">
                    <wps:wsp>
                      <wps:cNvSpPr/>
                      <wps:spPr bwMode="auto">
                        <a:xfrm>
                          <a:off x="0" y="0"/>
                          <a:ext cx="534035" cy="534035"/>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BB35A9" w14:textId="77777777" w:rsidR="004F44D4" w:rsidRDefault="00275BC7">
                            <w:pPr>
                              <w:jc w:val="center"/>
                              <w:rPr>
                                <w:b/>
                                <w:bCs w:val="0"/>
                                <w:sz w:val="36"/>
                                <w:szCs w:val="40"/>
                              </w:rPr>
                            </w:pPr>
                            <w:r>
                              <w:rPr>
                                <w:b/>
                                <w:bCs w:val="0"/>
                                <w:sz w:val="36"/>
                                <w:szCs w:val="40"/>
                              </w:rP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20" o:spid="_x0000_s20" o:spt="3" type="#_x0000_t3" style="position:absolute;z-index:251696128;o:allowoverlap:true;o:allowincell:true;mso-position-horizontal-relative:margin;margin-left:520.0pt;mso-position-horizontal:absolute;mso-position-vertical-relative:margin;margin-top:9.9pt;mso-position-vertical:absolute;width:42.0pt;height:42.0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r</w:t>
                      </w:r>
                      <w:r/>
                    </w:p>
                  </w:txbxContent>
                </v:textbox>
              </v:shape>
            </w:pict>
          </mc:Fallback>
        </mc:AlternateContent>
      </w:r>
      <w:r>
        <w:rPr>
          <w:noProof/>
        </w:rPr>
        <mc:AlternateContent>
          <mc:Choice Requires="wpg">
            <w:drawing>
              <wp:anchor distT="0" distB="0" distL="114300" distR="114300" simplePos="0" relativeHeight="251691008" behindDoc="0" locked="0" layoutInCell="1" allowOverlap="1" wp14:anchorId="2454788C" wp14:editId="57A16A73">
                <wp:simplePos x="0" y="0"/>
                <wp:positionH relativeFrom="margin">
                  <wp:posOffset>7575544</wp:posOffset>
                </wp:positionH>
                <wp:positionV relativeFrom="margin">
                  <wp:posOffset>4346091</wp:posOffset>
                </wp:positionV>
                <wp:extent cx="534035" cy="534035"/>
                <wp:effectExtent l="0" t="0" r="0" b="0"/>
                <wp:wrapSquare wrapText="bothSides"/>
                <wp:docPr id="18" name="Oval 30"/>
                <wp:cNvGraphicFramePr/>
                <a:graphic xmlns:a="http://schemas.openxmlformats.org/drawingml/2006/main">
                  <a:graphicData uri="http://schemas.microsoft.com/office/word/2010/wordprocessingShape">
                    <wps:wsp>
                      <wps:cNvSpPr/>
                      <wps:spPr bwMode="auto">
                        <a:xfrm>
                          <a:off x="0" y="0"/>
                          <a:ext cx="534035" cy="534035"/>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5A33246" w14:textId="77777777" w:rsidR="004F44D4" w:rsidRDefault="00275BC7">
                            <w:pPr>
                              <w:jc w:val="center"/>
                              <w:rPr>
                                <w:b/>
                                <w:bCs w:val="0"/>
                                <w:sz w:val="36"/>
                                <w:szCs w:val="40"/>
                              </w:rPr>
                            </w:pPr>
                            <w:r>
                              <w:rPr>
                                <w:b/>
                                <w:bCs w:val="0"/>
                                <w:sz w:val="36"/>
                                <w:szCs w:val="40"/>
                              </w:rPr>
                              <w:t>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21" o:spid="_x0000_s21" o:spt="3" type="#_x0000_t3" style="position:absolute;z-index:251691008;o:allowoverlap:true;o:allowincell:true;mso-position-horizontal-relative:margin;margin-left:596.5pt;mso-position-horizontal:absolute;mso-position-vertical-relative:margin;margin-top:342.2pt;mso-position-vertical:absolute;width:42.0pt;height:42.0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p</w:t>
                      </w:r>
                      <w:r/>
                    </w:p>
                  </w:txbxContent>
                </v:textbox>
              </v:shape>
            </w:pict>
          </mc:Fallback>
        </mc:AlternateContent>
      </w:r>
      <w:r>
        <w:rPr>
          <w:noProof/>
        </w:rPr>
        <mc:AlternateContent>
          <mc:Choice Requires="wpg">
            <w:drawing>
              <wp:anchor distT="0" distB="0" distL="114300" distR="114300" simplePos="0" relativeHeight="251688960" behindDoc="0" locked="0" layoutInCell="1" allowOverlap="1" wp14:anchorId="667DA494" wp14:editId="7D1FA3B2">
                <wp:simplePos x="0" y="0"/>
                <wp:positionH relativeFrom="margin">
                  <wp:posOffset>5903966</wp:posOffset>
                </wp:positionH>
                <wp:positionV relativeFrom="margin">
                  <wp:posOffset>5137414</wp:posOffset>
                </wp:positionV>
                <wp:extent cx="534035" cy="534035"/>
                <wp:effectExtent l="0" t="0" r="0" b="0"/>
                <wp:wrapSquare wrapText="bothSides"/>
                <wp:docPr id="19" name="Oval 29"/>
                <wp:cNvGraphicFramePr/>
                <a:graphic xmlns:a="http://schemas.openxmlformats.org/drawingml/2006/main">
                  <a:graphicData uri="http://schemas.microsoft.com/office/word/2010/wordprocessingShape">
                    <wps:wsp>
                      <wps:cNvSpPr/>
                      <wps:spPr bwMode="auto">
                        <a:xfrm>
                          <a:off x="0" y="0"/>
                          <a:ext cx="534035" cy="534035"/>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5D3EB3" w14:textId="77777777" w:rsidR="004F44D4" w:rsidRDefault="00275BC7">
                            <w:pPr>
                              <w:jc w:val="center"/>
                              <w:rPr>
                                <w:b/>
                                <w:bCs w:val="0"/>
                                <w:sz w:val="36"/>
                                <w:szCs w:val="40"/>
                              </w:rPr>
                            </w:pPr>
                            <w:r>
                              <w:rPr>
                                <w:b/>
                                <w:bCs w:val="0"/>
                                <w:sz w:val="36"/>
                                <w:szCs w:val="40"/>
                              </w:rPr>
                              <w: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22" o:spid="_x0000_s22" o:spt="3" type="#_x0000_t3" style="position:absolute;z-index:251688960;o:allowoverlap:true;o:allowincell:true;mso-position-horizontal-relative:margin;margin-left:464.9pt;mso-position-horizontal:absolute;mso-position-vertical-relative:margin;margin-top:404.5pt;mso-position-vertical:absolute;width:42.0pt;height:42.0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o</w:t>
                      </w:r>
                      <w:r/>
                    </w:p>
                  </w:txbxContent>
                </v:textbox>
              </v:shape>
            </w:pict>
          </mc:Fallback>
        </mc:AlternateContent>
      </w:r>
      <w:r>
        <w:rPr>
          <w:noProof/>
        </w:rPr>
        <mc:AlternateContent>
          <mc:Choice Requires="wpg">
            <w:drawing>
              <wp:anchor distT="0" distB="0" distL="114300" distR="114300" simplePos="0" relativeHeight="251676672" behindDoc="0" locked="0" layoutInCell="1" allowOverlap="1" wp14:anchorId="41D7CD03" wp14:editId="0EE0D4EB">
                <wp:simplePos x="0" y="0"/>
                <wp:positionH relativeFrom="margin">
                  <wp:posOffset>7012701</wp:posOffset>
                </wp:positionH>
                <wp:positionV relativeFrom="margin">
                  <wp:posOffset>3093758</wp:posOffset>
                </wp:positionV>
                <wp:extent cx="534035" cy="534035"/>
                <wp:effectExtent l="0" t="0" r="0" b="0"/>
                <wp:wrapSquare wrapText="bothSides"/>
                <wp:docPr id="20" name="Oval 23"/>
                <wp:cNvGraphicFramePr/>
                <a:graphic xmlns:a="http://schemas.openxmlformats.org/drawingml/2006/main">
                  <a:graphicData uri="http://schemas.microsoft.com/office/word/2010/wordprocessingShape">
                    <wps:wsp>
                      <wps:cNvSpPr/>
                      <wps:spPr bwMode="auto">
                        <a:xfrm>
                          <a:off x="0" y="0"/>
                          <a:ext cx="534035" cy="534035"/>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A8032D0" w14:textId="77777777" w:rsidR="004F44D4" w:rsidRDefault="00275BC7">
                            <w:pPr>
                              <w:jc w:val="center"/>
                              <w:rPr>
                                <w:b/>
                                <w:bCs w:val="0"/>
                                <w:sz w:val="36"/>
                                <w:szCs w:val="40"/>
                              </w:rPr>
                            </w:pPr>
                            <w:r>
                              <w:rPr>
                                <w:b/>
                                <w:bCs w:val="0"/>
                                <w:sz w:val="36"/>
                                <w:szCs w:val="40"/>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23" o:spid="_x0000_s23" o:spt="3" type="#_x0000_t3" style="position:absolute;z-index:251676672;o:allowoverlap:true;o:allowincell:true;mso-position-horizontal-relative:margin;margin-left:552.2pt;mso-position-horizontal:absolute;mso-position-vertical-relative:margin;margin-top:243.6pt;mso-position-vertical:absolute;width:42.0pt;height:42.0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n</w:t>
                      </w:r>
                      <w:r/>
                    </w:p>
                  </w:txbxContent>
                </v:textbox>
              </v:shape>
            </w:pict>
          </mc:Fallback>
        </mc:AlternateContent>
      </w:r>
      <w:r>
        <w:rPr>
          <w:noProof/>
        </w:rPr>
        <mc:AlternateContent>
          <mc:Choice Requires="wpg">
            <w:drawing>
              <wp:anchor distT="0" distB="0" distL="114300" distR="114300" simplePos="0" relativeHeight="251684864" behindDoc="0" locked="0" layoutInCell="1" allowOverlap="1" wp14:anchorId="6254F344" wp14:editId="700564DF">
                <wp:simplePos x="0" y="0"/>
                <wp:positionH relativeFrom="margin">
                  <wp:posOffset>5891071</wp:posOffset>
                </wp:positionH>
                <wp:positionV relativeFrom="margin">
                  <wp:posOffset>2959226</wp:posOffset>
                </wp:positionV>
                <wp:extent cx="534035" cy="534035"/>
                <wp:effectExtent l="0" t="0" r="0" b="0"/>
                <wp:wrapSquare wrapText="bothSides"/>
                <wp:docPr id="21" name="Oval 27"/>
                <wp:cNvGraphicFramePr/>
                <a:graphic xmlns:a="http://schemas.openxmlformats.org/drawingml/2006/main">
                  <a:graphicData uri="http://schemas.microsoft.com/office/word/2010/wordprocessingShape">
                    <wps:wsp>
                      <wps:cNvSpPr/>
                      <wps:spPr bwMode="auto">
                        <a:xfrm>
                          <a:off x="0" y="0"/>
                          <a:ext cx="534035" cy="534035"/>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6BDCF2" w14:textId="77777777" w:rsidR="004F44D4" w:rsidRDefault="00275BC7">
                            <w:pPr>
                              <w:jc w:val="center"/>
                              <w:rPr>
                                <w:b/>
                                <w:bCs w:val="0"/>
                                <w:sz w:val="36"/>
                                <w:szCs w:val="40"/>
                              </w:rPr>
                            </w:pPr>
                            <w:r>
                              <w:rPr>
                                <w:b/>
                                <w:bCs w:val="0"/>
                                <w:sz w:val="36"/>
                                <w:szCs w:val="40"/>
                              </w:rPr>
                              <w:t>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24" o:spid="_x0000_s24" o:spt="3" type="#_x0000_t3" style="position:absolute;z-index:251684864;o:allowoverlap:true;o:allowincell:true;mso-position-horizontal-relative:margin;margin-left:463.9pt;mso-position-horizontal:absolute;mso-position-vertical-relative:margin;margin-top:233.0pt;mso-position-vertical:absolute;width:42.0pt;height:42.0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m</w:t>
                      </w:r>
                      <w:r/>
                    </w:p>
                  </w:txbxContent>
                </v:textbox>
              </v:shape>
            </w:pict>
          </mc:Fallback>
        </mc:AlternateContent>
      </w:r>
      <w:r>
        <w:rPr>
          <w:noProof/>
        </w:rPr>
        <mc:AlternateContent>
          <mc:Choice Requires="wpg">
            <w:drawing>
              <wp:anchor distT="0" distB="0" distL="114300" distR="114300" simplePos="0" relativeHeight="251682816" behindDoc="0" locked="0" layoutInCell="1" allowOverlap="1" wp14:anchorId="19FBB1CE" wp14:editId="67E0E9CD">
                <wp:simplePos x="0" y="0"/>
                <wp:positionH relativeFrom="margin">
                  <wp:posOffset>2689420</wp:posOffset>
                </wp:positionH>
                <wp:positionV relativeFrom="margin">
                  <wp:posOffset>4445105</wp:posOffset>
                </wp:positionV>
                <wp:extent cx="534035" cy="534035"/>
                <wp:effectExtent l="0" t="0" r="0" b="0"/>
                <wp:wrapSquare wrapText="bothSides"/>
                <wp:docPr id="22" name="Oval 26"/>
                <wp:cNvGraphicFramePr/>
                <a:graphic xmlns:a="http://schemas.openxmlformats.org/drawingml/2006/main">
                  <a:graphicData uri="http://schemas.microsoft.com/office/word/2010/wordprocessingShape">
                    <wps:wsp>
                      <wps:cNvSpPr/>
                      <wps:spPr bwMode="auto">
                        <a:xfrm>
                          <a:off x="0" y="0"/>
                          <a:ext cx="534035" cy="534035"/>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49CBE7" w14:textId="77777777" w:rsidR="004F44D4" w:rsidRDefault="00275BC7">
                            <w:pPr>
                              <w:jc w:val="center"/>
                              <w:rPr>
                                <w:b/>
                                <w:bCs w:val="0"/>
                                <w:sz w:val="36"/>
                                <w:szCs w:val="40"/>
                              </w:rPr>
                            </w:pPr>
                            <w:r>
                              <w:rPr>
                                <w:b/>
                                <w:bCs w:val="0"/>
                                <w:sz w:val="36"/>
                                <w:szCs w:val="40"/>
                              </w:rPr>
                              <w:t>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25" o:spid="_x0000_s25" o:spt="3" type="#_x0000_t3" style="position:absolute;z-index:251682816;o:allowoverlap:true;o:allowincell:true;mso-position-horizontal-relative:margin;margin-left:211.8pt;mso-position-horizontal:absolute;mso-position-vertical-relative:margin;margin-top:350.0pt;mso-position-vertical:absolute;width:42.0pt;height:42.0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j</w:t>
                      </w:r>
                      <w:r/>
                    </w:p>
                  </w:txbxContent>
                </v:textbox>
              </v:shape>
            </w:pict>
          </mc:Fallback>
        </mc:AlternateContent>
      </w:r>
      <w:r>
        <w:rPr>
          <w:noProof/>
        </w:rPr>
        <mc:AlternateContent>
          <mc:Choice Requires="wpg">
            <w:drawing>
              <wp:anchor distT="0" distB="0" distL="114300" distR="114300" simplePos="0" relativeHeight="251686912" behindDoc="0" locked="0" layoutInCell="1" allowOverlap="1" wp14:anchorId="3A763FA1" wp14:editId="6573DB61">
                <wp:simplePos x="0" y="0"/>
                <wp:positionH relativeFrom="margin">
                  <wp:posOffset>4279007</wp:posOffset>
                </wp:positionH>
                <wp:positionV relativeFrom="margin">
                  <wp:posOffset>4296712</wp:posOffset>
                </wp:positionV>
                <wp:extent cx="534035" cy="534035"/>
                <wp:effectExtent l="0" t="0" r="0" b="0"/>
                <wp:wrapSquare wrapText="bothSides"/>
                <wp:docPr id="23" name="Oval 28"/>
                <wp:cNvGraphicFramePr/>
                <a:graphic xmlns:a="http://schemas.openxmlformats.org/drawingml/2006/main">
                  <a:graphicData uri="http://schemas.microsoft.com/office/word/2010/wordprocessingShape">
                    <wps:wsp>
                      <wps:cNvSpPr/>
                      <wps:spPr bwMode="auto">
                        <a:xfrm>
                          <a:off x="0" y="0"/>
                          <a:ext cx="534035" cy="534035"/>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5691E99" w14:textId="77777777" w:rsidR="004F44D4" w:rsidRDefault="00275BC7">
                            <w:pPr>
                              <w:jc w:val="center"/>
                              <w:rPr>
                                <w:b/>
                                <w:bCs w:val="0"/>
                                <w:sz w:val="36"/>
                                <w:szCs w:val="40"/>
                              </w:rPr>
                            </w:pPr>
                            <w:r>
                              <w:rPr>
                                <w:b/>
                                <w:bCs w:val="0"/>
                                <w:sz w:val="36"/>
                                <w:szCs w:val="40"/>
                              </w:rPr>
                              <w: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26" o:spid="_x0000_s26" o:spt="3" type="#_x0000_t3" style="position:absolute;z-index:251686912;o:allowoverlap:true;o:allowincell:true;mso-position-horizontal-relative:margin;margin-left:336.9pt;mso-position-horizontal:absolute;mso-position-vertical-relative:margin;margin-top:338.3pt;mso-position-vertical:absolute;width:42.0pt;height:42.0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l</w:t>
                      </w:r>
                      <w:r/>
                    </w:p>
                  </w:txbxContent>
                </v:textbox>
              </v:shape>
            </w:pict>
          </mc:Fallback>
        </mc:AlternateContent>
      </w:r>
      <w:r>
        <w:rPr>
          <w:noProof/>
        </w:rPr>
        <mc:AlternateContent>
          <mc:Choice Requires="wpg">
            <w:drawing>
              <wp:anchor distT="0" distB="0" distL="114300" distR="114300" simplePos="0" relativeHeight="251680768" behindDoc="0" locked="0" layoutInCell="1" allowOverlap="1" wp14:anchorId="28B3F48D" wp14:editId="1AB996AC">
                <wp:simplePos x="0" y="0"/>
                <wp:positionH relativeFrom="margin">
                  <wp:posOffset>3468860</wp:posOffset>
                </wp:positionH>
                <wp:positionV relativeFrom="margin">
                  <wp:posOffset>4060272</wp:posOffset>
                </wp:positionV>
                <wp:extent cx="534035" cy="534035"/>
                <wp:effectExtent l="0" t="0" r="0" b="0"/>
                <wp:wrapSquare wrapText="bothSides"/>
                <wp:docPr id="24" name="Oval 25"/>
                <wp:cNvGraphicFramePr/>
                <a:graphic xmlns:a="http://schemas.openxmlformats.org/drawingml/2006/main">
                  <a:graphicData uri="http://schemas.microsoft.com/office/word/2010/wordprocessingShape">
                    <wps:wsp>
                      <wps:cNvSpPr/>
                      <wps:spPr bwMode="auto">
                        <a:xfrm>
                          <a:off x="0" y="0"/>
                          <a:ext cx="534035" cy="534035"/>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E6F0DA" w14:textId="77777777" w:rsidR="004F44D4" w:rsidRDefault="00275BC7">
                            <w:pPr>
                              <w:jc w:val="center"/>
                              <w:rPr>
                                <w:b/>
                                <w:bCs w:val="0"/>
                                <w:sz w:val="36"/>
                                <w:szCs w:val="40"/>
                              </w:rPr>
                            </w:pPr>
                            <w:r>
                              <w:rPr>
                                <w:b/>
                                <w:bCs w:val="0"/>
                                <w:sz w:val="36"/>
                                <w:szCs w:val="40"/>
                              </w:rPr>
                              <w:t>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27" o:spid="_x0000_s27" o:spt="3" type="#_x0000_t3" style="position:absolute;z-index:251680768;o:allowoverlap:true;o:allowincell:true;mso-position-horizontal-relative:margin;margin-left:273.1pt;mso-position-horizontal:absolute;mso-position-vertical-relative:margin;margin-top:319.7pt;mso-position-vertical:absolute;width:42.0pt;height:42.0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k</w:t>
                      </w:r>
                      <w:r/>
                    </w:p>
                  </w:txbxContent>
                </v:textbox>
              </v:shape>
            </w:pict>
          </mc:Fallback>
        </mc:AlternateContent>
      </w:r>
      <w:r>
        <w:rPr>
          <w:noProof/>
        </w:rPr>
        <mc:AlternateContent>
          <mc:Choice Requires="wpg">
            <w:drawing>
              <wp:anchor distT="0" distB="0" distL="114300" distR="114300" simplePos="0" relativeHeight="251678720" behindDoc="0" locked="0" layoutInCell="1" allowOverlap="1" wp14:anchorId="5CD608F8" wp14:editId="1A22ECAF">
                <wp:simplePos x="0" y="0"/>
                <wp:positionH relativeFrom="margin">
                  <wp:posOffset>80104</wp:posOffset>
                </wp:positionH>
                <wp:positionV relativeFrom="margin">
                  <wp:posOffset>4050502</wp:posOffset>
                </wp:positionV>
                <wp:extent cx="534035" cy="534035"/>
                <wp:effectExtent l="0" t="0" r="0" b="0"/>
                <wp:wrapSquare wrapText="bothSides"/>
                <wp:docPr id="25" name="Oval 24"/>
                <wp:cNvGraphicFramePr/>
                <a:graphic xmlns:a="http://schemas.openxmlformats.org/drawingml/2006/main">
                  <a:graphicData uri="http://schemas.microsoft.com/office/word/2010/wordprocessingShape">
                    <wps:wsp>
                      <wps:cNvSpPr/>
                      <wps:spPr bwMode="auto">
                        <a:xfrm>
                          <a:off x="0" y="0"/>
                          <a:ext cx="534035" cy="534035"/>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A60915" w14:textId="77777777" w:rsidR="004F44D4" w:rsidRDefault="00275BC7">
                            <w:pPr>
                              <w:jc w:val="center"/>
                              <w:rPr>
                                <w:b/>
                                <w:bCs w:val="0"/>
                                <w:sz w:val="36"/>
                                <w:szCs w:val="40"/>
                              </w:rPr>
                            </w:pPr>
                            <w:r>
                              <w:rPr>
                                <w:b/>
                                <w:bCs w:val="0"/>
                                <w:sz w:val="36"/>
                                <w:szCs w:val="40"/>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28" o:spid="_x0000_s28" o:spt="3" type="#_x0000_t3" style="position:absolute;z-index:251678720;o:allowoverlap:true;o:allowincell:true;mso-position-horizontal-relative:margin;margin-left:6.3pt;mso-position-horizontal:absolute;mso-position-vertical-relative:margin;margin-top:318.9pt;mso-position-vertical:absolute;width:42.0pt;height:42.0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h</w:t>
                      </w:r>
                      <w:r/>
                    </w:p>
                  </w:txbxContent>
                </v:textbox>
              </v:shape>
            </w:pict>
          </mc:Fallback>
        </mc:AlternateContent>
      </w:r>
      <w:r>
        <w:rPr>
          <w:noProof/>
        </w:rPr>
        <mc:AlternateContent>
          <mc:Choice Requires="wpg">
            <w:drawing>
              <wp:anchor distT="0" distB="0" distL="114300" distR="114300" simplePos="0" relativeHeight="251674624" behindDoc="0" locked="0" layoutInCell="1" allowOverlap="1" wp14:anchorId="48DEC034" wp14:editId="2480616F">
                <wp:simplePos x="0" y="0"/>
                <wp:positionH relativeFrom="margin">
                  <wp:posOffset>841312</wp:posOffset>
                </wp:positionH>
                <wp:positionV relativeFrom="margin">
                  <wp:posOffset>3610635</wp:posOffset>
                </wp:positionV>
                <wp:extent cx="534035" cy="534035"/>
                <wp:effectExtent l="0" t="0" r="0" b="0"/>
                <wp:wrapSquare wrapText="bothSides"/>
                <wp:docPr id="26" name="Oval 22"/>
                <wp:cNvGraphicFramePr/>
                <a:graphic xmlns:a="http://schemas.openxmlformats.org/drawingml/2006/main">
                  <a:graphicData uri="http://schemas.microsoft.com/office/word/2010/wordprocessingShape">
                    <wps:wsp>
                      <wps:cNvSpPr/>
                      <wps:spPr bwMode="auto">
                        <a:xfrm>
                          <a:off x="0" y="0"/>
                          <a:ext cx="534035" cy="534035"/>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A2C59C" w14:textId="77777777" w:rsidR="004F44D4" w:rsidRDefault="00275BC7">
                            <w:pPr>
                              <w:jc w:val="center"/>
                              <w:rPr>
                                <w:b/>
                                <w:bCs w:val="0"/>
                                <w:sz w:val="36"/>
                                <w:szCs w:val="40"/>
                              </w:rPr>
                            </w:pPr>
                            <w:r>
                              <w:rPr>
                                <w:b/>
                                <w:bCs w:val="0"/>
                                <w:sz w:val="36"/>
                                <w:szCs w:val="40"/>
                              </w:rPr>
                              <w: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29" o:spid="_x0000_s29" o:spt="3" type="#_x0000_t3" style="position:absolute;z-index:251674624;o:allowoverlap:true;o:allowincell:true;mso-position-horizontal-relative:margin;margin-left:66.2pt;mso-position-horizontal:absolute;mso-position-vertical-relative:margin;margin-top:284.3pt;mso-position-vertical:absolute;width:42.0pt;height:42.0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i</w:t>
                      </w:r>
                      <w:r/>
                    </w:p>
                  </w:txbxContent>
                </v:textbox>
              </v:shape>
            </w:pict>
          </mc:Fallback>
        </mc:AlternateContent>
      </w:r>
      <w:r>
        <w:rPr>
          <w:noProof/>
        </w:rPr>
        <mc:AlternateContent>
          <mc:Choice Requires="wpg">
            <w:drawing>
              <wp:anchor distT="0" distB="0" distL="114300" distR="114300" simplePos="0" relativeHeight="251672576" behindDoc="0" locked="0" layoutInCell="1" allowOverlap="1" wp14:anchorId="6C26B14B" wp14:editId="236C7F83">
                <wp:simplePos x="0" y="0"/>
                <wp:positionH relativeFrom="margin">
                  <wp:posOffset>3272790</wp:posOffset>
                </wp:positionH>
                <wp:positionV relativeFrom="margin">
                  <wp:posOffset>1417320</wp:posOffset>
                </wp:positionV>
                <wp:extent cx="534035" cy="534035"/>
                <wp:effectExtent l="0" t="0" r="0" b="0"/>
                <wp:wrapSquare wrapText="bothSides"/>
                <wp:docPr id="27" name="Oval 20"/>
                <wp:cNvGraphicFramePr/>
                <a:graphic xmlns:a="http://schemas.openxmlformats.org/drawingml/2006/main">
                  <a:graphicData uri="http://schemas.microsoft.com/office/word/2010/wordprocessingShape">
                    <wps:wsp>
                      <wps:cNvSpPr/>
                      <wps:spPr bwMode="auto">
                        <a:xfrm>
                          <a:off x="0" y="0"/>
                          <a:ext cx="534035" cy="534035"/>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6628D6" w14:textId="77777777" w:rsidR="004F44D4" w:rsidRDefault="00275BC7">
                            <w:pPr>
                              <w:jc w:val="center"/>
                              <w:rPr>
                                <w:b/>
                                <w:bCs w:val="0"/>
                                <w:sz w:val="36"/>
                                <w:szCs w:val="40"/>
                              </w:rPr>
                            </w:pPr>
                            <w:r>
                              <w:rPr>
                                <w:b/>
                                <w:bCs w:val="0"/>
                                <w:sz w:val="36"/>
                                <w:szCs w:val="40"/>
                              </w:rPr>
                              <w:t>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30" o:spid="_x0000_s30" o:spt="3" type="#_x0000_t3" style="position:absolute;z-index:251672576;o:allowoverlap:true;o:allowincell:true;mso-position-horizontal-relative:margin;margin-left:257.7pt;mso-position-horizontal:absolute;mso-position-vertical-relative:margin;margin-top:111.6pt;mso-position-vertical:absolute;width:42.0pt;height:42.0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g</w:t>
                      </w:r>
                      <w:r/>
                    </w:p>
                  </w:txbxContent>
                </v:textbox>
              </v:shape>
            </w:pict>
          </mc:Fallback>
        </mc:AlternateContent>
      </w:r>
      <w:r>
        <w:rPr>
          <w:noProof/>
        </w:rPr>
        <mc:AlternateContent>
          <mc:Choice Requires="wpg">
            <w:drawing>
              <wp:anchor distT="0" distB="0" distL="114300" distR="114300" simplePos="0" relativeHeight="251670528" behindDoc="0" locked="0" layoutInCell="1" allowOverlap="1" wp14:anchorId="14648269" wp14:editId="6EEBA400">
                <wp:simplePos x="0" y="0"/>
                <wp:positionH relativeFrom="margin">
                  <wp:posOffset>2785745</wp:posOffset>
                </wp:positionH>
                <wp:positionV relativeFrom="margin">
                  <wp:posOffset>2120265</wp:posOffset>
                </wp:positionV>
                <wp:extent cx="529200" cy="529200"/>
                <wp:effectExtent l="0" t="0" r="4445" b="4445"/>
                <wp:wrapSquare wrapText="bothSides"/>
                <wp:docPr id="28" name="Oval 19"/>
                <wp:cNvGraphicFramePr/>
                <a:graphic xmlns:a="http://schemas.openxmlformats.org/drawingml/2006/main">
                  <a:graphicData uri="http://schemas.microsoft.com/office/word/2010/wordprocessingShape">
                    <wps:wsp>
                      <wps:cNvSpPr/>
                      <wps:spPr bwMode="auto">
                        <a:xfrm>
                          <a:off x="0" y="0"/>
                          <a:ext cx="529200" cy="529200"/>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EB5797" w14:textId="77777777" w:rsidR="004F44D4" w:rsidRDefault="00275BC7">
                            <w:pPr>
                              <w:jc w:val="center"/>
                              <w:rPr>
                                <w:b/>
                                <w:bCs w:val="0"/>
                                <w:sz w:val="36"/>
                                <w:szCs w:val="40"/>
                              </w:rPr>
                            </w:pPr>
                            <w:r>
                              <w:rPr>
                                <w:b/>
                                <w:bCs w:val="0"/>
                                <w:sz w:val="36"/>
                                <w:szCs w:val="40"/>
                              </w:rPr>
                              <w:t>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31" o:spid="_x0000_s31" o:spt="3" type="#_x0000_t3" style="position:absolute;z-index:251670528;o:allowoverlap:true;o:allowincell:true;mso-position-horizontal-relative:margin;margin-left:219.3pt;mso-position-horizontal:absolute;mso-position-vertical-relative:margin;margin-top:166.9pt;mso-position-vertical:absolute;width:41.7pt;height:41.7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f</w:t>
                      </w:r>
                      <w:r/>
                    </w:p>
                  </w:txbxContent>
                </v:textbox>
              </v:shape>
            </w:pict>
          </mc:Fallback>
        </mc:AlternateContent>
      </w:r>
      <w:r>
        <w:rPr>
          <w:noProof/>
        </w:rPr>
        <mc:AlternateContent>
          <mc:Choice Requires="wpg">
            <w:drawing>
              <wp:anchor distT="0" distB="0" distL="114300" distR="114300" simplePos="0" relativeHeight="251668480" behindDoc="0" locked="0" layoutInCell="1" allowOverlap="1" wp14:anchorId="60FF7422" wp14:editId="431717FD">
                <wp:simplePos x="0" y="0"/>
                <wp:positionH relativeFrom="margin">
                  <wp:posOffset>1892935</wp:posOffset>
                </wp:positionH>
                <wp:positionV relativeFrom="margin">
                  <wp:posOffset>2000885</wp:posOffset>
                </wp:positionV>
                <wp:extent cx="529200" cy="529200"/>
                <wp:effectExtent l="0" t="0" r="4445" b="4445"/>
                <wp:wrapSquare wrapText="bothSides"/>
                <wp:docPr id="29" name="Oval 18"/>
                <wp:cNvGraphicFramePr/>
                <a:graphic xmlns:a="http://schemas.openxmlformats.org/drawingml/2006/main">
                  <a:graphicData uri="http://schemas.microsoft.com/office/word/2010/wordprocessingShape">
                    <wps:wsp>
                      <wps:cNvSpPr/>
                      <wps:spPr bwMode="auto">
                        <a:xfrm>
                          <a:off x="0" y="0"/>
                          <a:ext cx="529200" cy="529200"/>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B46C4" w14:textId="77777777" w:rsidR="004F44D4" w:rsidRDefault="00275BC7">
                            <w:pPr>
                              <w:jc w:val="center"/>
                              <w:rPr>
                                <w:b/>
                                <w:bCs w:val="0"/>
                                <w:sz w:val="36"/>
                                <w:szCs w:val="40"/>
                              </w:rPr>
                            </w:pPr>
                            <w:r>
                              <w:rPr>
                                <w:b/>
                                <w:bCs w:val="0"/>
                                <w:sz w:val="36"/>
                                <w:szCs w:val="40"/>
                              </w:rPr>
                              <w: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32" o:spid="_x0000_s32" o:spt="3" type="#_x0000_t3" style="position:absolute;z-index:251668480;o:allowoverlap:true;o:allowincell:true;mso-position-horizontal-relative:margin;margin-left:149.0pt;mso-position-horizontal:absolute;mso-position-vertical-relative:margin;margin-top:157.5pt;mso-position-vertical:absolute;width:41.7pt;height:41.7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e</w:t>
                      </w:r>
                      <w:r/>
                    </w:p>
                  </w:txbxContent>
                </v:textbox>
              </v:shape>
            </w:pict>
          </mc:Fallback>
        </mc:AlternateContent>
      </w:r>
      <w:r>
        <w:rPr>
          <w:noProof/>
        </w:rPr>
        <mc:AlternateContent>
          <mc:Choice Requires="wpg">
            <w:drawing>
              <wp:anchor distT="0" distB="0" distL="114300" distR="114300" simplePos="0" relativeHeight="251666432" behindDoc="0" locked="0" layoutInCell="1" allowOverlap="1" wp14:anchorId="6800245E" wp14:editId="688013B8">
                <wp:simplePos x="0" y="0"/>
                <wp:positionH relativeFrom="margin">
                  <wp:posOffset>1412875</wp:posOffset>
                </wp:positionH>
                <wp:positionV relativeFrom="margin">
                  <wp:posOffset>2219325</wp:posOffset>
                </wp:positionV>
                <wp:extent cx="529200" cy="529200"/>
                <wp:effectExtent l="0" t="0" r="4445" b="4445"/>
                <wp:wrapSquare wrapText="bothSides"/>
                <wp:docPr id="30" name="Oval 17"/>
                <wp:cNvGraphicFramePr/>
                <a:graphic xmlns:a="http://schemas.openxmlformats.org/drawingml/2006/main">
                  <a:graphicData uri="http://schemas.microsoft.com/office/word/2010/wordprocessingShape">
                    <wps:wsp>
                      <wps:cNvSpPr/>
                      <wps:spPr bwMode="auto">
                        <a:xfrm>
                          <a:off x="0" y="0"/>
                          <a:ext cx="529200" cy="529200"/>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363E9A" w14:textId="77777777" w:rsidR="004F44D4" w:rsidRDefault="00275BC7">
                            <w:pPr>
                              <w:jc w:val="center"/>
                              <w:rPr>
                                <w:b/>
                                <w:bCs w:val="0"/>
                                <w:sz w:val="36"/>
                                <w:szCs w:val="40"/>
                              </w:rPr>
                            </w:pPr>
                            <w:r>
                              <w:rPr>
                                <w:b/>
                                <w:bCs w:val="0"/>
                                <w:sz w:val="36"/>
                                <w:szCs w:val="40"/>
                              </w:rPr>
                              <w:t>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33" o:spid="_x0000_s33" o:spt="3" type="#_x0000_t3" style="position:absolute;z-index:251666432;o:allowoverlap:true;o:allowincell:true;mso-position-horizontal-relative:margin;margin-left:111.2pt;mso-position-horizontal:absolute;mso-position-vertical-relative:margin;margin-top:174.8pt;mso-position-vertical:absolute;width:41.7pt;height:41.7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d</w:t>
                      </w:r>
                      <w:r/>
                    </w:p>
                  </w:txbxContent>
                </v:textbox>
              </v:shape>
            </w:pict>
          </mc:Fallback>
        </mc:AlternateContent>
      </w:r>
      <w:r>
        <w:rPr>
          <w:noProof/>
        </w:rPr>
        <mc:AlternateContent>
          <mc:Choice Requires="wpg">
            <w:drawing>
              <wp:anchor distT="0" distB="0" distL="114300" distR="114300" simplePos="0" relativeHeight="251664384" behindDoc="0" locked="0" layoutInCell="1" allowOverlap="1" wp14:anchorId="1481776D" wp14:editId="45CF548F">
                <wp:simplePos x="0" y="0"/>
                <wp:positionH relativeFrom="margin">
                  <wp:posOffset>874395</wp:posOffset>
                </wp:positionH>
                <wp:positionV relativeFrom="margin">
                  <wp:posOffset>2348865</wp:posOffset>
                </wp:positionV>
                <wp:extent cx="529200" cy="529200"/>
                <wp:effectExtent l="0" t="0" r="4445" b="4445"/>
                <wp:wrapSquare wrapText="bothSides"/>
                <wp:docPr id="31" name="Oval 16"/>
                <wp:cNvGraphicFramePr/>
                <a:graphic xmlns:a="http://schemas.openxmlformats.org/drawingml/2006/main">
                  <a:graphicData uri="http://schemas.microsoft.com/office/word/2010/wordprocessingShape">
                    <wps:wsp>
                      <wps:cNvSpPr/>
                      <wps:spPr bwMode="auto">
                        <a:xfrm>
                          <a:off x="0" y="0"/>
                          <a:ext cx="529200" cy="529200"/>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DC6B05" w14:textId="77777777" w:rsidR="004F44D4" w:rsidRDefault="00275BC7">
                            <w:pPr>
                              <w:jc w:val="center"/>
                              <w:rPr>
                                <w:b/>
                                <w:bCs w:val="0"/>
                                <w:sz w:val="36"/>
                                <w:szCs w:val="40"/>
                              </w:rPr>
                            </w:pPr>
                            <w:r>
                              <w:rPr>
                                <w:b/>
                                <w:bCs w:val="0"/>
                                <w:sz w:val="36"/>
                                <w:szCs w:val="40"/>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34" o:spid="_x0000_s34" o:spt="3" type="#_x0000_t3" style="position:absolute;z-index:251664384;o:allowoverlap:true;o:allowincell:true;mso-position-horizontal-relative:margin;margin-left:68.8pt;mso-position-horizontal:absolute;mso-position-vertical-relative:margin;margin-top:184.9pt;mso-position-vertical:absolute;width:41.7pt;height:41.7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c</w:t>
                      </w:r>
                      <w:r/>
                    </w:p>
                  </w:txbxContent>
                </v:textbox>
              </v:shape>
            </w:pict>
          </mc:Fallback>
        </mc:AlternateContent>
      </w:r>
      <w:r>
        <w:rPr>
          <w:noProof/>
        </w:rPr>
        <mc:AlternateContent>
          <mc:Choice Requires="wpg">
            <w:drawing>
              <wp:anchor distT="0" distB="0" distL="114300" distR="114300" simplePos="0" relativeHeight="251662336" behindDoc="0" locked="0" layoutInCell="1" allowOverlap="1" wp14:anchorId="3DEBC21F" wp14:editId="188306BE">
                <wp:simplePos x="0" y="0"/>
                <wp:positionH relativeFrom="margin">
                  <wp:posOffset>145415</wp:posOffset>
                </wp:positionH>
                <wp:positionV relativeFrom="margin">
                  <wp:posOffset>2224405</wp:posOffset>
                </wp:positionV>
                <wp:extent cx="529200" cy="529200"/>
                <wp:effectExtent l="0" t="0" r="4445" b="4445"/>
                <wp:wrapSquare wrapText="bothSides"/>
                <wp:docPr id="32" name="Oval 15"/>
                <wp:cNvGraphicFramePr/>
                <a:graphic xmlns:a="http://schemas.openxmlformats.org/drawingml/2006/main">
                  <a:graphicData uri="http://schemas.microsoft.com/office/word/2010/wordprocessingShape">
                    <wps:wsp>
                      <wps:cNvSpPr/>
                      <wps:spPr bwMode="auto">
                        <a:xfrm>
                          <a:off x="0" y="0"/>
                          <a:ext cx="529200" cy="529200"/>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CC23A65" w14:textId="77777777" w:rsidR="004F44D4" w:rsidRDefault="00275BC7">
                            <w:pPr>
                              <w:jc w:val="center"/>
                              <w:rPr>
                                <w:b/>
                                <w:bCs w:val="0"/>
                                <w:sz w:val="36"/>
                                <w:szCs w:val="40"/>
                              </w:rPr>
                            </w:pPr>
                            <w:r>
                              <w:rPr>
                                <w:b/>
                                <w:bCs w:val="0"/>
                                <w:sz w:val="36"/>
                                <w:szCs w:val="40"/>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35" o:spid="_x0000_s35" o:spt="3" type="#_x0000_t3" style="position:absolute;z-index:251662336;o:allowoverlap:true;o:allowincell:true;mso-position-horizontal-relative:margin;margin-left:11.4pt;mso-position-horizontal:absolute;mso-position-vertical-relative:margin;margin-top:175.2pt;mso-position-vertical:absolute;width:41.7pt;height:41.7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b</w:t>
                      </w:r>
                      <w:r/>
                    </w:p>
                  </w:txbxContent>
                </v:textbox>
              </v:shape>
            </w:pict>
          </mc:Fallback>
        </mc:AlternateContent>
      </w:r>
      <w:r>
        <w:rPr>
          <w:noProof/>
        </w:rPr>
        <mc:AlternateContent>
          <mc:Choice Requires="wpg">
            <w:drawing>
              <wp:anchor distT="0" distB="0" distL="114300" distR="114300" simplePos="0" relativeHeight="251659264" behindDoc="0" locked="0" layoutInCell="1" allowOverlap="1" wp14:anchorId="75A65494" wp14:editId="09079C64">
                <wp:simplePos x="0" y="0"/>
                <wp:positionH relativeFrom="margin">
                  <wp:posOffset>537845</wp:posOffset>
                </wp:positionH>
                <wp:positionV relativeFrom="margin">
                  <wp:posOffset>59055</wp:posOffset>
                </wp:positionV>
                <wp:extent cx="529200" cy="529200"/>
                <wp:effectExtent l="0" t="0" r="4445" b="4445"/>
                <wp:wrapSquare wrapText="bothSides"/>
                <wp:docPr id="33" name="Oval 14"/>
                <wp:cNvGraphicFramePr/>
                <a:graphic xmlns:a="http://schemas.openxmlformats.org/drawingml/2006/main">
                  <a:graphicData uri="http://schemas.microsoft.com/office/word/2010/wordprocessingShape">
                    <wps:wsp>
                      <wps:cNvSpPr/>
                      <wps:spPr bwMode="auto">
                        <a:xfrm>
                          <a:off x="0" y="0"/>
                          <a:ext cx="529200" cy="529200"/>
                        </a:xfrm>
                        <a:prstGeom prst="ellipse">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EAE5EEC" w14:textId="77777777" w:rsidR="004F44D4" w:rsidRDefault="00275BC7">
                            <w:pPr>
                              <w:jc w:val="center"/>
                              <w:rPr>
                                <w:b/>
                                <w:bCs w:val="0"/>
                                <w:sz w:val="36"/>
                                <w:szCs w:val="40"/>
                              </w:rPr>
                            </w:pPr>
                            <w:r>
                              <w:rPr>
                                <w:b/>
                                <w:bCs w:val="0"/>
                                <w:sz w:val="36"/>
                                <w:szCs w:val="40"/>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36" o:spid="_x0000_s36" o:spt="3" type="#_x0000_t3" style="position:absolute;z-index:251659264;o:allowoverlap:true;o:allowincell:true;mso-position-horizontal-relative:margin;margin-left:42.4pt;mso-position-horizontal:absolute;mso-position-vertical-relative:margin;margin-top:4.6pt;mso-position-vertical:absolute;width:41.7pt;height:41.7pt;mso-wrap-distance-left:9.0pt;mso-wrap-distance-top:0.0pt;mso-wrap-distance-right:9.0pt;mso-wrap-distance-bottom:0.0pt;v-text-anchor:middle;visibility:visible;" fillcolor="#70AD47" stroked="f" strokeweight="1.00pt">
                <v:stroke dashstyle="solid"/>
                <w10:wrap type="square"/>
                <v:textbox inset="0,0,0,0">
                  <w:txbxContent>
                    <w:p>
                      <w:pPr>
                        <w:jc w:val="center"/>
                        <w:rPr>
                          <w:b/>
                          <w:bCs w:val="0"/>
                          <w:sz w:val="36"/>
                          <w:szCs w:val="40"/>
                        </w:rPr>
                      </w:pPr>
                      <w:r>
                        <w:rPr>
                          <w:b/>
                          <w:bCs w:val="0"/>
                          <w:sz w:val="36"/>
                          <w:szCs w:val="40"/>
                        </w:rPr>
                        <w:t xml:space="preserve">a</w:t>
                      </w:r>
                      <w:r/>
                    </w:p>
                  </w:txbxContent>
                </v:textbox>
              </v:shape>
            </w:pict>
          </mc:Fallback>
        </mc:AlternateContent>
      </w:r>
    </w:p>
    <w:p w14:paraId="4E4A94A4" w14:textId="77777777" w:rsidR="004F44D4" w:rsidRDefault="00275BC7" w:rsidP="009E5458">
      <w:pPr>
        <w:pStyle w:val="Titel"/>
        <w:jc w:val="both"/>
      </w:pPr>
      <w:r>
        <w:lastRenderedPageBreak/>
        <w:t>Erklärungen zum Wimmelbild KI-B1.3</w:t>
      </w:r>
    </w:p>
    <w:p w14:paraId="1E3528E1" w14:textId="25BCAA63" w:rsidR="004F44D4" w:rsidRDefault="00275BC7" w:rsidP="009E5458">
      <w:pPr>
        <w:jc w:val="both"/>
      </w:pPr>
      <w:r>
        <w:t xml:space="preserve">Das Wimmelbild zeigt viele verschiedene Situationen, die von den Schülerinnen und Schülern als KI klassifiziert werden könnten. Hierbei kann es durchaus passieren, dass die Schülerinnen und Schüler Situationen als KI identifizieren, die gar keine sind oder bspw. nicht in dieser folgenden Liste auftauchen. </w:t>
      </w:r>
    </w:p>
    <w:tbl>
      <w:tblPr>
        <w:tblStyle w:val="Tabellenraster"/>
        <w:tblW w:w="9099" w:type="dxa"/>
        <w:tblInd w:w="-255"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A0" w:firstRow="1" w:lastRow="0" w:firstColumn="1" w:lastColumn="0" w:noHBand="0" w:noVBand="1"/>
      </w:tblPr>
      <w:tblGrid>
        <w:gridCol w:w="567"/>
        <w:gridCol w:w="8532"/>
      </w:tblGrid>
      <w:tr w:rsidR="004F44D4" w14:paraId="2D8E315A" w14:textId="77777777">
        <w:tc>
          <w:tcPr>
            <w:tcW w:w="9099" w:type="dxa"/>
            <w:gridSpan w:val="2"/>
            <w:tcBorders>
              <w:top w:val="single" w:sz="8" w:space="0" w:color="FFC000"/>
              <w:left w:val="single" w:sz="8" w:space="0" w:color="FFC000"/>
              <w:bottom w:val="single" w:sz="8" w:space="0" w:color="FFC000"/>
              <w:right w:val="single" w:sz="8" w:space="0" w:color="FFC000"/>
            </w:tcBorders>
            <w:shd w:val="clear" w:color="FFE599" w:fill="auto"/>
            <w:tcMar>
              <w:top w:w="57" w:type="dxa"/>
              <w:left w:w="57" w:type="dxa"/>
              <w:bottom w:w="57" w:type="dxa"/>
              <w:right w:w="57" w:type="dxa"/>
            </w:tcMar>
          </w:tcPr>
          <w:p w14:paraId="786DF648"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t>Supermarkt</w:t>
            </w:r>
          </w:p>
        </w:tc>
      </w:tr>
      <w:tr w:rsidR="004F44D4" w14:paraId="616C0EBF" w14:textId="77777777">
        <w:tc>
          <w:tcPr>
            <w:tcW w:w="567" w:type="dxa"/>
            <w:tcBorders>
              <w:top w:val="none" w:sz="4" w:space="0" w:color="000000"/>
              <w:left w:val="single" w:sz="8" w:space="0" w:color="FFC000"/>
              <w:bottom w:val="single" w:sz="8" w:space="0" w:color="FFC000"/>
              <w:right w:val="single" w:sz="8" w:space="0" w:color="FFC000"/>
            </w:tcBorders>
            <w:shd w:val="clear" w:color="FFF2CC" w:fill="auto"/>
            <w:tcMar>
              <w:top w:w="57" w:type="dxa"/>
              <w:left w:w="57" w:type="dxa"/>
              <w:bottom w:w="57" w:type="dxa"/>
              <w:right w:w="57" w:type="dxa"/>
            </w:tcMar>
          </w:tcPr>
          <w:p w14:paraId="430813A6"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t>a</w:t>
            </w:r>
          </w:p>
        </w:tc>
        <w:tc>
          <w:tcPr>
            <w:tcW w:w="8532" w:type="dxa"/>
            <w:tcBorders>
              <w:top w:val="none" w:sz="4" w:space="0" w:color="000000"/>
              <w:left w:val="none" w:sz="4" w:space="0" w:color="000000"/>
              <w:bottom w:val="single" w:sz="8" w:space="0" w:color="FFC000"/>
              <w:right w:val="single" w:sz="8" w:space="0" w:color="FFC000"/>
            </w:tcBorders>
            <w:shd w:val="clear" w:color="FFF2CC" w:fill="auto"/>
            <w:tcMar>
              <w:top w:w="57" w:type="dxa"/>
              <w:left w:w="57" w:type="dxa"/>
              <w:bottom w:w="57" w:type="dxa"/>
              <w:right w:w="57" w:type="dxa"/>
            </w:tcMar>
          </w:tcPr>
          <w:p w14:paraId="27E6ABDC"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color w:val="000000"/>
              </w:rPr>
              <w:t>Überwachungskamera:</w:t>
            </w:r>
          </w:p>
          <w:p w14:paraId="575BE79E"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color w:val="000000"/>
              </w:rPr>
              <w:t>Eine Überwachungskamera ist in erster Linie kein Beispiel für künstliche Intelligenz. Jedoch könnte hinter einem Überwachungssystem künstliche Intelligenz stecken, die beispielsweise einen Ladendiebstahl erkennt. Zudem gibt es auch Überwachungskameras, die mithilfe von künstlicher Intelligenz unter anderem Funktionen für die Gesichtserkennung oder Abstandsmessung integriert haben.</w:t>
            </w:r>
          </w:p>
          <w:p w14:paraId="7BD18A49" w14:textId="77777777" w:rsidR="004F44D4" w:rsidRDefault="00000000" w:rsidP="009E5458">
            <w:pPr>
              <w:numPr>
                <w:ilvl w:val="0"/>
                <w:numId w:val="3"/>
              </w:numPr>
              <w:pBdr>
                <w:top w:val="none" w:sz="4" w:space="0" w:color="000000"/>
                <w:left w:val="none" w:sz="4" w:space="0" w:color="000000"/>
                <w:bottom w:val="none" w:sz="4" w:space="0" w:color="000000"/>
                <w:right w:val="none" w:sz="4" w:space="0" w:color="000000"/>
              </w:pBdr>
              <w:spacing w:before="120" w:line="252" w:lineRule="atLeast"/>
              <w:jc w:val="both"/>
            </w:pPr>
            <w:hyperlink r:id="rId20" w:tooltip="https://www.sicherheit.info/deep-learning-ki-funktionen-fuer-ueberwachungskameras" w:history="1">
              <w:r w:rsidR="00275BC7">
                <w:rPr>
                  <w:rStyle w:val="Hyperlink"/>
                </w:rPr>
                <w:t>https://www.sicherheit.info/deep-learning-ki-funktionen-fuer-ueberwachungskameras</w:t>
              </w:r>
            </w:hyperlink>
          </w:p>
          <w:p w14:paraId="30B31652" w14:textId="77777777" w:rsidR="004F44D4" w:rsidRDefault="00000000" w:rsidP="009E5458">
            <w:pPr>
              <w:numPr>
                <w:ilvl w:val="0"/>
                <w:numId w:val="3"/>
              </w:numPr>
              <w:pBdr>
                <w:top w:val="none" w:sz="4" w:space="0" w:color="000000"/>
                <w:left w:val="none" w:sz="4" w:space="0" w:color="000000"/>
                <w:bottom w:val="none" w:sz="4" w:space="0" w:color="000000"/>
                <w:right w:val="none" w:sz="4" w:space="0" w:color="000000"/>
              </w:pBdr>
              <w:spacing w:before="120" w:line="252" w:lineRule="atLeast"/>
              <w:jc w:val="both"/>
            </w:pPr>
            <w:hyperlink r:id="rId21" w:tooltip="https://business.panasonic.de/sicherheitslosungen/analytische-videouberwachung-auf-basis-von-kunstlicher-intelligenz-ki" w:history="1">
              <w:r w:rsidR="00275BC7">
                <w:rPr>
                  <w:rStyle w:val="Hyperlink"/>
                </w:rPr>
                <w:t>https://business.panasonic.de/sicherheitslosungen/analytische-videouberwachung-auf-basis-von-kunstlicher-intelligenz-ki</w:t>
              </w:r>
            </w:hyperlink>
            <w:r w:rsidR="00275BC7">
              <w:rPr>
                <w:color w:val="000000"/>
              </w:rPr>
              <w:t xml:space="preserve"> </w:t>
            </w:r>
          </w:p>
        </w:tc>
      </w:tr>
      <w:tr w:rsidR="004F44D4" w14:paraId="19767A61" w14:textId="77777777">
        <w:tc>
          <w:tcPr>
            <w:tcW w:w="567" w:type="dxa"/>
            <w:tcBorders>
              <w:top w:val="none" w:sz="4" w:space="0" w:color="000000"/>
              <w:left w:val="single" w:sz="8" w:space="0" w:color="FFC000"/>
              <w:bottom w:val="single" w:sz="8" w:space="0" w:color="FFC000"/>
              <w:right w:val="single" w:sz="8" w:space="0" w:color="FFC000"/>
            </w:tcBorders>
            <w:tcMar>
              <w:top w:w="57" w:type="dxa"/>
              <w:left w:w="57" w:type="dxa"/>
              <w:bottom w:w="57" w:type="dxa"/>
              <w:right w:w="57" w:type="dxa"/>
            </w:tcMar>
          </w:tcPr>
          <w:p w14:paraId="097E8FC1"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t>b</w:t>
            </w:r>
          </w:p>
        </w:tc>
        <w:tc>
          <w:tcPr>
            <w:tcW w:w="8532" w:type="dxa"/>
            <w:tcBorders>
              <w:top w:val="none" w:sz="4" w:space="0" w:color="000000"/>
              <w:left w:val="none" w:sz="4" w:space="0" w:color="000000"/>
              <w:bottom w:val="single" w:sz="8" w:space="0" w:color="FFC000"/>
              <w:right w:val="single" w:sz="8" w:space="0" w:color="FFC000"/>
            </w:tcBorders>
            <w:tcMar>
              <w:top w:w="57" w:type="dxa"/>
              <w:left w:w="57" w:type="dxa"/>
              <w:bottom w:w="57" w:type="dxa"/>
              <w:right w:w="57" w:type="dxa"/>
            </w:tcMar>
          </w:tcPr>
          <w:p w14:paraId="575D94D6"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 xml:space="preserve">Leergutautomat: </w:t>
            </w:r>
          </w:p>
          <w:p w14:paraId="3C23B8A6"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 xml:space="preserve">Ein Leergutautomat ist in erster Linie kein Beispiel für künstliche Intelligenz. Er verfügt zum Beispiel über einen Laserscanner zum Lesen von dem Strichcode und Pfandsymbol, einem Gewichtssensor und einer Kamera. Dabei erkennt der Leergutautomat mithilfe der Kamera, um welche Flasche es sich handelt: </w:t>
            </w:r>
            <w:proofErr w:type="spellStart"/>
            <w:r>
              <w:rPr>
                <w:color w:val="000000"/>
              </w:rPr>
              <w:t>Mehrweg</w:t>
            </w:r>
            <w:proofErr w:type="spellEnd"/>
            <w:r>
              <w:rPr>
                <w:color w:val="000000"/>
              </w:rPr>
              <w:t xml:space="preserve"> oder Einweg.</w:t>
            </w:r>
          </w:p>
          <w:p w14:paraId="416F8927" w14:textId="77777777" w:rsidR="004F44D4" w:rsidRDefault="004F44D4" w:rsidP="009E5458">
            <w:pPr>
              <w:pBdr>
                <w:top w:val="none" w:sz="4" w:space="0" w:color="000000"/>
                <w:left w:val="none" w:sz="4" w:space="0" w:color="000000"/>
                <w:bottom w:val="none" w:sz="4" w:space="0" w:color="000000"/>
                <w:right w:val="none" w:sz="4" w:space="0" w:color="000000"/>
              </w:pBdr>
              <w:spacing w:line="252" w:lineRule="atLeast"/>
              <w:jc w:val="both"/>
            </w:pPr>
          </w:p>
          <w:p w14:paraId="6EED76A1"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Weiter Informationen zu den Leergutautomaten finden sich hier:</w:t>
            </w:r>
          </w:p>
          <w:p w14:paraId="26ECFA0C" w14:textId="77777777" w:rsidR="004F44D4" w:rsidRDefault="00000000" w:rsidP="009E5458">
            <w:pPr>
              <w:pStyle w:val="Listenabsatz"/>
              <w:numPr>
                <w:ilvl w:val="0"/>
                <w:numId w:val="24"/>
              </w:numPr>
              <w:pBdr>
                <w:top w:val="none" w:sz="4" w:space="0" w:color="000000"/>
                <w:left w:val="none" w:sz="4" w:space="0" w:color="000000"/>
                <w:bottom w:val="none" w:sz="4" w:space="0" w:color="000000"/>
                <w:right w:val="none" w:sz="4" w:space="0" w:color="000000"/>
              </w:pBdr>
              <w:spacing w:line="252" w:lineRule="atLeast"/>
              <w:jc w:val="both"/>
              <w:rPr>
                <w:rStyle w:val="Hyperlink"/>
                <w:color w:val="auto"/>
              </w:rPr>
            </w:pPr>
            <w:hyperlink r:id="rId22" w:tooltip="https://www.prosieben.de/tv/galileo/videos/pfandautomat-inside-clip" w:history="1">
              <w:r w:rsidR="00275BC7">
                <w:rPr>
                  <w:rStyle w:val="Hyperlink"/>
                </w:rPr>
                <w:t>https://www.prosieben.de/tv/galileo/videos/pfandautomat-inside-clip</w:t>
              </w:r>
            </w:hyperlink>
          </w:p>
          <w:p w14:paraId="6C416610" w14:textId="77777777" w:rsidR="004F44D4" w:rsidRDefault="00000000" w:rsidP="009E5458">
            <w:pPr>
              <w:pStyle w:val="Listenabsatz"/>
              <w:numPr>
                <w:ilvl w:val="0"/>
                <w:numId w:val="24"/>
              </w:numPr>
              <w:pBdr>
                <w:top w:val="none" w:sz="4" w:space="0" w:color="000000"/>
                <w:left w:val="none" w:sz="4" w:space="0" w:color="000000"/>
                <w:bottom w:val="none" w:sz="4" w:space="0" w:color="000000"/>
                <w:right w:val="none" w:sz="4" w:space="0" w:color="000000"/>
              </w:pBdr>
              <w:spacing w:before="0" w:after="0" w:line="252" w:lineRule="atLeast"/>
              <w:jc w:val="both"/>
            </w:pPr>
            <w:hyperlink r:id="rId23" w:tooltip="https://www.all-electronics.de/automatisierung/mit-anderen-augen.html" w:history="1">
              <w:r w:rsidR="00275BC7">
                <w:rPr>
                  <w:rStyle w:val="Hyperlink"/>
                </w:rPr>
                <w:t>https://www.all-electronics.de/automatisierung/mit-anderen-augen.html</w:t>
              </w:r>
            </w:hyperlink>
            <w:r w:rsidR="00275BC7">
              <w:t xml:space="preserve"> </w:t>
            </w:r>
          </w:p>
          <w:p w14:paraId="23F56D80" w14:textId="77777777" w:rsidR="004F44D4" w:rsidRDefault="00000000" w:rsidP="009E5458">
            <w:pPr>
              <w:pStyle w:val="Listenabsatz"/>
              <w:numPr>
                <w:ilvl w:val="0"/>
                <w:numId w:val="24"/>
              </w:numPr>
              <w:pBdr>
                <w:top w:val="none" w:sz="4" w:space="0" w:color="000000"/>
                <w:left w:val="none" w:sz="4" w:space="0" w:color="000000"/>
                <w:bottom w:val="none" w:sz="4" w:space="0" w:color="000000"/>
                <w:right w:val="none" w:sz="4" w:space="0" w:color="000000"/>
              </w:pBdr>
              <w:spacing w:line="252" w:lineRule="atLeast"/>
              <w:jc w:val="both"/>
            </w:pPr>
            <w:hyperlink r:id="rId24" w:tooltip="https://eu-recycling.com/Archive/31120" w:history="1">
              <w:r w:rsidR="00275BC7">
                <w:rPr>
                  <w:rStyle w:val="Hyperlink"/>
                </w:rPr>
                <w:t>https://eu-recycling.com/Archive/31120</w:t>
              </w:r>
            </w:hyperlink>
          </w:p>
        </w:tc>
      </w:tr>
      <w:tr w:rsidR="004F44D4" w14:paraId="211EE385" w14:textId="77777777">
        <w:tc>
          <w:tcPr>
            <w:tcW w:w="567" w:type="dxa"/>
            <w:tcBorders>
              <w:top w:val="none" w:sz="4" w:space="0" w:color="000000"/>
              <w:left w:val="single" w:sz="8" w:space="0" w:color="FFC000"/>
              <w:bottom w:val="single" w:sz="8" w:space="0" w:color="FFC000"/>
              <w:right w:val="single" w:sz="8" w:space="0" w:color="FFC000"/>
            </w:tcBorders>
            <w:shd w:val="clear" w:color="FFF2CC" w:fill="auto"/>
            <w:tcMar>
              <w:top w:w="57" w:type="dxa"/>
              <w:left w:w="57" w:type="dxa"/>
              <w:bottom w:w="57" w:type="dxa"/>
              <w:right w:w="57" w:type="dxa"/>
            </w:tcMar>
          </w:tcPr>
          <w:p w14:paraId="71419B86"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t>c</w:t>
            </w:r>
          </w:p>
        </w:tc>
        <w:tc>
          <w:tcPr>
            <w:tcW w:w="8532" w:type="dxa"/>
            <w:tcBorders>
              <w:top w:val="none" w:sz="4" w:space="0" w:color="000000"/>
              <w:left w:val="none" w:sz="4" w:space="0" w:color="000000"/>
              <w:bottom w:val="single" w:sz="8" w:space="0" w:color="FFC000"/>
              <w:right w:val="single" w:sz="8" w:space="0" w:color="FFC000"/>
            </w:tcBorders>
            <w:shd w:val="clear" w:color="FFF2CC" w:fill="auto"/>
            <w:tcMar>
              <w:top w:w="57" w:type="dxa"/>
              <w:left w:w="57" w:type="dxa"/>
              <w:bottom w:w="57" w:type="dxa"/>
              <w:right w:w="57" w:type="dxa"/>
            </w:tcMar>
          </w:tcPr>
          <w:p w14:paraId="7CF85E09"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color w:val="000000"/>
              </w:rPr>
              <w:t>Selbstbedienungskasse:</w:t>
            </w:r>
          </w:p>
          <w:p w14:paraId="5F3C70EF"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 xml:space="preserve">In den frühen Selbstbedienungskassen steckte noch keine künstliche Intelligenz. Jedoch werden die Selbstbedienungskassen fortlaufend weiterentwickelt. Dabei steckt künstliche Intelligenz bspw. in der Erkennung von Obst und Gemüse. So entfällt die manuelle Auswahl aus dem Produktkatalog und eine Falschetikettierung wird verhindert. Unter dieser Annahme ist eine SB-Kasse durchaus als KI-System zu begreifen. </w:t>
            </w:r>
          </w:p>
          <w:p w14:paraId="2CC56FCB" w14:textId="77777777" w:rsidR="004F44D4" w:rsidRDefault="00000000" w:rsidP="009E5458">
            <w:pPr>
              <w:pStyle w:val="Listenabsatz"/>
              <w:numPr>
                <w:ilvl w:val="0"/>
                <w:numId w:val="4"/>
              </w:numPr>
              <w:pBdr>
                <w:top w:val="none" w:sz="4" w:space="0" w:color="000000"/>
                <w:left w:val="none" w:sz="4" w:space="0" w:color="000000"/>
                <w:bottom w:val="none" w:sz="4" w:space="0" w:color="000000"/>
                <w:right w:val="none" w:sz="4" w:space="0" w:color="000000"/>
              </w:pBdr>
              <w:spacing w:line="252" w:lineRule="atLeast"/>
              <w:jc w:val="both"/>
            </w:pPr>
            <w:hyperlink r:id="rId25" w:tooltip="https://de.wikipedia.org/wiki/Selbstbedienungskasse" w:history="1">
              <w:r w:rsidR="00275BC7">
                <w:rPr>
                  <w:rStyle w:val="Hyperlink"/>
                </w:rPr>
                <w:t>https://de.wikipedia.org/wiki/Selbstbedienungskasse</w:t>
              </w:r>
            </w:hyperlink>
          </w:p>
          <w:p w14:paraId="2D5E98F6" w14:textId="77777777" w:rsidR="004F44D4" w:rsidRDefault="00000000" w:rsidP="009E5458">
            <w:pPr>
              <w:numPr>
                <w:ilvl w:val="0"/>
                <w:numId w:val="4"/>
              </w:numPr>
              <w:pBdr>
                <w:top w:val="none" w:sz="4" w:space="0" w:color="000000"/>
                <w:left w:val="none" w:sz="4" w:space="0" w:color="000000"/>
                <w:bottom w:val="none" w:sz="4" w:space="0" w:color="000000"/>
                <w:right w:val="none" w:sz="4" w:space="0" w:color="000000"/>
              </w:pBdr>
              <w:spacing w:before="120" w:line="252" w:lineRule="atLeast"/>
              <w:jc w:val="both"/>
            </w:pPr>
            <w:hyperlink r:id="rId26" w:tooltip="https://www.ncr-news.de/2018/01/30/20-jahre-self-checkout-ncr-macht-selbstbedienungskassen-intelligent/" w:history="1">
              <w:r w:rsidR="00275BC7">
                <w:rPr>
                  <w:rStyle w:val="Hyperlink"/>
                </w:rPr>
                <w:t>https://www.ncr-news.de/2018/01/30/20-jahre-self-checkout-ncr-macht-selbstbedienungskassen-intelligent/</w:t>
              </w:r>
            </w:hyperlink>
            <w:r w:rsidR="00275BC7">
              <w:rPr>
                <w:color w:val="000000"/>
              </w:rPr>
              <w:t xml:space="preserve"> </w:t>
            </w:r>
          </w:p>
        </w:tc>
      </w:tr>
      <w:tr w:rsidR="004F44D4" w14:paraId="5A56FF77" w14:textId="77777777">
        <w:tc>
          <w:tcPr>
            <w:tcW w:w="567" w:type="dxa"/>
            <w:tcBorders>
              <w:top w:val="none" w:sz="4" w:space="0" w:color="000000"/>
              <w:left w:val="single" w:sz="8" w:space="0" w:color="FFC000"/>
              <w:bottom w:val="single" w:sz="8" w:space="0" w:color="FFC000"/>
              <w:right w:val="single" w:sz="8" w:space="0" w:color="FFC000"/>
            </w:tcBorders>
            <w:tcMar>
              <w:top w:w="57" w:type="dxa"/>
              <w:left w:w="57" w:type="dxa"/>
              <w:bottom w:w="57" w:type="dxa"/>
              <w:right w:w="57" w:type="dxa"/>
            </w:tcMar>
          </w:tcPr>
          <w:p w14:paraId="390B2A1A"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t>d</w:t>
            </w:r>
          </w:p>
        </w:tc>
        <w:tc>
          <w:tcPr>
            <w:tcW w:w="8532" w:type="dxa"/>
            <w:tcBorders>
              <w:top w:val="none" w:sz="4" w:space="0" w:color="000000"/>
              <w:left w:val="none" w:sz="4" w:space="0" w:color="000000"/>
              <w:bottom w:val="single" w:sz="8" w:space="0" w:color="FFC000"/>
              <w:right w:val="single" w:sz="8" w:space="0" w:color="FFC000"/>
            </w:tcBorders>
            <w:tcMar>
              <w:top w:w="57" w:type="dxa"/>
              <w:left w:w="57" w:type="dxa"/>
              <w:bottom w:w="57" w:type="dxa"/>
              <w:right w:w="57" w:type="dxa"/>
            </w:tcMar>
          </w:tcPr>
          <w:p w14:paraId="7C5AF78A"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color w:val="000000"/>
              </w:rPr>
              <w:t>Warentransportband:</w:t>
            </w:r>
          </w:p>
          <w:p w14:paraId="48D77001"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Transportbänder werden in der Logistik verwendet, um Waren zu transportieren. Mit Hilfe von Sensoren, wie z.B. Lichtschranken oder Kameras, kann der Warentransport automatisiert werden. Diesbezüglich ist ein Warentransportband (so wie im Supermarkt) in erster Linie kein Beispiel für künstliche Intelligenz. In der Industrie kommen jedoch technisch anspruchsvollere Systeme zum Einsatz, die mittels KI automatisch Pakete erkennen und organisieren können:</w:t>
            </w:r>
          </w:p>
          <w:p w14:paraId="0BF0AE68" w14:textId="77777777" w:rsidR="004F44D4" w:rsidRDefault="00000000" w:rsidP="009E5458">
            <w:pPr>
              <w:pStyle w:val="Listenabsatz"/>
              <w:numPr>
                <w:ilvl w:val="0"/>
                <w:numId w:val="13"/>
              </w:numPr>
              <w:pBdr>
                <w:top w:val="none" w:sz="4" w:space="0" w:color="000000"/>
                <w:left w:val="none" w:sz="4" w:space="0" w:color="000000"/>
                <w:bottom w:val="none" w:sz="4" w:space="0" w:color="000000"/>
                <w:right w:val="none" w:sz="4" w:space="0" w:color="000000"/>
              </w:pBdr>
              <w:spacing w:before="0" w:after="0" w:line="252" w:lineRule="atLeast"/>
              <w:jc w:val="both"/>
              <w:rPr>
                <w:b/>
              </w:rPr>
            </w:pPr>
            <w:hyperlink r:id="rId27" w:tooltip="https://de.wikipedia.org/wiki/Warentransportband" w:history="1">
              <w:r w:rsidR="00275BC7">
                <w:rPr>
                  <w:rStyle w:val="Hyperlink"/>
                </w:rPr>
                <w:t>https://de.wikipedia.org/wiki/Warentransportband</w:t>
              </w:r>
            </w:hyperlink>
            <w:r w:rsidR="00275BC7">
              <w:rPr>
                <w:color w:val="000000"/>
              </w:rPr>
              <w:t xml:space="preserve"> </w:t>
            </w:r>
          </w:p>
          <w:p w14:paraId="2B5F8FAB" w14:textId="77777777" w:rsidR="004F44D4" w:rsidRDefault="00000000" w:rsidP="009E5458">
            <w:pPr>
              <w:pStyle w:val="Listenabsatz"/>
              <w:numPr>
                <w:ilvl w:val="0"/>
                <w:numId w:val="13"/>
              </w:numPr>
              <w:pBdr>
                <w:top w:val="none" w:sz="4" w:space="0" w:color="000000"/>
                <w:left w:val="none" w:sz="4" w:space="0" w:color="000000"/>
                <w:bottom w:val="none" w:sz="4" w:space="0" w:color="000000"/>
                <w:right w:val="none" w:sz="4" w:space="0" w:color="000000"/>
              </w:pBdr>
              <w:spacing w:before="0" w:after="0" w:line="252" w:lineRule="atLeast"/>
              <w:jc w:val="both"/>
              <w:rPr>
                <w:bCs w:val="0"/>
              </w:rPr>
            </w:pPr>
            <w:hyperlink r:id="rId28" w:tooltip="https://www.youtube.com/watch?v=XAokGOEjAFs" w:history="1">
              <w:r w:rsidR="00275BC7">
                <w:rPr>
                  <w:rStyle w:val="Hyperlink"/>
                  <w:bCs w:val="0"/>
                </w:rPr>
                <w:t>https://www.youtube.com/watch?v=XAokGOEjAFs</w:t>
              </w:r>
            </w:hyperlink>
            <w:r w:rsidR="00275BC7">
              <w:rPr>
                <w:bCs w:val="0"/>
              </w:rPr>
              <w:t xml:space="preserve"> </w:t>
            </w:r>
          </w:p>
          <w:p w14:paraId="0C175C54" w14:textId="77777777" w:rsidR="002835CE" w:rsidRPr="009E5458" w:rsidRDefault="00000000" w:rsidP="009E5458">
            <w:pPr>
              <w:pStyle w:val="Listenabsatz"/>
              <w:numPr>
                <w:ilvl w:val="0"/>
                <w:numId w:val="13"/>
              </w:numPr>
              <w:pBdr>
                <w:top w:val="none" w:sz="4" w:space="0" w:color="000000"/>
                <w:left w:val="none" w:sz="4" w:space="0" w:color="000000"/>
                <w:bottom w:val="none" w:sz="4" w:space="0" w:color="000000"/>
                <w:right w:val="none" w:sz="4" w:space="0" w:color="000000"/>
              </w:pBdr>
              <w:spacing w:before="0" w:after="0" w:line="252" w:lineRule="atLeast"/>
              <w:jc w:val="both"/>
              <w:rPr>
                <w:b/>
              </w:rPr>
            </w:pPr>
            <w:hyperlink r:id="rId29" w:tooltip="https://www.maschinenmarkt.vogel.de/sensoren-mit-integrierter-ki-a-814929/" w:history="1">
              <w:r w:rsidR="00275BC7">
                <w:rPr>
                  <w:rStyle w:val="Hyperlink"/>
                </w:rPr>
                <w:t>https://www.maschinenmarkt.vogel.de/sensoren-mit-integrierter-ki-a-814929/</w:t>
              </w:r>
            </w:hyperlink>
            <w:r w:rsidR="00275BC7">
              <w:rPr>
                <w:color w:val="000000"/>
              </w:rPr>
              <w:t xml:space="preserve"> </w:t>
            </w:r>
          </w:p>
          <w:p w14:paraId="773DC7BF" w14:textId="77777777" w:rsidR="002835CE" w:rsidRDefault="002835CE" w:rsidP="009E5458">
            <w:pPr>
              <w:pBdr>
                <w:top w:val="none" w:sz="4" w:space="0" w:color="000000"/>
                <w:left w:val="none" w:sz="4" w:space="0" w:color="000000"/>
                <w:bottom w:val="none" w:sz="4" w:space="0" w:color="000000"/>
                <w:right w:val="none" w:sz="4" w:space="0" w:color="000000"/>
              </w:pBdr>
              <w:spacing w:line="252" w:lineRule="atLeast"/>
              <w:jc w:val="both"/>
              <w:rPr>
                <w:b/>
              </w:rPr>
            </w:pPr>
          </w:p>
          <w:p w14:paraId="1824E44C" w14:textId="77777777" w:rsidR="002835CE" w:rsidRPr="009E5458" w:rsidRDefault="002835CE" w:rsidP="009E5458">
            <w:pPr>
              <w:pBdr>
                <w:top w:val="none" w:sz="4" w:space="0" w:color="000000"/>
                <w:left w:val="none" w:sz="4" w:space="0" w:color="000000"/>
                <w:bottom w:val="none" w:sz="4" w:space="0" w:color="000000"/>
                <w:right w:val="none" w:sz="4" w:space="0" w:color="000000"/>
              </w:pBdr>
              <w:spacing w:line="252" w:lineRule="atLeast"/>
              <w:jc w:val="both"/>
              <w:rPr>
                <w:b/>
              </w:rPr>
            </w:pPr>
          </w:p>
        </w:tc>
      </w:tr>
      <w:tr w:rsidR="004F44D4" w14:paraId="0DCC0769" w14:textId="77777777">
        <w:tc>
          <w:tcPr>
            <w:tcW w:w="567" w:type="dxa"/>
            <w:tcBorders>
              <w:top w:val="none" w:sz="4" w:space="0" w:color="000000"/>
              <w:left w:val="single" w:sz="8" w:space="0" w:color="FFC000"/>
              <w:bottom w:val="single" w:sz="8" w:space="0" w:color="FFC000"/>
              <w:right w:val="single" w:sz="8" w:space="0" w:color="FFC000"/>
            </w:tcBorders>
            <w:tcMar>
              <w:top w:w="57" w:type="dxa"/>
              <w:left w:w="57" w:type="dxa"/>
              <w:bottom w:w="57" w:type="dxa"/>
              <w:right w:w="57" w:type="dxa"/>
            </w:tcMar>
          </w:tcPr>
          <w:p w14:paraId="5693597D"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lastRenderedPageBreak/>
              <w:t>e</w:t>
            </w:r>
          </w:p>
        </w:tc>
        <w:tc>
          <w:tcPr>
            <w:tcW w:w="8532" w:type="dxa"/>
            <w:tcBorders>
              <w:top w:val="none" w:sz="4" w:space="0" w:color="000000"/>
              <w:left w:val="none" w:sz="4" w:space="0" w:color="000000"/>
              <w:bottom w:val="single" w:sz="8" w:space="0" w:color="FFC000"/>
              <w:right w:val="single" w:sz="8" w:space="0" w:color="FFC000"/>
            </w:tcBorders>
            <w:tcMar>
              <w:top w:w="57" w:type="dxa"/>
              <w:left w:w="57" w:type="dxa"/>
              <w:bottom w:w="57" w:type="dxa"/>
              <w:right w:w="57" w:type="dxa"/>
            </w:tcMar>
          </w:tcPr>
          <w:p w14:paraId="6DDCE168"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color w:val="000000"/>
              </w:rPr>
              <w:t>Registrierkasse:</w:t>
            </w:r>
          </w:p>
          <w:p w14:paraId="4DC03A2F"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color w:val="000000"/>
              </w:rPr>
              <w:t>Es gibt einige verschiedene Arten und Modelle von Registrierkassen. Ihre Aufgabe ist es, bspw. den Preis und die Produktbezeichnung eines eingescannten Artikels auf einen Kassenbon zu drucken, das Ausrechnen des Wechselgeldes oder bargeldloses Bezahlen mithilfe eines Kartenterminals zu ermöglichen. Diesbezüglich sind Registrierkassen kein Beispiel für künstliche Intelligenz. Dennoch könnte bspw. eine künstlich intelligente Videoüberwachung im Kassenbereich Diebstahl oder Fehler frühzeitig zu erkennen. (Siehe Überwachungskamera)</w:t>
            </w:r>
          </w:p>
          <w:p w14:paraId="6284EA06" w14:textId="77777777" w:rsidR="004F44D4" w:rsidRDefault="00000000" w:rsidP="009E5458">
            <w:pPr>
              <w:numPr>
                <w:ilvl w:val="0"/>
                <w:numId w:val="5"/>
              </w:numPr>
              <w:pBdr>
                <w:top w:val="none" w:sz="4" w:space="0" w:color="000000"/>
                <w:left w:val="none" w:sz="4" w:space="0" w:color="000000"/>
                <w:bottom w:val="none" w:sz="4" w:space="0" w:color="000000"/>
                <w:right w:val="none" w:sz="4" w:space="0" w:color="000000"/>
              </w:pBdr>
              <w:spacing w:before="120" w:line="252" w:lineRule="atLeast"/>
              <w:jc w:val="both"/>
            </w:pPr>
            <w:hyperlink r:id="rId30" w:tooltip="https://de.wikipedia.org/wiki/Registrierkasse" w:history="1">
              <w:r w:rsidR="00275BC7">
                <w:rPr>
                  <w:rStyle w:val="Hyperlink"/>
                </w:rPr>
                <w:t>https://de.wikipedia.org/wiki/Registrierkasse</w:t>
              </w:r>
            </w:hyperlink>
          </w:p>
          <w:p w14:paraId="2012D6ED" w14:textId="77777777" w:rsidR="004F44D4" w:rsidRDefault="00000000" w:rsidP="009E5458">
            <w:pPr>
              <w:numPr>
                <w:ilvl w:val="0"/>
                <w:numId w:val="5"/>
              </w:numPr>
              <w:pBdr>
                <w:top w:val="none" w:sz="4" w:space="0" w:color="000000"/>
                <w:left w:val="none" w:sz="4" w:space="0" w:color="000000"/>
                <w:bottom w:val="none" w:sz="4" w:space="0" w:color="000000"/>
                <w:right w:val="none" w:sz="4" w:space="0" w:color="000000"/>
              </w:pBdr>
              <w:spacing w:before="120" w:line="252" w:lineRule="atLeast"/>
              <w:jc w:val="both"/>
            </w:pPr>
            <w:hyperlink r:id="rId31" w:tooltip="https://digitaleweltmagazin.de/2018/06/20/5-beispiele-wie-der-einzelhandel-von-kuenstlicher-intelligenz-profitiert/" w:history="1">
              <w:r w:rsidR="00275BC7">
                <w:rPr>
                  <w:rStyle w:val="Hyperlink"/>
                </w:rPr>
                <w:t>https://digitaleweltmagazin.de/2018/06/20/5-beispiele-wie-der-einzelhandel-von-kuenstlicher-intelligenz-profitiert/</w:t>
              </w:r>
            </w:hyperlink>
            <w:r w:rsidR="00275BC7">
              <w:rPr>
                <w:color w:val="000000"/>
              </w:rPr>
              <w:t xml:space="preserve"> </w:t>
            </w:r>
          </w:p>
        </w:tc>
      </w:tr>
      <w:tr w:rsidR="004F44D4" w14:paraId="05FFC1A2" w14:textId="77777777">
        <w:tc>
          <w:tcPr>
            <w:tcW w:w="567" w:type="dxa"/>
            <w:tcBorders>
              <w:top w:val="none" w:sz="4" w:space="0" w:color="000000"/>
              <w:left w:val="single" w:sz="8" w:space="0" w:color="FFC000"/>
              <w:bottom w:val="single" w:sz="8" w:space="0" w:color="FFC000"/>
              <w:right w:val="single" w:sz="8" w:space="0" w:color="FFC000"/>
            </w:tcBorders>
            <w:shd w:val="clear" w:color="FFF2CC" w:fill="auto"/>
            <w:tcMar>
              <w:top w:w="57" w:type="dxa"/>
              <w:left w:w="57" w:type="dxa"/>
              <w:bottom w:w="57" w:type="dxa"/>
              <w:right w:w="57" w:type="dxa"/>
            </w:tcMar>
          </w:tcPr>
          <w:p w14:paraId="6744FB4B"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t> f</w:t>
            </w:r>
          </w:p>
        </w:tc>
        <w:tc>
          <w:tcPr>
            <w:tcW w:w="8532" w:type="dxa"/>
            <w:tcBorders>
              <w:top w:val="none" w:sz="4" w:space="0" w:color="000000"/>
              <w:left w:val="none" w:sz="4" w:space="0" w:color="000000"/>
              <w:bottom w:val="single" w:sz="8" w:space="0" w:color="FFC000"/>
              <w:right w:val="single" w:sz="8" w:space="0" w:color="FFC000"/>
            </w:tcBorders>
            <w:shd w:val="clear" w:color="FFF2CC" w:fill="auto"/>
            <w:tcMar>
              <w:top w:w="57" w:type="dxa"/>
              <w:left w:w="57" w:type="dxa"/>
              <w:bottom w:w="57" w:type="dxa"/>
              <w:right w:w="57" w:type="dxa"/>
            </w:tcMar>
          </w:tcPr>
          <w:p w14:paraId="5C695645"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color w:val="000000"/>
              </w:rPr>
              <w:t>Kartenzahlgerät:</w:t>
            </w:r>
          </w:p>
          <w:p w14:paraId="501F6FBB"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t>Es gibt stationäre und mobile Geräte, die Kartenzahlung in Geschäften ermöglicht.</w:t>
            </w:r>
          </w:p>
          <w:p w14:paraId="610E2A87"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t xml:space="preserve">Primär steckt hinter der Kartenzahlung keine künstliche Intelligenz. Mit der Eingabe der Pin oder einer Unterschrift bestätigten die Kartenbesitzenden, dass das Geld von ihrem Konto abgezogen werden kann. </w:t>
            </w:r>
          </w:p>
          <w:p w14:paraId="778275D3"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t>Dennoch kann und wird teilweise künstliche Intelligenz bei der Sicherheit im Zahlungsverkehr und bei der Analyse von Daten in Bankenprozessen eingesetzt. Darüber hinaus könnte in Zukunft Kartenzahlung bzw. das bargeldlose Bezahlen mit der Stimme autorisiert werden, dass künstliche Intelligenz erfordert.</w:t>
            </w:r>
          </w:p>
          <w:p w14:paraId="62EF185C" w14:textId="77777777" w:rsidR="004F44D4" w:rsidRDefault="00000000" w:rsidP="009E5458">
            <w:pPr>
              <w:numPr>
                <w:ilvl w:val="0"/>
                <w:numId w:val="6"/>
              </w:numPr>
              <w:pBdr>
                <w:top w:val="none" w:sz="4" w:space="0" w:color="000000"/>
                <w:left w:val="none" w:sz="4" w:space="0" w:color="000000"/>
                <w:bottom w:val="none" w:sz="4" w:space="0" w:color="000000"/>
                <w:right w:val="none" w:sz="4" w:space="0" w:color="000000"/>
              </w:pBdr>
              <w:spacing w:before="120" w:line="252" w:lineRule="atLeast"/>
              <w:jc w:val="both"/>
            </w:pPr>
            <w:hyperlink r:id="rId32" w:tooltip="https://www.techfacts.de/ratgeber/wie-funktioniert-kartenzahlung/" w:history="1">
              <w:r w:rsidR="00275BC7">
                <w:rPr>
                  <w:rStyle w:val="Hyperlink"/>
                </w:rPr>
                <w:t>https://www.techfacts.de/ratgeber/wie-funktioniert-kartenzahlung/</w:t>
              </w:r>
            </w:hyperlink>
          </w:p>
          <w:p w14:paraId="0986733E" w14:textId="77777777" w:rsidR="004F44D4" w:rsidRDefault="00000000" w:rsidP="009E5458">
            <w:pPr>
              <w:numPr>
                <w:ilvl w:val="0"/>
                <w:numId w:val="6"/>
              </w:numPr>
              <w:pBdr>
                <w:top w:val="none" w:sz="4" w:space="0" w:color="000000"/>
                <w:left w:val="none" w:sz="4" w:space="0" w:color="000000"/>
                <w:bottom w:val="none" w:sz="4" w:space="0" w:color="000000"/>
                <w:right w:val="none" w:sz="4" w:space="0" w:color="000000"/>
              </w:pBdr>
              <w:spacing w:before="120" w:line="252" w:lineRule="atLeast"/>
              <w:jc w:val="both"/>
            </w:pPr>
            <w:hyperlink r:id="rId33" w:tooltip="https://www.geldinstitute.de/callcenter4finance/2019/05/_kuenstliche_intelligenzkiwirddiesicherheitbeimcashlesspaymentwe.html" w:history="1">
              <w:r w:rsidR="00275BC7">
                <w:rPr>
                  <w:rStyle w:val="Hyperlink"/>
                </w:rPr>
                <w:t>https://www.geldinstitute.de/callcenter4finance/2019/05/_kuenstliche_intelligenzkiwirddiesicherheitbeimcashlesspaymentwe.html</w:t>
              </w:r>
            </w:hyperlink>
            <w:r w:rsidR="00275BC7">
              <w:rPr>
                <w:color w:val="000000"/>
              </w:rPr>
              <w:t xml:space="preserve"> </w:t>
            </w:r>
          </w:p>
        </w:tc>
      </w:tr>
      <w:tr w:rsidR="004F44D4" w14:paraId="6BDA7315" w14:textId="77777777">
        <w:tc>
          <w:tcPr>
            <w:tcW w:w="567" w:type="dxa"/>
            <w:tcBorders>
              <w:top w:val="none" w:sz="4" w:space="0" w:color="000000"/>
              <w:left w:val="single" w:sz="8" w:space="0" w:color="FFC000"/>
              <w:bottom w:val="single" w:sz="8" w:space="0" w:color="FFC000"/>
              <w:right w:val="single" w:sz="8" w:space="0" w:color="FFC000"/>
            </w:tcBorders>
            <w:tcMar>
              <w:top w:w="57" w:type="dxa"/>
              <w:left w:w="57" w:type="dxa"/>
              <w:bottom w:w="57" w:type="dxa"/>
              <w:right w:w="57" w:type="dxa"/>
            </w:tcMar>
          </w:tcPr>
          <w:p w14:paraId="3FB4087E"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t>g</w:t>
            </w:r>
          </w:p>
        </w:tc>
        <w:tc>
          <w:tcPr>
            <w:tcW w:w="8532" w:type="dxa"/>
            <w:tcBorders>
              <w:top w:val="none" w:sz="4" w:space="0" w:color="000000"/>
              <w:left w:val="none" w:sz="4" w:space="0" w:color="000000"/>
              <w:bottom w:val="single" w:sz="8" w:space="0" w:color="FFC000"/>
              <w:right w:val="single" w:sz="8" w:space="0" w:color="FFC000"/>
            </w:tcBorders>
            <w:tcMar>
              <w:top w:w="57" w:type="dxa"/>
              <w:left w:w="57" w:type="dxa"/>
              <w:bottom w:w="57" w:type="dxa"/>
              <w:right w:w="57" w:type="dxa"/>
            </w:tcMar>
          </w:tcPr>
          <w:p w14:paraId="78B69CCA"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color w:val="000000"/>
              </w:rPr>
              <w:t>Lautsprecher:</w:t>
            </w:r>
          </w:p>
          <w:p w14:paraId="10A9FB7B"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color w:val="000000"/>
              </w:rPr>
              <w:t>Ein reiner Lautsprecher erfordert keine künstliche Intelligenz, um akustische Signale zu erzeugen und ist deshalb kein Beispiel für eine künstliche Intelligenz. Handelt es sich allerdings bei dem Lautsprecher um ein Sprachassistenzsystem, wird künstliche Intelligenz bspw. für die Spracherkennung und Sprachsynthese benötigt. (Siehe Sprachassistenzsysteme)</w:t>
            </w:r>
          </w:p>
          <w:p w14:paraId="6421482B" w14:textId="77777777" w:rsidR="004F44D4" w:rsidRDefault="00000000" w:rsidP="009E5458">
            <w:pPr>
              <w:numPr>
                <w:ilvl w:val="0"/>
                <w:numId w:val="7"/>
              </w:numPr>
              <w:pBdr>
                <w:top w:val="none" w:sz="4" w:space="0" w:color="000000"/>
                <w:left w:val="none" w:sz="4" w:space="0" w:color="000000"/>
                <w:bottom w:val="none" w:sz="4" w:space="0" w:color="000000"/>
                <w:right w:val="none" w:sz="4" w:space="0" w:color="000000"/>
              </w:pBdr>
              <w:spacing w:before="120" w:line="252" w:lineRule="atLeast"/>
              <w:jc w:val="both"/>
            </w:pPr>
            <w:hyperlink r:id="rId34" w:tooltip="https://de.wikipedia.org/wiki/Lautsprecher" w:history="1">
              <w:r w:rsidR="00275BC7">
                <w:rPr>
                  <w:rStyle w:val="Hyperlink"/>
                </w:rPr>
                <w:t>https://de.wikipedia.org/wiki/Lautsprecher</w:t>
              </w:r>
            </w:hyperlink>
          </w:p>
        </w:tc>
      </w:tr>
      <w:tr w:rsidR="004F44D4" w14:paraId="17414126" w14:textId="77777777">
        <w:tc>
          <w:tcPr>
            <w:tcW w:w="9099" w:type="dxa"/>
            <w:gridSpan w:val="2"/>
            <w:tcBorders>
              <w:top w:val="none" w:sz="4" w:space="0" w:color="000000"/>
              <w:left w:val="single" w:sz="8" w:space="0" w:color="FFC000"/>
              <w:bottom w:val="single" w:sz="8" w:space="0" w:color="FFC000"/>
              <w:right w:val="single" w:sz="8" w:space="0" w:color="FFC000"/>
            </w:tcBorders>
            <w:tcMar>
              <w:top w:w="57" w:type="dxa"/>
              <w:left w:w="57" w:type="dxa"/>
              <w:bottom w:w="57" w:type="dxa"/>
              <w:right w:w="57" w:type="dxa"/>
            </w:tcMar>
          </w:tcPr>
          <w:p w14:paraId="367DE830"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t>Straße</w:t>
            </w:r>
          </w:p>
        </w:tc>
      </w:tr>
      <w:tr w:rsidR="004F44D4" w14:paraId="557F455D" w14:textId="77777777">
        <w:tc>
          <w:tcPr>
            <w:tcW w:w="567" w:type="dxa"/>
            <w:tcBorders>
              <w:top w:val="none" w:sz="4" w:space="0" w:color="000000"/>
              <w:left w:val="single" w:sz="8" w:space="0" w:color="FFC000"/>
              <w:bottom w:val="single" w:sz="8" w:space="0" w:color="FFC000"/>
              <w:right w:val="single" w:sz="8" w:space="0" w:color="FFC000"/>
            </w:tcBorders>
            <w:shd w:val="clear" w:color="FFF2CC" w:fill="auto"/>
            <w:tcMar>
              <w:top w:w="57" w:type="dxa"/>
              <w:left w:w="57" w:type="dxa"/>
              <w:bottom w:w="57" w:type="dxa"/>
              <w:right w:w="57" w:type="dxa"/>
            </w:tcMar>
          </w:tcPr>
          <w:p w14:paraId="3D6CFBC3"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b/>
                <w:color w:val="000000"/>
              </w:rPr>
            </w:pPr>
            <w:r>
              <w:rPr>
                <w:b/>
                <w:color w:val="000000"/>
              </w:rPr>
              <w:t>h</w:t>
            </w:r>
          </w:p>
        </w:tc>
        <w:tc>
          <w:tcPr>
            <w:tcW w:w="8532" w:type="dxa"/>
            <w:tcBorders>
              <w:top w:val="none" w:sz="4" w:space="0" w:color="000000"/>
              <w:left w:val="none" w:sz="4" w:space="0" w:color="000000"/>
              <w:bottom w:val="single" w:sz="8" w:space="0" w:color="FFC000"/>
              <w:right w:val="single" w:sz="8" w:space="0" w:color="FFC000"/>
            </w:tcBorders>
            <w:shd w:val="clear" w:color="FFF2CC" w:fill="auto"/>
            <w:tcMar>
              <w:top w:w="57" w:type="dxa"/>
              <w:left w:w="57" w:type="dxa"/>
              <w:bottom w:w="57" w:type="dxa"/>
              <w:right w:w="57" w:type="dxa"/>
            </w:tcMar>
          </w:tcPr>
          <w:p w14:paraId="19034115"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themeColor="text1"/>
              </w:rPr>
            </w:pPr>
            <w:r>
              <w:rPr>
                <w:color w:val="000000" w:themeColor="text1"/>
              </w:rPr>
              <w:t xml:space="preserve">Sprachassistenzsysteme: </w:t>
            </w:r>
          </w:p>
          <w:p w14:paraId="2CE482EB"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Sprachassistenzsysteme, wie das auf dem Plakat beworben, sind ein klares Beispiel für künstliche Intelligenz (siehe Zusatzmaterial KI-B1.1.1 Erklärung zu Concept Cartoons)</w:t>
            </w:r>
          </w:p>
        </w:tc>
      </w:tr>
      <w:tr w:rsidR="004F44D4" w14:paraId="44FBF24C" w14:textId="77777777">
        <w:tc>
          <w:tcPr>
            <w:tcW w:w="567" w:type="dxa"/>
            <w:tcBorders>
              <w:top w:val="none" w:sz="4" w:space="0" w:color="000000"/>
              <w:left w:val="single" w:sz="8" w:space="0" w:color="FFC000"/>
              <w:bottom w:val="single" w:sz="8" w:space="0" w:color="FFC000"/>
              <w:right w:val="single" w:sz="8" w:space="0" w:color="FFC000"/>
            </w:tcBorders>
            <w:shd w:val="clear" w:color="FFF2CC" w:fill="auto"/>
            <w:tcMar>
              <w:top w:w="57" w:type="dxa"/>
              <w:left w:w="57" w:type="dxa"/>
              <w:bottom w:w="57" w:type="dxa"/>
              <w:right w:w="57" w:type="dxa"/>
            </w:tcMar>
          </w:tcPr>
          <w:p w14:paraId="0E94F261"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b/>
                <w:color w:val="000000"/>
              </w:rPr>
            </w:pPr>
            <w:r>
              <w:rPr>
                <w:b/>
                <w:color w:val="000000"/>
              </w:rPr>
              <w:t>i</w:t>
            </w:r>
          </w:p>
        </w:tc>
        <w:tc>
          <w:tcPr>
            <w:tcW w:w="8532" w:type="dxa"/>
            <w:tcBorders>
              <w:top w:val="none" w:sz="4" w:space="0" w:color="000000"/>
              <w:left w:val="none" w:sz="4" w:space="0" w:color="000000"/>
              <w:bottom w:val="single" w:sz="8" w:space="0" w:color="FFC000"/>
              <w:right w:val="single" w:sz="8" w:space="0" w:color="FFC000"/>
            </w:tcBorders>
            <w:shd w:val="clear" w:color="FFF2CC" w:fill="auto"/>
            <w:tcMar>
              <w:top w:w="57" w:type="dxa"/>
              <w:left w:w="57" w:type="dxa"/>
              <w:bottom w:w="57" w:type="dxa"/>
              <w:right w:w="57" w:type="dxa"/>
            </w:tcMar>
          </w:tcPr>
          <w:p w14:paraId="032334CE"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Selfie-Filter:</w:t>
            </w:r>
          </w:p>
          <w:p w14:paraId="78AD73D6"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color w:val="000000"/>
              </w:rPr>
              <w:t xml:space="preserve">Ein Selfie-Filter ist ein Beispiel für künstliche Intelligenz, die bspw. bei der Gesichtserkennung und der Platzierung des Filters auf dem Gesicht zum Einsatz kommt (Siehe Zusatzmaterial KI-B1.1.1 Erklärung zu Concept Cartoons). Selfie-Filter oder Foto-Filter gibt es in vielen verschiedenen Apps und auf </w:t>
            </w:r>
            <w:proofErr w:type="spellStart"/>
            <w:r>
              <w:rPr>
                <w:color w:val="000000"/>
              </w:rPr>
              <w:t>Social</w:t>
            </w:r>
            <w:proofErr w:type="spellEnd"/>
            <w:r>
              <w:rPr>
                <w:color w:val="000000"/>
              </w:rPr>
              <w:t xml:space="preserve"> Media Plattformen.</w:t>
            </w:r>
          </w:p>
          <w:p w14:paraId="3141D101" w14:textId="77777777" w:rsidR="004F44D4" w:rsidRDefault="00000000" w:rsidP="009E5458">
            <w:pPr>
              <w:pStyle w:val="Listenabsatz"/>
              <w:numPr>
                <w:ilvl w:val="0"/>
                <w:numId w:val="26"/>
              </w:numPr>
              <w:pBdr>
                <w:top w:val="none" w:sz="4" w:space="0" w:color="000000"/>
                <w:left w:val="none" w:sz="4" w:space="0" w:color="000000"/>
                <w:bottom w:val="none" w:sz="4" w:space="0" w:color="000000"/>
                <w:right w:val="none" w:sz="4" w:space="0" w:color="000000"/>
              </w:pBdr>
              <w:spacing w:after="0" w:line="252" w:lineRule="atLeast"/>
              <w:jc w:val="both"/>
              <w:rPr>
                <w:color w:val="000000"/>
              </w:rPr>
            </w:pPr>
            <w:hyperlink r:id="rId35" w:tooltip="https://www.vivanty.de/auto-technik/k-nstliche-intelligenz-f-r-aufsehenerregende-selfie-videos" w:history="1">
              <w:r w:rsidR="00275BC7">
                <w:rPr>
                  <w:rStyle w:val="Hyperlink"/>
                </w:rPr>
                <w:t>https://www.vivanty.de/auto-technik/k-nstliche-intelligenz-f-r-aufsehenerregende-selfie-videos</w:t>
              </w:r>
            </w:hyperlink>
            <w:r w:rsidR="00275BC7">
              <w:rPr>
                <w:color w:val="000000"/>
              </w:rPr>
              <w:t xml:space="preserve"> </w:t>
            </w:r>
          </w:p>
        </w:tc>
      </w:tr>
      <w:tr w:rsidR="004F44D4" w14:paraId="31AA173E" w14:textId="77777777">
        <w:tc>
          <w:tcPr>
            <w:tcW w:w="567" w:type="dxa"/>
            <w:tcBorders>
              <w:top w:val="none" w:sz="4" w:space="0" w:color="000000"/>
              <w:left w:val="single" w:sz="8" w:space="0" w:color="FFC000"/>
              <w:bottom w:val="single" w:sz="8" w:space="0" w:color="FFC000"/>
              <w:right w:val="single" w:sz="8" w:space="0" w:color="FFC000"/>
            </w:tcBorders>
            <w:shd w:val="clear" w:color="FFF2CC" w:fill="auto"/>
            <w:tcMar>
              <w:top w:w="57" w:type="dxa"/>
              <w:left w:w="57" w:type="dxa"/>
              <w:bottom w:w="57" w:type="dxa"/>
              <w:right w:w="57" w:type="dxa"/>
            </w:tcMar>
          </w:tcPr>
          <w:p w14:paraId="108B2CC6"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b/>
                <w:color w:val="000000"/>
              </w:rPr>
            </w:pPr>
            <w:r>
              <w:rPr>
                <w:b/>
                <w:color w:val="000000"/>
              </w:rPr>
              <w:t>j</w:t>
            </w:r>
          </w:p>
        </w:tc>
        <w:tc>
          <w:tcPr>
            <w:tcW w:w="8532" w:type="dxa"/>
            <w:tcBorders>
              <w:top w:val="none" w:sz="4" w:space="0" w:color="000000"/>
              <w:left w:val="none" w:sz="4" w:space="0" w:color="000000"/>
              <w:bottom w:val="single" w:sz="8" w:space="0" w:color="FFC000"/>
              <w:right w:val="single" w:sz="8" w:space="0" w:color="FFC000"/>
            </w:tcBorders>
            <w:shd w:val="clear" w:color="FFF2CC" w:fill="auto"/>
            <w:tcMar>
              <w:top w:w="57" w:type="dxa"/>
              <w:left w:w="57" w:type="dxa"/>
              <w:bottom w:w="57" w:type="dxa"/>
              <w:right w:w="57" w:type="dxa"/>
            </w:tcMar>
          </w:tcPr>
          <w:p w14:paraId="46414F44"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Auto:</w:t>
            </w:r>
          </w:p>
          <w:p w14:paraId="18556DEB"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In modernen Autos werden bereits Intelligente Systeme integriert, wie zum Beispiel die Spracherkennung, Abstandstempomaten oder Spurhalteassistenten. Auch bei Elektroautos gibt Navigationssysteme, die mit künstlicher Intelligenz den Fahrenden bei der Routenplanung unterstützen und anhand der jeweiligen Fahrweise lernt, wann ein Stopp nötig sein wird. Vor allem autonome Fahrzeuge sind ein klares Beispiel für den Einsatz künstlicher Intelligenz (siehe Zusatzmaterial KI-B1.1.1 Erklärung zu Concept Cartoons)</w:t>
            </w:r>
          </w:p>
          <w:p w14:paraId="528ACB67" w14:textId="77777777" w:rsidR="009E5458" w:rsidRDefault="009E5458"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p>
        </w:tc>
      </w:tr>
      <w:tr w:rsidR="004F44D4" w14:paraId="5684DD22" w14:textId="77777777">
        <w:tc>
          <w:tcPr>
            <w:tcW w:w="567" w:type="dxa"/>
            <w:tcBorders>
              <w:top w:val="none" w:sz="4" w:space="0" w:color="000000"/>
              <w:left w:val="single" w:sz="8" w:space="0" w:color="FFC000"/>
              <w:bottom w:val="single" w:sz="8" w:space="0" w:color="FFC000"/>
              <w:right w:val="single" w:sz="8" w:space="0" w:color="FFC000"/>
            </w:tcBorders>
            <w:shd w:val="clear" w:color="FFF2CC" w:fill="auto"/>
            <w:tcMar>
              <w:top w:w="57" w:type="dxa"/>
              <w:left w:w="57" w:type="dxa"/>
              <w:bottom w:w="57" w:type="dxa"/>
              <w:right w:w="57" w:type="dxa"/>
            </w:tcMar>
          </w:tcPr>
          <w:p w14:paraId="654A83C8"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b/>
                <w:color w:val="000000"/>
              </w:rPr>
            </w:pPr>
            <w:r>
              <w:rPr>
                <w:b/>
                <w:color w:val="000000"/>
              </w:rPr>
              <w:t>k</w:t>
            </w:r>
          </w:p>
        </w:tc>
        <w:tc>
          <w:tcPr>
            <w:tcW w:w="8532" w:type="dxa"/>
            <w:tcBorders>
              <w:top w:val="none" w:sz="4" w:space="0" w:color="000000"/>
              <w:left w:val="none" w:sz="4" w:space="0" w:color="000000"/>
              <w:bottom w:val="single" w:sz="8" w:space="0" w:color="FFC000"/>
              <w:right w:val="single" w:sz="8" w:space="0" w:color="FFC000"/>
            </w:tcBorders>
            <w:shd w:val="clear" w:color="FFF2CC" w:fill="auto"/>
            <w:tcMar>
              <w:top w:w="57" w:type="dxa"/>
              <w:left w:w="57" w:type="dxa"/>
              <w:bottom w:w="57" w:type="dxa"/>
              <w:right w:w="57" w:type="dxa"/>
            </w:tcMar>
          </w:tcPr>
          <w:p w14:paraId="76AE7CD3"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color w:val="000000"/>
              </w:rPr>
              <w:t xml:space="preserve">Ampel: </w:t>
            </w:r>
          </w:p>
          <w:p w14:paraId="1EF79D72"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lastRenderedPageBreak/>
              <w:t>Eine Ampel kann über die drei verschiedenen Farben insgesamt vier Signale abgeben.</w:t>
            </w:r>
          </w:p>
          <w:p w14:paraId="1C5FDC62"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t xml:space="preserve">Dabei sind Ampeln bspw. an einer Kreuzung miteinander über einen Schaltkasten verbunden und verfügen teilweise über ein festes Programm, das festlegt, welche Ampel wann grün ist. Aktuell sind die meisten Ampeln/ Lichtsignalanlagen keine Beispiele für künstliche Intelligenz. </w:t>
            </w:r>
          </w:p>
          <w:p w14:paraId="24965765"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t>Dennoch gibt es bspw. bereits Ampelsysteme, die künstlich intelligente sind, um den Verkehrsfluss in Städten zu optimieren. Zudem sind weitere Projekte für die Integration von künstlicher Intelligenz in Ampelsysteme sind geplant. z.B. in Ingolstadt</w:t>
            </w:r>
          </w:p>
          <w:p w14:paraId="36A39595" w14:textId="77777777" w:rsidR="004F44D4" w:rsidRDefault="00000000" w:rsidP="009E5458">
            <w:pPr>
              <w:pStyle w:val="Listenabsatz"/>
              <w:numPr>
                <w:ilvl w:val="0"/>
                <w:numId w:val="19"/>
              </w:numPr>
              <w:pBdr>
                <w:top w:val="none" w:sz="4" w:space="0" w:color="000000"/>
                <w:left w:val="none" w:sz="4" w:space="0" w:color="000000"/>
                <w:bottom w:val="none" w:sz="4" w:space="0" w:color="000000"/>
                <w:right w:val="none" w:sz="4" w:space="0" w:color="000000"/>
              </w:pBdr>
              <w:spacing w:before="0" w:after="0" w:line="252" w:lineRule="atLeast"/>
              <w:jc w:val="both"/>
            </w:pPr>
            <w:hyperlink r:id="rId36" w:tooltip="https://de.wikipedia.org/wiki/Ampel" w:history="1">
              <w:r w:rsidR="00275BC7">
                <w:rPr>
                  <w:rStyle w:val="Hyperlink"/>
                </w:rPr>
                <w:t>https://de.wikipedia.org/wiki/Ampel</w:t>
              </w:r>
            </w:hyperlink>
            <w:r w:rsidR="00275BC7">
              <w:rPr>
                <w:color w:val="000000"/>
              </w:rPr>
              <w:t xml:space="preserve"> </w:t>
            </w:r>
          </w:p>
          <w:p w14:paraId="3CAE5171" w14:textId="77777777" w:rsidR="004F44D4" w:rsidRDefault="00000000" w:rsidP="009E5458">
            <w:pPr>
              <w:pStyle w:val="Listenabsatz"/>
              <w:numPr>
                <w:ilvl w:val="0"/>
                <w:numId w:val="19"/>
              </w:numPr>
              <w:pBdr>
                <w:top w:val="none" w:sz="4" w:space="0" w:color="000000"/>
                <w:left w:val="none" w:sz="4" w:space="0" w:color="000000"/>
                <w:bottom w:val="none" w:sz="4" w:space="0" w:color="000000"/>
                <w:right w:val="none" w:sz="4" w:space="0" w:color="000000"/>
              </w:pBdr>
              <w:spacing w:before="0" w:after="0" w:line="252" w:lineRule="atLeast"/>
              <w:jc w:val="both"/>
            </w:pPr>
            <w:hyperlink r:id="rId37" w:tooltip="https://www.youtube.com/watch?v=uZANL07_0Ps" w:history="1">
              <w:r w:rsidR="00275BC7">
                <w:rPr>
                  <w:rStyle w:val="Hyperlink"/>
                </w:rPr>
                <w:t>https://www.youtube.com/watch?v=uZANL07_0Ps</w:t>
              </w:r>
            </w:hyperlink>
          </w:p>
          <w:p w14:paraId="06772D80" w14:textId="77777777" w:rsidR="004F44D4" w:rsidRDefault="00000000" w:rsidP="009E5458">
            <w:pPr>
              <w:pStyle w:val="Listenabsatz"/>
              <w:numPr>
                <w:ilvl w:val="0"/>
                <w:numId w:val="19"/>
              </w:numPr>
              <w:pBdr>
                <w:top w:val="none" w:sz="4" w:space="0" w:color="000000"/>
                <w:left w:val="none" w:sz="4" w:space="0" w:color="000000"/>
                <w:bottom w:val="none" w:sz="4" w:space="0" w:color="000000"/>
                <w:right w:val="none" w:sz="4" w:space="0" w:color="000000"/>
              </w:pBdr>
              <w:spacing w:before="0" w:after="0" w:line="252" w:lineRule="atLeast"/>
              <w:jc w:val="both"/>
            </w:pPr>
            <w:hyperlink r:id="rId38" w:tooltip="https://www.bmvi.de/SharedDocs/DE/Artikel/DG/mfund-projekte/ki4lsa.html" w:history="1">
              <w:r w:rsidR="00275BC7">
                <w:rPr>
                  <w:rStyle w:val="Hyperlink"/>
                </w:rPr>
                <w:t>https://www.bmvi.de/SharedDocs/DE/Artikel/DG/mfund-projekte/ki4lsa.html</w:t>
              </w:r>
            </w:hyperlink>
          </w:p>
          <w:p w14:paraId="25194BFD" w14:textId="77777777" w:rsidR="004F44D4" w:rsidRDefault="00000000" w:rsidP="009E5458">
            <w:pPr>
              <w:pStyle w:val="Listenabsatz"/>
              <w:numPr>
                <w:ilvl w:val="0"/>
                <w:numId w:val="19"/>
              </w:numPr>
              <w:pBdr>
                <w:top w:val="none" w:sz="4" w:space="0" w:color="000000"/>
                <w:left w:val="none" w:sz="4" w:space="0" w:color="000000"/>
                <w:bottom w:val="none" w:sz="4" w:space="0" w:color="000000"/>
                <w:right w:val="none" w:sz="4" w:space="0" w:color="000000"/>
              </w:pBdr>
              <w:spacing w:before="0" w:after="0" w:line="252" w:lineRule="atLeast"/>
              <w:jc w:val="both"/>
            </w:pPr>
            <w:hyperlink r:id="rId39" w:tooltip="https://m.facebook.com/Weltspiegel/videos/444105632908840/" w:history="1">
              <w:r w:rsidR="00275BC7">
                <w:rPr>
                  <w:rStyle w:val="Hyperlink"/>
                </w:rPr>
                <w:t>https://m.facebook.com/Weltspiegel/videos/444105632908840/</w:t>
              </w:r>
            </w:hyperlink>
            <w:r w:rsidR="00275BC7">
              <w:rPr>
                <w:color w:val="000000"/>
              </w:rPr>
              <w:t xml:space="preserve"> </w:t>
            </w:r>
          </w:p>
        </w:tc>
      </w:tr>
      <w:tr w:rsidR="004F44D4" w14:paraId="441B7F75" w14:textId="77777777">
        <w:tc>
          <w:tcPr>
            <w:tcW w:w="567" w:type="dxa"/>
            <w:tcBorders>
              <w:top w:val="none" w:sz="4" w:space="0" w:color="000000"/>
              <w:left w:val="single" w:sz="8" w:space="0" w:color="FFC000"/>
              <w:bottom w:val="single" w:sz="8" w:space="0" w:color="FFC000"/>
              <w:right w:val="single" w:sz="8" w:space="0" w:color="FFC000"/>
            </w:tcBorders>
            <w:shd w:val="clear" w:color="FFF2CC" w:fill="auto"/>
            <w:tcMar>
              <w:top w:w="57" w:type="dxa"/>
              <w:left w:w="57" w:type="dxa"/>
              <w:bottom w:w="57" w:type="dxa"/>
              <w:right w:w="57" w:type="dxa"/>
            </w:tcMar>
          </w:tcPr>
          <w:p w14:paraId="42245258"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b/>
                <w:color w:val="000000"/>
              </w:rPr>
            </w:pPr>
            <w:r>
              <w:rPr>
                <w:b/>
                <w:color w:val="000000"/>
              </w:rPr>
              <w:lastRenderedPageBreak/>
              <w:t>l</w:t>
            </w:r>
          </w:p>
        </w:tc>
        <w:tc>
          <w:tcPr>
            <w:tcW w:w="8532" w:type="dxa"/>
            <w:tcBorders>
              <w:top w:val="none" w:sz="4" w:space="0" w:color="000000"/>
              <w:left w:val="none" w:sz="4" w:space="0" w:color="000000"/>
              <w:bottom w:val="single" w:sz="8" w:space="0" w:color="FFC000"/>
              <w:right w:val="single" w:sz="8" w:space="0" w:color="FFC000"/>
            </w:tcBorders>
            <w:shd w:val="clear" w:color="FFF2CC" w:fill="auto"/>
            <w:tcMar>
              <w:top w:w="57" w:type="dxa"/>
              <w:left w:w="57" w:type="dxa"/>
              <w:bottom w:w="57" w:type="dxa"/>
              <w:right w:w="57" w:type="dxa"/>
            </w:tcMar>
          </w:tcPr>
          <w:p w14:paraId="0677D084"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Segway</w:t>
            </w:r>
          </w:p>
          <w:p w14:paraId="3D870390"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 xml:space="preserve">Ein Segway ist ein elektrisch angetriebenes Fahrzeug mit zwei Rädern und wird zur Beförderung einzelner Personen genutzt. Durch das Verlagern des Gewichtes auf dem Segway kann dieses gesteuert werden – Bedienelemente zum Bremsen oder Beschleunigen sind daher nicht vorgesehen. </w:t>
            </w:r>
          </w:p>
          <w:p w14:paraId="7FA07A35"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Das Segway an sich ist kein Beispiel künstlicher Intelligenz. Es kommen jedoch mittlerweile Geräte auf den Markt, die KI nutzen, um beispielsweise autonom zur Ladestation zu fahren oder um Hindernisse zu vermeiden.</w:t>
            </w:r>
          </w:p>
          <w:p w14:paraId="4A7D4DB9" w14:textId="77777777" w:rsidR="004F44D4" w:rsidRDefault="00000000" w:rsidP="009E5458">
            <w:pPr>
              <w:pStyle w:val="Listenabsatz"/>
              <w:numPr>
                <w:ilvl w:val="0"/>
                <w:numId w:val="26"/>
              </w:numPr>
              <w:pBdr>
                <w:top w:val="none" w:sz="4" w:space="0" w:color="000000"/>
                <w:left w:val="none" w:sz="4" w:space="0" w:color="000000"/>
                <w:bottom w:val="none" w:sz="4" w:space="0" w:color="000000"/>
                <w:right w:val="none" w:sz="4" w:space="0" w:color="000000"/>
              </w:pBdr>
              <w:spacing w:after="0" w:line="252" w:lineRule="atLeast"/>
              <w:jc w:val="both"/>
              <w:rPr>
                <w:color w:val="000000"/>
              </w:rPr>
            </w:pPr>
            <w:hyperlink r:id="rId40" w:tooltip="https://ictk.ch/inhalt/neuer-segway-robot-ist-transporter-und-assistent" w:history="1">
              <w:r w:rsidR="00275BC7">
                <w:rPr>
                  <w:rStyle w:val="Hyperlink"/>
                </w:rPr>
                <w:t>https://ictk.ch/inhalt/neuer-segway-robot-ist-transporter-und-assistent</w:t>
              </w:r>
            </w:hyperlink>
            <w:r w:rsidR="00275BC7">
              <w:rPr>
                <w:color w:val="000000"/>
              </w:rPr>
              <w:t xml:space="preserve"> </w:t>
            </w:r>
          </w:p>
        </w:tc>
      </w:tr>
      <w:tr w:rsidR="004F44D4" w14:paraId="45F0B9D0" w14:textId="77777777">
        <w:tc>
          <w:tcPr>
            <w:tcW w:w="567" w:type="dxa"/>
            <w:tcBorders>
              <w:top w:val="none" w:sz="4" w:space="0" w:color="000000"/>
              <w:left w:val="single" w:sz="8" w:space="0" w:color="FFC000"/>
              <w:bottom w:val="single" w:sz="8" w:space="0" w:color="FFC000"/>
              <w:right w:val="single" w:sz="8" w:space="0" w:color="FFC000"/>
            </w:tcBorders>
            <w:shd w:val="clear" w:color="FFF2CC" w:fill="auto"/>
            <w:tcMar>
              <w:top w:w="57" w:type="dxa"/>
              <w:left w:w="57" w:type="dxa"/>
              <w:bottom w:w="57" w:type="dxa"/>
              <w:right w:w="57" w:type="dxa"/>
            </w:tcMar>
          </w:tcPr>
          <w:p w14:paraId="6DF58FC1"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b/>
                <w:color w:val="000000"/>
              </w:rPr>
            </w:pPr>
            <w:r>
              <w:rPr>
                <w:b/>
                <w:color w:val="000000"/>
              </w:rPr>
              <w:t>m</w:t>
            </w:r>
          </w:p>
        </w:tc>
        <w:tc>
          <w:tcPr>
            <w:tcW w:w="8532" w:type="dxa"/>
            <w:tcBorders>
              <w:top w:val="none" w:sz="4" w:space="0" w:color="000000"/>
              <w:left w:val="none" w:sz="4" w:space="0" w:color="000000"/>
              <w:bottom w:val="single" w:sz="8" w:space="0" w:color="FFC000"/>
              <w:right w:val="single" w:sz="8" w:space="0" w:color="FFC000"/>
            </w:tcBorders>
            <w:shd w:val="clear" w:color="FFF2CC" w:fill="auto"/>
            <w:tcMar>
              <w:top w:w="57" w:type="dxa"/>
              <w:left w:w="57" w:type="dxa"/>
              <w:bottom w:w="57" w:type="dxa"/>
              <w:right w:w="57" w:type="dxa"/>
            </w:tcMar>
          </w:tcPr>
          <w:p w14:paraId="0098E0AB"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Fahrgastinformationssystem:</w:t>
            </w:r>
          </w:p>
          <w:p w14:paraId="03EFB5D9"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 xml:space="preserve">Diese Fahrgastinformationssysteme dienen als Informationsquelle für Fahrgäste. Diese Systeme werden im Bahn- und Busverkehr häufig verwendet und variieren je nach Einsatzort und Einsatzzweck. In erster Linie steckt hinter Fahrgastinformationssystemen keine künstliche Intelligenz. </w:t>
            </w:r>
          </w:p>
          <w:p w14:paraId="1E200261"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 xml:space="preserve">Zukünftig könnte der Einsatz von KI in solchen Systemen jedoch die Informationsgenauigkeit und Geschwindigkeit erhöhen, um so noch früher auf mögliche Verspätungen aufmerksam machen </w:t>
            </w:r>
          </w:p>
          <w:p w14:paraId="4D07F938" w14:textId="77777777" w:rsidR="004F44D4" w:rsidRDefault="00000000" w:rsidP="009E5458">
            <w:pPr>
              <w:pStyle w:val="Listenabsatz"/>
              <w:numPr>
                <w:ilvl w:val="0"/>
                <w:numId w:val="26"/>
              </w:numPr>
              <w:pBdr>
                <w:top w:val="none" w:sz="4" w:space="0" w:color="000000"/>
                <w:left w:val="none" w:sz="4" w:space="0" w:color="000000"/>
                <w:bottom w:val="none" w:sz="4" w:space="0" w:color="000000"/>
                <w:right w:val="none" w:sz="4" w:space="0" w:color="000000"/>
              </w:pBdr>
              <w:spacing w:after="0" w:line="252" w:lineRule="atLeast"/>
              <w:jc w:val="both"/>
              <w:rPr>
                <w:color w:val="000000"/>
              </w:rPr>
            </w:pPr>
            <w:hyperlink r:id="rId41" w:tooltip="https://de.wikipedia.org/wiki/Fahrgastinformationssystem" w:history="1">
              <w:r w:rsidR="00275BC7">
                <w:rPr>
                  <w:rStyle w:val="Hyperlink"/>
                </w:rPr>
                <w:t>https://de.wikipedia.org/wiki/Fahrgastinformationssystem</w:t>
              </w:r>
            </w:hyperlink>
            <w:r w:rsidR="00275BC7">
              <w:rPr>
                <w:color w:val="000000"/>
              </w:rPr>
              <w:t xml:space="preserve"> </w:t>
            </w:r>
          </w:p>
        </w:tc>
      </w:tr>
      <w:tr w:rsidR="004F44D4" w14:paraId="1DC4110E" w14:textId="77777777">
        <w:tc>
          <w:tcPr>
            <w:tcW w:w="567" w:type="dxa"/>
            <w:tcBorders>
              <w:top w:val="none" w:sz="4" w:space="0" w:color="000000"/>
              <w:left w:val="single" w:sz="8" w:space="0" w:color="FFC000"/>
              <w:bottom w:val="single" w:sz="8" w:space="0" w:color="FFC000"/>
              <w:right w:val="single" w:sz="8" w:space="0" w:color="FFC000"/>
            </w:tcBorders>
            <w:shd w:val="clear" w:color="FFF2CC" w:fill="auto"/>
            <w:tcMar>
              <w:top w:w="57" w:type="dxa"/>
              <w:left w:w="57" w:type="dxa"/>
              <w:bottom w:w="57" w:type="dxa"/>
              <w:right w:w="57" w:type="dxa"/>
            </w:tcMar>
          </w:tcPr>
          <w:p w14:paraId="3F154843"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t>n</w:t>
            </w:r>
          </w:p>
        </w:tc>
        <w:tc>
          <w:tcPr>
            <w:tcW w:w="8532" w:type="dxa"/>
            <w:tcBorders>
              <w:top w:val="none" w:sz="4" w:space="0" w:color="000000"/>
              <w:left w:val="none" w:sz="4" w:space="0" w:color="000000"/>
              <w:bottom w:val="single" w:sz="8" w:space="0" w:color="FFC000"/>
              <w:right w:val="single" w:sz="8" w:space="0" w:color="FFC000"/>
            </w:tcBorders>
            <w:shd w:val="clear" w:color="FFF2CC" w:fill="auto"/>
            <w:tcMar>
              <w:top w:w="57" w:type="dxa"/>
              <w:left w:w="57" w:type="dxa"/>
              <w:bottom w:w="57" w:type="dxa"/>
              <w:right w:w="57" w:type="dxa"/>
            </w:tcMar>
          </w:tcPr>
          <w:p w14:paraId="2E821B2A"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color w:val="000000"/>
              </w:rPr>
              <w:t>Smartphone:</w:t>
            </w:r>
          </w:p>
          <w:p w14:paraId="5058F884"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Auf dem Markt gibt es viele verschiedenen Smartphones, die eine Vielzahl von Funktionen innehalten. Dabei wird in einem Smartphone viel künstliche Intelligenz eingesetzt, bspw. bei der Gesichtserkennung, Spracherkennung oder bei der Verbesserung der Akkulaufzeit.</w:t>
            </w:r>
            <w:r>
              <w:t xml:space="preserve"> </w:t>
            </w:r>
            <w:r>
              <w:rPr>
                <w:color w:val="000000"/>
              </w:rPr>
              <w:t xml:space="preserve">Daher können vor allem die neueren </w:t>
            </w:r>
            <w:r>
              <w:rPr>
                <w:i/>
                <w:color w:val="000000"/>
              </w:rPr>
              <w:t>Smart</w:t>
            </w:r>
            <w:r>
              <w:rPr>
                <w:color w:val="000000"/>
              </w:rPr>
              <w:t>phones als Beispielanwendungen künstlicher Intelligenz verstanden werden.</w:t>
            </w:r>
          </w:p>
          <w:p w14:paraId="0042CD21" w14:textId="77777777" w:rsidR="004F44D4" w:rsidRDefault="00000000" w:rsidP="009E5458">
            <w:pPr>
              <w:pStyle w:val="Listenabsatz"/>
              <w:numPr>
                <w:ilvl w:val="0"/>
                <w:numId w:val="11"/>
              </w:numPr>
              <w:pBdr>
                <w:top w:val="none" w:sz="4" w:space="0" w:color="000000"/>
                <w:left w:val="none" w:sz="4" w:space="0" w:color="000000"/>
                <w:bottom w:val="none" w:sz="4" w:space="0" w:color="000000"/>
                <w:right w:val="none" w:sz="4" w:space="0" w:color="000000"/>
              </w:pBdr>
              <w:spacing w:before="0" w:after="0" w:line="252" w:lineRule="atLeast"/>
              <w:jc w:val="both"/>
            </w:pPr>
            <w:hyperlink r:id="rId42" w:tooltip="https://www.wertgarantie.de/ratgeber/technik-news/smartphone/kuenstliche-intelligenz-smartphones-inwieweit-wird-sie-bereits-eingesetzt" w:history="1">
              <w:r w:rsidR="00275BC7">
                <w:rPr>
                  <w:rStyle w:val="Hyperlink"/>
                </w:rPr>
                <w:t>https://www.wertgarantie.de/ratgeber/technik-news/smartphone/kuenstliche-intelligenz-smartphones-inwieweit-wird-sie-bereits-eingesetzt</w:t>
              </w:r>
            </w:hyperlink>
            <w:r w:rsidR="00275BC7">
              <w:rPr>
                <w:color w:val="000000"/>
              </w:rPr>
              <w:t xml:space="preserve"> </w:t>
            </w:r>
          </w:p>
        </w:tc>
      </w:tr>
      <w:tr w:rsidR="004F44D4" w14:paraId="71DB5743" w14:textId="77777777">
        <w:tc>
          <w:tcPr>
            <w:tcW w:w="9099" w:type="dxa"/>
            <w:gridSpan w:val="2"/>
            <w:tcBorders>
              <w:top w:val="none" w:sz="4" w:space="0" w:color="000000"/>
              <w:left w:val="single" w:sz="8" w:space="0" w:color="FFC000"/>
              <w:bottom w:val="single" w:sz="8" w:space="0" w:color="FFC000"/>
              <w:right w:val="single" w:sz="8" w:space="0" w:color="FFC000"/>
            </w:tcBorders>
            <w:tcMar>
              <w:top w:w="57" w:type="dxa"/>
              <w:left w:w="57" w:type="dxa"/>
              <w:bottom w:w="57" w:type="dxa"/>
              <w:right w:w="57" w:type="dxa"/>
            </w:tcMar>
          </w:tcPr>
          <w:p w14:paraId="05CF040F"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t>Haus</w:t>
            </w:r>
          </w:p>
        </w:tc>
      </w:tr>
      <w:tr w:rsidR="004F44D4" w14:paraId="6EF5FB2B" w14:textId="77777777">
        <w:tc>
          <w:tcPr>
            <w:tcW w:w="567" w:type="dxa"/>
            <w:tcBorders>
              <w:top w:val="none" w:sz="4" w:space="0" w:color="000000"/>
              <w:left w:val="single" w:sz="8" w:space="0" w:color="FFC000"/>
              <w:bottom w:val="single" w:sz="8" w:space="0" w:color="FFC000"/>
              <w:right w:val="single" w:sz="8" w:space="0" w:color="FFC000"/>
            </w:tcBorders>
            <w:shd w:val="clear" w:color="FFF2CC" w:fill="auto"/>
            <w:tcMar>
              <w:top w:w="57" w:type="dxa"/>
              <w:left w:w="57" w:type="dxa"/>
              <w:bottom w:w="57" w:type="dxa"/>
              <w:right w:w="57" w:type="dxa"/>
            </w:tcMar>
          </w:tcPr>
          <w:p w14:paraId="06AF9ECD"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b/>
                <w:color w:val="000000"/>
              </w:rPr>
            </w:pPr>
            <w:r>
              <w:rPr>
                <w:b/>
                <w:color w:val="000000"/>
              </w:rPr>
              <w:t> o</w:t>
            </w:r>
          </w:p>
        </w:tc>
        <w:tc>
          <w:tcPr>
            <w:tcW w:w="8532" w:type="dxa"/>
            <w:tcBorders>
              <w:top w:val="none" w:sz="4" w:space="0" w:color="000000"/>
              <w:left w:val="none" w:sz="4" w:space="0" w:color="000000"/>
              <w:bottom w:val="single" w:sz="8" w:space="0" w:color="FFC000"/>
              <w:right w:val="single" w:sz="8" w:space="0" w:color="FFC000"/>
            </w:tcBorders>
            <w:shd w:val="clear" w:color="FFF2CC" w:fill="auto"/>
            <w:tcMar>
              <w:top w:w="57" w:type="dxa"/>
              <w:left w:w="57" w:type="dxa"/>
              <w:bottom w:w="57" w:type="dxa"/>
              <w:right w:w="57" w:type="dxa"/>
            </w:tcMar>
          </w:tcPr>
          <w:p w14:paraId="1A6BE2E3"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Rasenmähroboter:</w:t>
            </w:r>
          </w:p>
          <w:p w14:paraId="37EBCBB9"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Ein Rasenmähroboter ist mit vielen Sensoren ausgestattet, die zur Routenplanung und Routenführung eingesetzt werden. Dadurch ist ein autonomes Mähen und Erreichen der Ladestation möglich. Neuere Rasenmähroboter verfügen bereits über künstliche Intelligenz und können damit auch selbstständig Entscheidungen treffen. In diesem Sinne könnte ein Rasennähroboter als Beispiel für künstliche Intelligenz gelten.</w:t>
            </w:r>
          </w:p>
          <w:p w14:paraId="6BF346F4" w14:textId="77777777" w:rsidR="004F44D4" w:rsidRDefault="00000000" w:rsidP="009E5458">
            <w:pPr>
              <w:pStyle w:val="Listenabsatz"/>
              <w:numPr>
                <w:ilvl w:val="0"/>
                <w:numId w:val="26"/>
              </w:numPr>
              <w:pBdr>
                <w:top w:val="none" w:sz="4" w:space="0" w:color="000000"/>
                <w:left w:val="none" w:sz="4" w:space="0" w:color="000000"/>
                <w:bottom w:val="none" w:sz="4" w:space="0" w:color="000000"/>
                <w:right w:val="none" w:sz="4" w:space="0" w:color="000000"/>
              </w:pBdr>
              <w:spacing w:after="0" w:line="252" w:lineRule="atLeast"/>
              <w:jc w:val="both"/>
              <w:rPr>
                <w:color w:val="000000"/>
              </w:rPr>
            </w:pPr>
            <w:hyperlink r:id="rId43" w:tooltip="https://www.maehroboter-guru.de/wissenswertes/maehroboter-und-kuenstliche-intelligenz-selbstlernende-rasenroboter-im-anmarsch/" w:history="1">
              <w:r w:rsidR="00275BC7">
                <w:rPr>
                  <w:rStyle w:val="Hyperlink"/>
                </w:rPr>
                <w:t>https://www.maehroboter-guru.de/wissenswertes/maehroboter-und-kuenstliche-intelligenz-selbstlernende-rasenroboter-im-anmarsch/</w:t>
              </w:r>
            </w:hyperlink>
            <w:r w:rsidR="00275BC7">
              <w:rPr>
                <w:color w:val="000000"/>
              </w:rPr>
              <w:t xml:space="preserve"> </w:t>
            </w:r>
          </w:p>
        </w:tc>
      </w:tr>
      <w:tr w:rsidR="004F44D4" w14:paraId="67CAF620" w14:textId="77777777">
        <w:tc>
          <w:tcPr>
            <w:tcW w:w="567" w:type="dxa"/>
            <w:tcBorders>
              <w:top w:val="none" w:sz="4" w:space="0" w:color="000000"/>
              <w:left w:val="single" w:sz="8" w:space="0" w:color="FFC000"/>
              <w:bottom w:val="single" w:sz="8" w:space="0" w:color="FFC000"/>
              <w:right w:val="single" w:sz="8" w:space="0" w:color="FFC000"/>
            </w:tcBorders>
            <w:shd w:val="clear" w:color="FFF2CC" w:fill="auto"/>
            <w:tcMar>
              <w:top w:w="57" w:type="dxa"/>
              <w:left w:w="57" w:type="dxa"/>
              <w:bottom w:w="57" w:type="dxa"/>
              <w:right w:w="57" w:type="dxa"/>
            </w:tcMar>
          </w:tcPr>
          <w:p w14:paraId="6DB19CA0"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t> p</w:t>
            </w:r>
          </w:p>
        </w:tc>
        <w:tc>
          <w:tcPr>
            <w:tcW w:w="8532" w:type="dxa"/>
            <w:tcBorders>
              <w:top w:val="none" w:sz="4" w:space="0" w:color="000000"/>
              <w:left w:val="none" w:sz="4" w:space="0" w:color="000000"/>
              <w:bottom w:val="single" w:sz="8" w:space="0" w:color="FFC000"/>
              <w:right w:val="single" w:sz="8" w:space="0" w:color="FFC000"/>
            </w:tcBorders>
            <w:shd w:val="clear" w:color="FFF2CC" w:fill="auto"/>
            <w:tcMar>
              <w:top w:w="57" w:type="dxa"/>
              <w:left w:w="57" w:type="dxa"/>
              <w:bottom w:w="57" w:type="dxa"/>
              <w:right w:w="57" w:type="dxa"/>
            </w:tcMar>
          </w:tcPr>
          <w:p w14:paraId="51D297A4"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Spielekonsole:</w:t>
            </w:r>
          </w:p>
          <w:p w14:paraId="17104F9D"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Eine Spielekonsole ist an sich noch kein Beispiel für künstliche Intelligenz. Dennoch gibt es sehr viele Spiele, die KI verwenden (siehe Zusatzmaterial KI-B1.1.1 Erklärung zu Concept Cartoons).</w:t>
            </w:r>
          </w:p>
        </w:tc>
      </w:tr>
      <w:tr w:rsidR="004F44D4" w14:paraId="32A2F965" w14:textId="77777777">
        <w:tc>
          <w:tcPr>
            <w:tcW w:w="567" w:type="dxa"/>
            <w:tcBorders>
              <w:top w:val="none" w:sz="4" w:space="0" w:color="000000"/>
              <w:left w:val="single" w:sz="8" w:space="0" w:color="FFC000"/>
              <w:bottom w:val="single" w:sz="8" w:space="0" w:color="FFC000"/>
              <w:right w:val="single" w:sz="8" w:space="0" w:color="FFC000"/>
            </w:tcBorders>
            <w:tcMar>
              <w:top w:w="57" w:type="dxa"/>
              <w:left w:w="57" w:type="dxa"/>
              <w:bottom w:w="57" w:type="dxa"/>
              <w:right w:w="57" w:type="dxa"/>
            </w:tcMar>
          </w:tcPr>
          <w:p w14:paraId="70511D63"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t>q</w:t>
            </w:r>
          </w:p>
        </w:tc>
        <w:tc>
          <w:tcPr>
            <w:tcW w:w="8532" w:type="dxa"/>
            <w:tcBorders>
              <w:top w:val="none" w:sz="4" w:space="0" w:color="000000"/>
              <w:left w:val="none" w:sz="4" w:space="0" w:color="000000"/>
              <w:bottom w:val="single" w:sz="8" w:space="0" w:color="FFC000"/>
              <w:right w:val="single" w:sz="8" w:space="0" w:color="FFC000"/>
            </w:tcBorders>
            <w:tcMar>
              <w:top w:w="57" w:type="dxa"/>
              <w:left w:w="57" w:type="dxa"/>
              <w:bottom w:w="57" w:type="dxa"/>
              <w:right w:w="57" w:type="dxa"/>
            </w:tcMar>
          </w:tcPr>
          <w:p w14:paraId="72E15127"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Fernseher:</w:t>
            </w:r>
          </w:p>
          <w:p w14:paraId="48F33E7A"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lastRenderedPageBreak/>
              <w:t xml:space="preserve">Ein gewöhnlicher Fernseher ist in erster Linie kein Beispiel für künstliche Intelligenz. Jedoch gibt es vermehrte Hersteller, die künstliche Intelligenz für die Verbesserung der Bildqualität einsetzten. </w:t>
            </w:r>
          </w:p>
          <w:p w14:paraId="36B0AB28" w14:textId="77777777" w:rsidR="004F44D4" w:rsidRDefault="00000000"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hyperlink r:id="rId44" w:tooltip="https://www.4kfilme.de/so-funktioniert-philips-neuer-p5-prozessor-mit-ai-kuenstlicher-intelligenz/" w:history="1">
              <w:r w:rsidR="00275BC7">
                <w:rPr>
                  <w:rStyle w:val="Hyperlink"/>
                </w:rPr>
                <w:t>https://www.4kfilme.de/so-funktioniert-philips-neuer-p5-prozessor-mit-ai-kuenstlicher-intelligenz/</w:t>
              </w:r>
            </w:hyperlink>
            <w:r w:rsidR="00275BC7">
              <w:t xml:space="preserve"> </w:t>
            </w:r>
          </w:p>
        </w:tc>
      </w:tr>
      <w:tr w:rsidR="004F44D4" w14:paraId="74B81482" w14:textId="77777777">
        <w:tc>
          <w:tcPr>
            <w:tcW w:w="9099" w:type="dxa"/>
            <w:gridSpan w:val="2"/>
            <w:tcBorders>
              <w:top w:val="none" w:sz="4" w:space="0" w:color="000000"/>
              <w:left w:val="single" w:sz="8" w:space="0" w:color="FFC000"/>
              <w:bottom w:val="single" w:sz="8" w:space="0" w:color="FFC000"/>
              <w:right w:val="single" w:sz="8" w:space="0" w:color="FFC000"/>
            </w:tcBorders>
            <w:tcMar>
              <w:top w:w="57" w:type="dxa"/>
              <w:left w:w="57" w:type="dxa"/>
              <w:bottom w:w="57" w:type="dxa"/>
              <w:right w:w="57" w:type="dxa"/>
            </w:tcMar>
          </w:tcPr>
          <w:p w14:paraId="314665B1"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lastRenderedPageBreak/>
              <w:t>Schule</w:t>
            </w:r>
          </w:p>
        </w:tc>
      </w:tr>
      <w:tr w:rsidR="004F44D4" w14:paraId="5A2B09AD" w14:textId="77777777">
        <w:tc>
          <w:tcPr>
            <w:tcW w:w="567" w:type="dxa"/>
            <w:tcBorders>
              <w:top w:val="none" w:sz="4" w:space="0" w:color="000000"/>
              <w:left w:val="single" w:sz="8" w:space="0" w:color="FFC000"/>
              <w:bottom w:val="single" w:sz="8" w:space="0" w:color="FFC000"/>
              <w:right w:val="single" w:sz="8" w:space="0" w:color="FFC000"/>
            </w:tcBorders>
            <w:shd w:val="clear" w:color="FFF2CC" w:fill="auto"/>
            <w:tcMar>
              <w:top w:w="57" w:type="dxa"/>
              <w:left w:w="57" w:type="dxa"/>
              <w:bottom w:w="57" w:type="dxa"/>
              <w:right w:w="57" w:type="dxa"/>
            </w:tcMar>
          </w:tcPr>
          <w:p w14:paraId="54F7BDEE"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t>r</w:t>
            </w:r>
          </w:p>
        </w:tc>
        <w:tc>
          <w:tcPr>
            <w:tcW w:w="8532" w:type="dxa"/>
            <w:tcBorders>
              <w:top w:val="none" w:sz="4" w:space="0" w:color="000000"/>
              <w:left w:val="none" w:sz="4" w:space="0" w:color="000000"/>
              <w:bottom w:val="single" w:sz="8" w:space="0" w:color="FFC000"/>
              <w:right w:val="single" w:sz="8" w:space="0" w:color="FFC000"/>
            </w:tcBorders>
            <w:shd w:val="clear" w:color="FFF2CC" w:fill="auto"/>
            <w:tcMar>
              <w:top w:w="57" w:type="dxa"/>
              <w:left w:w="57" w:type="dxa"/>
              <w:bottom w:w="57" w:type="dxa"/>
              <w:right w:w="57" w:type="dxa"/>
            </w:tcMar>
          </w:tcPr>
          <w:p w14:paraId="3F3E334B"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color w:val="000000"/>
              </w:rPr>
              <w:t>Drohne:</w:t>
            </w:r>
          </w:p>
          <w:p w14:paraId="5042AA4C"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In erster Linie ist eine einfache, manuell gesteuerte Drohne kein Beispiel für künstliche Intelligenz. Ausnahmen sind Drohnen, die z.B. autonom in Formationen fliegen können oder Objekten folgen können. Besonders umstritten ist der Einsatz autonomer, kampffähiger Drohnen im militärischen Kontext.</w:t>
            </w:r>
          </w:p>
          <w:p w14:paraId="288C0E96" w14:textId="77777777" w:rsidR="004F44D4" w:rsidRDefault="00000000" w:rsidP="009E5458">
            <w:pPr>
              <w:pStyle w:val="Listenabsatz"/>
              <w:numPr>
                <w:ilvl w:val="0"/>
                <w:numId w:val="21"/>
              </w:numPr>
              <w:pBdr>
                <w:top w:val="none" w:sz="4" w:space="0" w:color="000000"/>
                <w:left w:val="none" w:sz="4" w:space="0" w:color="000000"/>
                <w:bottom w:val="none" w:sz="4" w:space="0" w:color="000000"/>
                <w:right w:val="none" w:sz="4" w:space="0" w:color="000000"/>
              </w:pBdr>
              <w:spacing w:before="0" w:after="0" w:line="252" w:lineRule="atLeast"/>
              <w:jc w:val="both"/>
            </w:pPr>
            <w:hyperlink r:id="rId45" w:tooltip="https://cordis.europa.eu/article/id/251211-ai-powered-drones-for-difficult-maintenance-tasks/de" w:history="1">
              <w:r w:rsidR="00275BC7">
                <w:rPr>
                  <w:rStyle w:val="Hyperlink"/>
                </w:rPr>
                <w:t>https://cordis.europa.eu/article/id/251211-ai-powered-drones-for-difficult-maintenance-tasks/de</w:t>
              </w:r>
            </w:hyperlink>
            <w:r w:rsidR="00275BC7">
              <w:rPr>
                <w:color w:val="000000"/>
              </w:rPr>
              <w:t xml:space="preserve"> </w:t>
            </w:r>
          </w:p>
          <w:p w14:paraId="20185654" w14:textId="77777777" w:rsidR="004F44D4" w:rsidRDefault="00000000" w:rsidP="009E5458">
            <w:pPr>
              <w:pStyle w:val="Listenabsatz"/>
              <w:numPr>
                <w:ilvl w:val="0"/>
                <w:numId w:val="21"/>
              </w:numPr>
              <w:pBdr>
                <w:top w:val="none" w:sz="4" w:space="0" w:color="000000"/>
                <w:left w:val="none" w:sz="4" w:space="0" w:color="000000"/>
                <w:bottom w:val="none" w:sz="4" w:space="0" w:color="000000"/>
                <w:right w:val="none" w:sz="4" w:space="0" w:color="000000"/>
              </w:pBdr>
              <w:spacing w:before="0" w:after="0" w:line="252" w:lineRule="atLeast"/>
              <w:jc w:val="both"/>
            </w:pPr>
            <w:hyperlink r:id="rId46" w:tooltip="https://www.youtube.com/watch?v=LvYNHSf7FbI" w:history="1">
              <w:r w:rsidR="00275BC7">
                <w:rPr>
                  <w:rStyle w:val="Hyperlink"/>
                </w:rPr>
                <w:t>https://www.youtube.com/watch?v=LvYNHSf7FbI</w:t>
              </w:r>
            </w:hyperlink>
            <w:r w:rsidR="00275BC7">
              <w:t xml:space="preserve"> </w:t>
            </w:r>
          </w:p>
          <w:p w14:paraId="60B49314" w14:textId="77777777" w:rsidR="004F44D4" w:rsidRDefault="00000000" w:rsidP="009E5458">
            <w:pPr>
              <w:pStyle w:val="Listenabsatz"/>
              <w:numPr>
                <w:ilvl w:val="0"/>
                <w:numId w:val="21"/>
              </w:numPr>
              <w:pBdr>
                <w:top w:val="none" w:sz="4" w:space="0" w:color="000000"/>
                <w:left w:val="none" w:sz="4" w:space="0" w:color="000000"/>
                <w:bottom w:val="none" w:sz="4" w:space="0" w:color="000000"/>
                <w:right w:val="none" w:sz="4" w:space="0" w:color="000000"/>
              </w:pBdr>
              <w:spacing w:before="0" w:after="0" w:line="252" w:lineRule="atLeast"/>
              <w:jc w:val="both"/>
            </w:pPr>
            <w:hyperlink r:id="rId47" w:tooltip="https://www.trendreport.de/drohne-und-ki-im-einsatz/" w:history="1">
              <w:r w:rsidR="00275BC7">
                <w:rPr>
                  <w:rStyle w:val="Hyperlink"/>
                </w:rPr>
                <w:t>https://www.trendreport.de/drohne-und-ki-im-einsatz/</w:t>
              </w:r>
            </w:hyperlink>
            <w:r w:rsidR="00275BC7">
              <w:rPr>
                <w:color w:val="000000"/>
              </w:rPr>
              <w:t xml:space="preserve"> </w:t>
            </w:r>
          </w:p>
          <w:p w14:paraId="0A7B59CF" w14:textId="77777777" w:rsidR="004F44D4" w:rsidRDefault="00000000" w:rsidP="009E5458">
            <w:pPr>
              <w:pStyle w:val="Listenabsatz"/>
              <w:numPr>
                <w:ilvl w:val="0"/>
                <w:numId w:val="21"/>
              </w:numPr>
              <w:pBdr>
                <w:top w:val="none" w:sz="4" w:space="0" w:color="000000"/>
                <w:left w:val="none" w:sz="4" w:space="0" w:color="000000"/>
                <w:bottom w:val="none" w:sz="4" w:space="0" w:color="000000"/>
                <w:right w:val="none" w:sz="4" w:space="0" w:color="000000"/>
              </w:pBdr>
              <w:spacing w:before="0" w:after="0" w:line="252" w:lineRule="atLeast"/>
              <w:jc w:val="both"/>
            </w:pPr>
            <w:hyperlink r:id="rId48" w:tooltip="https://www.technologyreview.com/2017/03/29/152895/ai-powered-drone-will-follow-you-around-and-take-pictures/" w:history="1">
              <w:r w:rsidR="00275BC7">
                <w:rPr>
                  <w:rStyle w:val="Hyperlink"/>
                </w:rPr>
                <w:t>https://www.technologyreview.com/2017/03/29/152895/ai-powered-drone-will-follow-you-around-and-take-pictures/</w:t>
              </w:r>
            </w:hyperlink>
            <w:r w:rsidR="00275BC7">
              <w:rPr>
                <w:color w:val="000000"/>
              </w:rPr>
              <w:t xml:space="preserve"> </w:t>
            </w:r>
          </w:p>
          <w:p w14:paraId="3931111F" w14:textId="77777777" w:rsidR="004F44D4" w:rsidRDefault="00000000" w:rsidP="009E5458">
            <w:pPr>
              <w:pStyle w:val="Listenabsatz"/>
              <w:numPr>
                <w:ilvl w:val="0"/>
                <w:numId w:val="21"/>
              </w:numPr>
              <w:pBdr>
                <w:top w:val="none" w:sz="4" w:space="0" w:color="000000"/>
                <w:left w:val="none" w:sz="4" w:space="0" w:color="000000"/>
                <w:bottom w:val="none" w:sz="4" w:space="0" w:color="000000"/>
                <w:right w:val="none" w:sz="4" w:space="0" w:color="000000"/>
              </w:pBdr>
              <w:spacing w:before="0" w:after="0" w:line="252" w:lineRule="atLeast"/>
              <w:jc w:val="both"/>
            </w:pPr>
            <w:hyperlink r:id="rId49" w:tooltip="https://www.youtube.com/watch?v=O-2tpwW0kmU" w:history="1">
              <w:r w:rsidR="00275BC7">
                <w:rPr>
                  <w:rStyle w:val="Hyperlink"/>
                </w:rPr>
                <w:t>https://www.youtube.com/watch?v=O-2tpwW0kmU</w:t>
              </w:r>
            </w:hyperlink>
          </w:p>
          <w:p w14:paraId="2A6AB192" w14:textId="77777777" w:rsidR="004F44D4" w:rsidRDefault="00000000" w:rsidP="009E5458">
            <w:pPr>
              <w:pStyle w:val="Listenabsatz"/>
              <w:numPr>
                <w:ilvl w:val="0"/>
                <w:numId w:val="21"/>
              </w:numPr>
              <w:pBdr>
                <w:top w:val="none" w:sz="4" w:space="0" w:color="000000"/>
                <w:left w:val="none" w:sz="4" w:space="0" w:color="000000"/>
                <w:bottom w:val="none" w:sz="4" w:space="0" w:color="000000"/>
                <w:right w:val="none" w:sz="4" w:space="0" w:color="000000"/>
              </w:pBdr>
              <w:spacing w:before="0" w:after="0" w:line="252" w:lineRule="atLeast"/>
              <w:jc w:val="both"/>
            </w:pPr>
            <w:hyperlink r:id="rId50" w:tooltip="https://de.wikipedia.org/wiki/Loyal_Wingman" w:history="1">
              <w:r w:rsidR="00275BC7">
                <w:rPr>
                  <w:rStyle w:val="Hyperlink"/>
                </w:rPr>
                <w:t>https://de.wikipedia.org/wiki/Loyal_Wingman</w:t>
              </w:r>
            </w:hyperlink>
            <w:r w:rsidR="00275BC7">
              <w:t xml:space="preserve"> </w:t>
            </w:r>
          </w:p>
        </w:tc>
      </w:tr>
      <w:tr w:rsidR="004F44D4" w14:paraId="61B71938" w14:textId="77777777">
        <w:trPr>
          <w:trHeight w:val="252"/>
        </w:trPr>
        <w:tc>
          <w:tcPr>
            <w:tcW w:w="567" w:type="dxa"/>
            <w:tcBorders>
              <w:top w:val="none" w:sz="4" w:space="0" w:color="000000"/>
              <w:left w:val="single" w:sz="8" w:space="0" w:color="FFC000"/>
              <w:bottom w:val="single" w:sz="8" w:space="0" w:color="FFC000"/>
              <w:right w:val="single" w:sz="8" w:space="0" w:color="FFC000"/>
            </w:tcBorders>
            <w:shd w:val="clear" w:color="FFF2CC" w:fill="auto"/>
            <w:tcMar>
              <w:top w:w="57" w:type="dxa"/>
              <w:left w:w="57" w:type="dxa"/>
              <w:bottom w:w="57" w:type="dxa"/>
              <w:right w:w="57" w:type="dxa"/>
            </w:tcMar>
          </w:tcPr>
          <w:p w14:paraId="401F114E"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b/>
                <w:color w:val="000000"/>
              </w:rPr>
            </w:pPr>
            <w:r>
              <w:rPr>
                <w:b/>
                <w:color w:val="000000"/>
              </w:rPr>
              <w:t>s</w:t>
            </w:r>
          </w:p>
        </w:tc>
        <w:tc>
          <w:tcPr>
            <w:tcW w:w="8532" w:type="dxa"/>
            <w:tcBorders>
              <w:top w:val="none" w:sz="4" w:space="0" w:color="000000"/>
              <w:left w:val="none" w:sz="4" w:space="0" w:color="000000"/>
              <w:bottom w:val="single" w:sz="8" w:space="0" w:color="FFC000"/>
              <w:right w:val="single" w:sz="8" w:space="0" w:color="FFC000"/>
            </w:tcBorders>
            <w:shd w:val="clear" w:color="FFF2CC" w:fill="auto"/>
            <w:tcMar>
              <w:top w:w="57" w:type="dxa"/>
              <w:left w:w="57" w:type="dxa"/>
              <w:bottom w:w="57" w:type="dxa"/>
              <w:right w:w="57" w:type="dxa"/>
            </w:tcMar>
          </w:tcPr>
          <w:p w14:paraId="02E7C6EA"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VR-Brille:</w:t>
            </w:r>
          </w:p>
          <w:p w14:paraId="10C6AFDD"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Der Blick durch eine VR-Brille suggeriert dem Gehirn eine virtuelle 3D-Welt. Wie in der realen Welt, kann man sich mit der VR-Brille durch Kopfbewegungen umsehen. Die künstliche Intelligenz verbirgt sich hierbei jedoch nicht in der VR-Brille, sondern in der virtuellen Welt – beispielsweise in Computerspielen (siehe Zusatzmaterial KI-B1.1.1 Erklärung zu Concept Cartoons).</w:t>
            </w:r>
          </w:p>
          <w:p w14:paraId="31557540" w14:textId="77777777" w:rsidR="004F44D4" w:rsidRDefault="00000000" w:rsidP="009E5458">
            <w:pPr>
              <w:pStyle w:val="Listenabsatz"/>
              <w:numPr>
                <w:ilvl w:val="0"/>
                <w:numId w:val="22"/>
              </w:numPr>
              <w:pBdr>
                <w:top w:val="none" w:sz="4" w:space="0" w:color="000000"/>
                <w:left w:val="none" w:sz="4" w:space="0" w:color="000000"/>
                <w:bottom w:val="none" w:sz="4" w:space="0" w:color="000000"/>
                <w:right w:val="none" w:sz="4" w:space="0" w:color="000000"/>
              </w:pBdr>
              <w:spacing w:before="0" w:after="0" w:line="252" w:lineRule="atLeast"/>
              <w:jc w:val="both"/>
              <w:rPr>
                <w:color w:val="000000"/>
              </w:rPr>
            </w:pPr>
            <w:hyperlink r:id="rId51" w:tooltip="https://www.vdc-fellbach.de/nachrichten/2020/08/11/wie-ki-die-virtuelle-realitaet-unterstuetzt/" w:history="1">
              <w:r w:rsidR="00275BC7">
                <w:rPr>
                  <w:rStyle w:val="Hyperlink"/>
                </w:rPr>
                <w:t>https://www.vdc-fellbach.de/nachrichten/2020/08/11/wie-ki-die-virtuelle-realitaet-unterstuetzt/</w:t>
              </w:r>
            </w:hyperlink>
            <w:r w:rsidR="00275BC7">
              <w:rPr>
                <w:color w:val="000000"/>
              </w:rPr>
              <w:t xml:space="preserve"> </w:t>
            </w:r>
          </w:p>
          <w:p w14:paraId="367FD910" w14:textId="77777777" w:rsidR="004F44D4" w:rsidRDefault="00000000" w:rsidP="009E5458">
            <w:pPr>
              <w:pStyle w:val="Listenabsatz"/>
              <w:numPr>
                <w:ilvl w:val="0"/>
                <w:numId w:val="22"/>
              </w:numPr>
              <w:pBdr>
                <w:top w:val="none" w:sz="4" w:space="0" w:color="000000"/>
                <w:left w:val="none" w:sz="4" w:space="0" w:color="000000"/>
                <w:bottom w:val="none" w:sz="4" w:space="0" w:color="000000"/>
                <w:right w:val="none" w:sz="4" w:space="0" w:color="000000"/>
              </w:pBdr>
              <w:spacing w:before="0" w:after="0" w:line="252" w:lineRule="atLeast"/>
              <w:jc w:val="both"/>
              <w:rPr>
                <w:color w:val="000000"/>
              </w:rPr>
            </w:pPr>
            <w:hyperlink r:id="rId52" w:tooltip="https://www.prosieben.de/tv/galileo/videos/themengebiete/virtual-reality/ein-blick-in-die-neue-welt-wie-funktioniert-eine-vr-brille" w:history="1">
              <w:r w:rsidR="00275BC7">
                <w:rPr>
                  <w:rStyle w:val="Hyperlink"/>
                </w:rPr>
                <w:t>https://www.prosieben.de/tv/galileo/videos/themengebiete/virtual-reality/ein-blick-in-die-neue-welt-wie-funktioniert-eine-vr-brille</w:t>
              </w:r>
            </w:hyperlink>
            <w:r w:rsidR="00275BC7">
              <w:rPr>
                <w:color w:val="000000"/>
              </w:rPr>
              <w:t xml:space="preserve"> </w:t>
            </w:r>
          </w:p>
        </w:tc>
      </w:tr>
      <w:tr w:rsidR="004F44D4" w14:paraId="2B334A54" w14:textId="77777777">
        <w:tc>
          <w:tcPr>
            <w:tcW w:w="9099" w:type="dxa"/>
            <w:gridSpan w:val="2"/>
            <w:tcBorders>
              <w:top w:val="none" w:sz="4" w:space="0" w:color="000000"/>
              <w:left w:val="single" w:sz="8" w:space="0" w:color="FFC000"/>
              <w:bottom w:val="single" w:sz="8" w:space="0" w:color="FFC000"/>
              <w:right w:val="single" w:sz="8" w:space="0" w:color="FFC000"/>
            </w:tcBorders>
            <w:shd w:val="clear" w:color="FFF2CC" w:fill="auto"/>
            <w:tcMar>
              <w:top w:w="57" w:type="dxa"/>
              <w:left w:w="57" w:type="dxa"/>
              <w:bottom w:w="57" w:type="dxa"/>
              <w:right w:w="57" w:type="dxa"/>
            </w:tcMar>
          </w:tcPr>
          <w:p w14:paraId="484F7473"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t>Hospital</w:t>
            </w:r>
          </w:p>
        </w:tc>
      </w:tr>
      <w:tr w:rsidR="004F44D4" w14:paraId="3706A880" w14:textId="77777777">
        <w:tc>
          <w:tcPr>
            <w:tcW w:w="567" w:type="dxa"/>
            <w:tcBorders>
              <w:top w:val="none" w:sz="4" w:space="0" w:color="000000"/>
              <w:left w:val="single" w:sz="8" w:space="0" w:color="FFC000"/>
              <w:bottom w:val="single" w:sz="8" w:space="0" w:color="FFC000"/>
              <w:right w:val="single" w:sz="8" w:space="0" w:color="FFC000"/>
            </w:tcBorders>
            <w:tcMar>
              <w:top w:w="57" w:type="dxa"/>
              <w:left w:w="57" w:type="dxa"/>
              <w:bottom w:w="57" w:type="dxa"/>
              <w:right w:w="57" w:type="dxa"/>
            </w:tcMar>
          </w:tcPr>
          <w:p w14:paraId="69B7373A"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t> t</w:t>
            </w:r>
          </w:p>
        </w:tc>
        <w:tc>
          <w:tcPr>
            <w:tcW w:w="8532" w:type="dxa"/>
            <w:tcBorders>
              <w:top w:val="none" w:sz="4" w:space="0" w:color="000000"/>
              <w:left w:val="none" w:sz="4" w:space="0" w:color="000000"/>
              <w:bottom w:val="single" w:sz="8" w:space="0" w:color="FFC000"/>
              <w:right w:val="single" w:sz="8" w:space="0" w:color="FFC000"/>
            </w:tcBorders>
            <w:tcMar>
              <w:top w:w="57" w:type="dxa"/>
              <w:left w:w="57" w:type="dxa"/>
              <w:bottom w:w="57" w:type="dxa"/>
              <w:right w:w="57" w:type="dxa"/>
            </w:tcMar>
          </w:tcPr>
          <w:p w14:paraId="34CEAD8C"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Operation:</w:t>
            </w:r>
          </w:p>
          <w:p w14:paraId="77E4A8E6"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 xml:space="preserve">In der Medizin gehören Operationen zum Alltag. Dabei unterscheiden sich die verwendeten Instrumente, der Aufwand und auch die Dauer einer Operation stark. Eine künstliche Intelligenz kann Ärztinnen und Ärzten bei solchen Eingriffen unterstützen. Bei Operationen werden bereits Roboter zur Unterstützung eingesetzt, wie beispielsweise der </w:t>
            </w:r>
            <w:hyperlink r:id="rId53" w:tooltip="https://www.ukaachen.de/kliniken-institute/klinik-fuer-urologie/sektion-robotik/" w:history="1">
              <w:r>
                <w:rPr>
                  <w:rStyle w:val="Hyperlink"/>
                </w:rPr>
                <w:t>"Da Vinci"</w:t>
              </w:r>
            </w:hyperlink>
            <w:r>
              <w:rPr>
                <w:color w:val="000000"/>
              </w:rPr>
              <w:t>. Jedoch liegt beim Da Vinci die Steuerung und Entscheidungen bei den Operierenden. Wenn aber ein entsprechender Roboter eigenständig Entscheidungen trifft oder Empfehlungen ausspricht, dann kann aufgrund dieser Funktionalität von KI gesprochen werden. In der Science-Fiction werden Operationen autonom von Robotern durchgeführt, wie zum Beispiel im Film „Star Wars: Die Rache der Sith“ oder „Prometheus:</w:t>
            </w:r>
            <w:r>
              <w:t xml:space="preserve"> </w:t>
            </w:r>
            <w:r>
              <w:rPr>
                <w:color w:val="000000"/>
              </w:rPr>
              <w:t>Prometheus – Dunkle Zeichen“. Wann es in der realen Welt zu solchen Operationen kommt, steht jedoch in den Sternen.</w:t>
            </w:r>
          </w:p>
          <w:p w14:paraId="1A3085FB" w14:textId="77777777" w:rsidR="004F44D4" w:rsidRDefault="00000000" w:rsidP="009E5458">
            <w:pPr>
              <w:pStyle w:val="Listenabsatz"/>
              <w:numPr>
                <w:ilvl w:val="0"/>
                <w:numId w:val="15"/>
              </w:numPr>
              <w:pBdr>
                <w:top w:val="none" w:sz="4" w:space="0" w:color="000000"/>
                <w:left w:val="none" w:sz="4" w:space="0" w:color="000000"/>
                <w:bottom w:val="none" w:sz="4" w:space="0" w:color="000000"/>
                <w:right w:val="none" w:sz="4" w:space="0" w:color="000000"/>
              </w:pBdr>
              <w:spacing w:before="0" w:after="0" w:line="252" w:lineRule="atLeast"/>
              <w:jc w:val="both"/>
              <w:rPr>
                <w:color w:val="000000"/>
              </w:rPr>
            </w:pPr>
            <w:hyperlink r:id="rId54" w:tooltip="https://www.bmbf.de/de/was-ki-fuer-die-medizin-bedeutet-9177.html" w:history="1">
              <w:r w:rsidR="00275BC7">
                <w:rPr>
                  <w:rStyle w:val="Hyperlink"/>
                </w:rPr>
                <w:t>https://www.bmbf.de/de/was-ki-fuer-die-medizin-bedeutet-9177.html</w:t>
              </w:r>
            </w:hyperlink>
            <w:r w:rsidR="00275BC7">
              <w:rPr>
                <w:color w:val="000000"/>
              </w:rPr>
              <w:t xml:space="preserve"> </w:t>
            </w:r>
          </w:p>
          <w:p w14:paraId="52909C90" w14:textId="77777777" w:rsidR="004F44D4" w:rsidRDefault="00000000" w:rsidP="009E5458">
            <w:pPr>
              <w:pStyle w:val="Listenabsatz"/>
              <w:numPr>
                <w:ilvl w:val="0"/>
                <w:numId w:val="15"/>
              </w:numPr>
              <w:pBdr>
                <w:top w:val="none" w:sz="4" w:space="0" w:color="000000"/>
                <w:left w:val="none" w:sz="4" w:space="0" w:color="000000"/>
                <w:bottom w:val="none" w:sz="4" w:space="0" w:color="000000"/>
                <w:right w:val="none" w:sz="4" w:space="0" w:color="000000"/>
              </w:pBdr>
              <w:spacing w:before="0" w:after="0" w:line="252" w:lineRule="atLeast"/>
              <w:jc w:val="both"/>
              <w:rPr>
                <w:color w:val="000000"/>
              </w:rPr>
            </w:pPr>
            <w:hyperlink r:id="rId55" w:tooltip="https://www.bmbf.de/de/kann-ein-roboter-arzt-sein-9125.html" w:history="1">
              <w:r w:rsidR="00275BC7">
                <w:rPr>
                  <w:rStyle w:val="Hyperlink"/>
                </w:rPr>
                <w:t>https://www.bmbf.de/de/kann-ein-roboter-arzt-sein-9125.html</w:t>
              </w:r>
            </w:hyperlink>
            <w:r w:rsidR="00275BC7">
              <w:rPr>
                <w:color w:val="000000"/>
              </w:rPr>
              <w:t xml:space="preserve"> </w:t>
            </w:r>
          </w:p>
          <w:p w14:paraId="10D32ADD" w14:textId="77777777" w:rsidR="004F44D4" w:rsidRDefault="00000000" w:rsidP="009E5458">
            <w:pPr>
              <w:pStyle w:val="Listenabsatz"/>
              <w:numPr>
                <w:ilvl w:val="0"/>
                <w:numId w:val="15"/>
              </w:numPr>
              <w:pBdr>
                <w:top w:val="none" w:sz="4" w:space="0" w:color="000000"/>
                <w:left w:val="none" w:sz="4" w:space="0" w:color="000000"/>
                <w:bottom w:val="none" w:sz="4" w:space="0" w:color="000000"/>
                <w:right w:val="none" w:sz="4" w:space="0" w:color="000000"/>
              </w:pBdr>
              <w:spacing w:before="0" w:after="0" w:line="252" w:lineRule="atLeast"/>
              <w:jc w:val="both"/>
              <w:rPr>
                <w:color w:val="000000"/>
              </w:rPr>
            </w:pPr>
            <w:hyperlink r:id="rId56" w:tooltip="https://www.aerzteblatt.de/archiv/17178/Kuenstliche-Intelligenz-Roboter-fuer-die-Gesichtschirurgie" w:history="1">
              <w:r w:rsidR="00275BC7">
                <w:rPr>
                  <w:rStyle w:val="Hyperlink"/>
                </w:rPr>
                <w:t>https://www.aerzteblatt.de/archiv/17178/Kuenstliche-Intelligenz-Roboter-fuer-die-Gesichtschirurgie</w:t>
              </w:r>
            </w:hyperlink>
            <w:r w:rsidR="00275BC7">
              <w:rPr>
                <w:color w:val="000000"/>
              </w:rPr>
              <w:t xml:space="preserve"> </w:t>
            </w:r>
          </w:p>
          <w:p w14:paraId="10201F01" w14:textId="77777777" w:rsidR="004F44D4" w:rsidRDefault="00000000" w:rsidP="009E5458">
            <w:pPr>
              <w:pStyle w:val="Listenabsatz"/>
              <w:numPr>
                <w:ilvl w:val="0"/>
                <w:numId w:val="15"/>
              </w:numPr>
              <w:pBdr>
                <w:top w:val="none" w:sz="4" w:space="0" w:color="000000"/>
                <w:left w:val="none" w:sz="4" w:space="0" w:color="000000"/>
                <w:bottom w:val="none" w:sz="4" w:space="0" w:color="000000"/>
                <w:right w:val="none" w:sz="4" w:space="0" w:color="000000"/>
              </w:pBdr>
              <w:spacing w:before="0" w:after="0" w:line="252" w:lineRule="atLeast"/>
              <w:jc w:val="both"/>
              <w:rPr>
                <w:color w:val="000000"/>
              </w:rPr>
            </w:pPr>
            <w:hyperlink r:id="rId57" w:tooltip="https://www.handelsblatt.com/technik/medizin/kuenstliche-intelligenz-in-der-medizin-op-von-dr-roboter/19794946.html?ticket=ST-12247307-o5cEdFZdHfGMtRlysoeg-ap6" w:history="1">
              <w:r w:rsidR="00275BC7">
                <w:rPr>
                  <w:rStyle w:val="Hyperlink"/>
                </w:rPr>
                <w:t>https://www.handelsblatt.com/technik/medizin/kuenstliche-intelligenz-in-der-medizin-op-von-dr-roboter/19794946.html?ticket=ST-12247307-o5cEdFZdHfGMtRlysoeg-ap6</w:t>
              </w:r>
            </w:hyperlink>
            <w:r w:rsidR="00275BC7">
              <w:rPr>
                <w:color w:val="000000"/>
              </w:rPr>
              <w:t xml:space="preserve"> </w:t>
            </w:r>
          </w:p>
          <w:p w14:paraId="44B07ABE" w14:textId="77777777" w:rsidR="002835CE" w:rsidRDefault="002835CE"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p>
          <w:p w14:paraId="657AF8BE" w14:textId="77777777" w:rsidR="009E5458" w:rsidRDefault="009E5458"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p>
          <w:p w14:paraId="764AF5CD" w14:textId="77777777" w:rsidR="009E5458" w:rsidRDefault="009E5458"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p>
          <w:p w14:paraId="3696173F" w14:textId="77777777" w:rsidR="009E5458" w:rsidRPr="009E5458" w:rsidRDefault="009E5458"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p>
        </w:tc>
      </w:tr>
      <w:tr w:rsidR="004F44D4" w14:paraId="0DC21D21" w14:textId="77777777">
        <w:tc>
          <w:tcPr>
            <w:tcW w:w="567" w:type="dxa"/>
            <w:tcBorders>
              <w:top w:val="none" w:sz="4" w:space="0" w:color="000000"/>
              <w:left w:val="single" w:sz="8" w:space="0" w:color="FFC000"/>
              <w:bottom w:val="single" w:sz="8" w:space="0" w:color="FFC000"/>
              <w:right w:val="single" w:sz="8" w:space="0" w:color="FFC000"/>
            </w:tcBorders>
            <w:shd w:val="clear" w:color="FFF2CC" w:fill="auto"/>
            <w:tcMar>
              <w:top w:w="57" w:type="dxa"/>
              <w:left w:w="57" w:type="dxa"/>
              <w:bottom w:w="57" w:type="dxa"/>
              <w:right w:w="57" w:type="dxa"/>
            </w:tcMar>
          </w:tcPr>
          <w:p w14:paraId="157AFD76"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t> u</w:t>
            </w:r>
          </w:p>
        </w:tc>
        <w:tc>
          <w:tcPr>
            <w:tcW w:w="8532" w:type="dxa"/>
            <w:tcBorders>
              <w:top w:val="none" w:sz="4" w:space="0" w:color="000000"/>
              <w:left w:val="none" w:sz="4" w:space="0" w:color="000000"/>
              <w:bottom w:val="single" w:sz="8" w:space="0" w:color="FFC000"/>
              <w:right w:val="single" w:sz="8" w:space="0" w:color="FFC000"/>
            </w:tcBorders>
            <w:shd w:val="clear" w:color="FFF2CC" w:fill="auto"/>
            <w:tcMar>
              <w:top w:w="57" w:type="dxa"/>
              <w:left w:w="57" w:type="dxa"/>
              <w:bottom w:w="57" w:type="dxa"/>
              <w:right w:w="57" w:type="dxa"/>
            </w:tcMar>
          </w:tcPr>
          <w:p w14:paraId="2A5A4BDE"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Magnetresonanztomographie (MRT):</w:t>
            </w:r>
          </w:p>
          <w:p w14:paraId="651D5FBC"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lastRenderedPageBreak/>
              <w:t xml:space="preserve">Das MRT ist in der Lage Schnittbilder des Körpers zu erstellen. Ärztinnen und Ärzte können mit Hilfe solcher Aufnahmen Krankheiten erkennen. Dies </w:t>
            </w:r>
            <w:proofErr w:type="gramStart"/>
            <w:r>
              <w:rPr>
                <w:color w:val="000000"/>
              </w:rPr>
              <w:t>erfordert</w:t>
            </w:r>
            <w:proofErr w:type="gramEnd"/>
            <w:r>
              <w:rPr>
                <w:color w:val="000000"/>
              </w:rPr>
              <w:t xml:space="preserve"> jedoch eine lange Ausbildung und viel Erfahrung. Die reine Bildgebung durch das MRT ist nicht künstlich intelligent. Jedoch wird schon heute künstliche Intelligenz eingesetzt, um das medizinische Personal bei der Auswertung solcher Bilder zu unterstützen. </w:t>
            </w:r>
          </w:p>
          <w:p w14:paraId="32EE9234" w14:textId="77777777" w:rsidR="004F44D4" w:rsidRDefault="00000000" w:rsidP="009E5458">
            <w:pPr>
              <w:pStyle w:val="Listenabsatz"/>
              <w:numPr>
                <w:ilvl w:val="0"/>
                <w:numId w:val="16"/>
              </w:numPr>
              <w:pBdr>
                <w:top w:val="none" w:sz="4" w:space="0" w:color="000000"/>
                <w:left w:val="none" w:sz="4" w:space="0" w:color="000000"/>
                <w:bottom w:val="none" w:sz="4" w:space="0" w:color="000000"/>
                <w:right w:val="none" w:sz="4" w:space="0" w:color="000000"/>
              </w:pBdr>
              <w:spacing w:before="0" w:after="0" w:line="252" w:lineRule="atLeast"/>
              <w:jc w:val="both"/>
            </w:pPr>
            <w:hyperlink r:id="rId58" w:tooltip="https://www.ibm.com/blogs/research/2019/07/ai-tools-for-cancer-research/" w:history="1">
              <w:r w:rsidR="00275BC7">
                <w:rPr>
                  <w:rStyle w:val="Hyperlink"/>
                </w:rPr>
                <w:t>https://www.ibm.com/blogs/research/2019/07/ai-tools-for-cancer-research/</w:t>
              </w:r>
            </w:hyperlink>
            <w:r w:rsidR="00275BC7">
              <w:t xml:space="preserve"> </w:t>
            </w:r>
          </w:p>
          <w:p w14:paraId="056BA5BE" w14:textId="77777777" w:rsidR="004F44D4" w:rsidRDefault="00000000" w:rsidP="009E5458">
            <w:pPr>
              <w:pStyle w:val="Listenabsatz"/>
              <w:numPr>
                <w:ilvl w:val="0"/>
                <w:numId w:val="16"/>
              </w:numPr>
              <w:pBdr>
                <w:top w:val="none" w:sz="4" w:space="0" w:color="000000"/>
                <w:left w:val="none" w:sz="4" w:space="0" w:color="000000"/>
                <w:bottom w:val="none" w:sz="4" w:space="0" w:color="000000"/>
                <w:right w:val="none" w:sz="4" w:space="0" w:color="000000"/>
              </w:pBdr>
              <w:spacing w:before="0" w:after="0" w:line="252" w:lineRule="atLeast"/>
              <w:jc w:val="both"/>
            </w:pPr>
            <w:hyperlink r:id="rId59" w:tooltip="https://www.aerzteblatt.de/nachrichten/108688/Kuenstliche-Intelligenz-soll-MRT-Auswertung-beschleunigen" w:history="1">
              <w:r w:rsidR="00275BC7">
                <w:rPr>
                  <w:rStyle w:val="Hyperlink"/>
                </w:rPr>
                <w:t>https://www.aerzteblatt.de/nachrichten/108688/Kuenstliche-Intelligenz-soll-MRT-Auswertung-beschleunigen</w:t>
              </w:r>
            </w:hyperlink>
            <w:r w:rsidR="00275BC7">
              <w:rPr>
                <w:color w:val="000000"/>
              </w:rPr>
              <w:t xml:space="preserve"> </w:t>
            </w:r>
          </w:p>
        </w:tc>
      </w:tr>
      <w:tr w:rsidR="004F44D4" w14:paraId="27D83FFA" w14:textId="77777777">
        <w:tc>
          <w:tcPr>
            <w:tcW w:w="567" w:type="dxa"/>
            <w:tcBorders>
              <w:top w:val="none" w:sz="4" w:space="0" w:color="000000"/>
              <w:left w:val="single" w:sz="8" w:space="0" w:color="FFC000"/>
              <w:bottom w:val="single" w:sz="8" w:space="0" w:color="FFC000"/>
              <w:right w:val="single" w:sz="8" w:space="0" w:color="FFC000"/>
            </w:tcBorders>
            <w:tcMar>
              <w:top w:w="57" w:type="dxa"/>
              <w:left w:w="57" w:type="dxa"/>
              <w:bottom w:w="57" w:type="dxa"/>
              <w:right w:w="57" w:type="dxa"/>
            </w:tcMar>
          </w:tcPr>
          <w:p w14:paraId="6AE429D1"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lastRenderedPageBreak/>
              <w:t> v</w:t>
            </w:r>
          </w:p>
        </w:tc>
        <w:tc>
          <w:tcPr>
            <w:tcW w:w="8532" w:type="dxa"/>
            <w:tcBorders>
              <w:top w:val="none" w:sz="4" w:space="0" w:color="000000"/>
              <w:left w:val="none" w:sz="4" w:space="0" w:color="000000"/>
              <w:bottom w:val="single" w:sz="8" w:space="0" w:color="FFC000"/>
              <w:right w:val="single" w:sz="8" w:space="0" w:color="FFC000"/>
            </w:tcBorders>
            <w:tcMar>
              <w:top w:w="57" w:type="dxa"/>
              <w:left w:w="57" w:type="dxa"/>
              <w:bottom w:w="57" w:type="dxa"/>
              <w:right w:w="57" w:type="dxa"/>
            </w:tcMar>
          </w:tcPr>
          <w:p w14:paraId="4E2524EC"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Ultraschall:</w:t>
            </w:r>
          </w:p>
          <w:p w14:paraId="02063E17"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 xml:space="preserve">Eine medizinische Untersuchung, bei der ein Ultraschall zum Einsatz kommt, ist zunächst ohne künstliche Intelligenz durchführbar. Jedoch gibt es (wie beim MRT) bereits Systeme, die die Ärzte und Ärztinnen bei der Interpretation der Ultraschallbilder unterstützen und Krankheiten früh erkennen können. </w:t>
            </w:r>
          </w:p>
          <w:p w14:paraId="4488AF5A" w14:textId="77777777" w:rsidR="004F44D4" w:rsidRDefault="00000000" w:rsidP="009E5458">
            <w:pPr>
              <w:pStyle w:val="Listenabsatz"/>
              <w:numPr>
                <w:ilvl w:val="0"/>
                <w:numId w:val="25"/>
              </w:numPr>
              <w:pBdr>
                <w:top w:val="none" w:sz="4" w:space="0" w:color="000000"/>
                <w:left w:val="none" w:sz="4" w:space="0" w:color="000000"/>
                <w:bottom w:val="none" w:sz="4" w:space="0" w:color="000000"/>
                <w:right w:val="none" w:sz="4" w:space="0" w:color="000000"/>
              </w:pBdr>
              <w:spacing w:line="252" w:lineRule="atLeast"/>
              <w:jc w:val="both"/>
            </w:pPr>
            <w:hyperlink r:id="rId60" w:anchor="Anwendungen" w:tooltip="https://de.wikipedia.org/wiki/Ultraschall#Anwendungen" w:history="1">
              <w:r w:rsidR="00275BC7">
                <w:rPr>
                  <w:rStyle w:val="Hyperlink"/>
                </w:rPr>
                <w:t>https://de.wikipedia.org/wiki/Ultraschall#Anwendungen</w:t>
              </w:r>
            </w:hyperlink>
            <w:r w:rsidR="00275BC7">
              <w:rPr>
                <w:color w:val="000000"/>
              </w:rPr>
              <w:t xml:space="preserve"> </w:t>
            </w:r>
          </w:p>
          <w:p w14:paraId="4ABBF5F9" w14:textId="77777777" w:rsidR="004F44D4" w:rsidRDefault="00000000" w:rsidP="009E5458">
            <w:pPr>
              <w:pStyle w:val="Listenabsatz"/>
              <w:numPr>
                <w:ilvl w:val="0"/>
                <w:numId w:val="25"/>
              </w:numPr>
              <w:pBdr>
                <w:top w:val="none" w:sz="4" w:space="0" w:color="000000"/>
                <w:left w:val="none" w:sz="4" w:space="0" w:color="000000"/>
                <w:bottom w:val="none" w:sz="4" w:space="0" w:color="000000"/>
                <w:right w:val="none" w:sz="4" w:space="0" w:color="000000"/>
              </w:pBdr>
              <w:spacing w:line="252" w:lineRule="atLeast"/>
              <w:jc w:val="both"/>
            </w:pPr>
            <w:hyperlink r:id="rId61" w:tooltip="https://www.medica.de/de/News/Archiv/KI_Wie_intelligenter_Ultraschall_die_Krebsfr%C3%BCherkennung_revolutioniert" w:history="1">
              <w:r w:rsidR="00275BC7">
                <w:rPr>
                  <w:rStyle w:val="Hyperlink"/>
                </w:rPr>
                <w:t>https://www.medica.de/de/News/Archiv/KI_Wie_intelligenter_Ultraschall_die_Krebsfr%C3%BCherkennung_revolutioniert</w:t>
              </w:r>
            </w:hyperlink>
            <w:r w:rsidR="00275BC7">
              <w:rPr>
                <w:color w:val="000000"/>
              </w:rPr>
              <w:t xml:space="preserve"> </w:t>
            </w:r>
          </w:p>
        </w:tc>
      </w:tr>
      <w:tr w:rsidR="004F44D4" w14:paraId="73F82D72" w14:textId="77777777">
        <w:tc>
          <w:tcPr>
            <w:tcW w:w="567" w:type="dxa"/>
            <w:tcBorders>
              <w:top w:val="none" w:sz="4" w:space="0" w:color="000000"/>
              <w:left w:val="single" w:sz="8" w:space="0" w:color="FFC000"/>
              <w:bottom w:val="single" w:sz="8" w:space="0" w:color="FFC000"/>
              <w:right w:val="single" w:sz="8" w:space="0" w:color="FFC000"/>
            </w:tcBorders>
            <w:shd w:val="clear" w:color="FFF2CC" w:fill="auto"/>
            <w:tcMar>
              <w:top w:w="57" w:type="dxa"/>
              <w:left w:w="57" w:type="dxa"/>
              <w:bottom w:w="57" w:type="dxa"/>
              <w:right w:w="57" w:type="dxa"/>
            </w:tcMar>
          </w:tcPr>
          <w:p w14:paraId="2E1B3097"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t>w</w:t>
            </w:r>
          </w:p>
        </w:tc>
        <w:tc>
          <w:tcPr>
            <w:tcW w:w="8532" w:type="dxa"/>
            <w:tcBorders>
              <w:top w:val="none" w:sz="4" w:space="0" w:color="000000"/>
              <w:left w:val="none" w:sz="4" w:space="0" w:color="000000"/>
              <w:bottom w:val="single" w:sz="8" w:space="0" w:color="FFC000"/>
              <w:right w:val="single" w:sz="8" w:space="0" w:color="FFC000"/>
            </w:tcBorders>
            <w:shd w:val="clear" w:color="FFF2CC" w:fill="auto"/>
            <w:tcMar>
              <w:top w:w="57" w:type="dxa"/>
              <w:left w:w="57" w:type="dxa"/>
              <w:bottom w:w="57" w:type="dxa"/>
              <w:right w:w="57" w:type="dxa"/>
            </w:tcMar>
          </w:tcPr>
          <w:p w14:paraId="6423D15E"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Robotische Systeme in der Pflege:</w:t>
            </w:r>
          </w:p>
          <w:p w14:paraId="4D23EC0C"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Dem steigenden Fachkräftebedarf kann (zumindest teilweise) mit speziellen Robotern entgegengewirkt werden. Vor allem in Japan wird an solchen Systemen geforscht. Mit Hilfe künstlicher Intelligenz sind diese Roboter in der Lage sich mit Menschen zu unterhalten oder im Notfall einen Hilferuf abzusetzen.</w:t>
            </w:r>
          </w:p>
          <w:p w14:paraId="76236D96" w14:textId="77777777" w:rsidR="004F44D4" w:rsidRDefault="00000000" w:rsidP="009E5458">
            <w:pPr>
              <w:pStyle w:val="Listenabsatz"/>
              <w:numPr>
                <w:ilvl w:val="0"/>
                <w:numId w:val="18"/>
              </w:numPr>
              <w:pBdr>
                <w:top w:val="none" w:sz="4" w:space="0" w:color="000000"/>
                <w:left w:val="none" w:sz="4" w:space="0" w:color="000000"/>
                <w:bottom w:val="none" w:sz="4" w:space="0" w:color="000000"/>
                <w:right w:val="none" w:sz="4" w:space="0" w:color="000000"/>
              </w:pBdr>
              <w:spacing w:before="0" w:after="0" w:line="252" w:lineRule="atLeast"/>
              <w:jc w:val="both"/>
              <w:rPr>
                <w:color w:val="000000"/>
              </w:rPr>
            </w:pPr>
            <w:hyperlink r:id="rId62" w:tooltip="https://www.youtube.com/watch?v=HuaN4rKdOcs" w:history="1">
              <w:r w:rsidR="00275BC7">
                <w:rPr>
                  <w:rStyle w:val="Hyperlink"/>
                </w:rPr>
                <w:t>https://www.youtube.com/watch?v=HuaN4rKdOcs</w:t>
              </w:r>
            </w:hyperlink>
            <w:r w:rsidR="00275BC7">
              <w:rPr>
                <w:color w:val="000000"/>
              </w:rPr>
              <w:t xml:space="preserve"> </w:t>
            </w:r>
          </w:p>
          <w:p w14:paraId="482FFC8B" w14:textId="77777777" w:rsidR="004F44D4" w:rsidRDefault="00000000" w:rsidP="009E5458">
            <w:pPr>
              <w:pStyle w:val="Listenabsatz"/>
              <w:numPr>
                <w:ilvl w:val="0"/>
                <w:numId w:val="18"/>
              </w:numPr>
              <w:pBdr>
                <w:top w:val="none" w:sz="4" w:space="0" w:color="000000"/>
                <w:left w:val="none" w:sz="4" w:space="0" w:color="000000"/>
                <w:bottom w:val="none" w:sz="4" w:space="0" w:color="000000"/>
                <w:right w:val="none" w:sz="4" w:space="0" w:color="000000"/>
              </w:pBdr>
              <w:spacing w:before="0" w:after="0" w:line="252" w:lineRule="atLeast"/>
              <w:jc w:val="both"/>
              <w:rPr>
                <w:color w:val="000000"/>
              </w:rPr>
            </w:pPr>
            <w:hyperlink r:id="rId63" w:tooltip="https://www.bmwi.de/Redaktion/DE/Publikationen/Studien/einsatz-von-robotischen-systemen-pflege-japan.pdf?__blob=publicationFile&amp;v=4" w:history="1">
              <w:r w:rsidR="00275BC7">
                <w:rPr>
                  <w:rStyle w:val="Hyperlink"/>
                </w:rPr>
                <w:t>https://www.bmwi.de/Redaktion/DE/Publikationen/Studien/einsatz-von-robotischen-systemen-pflege-japan.pdf?__blob=publicationFile&amp;v=4</w:t>
              </w:r>
            </w:hyperlink>
            <w:r w:rsidR="00275BC7">
              <w:rPr>
                <w:color w:val="000000"/>
              </w:rPr>
              <w:t xml:space="preserve"> </w:t>
            </w:r>
          </w:p>
        </w:tc>
      </w:tr>
      <w:tr w:rsidR="004F44D4" w14:paraId="60780EAF" w14:textId="77777777">
        <w:tc>
          <w:tcPr>
            <w:tcW w:w="567" w:type="dxa"/>
            <w:tcBorders>
              <w:top w:val="none" w:sz="4" w:space="0" w:color="000000"/>
              <w:left w:val="single" w:sz="8" w:space="0" w:color="FFC000"/>
              <w:bottom w:val="single" w:sz="8" w:space="0" w:color="FFC000"/>
              <w:right w:val="single" w:sz="8" w:space="0" w:color="FFC000"/>
            </w:tcBorders>
            <w:shd w:val="clear" w:color="FFF2CC" w:fill="auto"/>
            <w:tcMar>
              <w:top w:w="57" w:type="dxa"/>
              <w:left w:w="57" w:type="dxa"/>
              <w:bottom w:w="57" w:type="dxa"/>
              <w:right w:w="57" w:type="dxa"/>
            </w:tcMar>
          </w:tcPr>
          <w:p w14:paraId="12F45D29"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pPr>
            <w:r>
              <w:rPr>
                <w:b/>
                <w:color w:val="000000"/>
              </w:rPr>
              <w:t>x</w:t>
            </w:r>
          </w:p>
        </w:tc>
        <w:tc>
          <w:tcPr>
            <w:tcW w:w="8532" w:type="dxa"/>
            <w:tcBorders>
              <w:top w:val="none" w:sz="4" w:space="0" w:color="000000"/>
              <w:left w:val="none" w:sz="4" w:space="0" w:color="000000"/>
              <w:bottom w:val="single" w:sz="8" w:space="0" w:color="FFC000"/>
              <w:right w:val="single" w:sz="8" w:space="0" w:color="FFC000"/>
            </w:tcBorders>
            <w:shd w:val="clear" w:color="FFF2CC" w:fill="auto"/>
            <w:tcMar>
              <w:top w:w="57" w:type="dxa"/>
              <w:left w:w="57" w:type="dxa"/>
              <w:bottom w:w="57" w:type="dxa"/>
              <w:right w:w="57" w:type="dxa"/>
            </w:tcMar>
          </w:tcPr>
          <w:p w14:paraId="43A6B35A"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Fenster-Rollos:</w:t>
            </w:r>
          </w:p>
          <w:p w14:paraId="6D3B6C25" w14:textId="77777777" w:rsidR="004F44D4" w:rsidRDefault="00275BC7" w:rsidP="009E5458">
            <w:pPr>
              <w:pBdr>
                <w:top w:val="none" w:sz="4" w:space="0" w:color="000000"/>
                <w:left w:val="none" w:sz="4" w:space="0" w:color="000000"/>
                <w:bottom w:val="none" w:sz="4" w:space="0" w:color="000000"/>
                <w:right w:val="none" w:sz="4" w:space="0" w:color="000000"/>
              </w:pBdr>
              <w:spacing w:line="252" w:lineRule="atLeast"/>
              <w:jc w:val="both"/>
              <w:rPr>
                <w:color w:val="000000"/>
              </w:rPr>
            </w:pPr>
            <w:r>
              <w:rPr>
                <w:color w:val="000000"/>
              </w:rPr>
              <w:t>Ein elektrisches Rollo bzw. eine elektrische Jalousie ist an sich kein Beispiel für künstliche Intelligenz. Im Kontext Smart-Home kann eine künstliche Intelligenz Aufgaben übernehmen, um den Komfort und sie Sicherheit zu verbessern oder den Energieverbrauch zu optimieren.</w:t>
            </w:r>
          </w:p>
          <w:p w14:paraId="1BB0A93A" w14:textId="77777777" w:rsidR="004F44D4" w:rsidRDefault="00000000" w:rsidP="009E5458">
            <w:pPr>
              <w:pStyle w:val="Listenabsatz"/>
              <w:numPr>
                <w:ilvl w:val="0"/>
                <w:numId w:val="9"/>
              </w:numPr>
              <w:pBdr>
                <w:top w:val="none" w:sz="4" w:space="0" w:color="000000"/>
                <w:left w:val="none" w:sz="4" w:space="0" w:color="000000"/>
                <w:bottom w:val="none" w:sz="4" w:space="0" w:color="000000"/>
                <w:right w:val="none" w:sz="4" w:space="0" w:color="000000"/>
              </w:pBdr>
              <w:spacing w:before="0" w:after="0" w:line="252" w:lineRule="atLeast"/>
              <w:jc w:val="both"/>
              <w:rPr>
                <w:color w:val="000000"/>
              </w:rPr>
            </w:pPr>
            <w:hyperlink r:id="rId64" w:tooltip="https://your-smarthome.com/blog/beschattung/rollladen-per-app-steuern/" w:history="1">
              <w:r w:rsidR="00275BC7">
                <w:rPr>
                  <w:rStyle w:val="Hyperlink"/>
                </w:rPr>
                <w:t>https://your-smarthome.com/blog/beschattung/rollladen-per-app-steuern/</w:t>
              </w:r>
            </w:hyperlink>
            <w:r w:rsidR="00275BC7">
              <w:rPr>
                <w:color w:val="000000"/>
              </w:rPr>
              <w:t xml:space="preserve"> </w:t>
            </w:r>
          </w:p>
          <w:p w14:paraId="6358CB31" w14:textId="77777777" w:rsidR="004F44D4" w:rsidRDefault="00000000" w:rsidP="009E5458">
            <w:pPr>
              <w:pStyle w:val="Listenabsatz"/>
              <w:numPr>
                <w:ilvl w:val="0"/>
                <w:numId w:val="9"/>
              </w:numPr>
              <w:pBdr>
                <w:top w:val="none" w:sz="4" w:space="0" w:color="000000"/>
                <w:left w:val="none" w:sz="4" w:space="0" w:color="000000"/>
                <w:bottom w:val="none" w:sz="4" w:space="0" w:color="000000"/>
                <w:right w:val="none" w:sz="4" w:space="0" w:color="000000"/>
              </w:pBdr>
              <w:spacing w:before="0" w:after="0" w:line="252" w:lineRule="atLeast"/>
              <w:jc w:val="both"/>
              <w:rPr>
                <w:color w:val="000000"/>
              </w:rPr>
            </w:pPr>
            <w:hyperlink r:id="rId65" w:tooltip="https://www.zdf.de/nachrichten/heute/ifa-wie-ki-das-leben-im-smart-home-steuert-100.html" w:history="1">
              <w:r w:rsidR="00275BC7">
                <w:rPr>
                  <w:rStyle w:val="Hyperlink"/>
                </w:rPr>
                <w:t>https://www.zdf.de/nachrichten/heute/ifa-wie-ki-das-leben-im-smart-home-steuert-100.html</w:t>
              </w:r>
            </w:hyperlink>
            <w:r w:rsidR="00275BC7">
              <w:rPr>
                <w:color w:val="000000"/>
              </w:rPr>
              <w:t xml:space="preserve"> </w:t>
            </w:r>
          </w:p>
        </w:tc>
      </w:tr>
    </w:tbl>
    <w:p w14:paraId="78D84163" w14:textId="77777777" w:rsidR="004F44D4" w:rsidRDefault="004F44D4" w:rsidP="009E5458">
      <w:pPr>
        <w:jc w:val="both"/>
      </w:pPr>
    </w:p>
    <w:sectPr w:rsidR="004F44D4">
      <w:headerReference w:type="default" r:id="rId66"/>
      <w:footerReference w:type="default" r:id="rId67"/>
      <w:pgSz w:w="11906" w:h="16838"/>
      <w:pgMar w:top="1134" w:right="1531" w:bottom="1276" w:left="1531" w:header="284" w:footer="284" w:gutter="0"/>
      <w:cols w:space="708"/>
      <w:docGrid w:linePitch="360"/>
    </w:sectPr>
  </w:body>
</w:document>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Imke Endjer" w:date="2022-12-13T10:09:00Z" w:initials="IE">
    <w:p w14:paraId="00000001" w14:textId="00000001">
      <w:pPr>
        <w:spacing w:line="240" w:after="0" w:lineRule="auto" w:before="0"/>
        <w:ind w:firstLine="0" w:left="0" w:right="0"/>
        <w:jc w:val="left"/>
      </w:pPr>
      <w:r>
        <w:rPr>
          <w:rFonts w:eastAsia="Arial" w:ascii="Arial" w:hAnsi="Arial" w:cs="Arial"/>
          <w:sz w:val="22"/>
        </w:rPr>
        <w:t xml:space="preserve">Man könnte darüber nachdenken hier nur ein Lehrkräftematerial raus zu machen</w:t>
      </w:r>
    </w:p>
  </w:comment>
</w:comments>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742CDCB" w16cex:dateUtc="2022-12-13T09:09:00Z"/>
</w16cex:commentsExtensible>
</file>

<file path=word/commentsIdsDocument.xml><?xml version="1.0" encoding="utf-8"?>
<w16cid:commentsIds xmlns:mc="http://schemas.openxmlformats.org/markup-compatibility/2006" xmlns:w16cid="http://schemas.microsoft.com/office/word/2016/wordml/cid" mc:Ignorable="w16cid">
  <w16cid:commentId w16cid:paraId="00000001" w16cid:durableId="2742CD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60D44" w14:textId="77777777" w:rsidR="00002727" w:rsidRDefault="00002727">
      <w:r>
        <w:separator/>
      </w:r>
    </w:p>
  </w:endnote>
  <w:endnote w:type="continuationSeparator" w:id="0">
    <w:p w14:paraId="1F126763" w14:textId="77777777" w:rsidR="00002727" w:rsidRDefault="00002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65">
    <w:altName w:val="Arial"/>
    <w:charset w:val="00"/>
    <w:family w:val="auto"/>
    <w:pitch w:val="default"/>
  </w:font>
  <w:font w:name="Segoe UI">
    <w:panose1 w:val="020B0502040204020203"/>
    <w:charset w:val="00"/>
    <w:family w:val="swiss"/>
    <w:pitch w:val="variable"/>
    <w:sig w:usb0="E4002EFF" w:usb1="C000E47F" w:usb2="00000009" w:usb3="00000000" w:csb0="000001FF" w:csb1="00000000"/>
  </w:font>
  <w:font w:name="Helvetica 45">
    <w:altName w:val="Arial"/>
    <w:charset w:val="00"/>
    <w:family w:val="auto"/>
    <w:pitch w:val="default"/>
  </w:font>
  <w:font w:name="Helvetica 55">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4D126" w14:textId="77777777" w:rsidR="004F44D4" w:rsidRDefault="004F44D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A7365" w14:textId="77777777" w:rsidR="004F44D4" w:rsidRDefault="00275BC7">
    <w:pPr>
      <w:pStyle w:val="Kopfzeile"/>
      <w:tabs>
        <w:tab w:val="clear" w:pos="4536"/>
        <w:tab w:val="clear" w:pos="9072"/>
        <w:tab w:val="center" w:pos="7088"/>
        <w:tab w:val="right" w:pos="14428"/>
      </w:tabs>
      <w:ind w:right="-2637"/>
      <w:rPr>
        <w:i/>
        <w:sz w:val="18"/>
      </w:rPr>
    </w:pPr>
    <w:r>
      <w:rPr>
        <w:noProof/>
        <w:sz w:val="8"/>
      </w:rPr>
      <mc:AlternateContent>
        <mc:Choice Requires="wpg">
          <w:drawing>
            <wp:anchor distT="0" distB="0" distL="114300" distR="114300" simplePos="0" relativeHeight="251654144" behindDoc="0" locked="0" layoutInCell="1" allowOverlap="1" wp14:anchorId="0A23D5B2" wp14:editId="1BC9C7A9">
              <wp:simplePos x="0" y="0"/>
              <wp:positionH relativeFrom="column">
                <wp:posOffset>4552</wp:posOffset>
              </wp:positionH>
              <wp:positionV relativeFrom="paragraph">
                <wp:posOffset>-106762</wp:posOffset>
              </wp:positionV>
              <wp:extent cx="9207374" cy="0"/>
              <wp:effectExtent l="0" t="19050" r="32384" b="19050"/>
              <wp:wrapNone/>
              <wp:docPr id="6" name="Gerade Verbindung 26"/>
              <wp:cNvGraphicFramePr/>
              <a:graphic xmlns:a="http://schemas.openxmlformats.org/drawingml/2006/main">
                <a:graphicData uri="http://schemas.microsoft.com/office/word/2010/wordprocessingShape">
                  <wps:wsp>
                    <wps:cNvCnPr/>
                    <wps:spPr bwMode="auto">
                      <a:xfrm>
                        <a:off x="0" y="0"/>
                        <a:ext cx="9207374" cy="0"/>
                      </a:xfrm>
                      <a:prstGeom prst="line">
                        <a:avLst/>
                      </a:prstGeom>
                      <a:ln w="31750">
                        <a:solidFill>
                          <a:srgbClr val="2F5597"/>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shape 7" o:spid="_x0000_s7" style="position:absolute;left:0;text-align:left;z-index:251654144;mso-wrap-distance-left:9.0pt;mso-wrap-distance-top:0.0pt;mso-wrap-distance-right:9.0pt;mso-wrap-distance-bottom:0.0pt;visibility:visible;" from="0.4pt,-8.4pt" to="725.3pt,-8.4pt" filled="f" strokecolor="#2F5597" strokeweight="2.50pt">
              <v:stroke dashstyle="solid"/>
            </v:line>
          </w:pict>
        </mc:Fallback>
      </mc:AlternateContent>
    </w:r>
    <w:r>
      <w:rPr>
        <w:sz w:val="6"/>
      </w:rPr>
      <w:t xml:space="preserve"> </w:t>
    </w:r>
    <w:r>
      <w:rPr>
        <w:sz w:val="18"/>
      </w:rPr>
      <w:t>Modul KI-B1 – Finde die KI</w:t>
    </w:r>
    <w:r>
      <w:rPr>
        <w:sz w:val="18"/>
      </w:rPr>
      <w:tab/>
      <w:t xml:space="preserve">zuletzt aktualisiert am  </w:t>
    </w:r>
    <w:r w:rsidR="002835CE">
      <w:rPr>
        <w:sz w:val="18"/>
      </w:rPr>
      <w:t>13</w:t>
    </w:r>
    <w:r>
      <w:rPr>
        <w:sz w:val="18"/>
      </w:rPr>
      <w:t>.12.22</w:t>
    </w:r>
    <w:r>
      <w:rPr>
        <w:i/>
        <w:sz w:val="18"/>
      </w:rPr>
      <w:tab/>
    </w:r>
    <w:r>
      <w:rPr>
        <w:sz w:val="18"/>
      </w:rPr>
      <w:t xml:space="preserve">Seite </w:t>
    </w:r>
    <w:r>
      <w:rPr>
        <w:bCs w:val="0"/>
        <w:sz w:val="18"/>
      </w:rPr>
      <w:fldChar w:fldCharType="begin"/>
    </w:r>
    <w:r>
      <w:rPr>
        <w:sz w:val="18"/>
      </w:rPr>
      <w:instrText>PAGE  \* Arabic  \* MERGEFORMAT</w:instrText>
    </w:r>
    <w:r>
      <w:rPr>
        <w:bCs w:val="0"/>
        <w:sz w:val="18"/>
      </w:rPr>
      <w:fldChar w:fldCharType="separate"/>
    </w:r>
    <w:r>
      <w:rPr>
        <w:sz w:val="18"/>
      </w:rPr>
      <w:t>4</w:t>
    </w:r>
    <w:r>
      <w:rPr>
        <w:bCs w:val="0"/>
        <w:sz w:val="18"/>
      </w:rPr>
      <w:fldChar w:fldCharType="end"/>
    </w:r>
    <w:r>
      <w:rPr>
        <w:sz w:val="18"/>
      </w:rPr>
      <w:t xml:space="preserve"> von </w:t>
    </w:r>
    <w:r>
      <w:rPr>
        <w:sz w:val="18"/>
      </w:rPr>
      <w:fldChar w:fldCharType="begin"/>
    </w:r>
    <w:r>
      <w:rPr>
        <w:sz w:val="18"/>
      </w:rPr>
      <w:instrText>NUMPAGES  \* Arabic  \* MERGEFORMAT</w:instrText>
    </w:r>
    <w:r>
      <w:rPr>
        <w:sz w:val="18"/>
      </w:rPr>
      <w:fldChar w:fldCharType="separate"/>
    </w:r>
    <w:r>
      <w:rPr>
        <w:sz w:val="18"/>
      </w:rPr>
      <w:t>5</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6EF2C" w14:textId="77777777" w:rsidR="004F44D4" w:rsidRDefault="004F44D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082FC" w14:textId="77777777" w:rsidR="004F44D4" w:rsidRDefault="00275BC7">
    <w:pPr>
      <w:pStyle w:val="Kopfzeile"/>
      <w:tabs>
        <w:tab w:val="clear" w:pos="4536"/>
        <w:tab w:val="clear" w:pos="9072"/>
        <w:tab w:val="center" w:pos="4678"/>
        <w:tab w:val="right" w:pos="8789"/>
      </w:tabs>
      <w:ind w:right="-2637"/>
      <w:rPr>
        <w:i/>
        <w:sz w:val="18"/>
      </w:rPr>
    </w:pPr>
    <w:r>
      <w:rPr>
        <w:noProof/>
        <w:sz w:val="8"/>
      </w:rPr>
      <mc:AlternateContent>
        <mc:Choice Requires="wpg">
          <w:drawing>
            <wp:anchor distT="0" distB="0" distL="114300" distR="114300" simplePos="0" relativeHeight="251661312" behindDoc="0" locked="0" layoutInCell="1" allowOverlap="1" wp14:anchorId="4632F058" wp14:editId="2B3B31F1">
              <wp:simplePos x="0" y="0"/>
              <wp:positionH relativeFrom="column">
                <wp:posOffset>6000115</wp:posOffset>
              </wp:positionH>
              <wp:positionV relativeFrom="paragraph">
                <wp:posOffset>-4493895</wp:posOffset>
              </wp:positionV>
              <wp:extent cx="328930" cy="4114799"/>
              <wp:effectExtent l="0" t="19050" r="13970" b="635"/>
              <wp:wrapNone/>
              <wp:docPr id="7" name="Gruppieren 27"/>
              <wp:cNvGraphicFramePr/>
              <a:graphic xmlns:a="http://schemas.openxmlformats.org/drawingml/2006/main">
                <a:graphicData uri="http://schemas.microsoft.com/office/word/2010/wordprocessingGroup">
                  <wpg:wgp>
                    <wpg:cNvGrpSpPr/>
                    <wpg:grpSpPr bwMode="auto">
                      <a:xfrm>
                        <a:off x="0" y="0"/>
                        <a:ext cx="328930" cy="4114799"/>
                        <a:chOff x="0" y="-19051"/>
                        <a:chExt cx="328930" cy="4115119"/>
                      </a:xfrm>
                    </wpg:grpSpPr>
                    <wps:wsp>
                      <wps:cNvPr id="35" name="Rechteck 35"/>
                      <wps:cNvSpPr/>
                      <wps:spPr bwMode="auto">
                        <a:xfrm rot="16199998">
                          <a:off x="-1579880" y="1560829"/>
                          <a:ext cx="3488690" cy="328930"/>
                        </a:xfrm>
                        <a:prstGeom prst="rect">
                          <a:avLst/>
                        </a:prstGeom>
                        <a:solidFill>
                          <a:srgbClr val="FFFFFF"/>
                        </a:solidFill>
                        <a:ln w="9525">
                          <a:noFill/>
                          <a:miter lim="800000"/>
                          <a:headEnd/>
                          <a:tailEnd/>
                        </a:ln>
                      </wps:spPr>
                      <wps:txbx>
                        <w:txbxContent>
                          <w:p w14:paraId="25CC0384" w14:textId="77777777" w:rsidR="004F44D4" w:rsidRDefault="00275BC7">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1EAFB546" w14:textId="77777777" w:rsidR="004F44D4" w:rsidRDefault="004F44D4">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pic:pic xmlns:pic="http://schemas.openxmlformats.org/drawingml/2006/picture">
                      <pic:nvPicPr>
                        <pic:cNvPr id="36" name="Grafik 30"/>
                        <pic:cNvPicPr>
                          <a:picLocks noChangeAspect="1"/>
                        </pic:cNvPicPr>
                      </pic:nvPicPr>
                      <pic:blipFill>
                        <a:blip r:embed="rId1">
                          <a:clrChange>
                            <a:clrFrom>
                              <a:srgbClr val="FEFEFE"/>
                            </a:clrFrom>
                            <a:clrTo>
                              <a:srgbClr val="FEFEFE">
                                <a:alpha val="0"/>
                              </a:srgbClr>
                            </a:clrTo>
                          </a:clrChange>
                          <a:duotone>
                            <a:schemeClr val="accent3">
                              <a:shade val="45000"/>
                              <a:satMod val="135000"/>
                            </a:schemeClr>
                            <a:prstClr val="white"/>
                          </a:duotone>
                        </a:blip>
                        <a:stretch/>
                      </pic:blipFill>
                      <pic:spPr bwMode="auto">
                        <a:xfrm rot="16199998">
                          <a:off x="-165418" y="3699193"/>
                          <a:ext cx="647700" cy="146050"/>
                        </a:xfrm>
                        <a:prstGeom prst="rect">
                          <a:avLst/>
                        </a:prstGeom>
                        <a:noFill/>
                      </pic:spPr>
                    </pic:pic>
                  </wpg:wgp>
                </a:graphicData>
              </a:graphic>
              <wp14:sizeRelV relativeFrom="margin">
                <wp14:pctHeight>0</wp14:pctHeight>
              </wp14:sizeRelV>
            </wp:anchor>
          </w:drawing>
        </mc:Choice>
        <mc:Fallback xmlns:a="http://schemas.openxmlformats.org/drawingml/2006/main">
          <w:pict>
            <v:group id="group 8" o:spid="_x0000_s0000" style="position:absolute;z-index:251661312;o:allowoverlap:true;o:allowincell:true;mso-position-horizontal-relative:text;margin-left:472.4pt;mso-position-horizontal:absolute;mso-position-vertical-relative:text;margin-top:-353.8pt;mso-position-vertical:absolute;width:25.9pt;height:324.0pt;mso-wrap-distance-left:9.0pt;mso-wrap-distance-top:0.0pt;mso-wrap-distance-right:9.0pt;mso-wrap-distance-bottom:0.0pt;" coordorigin="0,-190" coordsize="3289,41151">
              <v:shape id="shape 9" o:spid="_x0000_s9" o:spt="1" type="#_x0000_t1" style="position:absolute;left:-15798;top:15608;width:34886;height:3289;rotation:269;v-text-anchor:top;visibility:visible;" fillcolor="#FFFFFF" stroked="f" strokeweight="0.75pt">
                <v:textbox inset="0,0,0,0">
                  <w:txbxContent>
                    <w:p>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 xml:space="preserve">Eine Entwicklung in Kooperation von OFFIS e.V., der Universität Oldenburg und der Wissensfabrik – Unternehmen für Deutschland e.V.</w:t>
                      </w:r>
                      <w:r/>
                    </w:p>
                    <w:p>
                      <w:pPr>
                        <w:spacing w:line="160" w:lineRule="exact"/>
                        <w:rPr>
                          <w:rFonts w:asciiTheme="minorHAnsi" w:hAnsiTheme="minorHAnsi" w:cstheme="minorHAnsi"/>
                          <w:color w:val="a6a6a6"/>
                          <w:sz w:val="14"/>
                          <w:szCs w:val="14"/>
                        </w:rPr>
                      </w:pPr>
                      <w:r>
                        <w:rPr>
                          <w:rFonts w:asciiTheme="minorHAnsi" w:hAnsiTheme="minorHAnsi" w:cstheme="minorHAnsi"/>
                          <w:color w:val="a6a6a6"/>
                          <w:sz w:val="14"/>
                          <w:szCs w:val="14"/>
                        </w:rPr>
                      </w:r>
                      <w:r/>
                    </w:p>
                  </w:txbxContent>
                </v:textbox>
              </v:shape>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0" o:spid="_x0000_s10" type="#_x0000_t75" style="position:absolute;left:-1654;top:36991;width:6477;height:1460;rotation:269;" stroked="false">
                <v:path textboxrect="0,0,0,0"/>
                <v:imagedata r:id="rId2" o:title=""/>
              </v:shape>
            </v:group>
          </w:pict>
        </mc:Fallback>
      </mc:AlternateContent>
    </w:r>
    <w:r>
      <w:rPr>
        <w:noProof/>
        <w:sz w:val="8"/>
      </w:rPr>
      <mc:AlternateContent>
        <mc:Choice Requires="wpg">
          <w:drawing>
            <wp:anchor distT="0" distB="0" distL="114300" distR="114300" simplePos="0" relativeHeight="251655168" behindDoc="0" locked="0" layoutInCell="1" allowOverlap="1" wp14:anchorId="18F7B974" wp14:editId="729254E1">
              <wp:simplePos x="0" y="0"/>
              <wp:positionH relativeFrom="column">
                <wp:posOffset>6985</wp:posOffset>
              </wp:positionH>
              <wp:positionV relativeFrom="paragraph">
                <wp:posOffset>-114244</wp:posOffset>
              </wp:positionV>
              <wp:extent cx="5604176" cy="0"/>
              <wp:effectExtent l="0" t="19050" r="34925" b="19050"/>
              <wp:wrapNone/>
              <wp:docPr id="8" name="Gerade Verbindung 26"/>
              <wp:cNvGraphicFramePr/>
              <a:graphic xmlns:a="http://schemas.openxmlformats.org/drawingml/2006/main">
                <a:graphicData uri="http://schemas.microsoft.com/office/word/2010/wordprocessingShape">
                  <wps:wsp>
                    <wps:cNvCnPr/>
                    <wps:spPr bwMode="auto">
                      <a:xfrm>
                        <a:off x="0" y="0"/>
                        <a:ext cx="5604176" cy="0"/>
                      </a:xfrm>
                      <a:prstGeom prst="line">
                        <a:avLst/>
                      </a:prstGeom>
                      <a:ln w="31750">
                        <a:solidFill>
                          <a:srgbClr val="2F5597"/>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xmlns:a="http://schemas.openxmlformats.org/drawingml/2006/main">
          <w:pict>
            <v:line id="shape 11" o:spid="_x0000_s11" style="position:absolute;left:0;text-align:left;z-index:251655168;mso-wrap-distance-left:9.0pt;mso-wrap-distance-top:0.0pt;mso-wrap-distance-right:9.0pt;mso-wrap-distance-bottom:0.0pt;visibility:visible;" from="0.5pt,-9.0pt" to="441.8pt,-9.0pt" filled="f" strokecolor="#2F5597" strokeweight="2.50pt">
              <v:stroke dashstyle="solid"/>
            </v:line>
          </w:pict>
        </mc:Fallback>
      </mc:AlternateContent>
    </w:r>
    <w:r>
      <w:rPr>
        <w:sz w:val="6"/>
      </w:rPr>
      <w:t xml:space="preserve"> </w:t>
    </w:r>
    <w:r>
      <w:rPr>
        <w:sz w:val="18"/>
      </w:rPr>
      <w:t>Modul KI-B1 – Finde die KI</w:t>
    </w:r>
    <w:r>
      <w:rPr>
        <w:sz w:val="18"/>
      </w:rPr>
      <w:tab/>
      <w:t xml:space="preserve">zuletzt aktualisiert am  </w:t>
    </w:r>
    <w:r w:rsidR="002835CE">
      <w:rPr>
        <w:sz w:val="18"/>
      </w:rPr>
      <w:t>13</w:t>
    </w:r>
    <w:r>
      <w:rPr>
        <w:sz w:val="18"/>
      </w:rPr>
      <w:t>.12.22</w:t>
    </w:r>
    <w:r>
      <w:rPr>
        <w:i/>
        <w:sz w:val="18"/>
      </w:rPr>
      <w:tab/>
    </w:r>
    <w:r>
      <w:rPr>
        <w:sz w:val="18"/>
      </w:rPr>
      <w:t xml:space="preserve">Seite </w:t>
    </w:r>
    <w:r>
      <w:rPr>
        <w:bCs w:val="0"/>
        <w:sz w:val="18"/>
      </w:rPr>
      <w:fldChar w:fldCharType="begin"/>
    </w:r>
    <w:r>
      <w:rPr>
        <w:sz w:val="18"/>
      </w:rPr>
      <w:instrText>PAGE  \* Arabic  \* MERGEFORMAT</w:instrText>
    </w:r>
    <w:r>
      <w:rPr>
        <w:bCs w:val="0"/>
        <w:sz w:val="18"/>
      </w:rPr>
      <w:fldChar w:fldCharType="separate"/>
    </w:r>
    <w:r>
      <w:rPr>
        <w:sz w:val="18"/>
      </w:rPr>
      <w:t>4</w:t>
    </w:r>
    <w:r>
      <w:rPr>
        <w:bCs w:val="0"/>
        <w:sz w:val="18"/>
      </w:rPr>
      <w:fldChar w:fldCharType="end"/>
    </w:r>
    <w:r>
      <w:rPr>
        <w:sz w:val="18"/>
      </w:rPr>
      <w:t xml:space="preserve"> von </w:t>
    </w:r>
    <w:r>
      <w:rPr>
        <w:sz w:val="18"/>
      </w:rPr>
      <w:fldChar w:fldCharType="begin"/>
    </w:r>
    <w:r>
      <w:rPr>
        <w:sz w:val="18"/>
      </w:rPr>
      <w:instrText>NUMPAGES  \* Arabic  \* MERGEFORMAT</w:instrText>
    </w:r>
    <w:r>
      <w:rPr>
        <w:sz w:val="18"/>
      </w:rPr>
      <w:fldChar w:fldCharType="separate"/>
    </w:r>
    <w:r>
      <w:rPr>
        <w:sz w:val="18"/>
      </w:rPr>
      <w:t>5</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DA0A90" w14:textId="77777777" w:rsidR="00002727" w:rsidRDefault="00002727">
      <w:r>
        <w:separator/>
      </w:r>
    </w:p>
  </w:footnote>
  <w:footnote w:type="continuationSeparator" w:id="0">
    <w:p w14:paraId="4817DE5E" w14:textId="77777777" w:rsidR="00002727" w:rsidRDefault="00002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3DFF9" w14:textId="77777777" w:rsidR="004F44D4" w:rsidRDefault="004F44D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E7BDE" w14:textId="77777777" w:rsidR="004F44D4" w:rsidRDefault="00275BC7">
    <w:pPr>
      <w:pStyle w:val="Kopfzeile"/>
      <w:tabs>
        <w:tab w:val="clear" w:pos="4536"/>
        <w:tab w:val="clear" w:pos="9072"/>
      </w:tabs>
      <w:ind w:right="-87"/>
      <w:rPr>
        <w:color w:val="AEAAAA"/>
        <w:sz w:val="22"/>
      </w:rPr>
    </w:pPr>
    <w:r>
      <w:rPr>
        <w:noProof/>
        <w:sz w:val="8"/>
      </w:rPr>
      <mc:AlternateContent>
        <mc:Choice Requires="wpg">
          <w:drawing>
            <wp:anchor distT="0" distB="0" distL="114300" distR="114300" simplePos="0" relativeHeight="251660288" behindDoc="0" locked="0" layoutInCell="1" allowOverlap="1" wp14:anchorId="3AAEF182" wp14:editId="6473D09B">
              <wp:simplePos x="0" y="0"/>
              <wp:positionH relativeFrom="column">
                <wp:posOffset>9295765</wp:posOffset>
              </wp:positionH>
              <wp:positionV relativeFrom="paragraph">
                <wp:posOffset>2026285</wp:posOffset>
              </wp:positionV>
              <wp:extent cx="328930" cy="4114799"/>
              <wp:effectExtent l="0" t="19050" r="13970" b="635"/>
              <wp:wrapNone/>
              <wp:docPr id="1" name="Gruppieren 27"/>
              <wp:cNvGraphicFramePr/>
              <a:graphic xmlns:a="http://schemas.openxmlformats.org/drawingml/2006/main">
                <a:graphicData uri="http://schemas.microsoft.com/office/word/2010/wordprocessingGroup">
                  <wpg:wgp>
                    <wpg:cNvGrpSpPr/>
                    <wpg:grpSpPr bwMode="auto">
                      <a:xfrm>
                        <a:off x="0" y="0"/>
                        <a:ext cx="328930" cy="4114799"/>
                        <a:chOff x="0" y="-19051"/>
                        <a:chExt cx="328930" cy="4115119"/>
                      </a:xfrm>
                    </wpg:grpSpPr>
                    <wps:wsp>
                      <wps:cNvPr id="2" name="Rechteck 2"/>
                      <wps:cNvSpPr/>
                      <wps:spPr bwMode="auto">
                        <a:xfrm rot="16199998">
                          <a:off x="-1579880" y="1560829"/>
                          <a:ext cx="3488690" cy="328930"/>
                        </a:xfrm>
                        <a:prstGeom prst="rect">
                          <a:avLst/>
                        </a:prstGeom>
                        <a:solidFill>
                          <a:srgbClr val="FFFFFF"/>
                        </a:solidFill>
                        <a:ln w="9525">
                          <a:noFill/>
                          <a:miter lim="800000"/>
                          <a:headEnd/>
                          <a:tailEnd/>
                        </a:ln>
                      </wps:spPr>
                      <wps:txbx>
                        <w:txbxContent>
                          <w:p w14:paraId="79022605" w14:textId="77777777" w:rsidR="004F44D4" w:rsidRDefault="00275BC7">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Eine Entwicklung in Kooperation von OFFIS e.V., der Universität Oldenburg und der Wissensfabrik – Unternehmen für Deutschland e.V.</w:t>
                            </w:r>
                          </w:p>
                          <w:p w14:paraId="62797C69" w14:textId="77777777" w:rsidR="004F44D4" w:rsidRDefault="004F44D4">
                            <w:pPr>
                              <w:spacing w:line="160" w:lineRule="exact"/>
                              <w:rPr>
                                <w:rFonts w:asciiTheme="minorHAnsi" w:hAnsiTheme="minorHAnsi" w:cstheme="minorHAnsi"/>
                                <w:color w:val="A6A6A6"/>
                                <w:sz w:val="14"/>
                                <w:szCs w:val="14"/>
                              </w:rPr>
                            </w:pPr>
                          </w:p>
                        </w:txbxContent>
                      </wps:txbx>
                      <wps:bodyPr rot="0" vert="horz" wrap="square" lIns="91440" tIns="45720" rIns="91440" bIns="45720" anchor="t" anchorCtr="0">
                        <a:noAutofit/>
                      </wps:bodyPr>
                    </wps:wsp>
                    <pic:pic xmlns:pic="http://schemas.openxmlformats.org/drawingml/2006/picture">
                      <pic:nvPicPr>
                        <pic:cNvPr id="4" name="Grafik 30"/>
                        <pic:cNvPicPr>
                          <a:picLocks noChangeAspect="1"/>
                        </pic:cNvPicPr>
                      </pic:nvPicPr>
                      <pic:blipFill>
                        <a:blip r:embed="rId1">
                          <a:clrChange>
                            <a:clrFrom>
                              <a:srgbClr val="FEFEFE"/>
                            </a:clrFrom>
                            <a:clrTo>
                              <a:srgbClr val="FEFEFE">
                                <a:alpha val="0"/>
                              </a:srgbClr>
                            </a:clrTo>
                          </a:clrChange>
                          <a:duotone>
                            <a:schemeClr val="accent3">
                              <a:shade val="45000"/>
                              <a:satMod val="135000"/>
                            </a:schemeClr>
                            <a:prstClr val="white"/>
                          </a:duotone>
                        </a:blip>
                        <a:stretch/>
                      </pic:blipFill>
                      <pic:spPr bwMode="auto">
                        <a:xfrm rot="16199998">
                          <a:off x="-165418" y="3699193"/>
                          <a:ext cx="647700" cy="146050"/>
                        </a:xfrm>
                        <a:prstGeom prst="rect">
                          <a:avLst/>
                        </a:prstGeom>
                        <a:noFill/>
                      </pic:spPr>
                    </pic:pic>
                  </wpg:wgp>
                </a:graphicData>
              </a:graphic>
              <wp14:sizeRelV relativeFrom="margin">
                <wp14:pctHeight>0</wp14:pctHeight>
              </wp14:sizeRelV>
            </wp:anchor>
          </w:drawing>
        </mc:Choice>
        <mc:Fallback xmlns:a="http://schemas.openxmlformats.org/drawingml/2006/main">
          <w:pict>
            <v:group id="group 0" o:spid="_x0000_s0000" style="position:absolute;z-index:251660288;o:allowoverlap:true;o:allowincell:true;mso-position-horizontal-relative:text;margin-left:731.9pt;mso-position-horizontal:absolute;mso-position-vertical-relative:text;margin-top:159.5pt;mso-position-vertical:absolute;width:25.9pt;height:324.0pt;mso-wrap-distance-left:9.0pt;mso-wrap-distance-top:0.0pt;mso-wrap-distance-right:9.0pt;mso-wrap-distance-bottom:0.0pt;" coordorigin="0,-190" coordsize="3289,41151">
              <v:shape id="shape 1" o:spid="_x0000_s1" o:spt="1" type="#_x0000_t1" style="position:absolute;left:-15798;top:15608;width:34886;height:3289;rotation:269;v-text-anchor:top;visibility:visible;" fillcolor="#FFFFFF" stroked="f" strokeweight="0.75pt">
                <v:textbox inset="0,0,0,0">
                  <w:txbxContent>
                    <w:p>
                      <w:pPr>
                        <w:spacing w:line="160" w:lineRule="exact"/>
                        <w:rPr>
                          <w:rFonts w:asciiTheme="minorHAnsi" w:hAnsiTheme="minorHAnsi" w:cstheme="minorHAnsi"/>
                          <w:color w:val="a6a6a6"/>
                          <w:sz w:val="14"/>
                          <w:szCs w:val="14"/>
                        </w:rPr>
                      </w:pPr>
                      <w:r>
                        <w:rPr>
                          <w:rFonts w:ascii="Helvetica 55" w:hAnsi="Helvetica 55"/>
                          <w:color w:val="a6a6a6" w:themeColor="background1" w:themeShade="A6"/>
                          <w:sz w:val="14"/>
                          <w:szCs w:val="14"/>
                        </w:rPr>
                        <w:t xml:space="preserve">Eine Entwicklung in Kooperation von OFFIS e.V., der Universität Oldenburg und der Wissensfabrik – Unternehmen für Deutschland e.V.</w:t>
                      </w:r>
                      <w:r/>
                    </w:p>
                    <w:p>
                      <w:pPr>
                        <w:spacing w:line="160" w:lineRule="exact"/>
                        <w:rPr>
                          <w:rFonts w:asciiTheme="minorHAnsi" w:hAnsiTheme="minorHAnsi" w:cstheme="minorHAnsi"/>
                          <w:color w:val="a6a6a6"/>
                          <w:sz w:val="14"/>
                          <w:szCs w:val="14"/>
                        </w:rPr>
                      </w:pPr>
                      <w:r>
                        <w:rPr>
                          <w:rFonts w:asciiTheme="minorHAnsi" w:hAnsiTheme="minorHAnsi" w:cstheme="minorHAnsi"/>
                          <w:color w:val="a6a6a6"/>
                          <w:sz w:val="14"/>
                          <w:szCs w:val="14"/>
                        </w:rPr>
                      </w:r>
                      <w:r/>
                    </w:p>
                  </w:txbxContent>
                </v:textbox>
              </v:shape>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position:absolute;left:-1654;top:36991;width:6477;height:1460;rotation:269;" stroked="false">
                <v:path textboxrect="0,0,0,0"/>
                <v:imagedata r:id="rId2" o:title=""/>
              </v:shape>
            </v:group>
          </w:pict>
        </mc:Fallback>
      </mc:AlternateContent>
    </w:r>
    <w:r>
      <w:rPr>
        <w:noProof/>
        <w:color w:val="E7E6E6" w:themeColor="background2"/>
        <w:sz w:val="32"/>
      </w:rPr>
      <mc:AlternateContent>
        <mc:Choice Requires="wpg">
          <w:drawing>
            <wp:anchor distT="0" distB="0" distL="114300" distR="114300" simplePos="0" relativeHeight="251656192" behindDoc="1" locked="0" layoutInCell="1" allowOverlap="1" wp14:anchorId="4A16B5FB" wp14:editId="645038B2">
              <wp:simplePos x="0" y="0"/>
              <wp:positionH relativeFrom="column">
                <wp:posOffset>6422975</wp:posOffset>
              </wp:positionH>
              <wp:positionV relativeFrom="paragraph">
                <wp:posOffset>6350</wp:posOffset>
              </wp:positionV>
              <wp:extent cx="3060000" cy="340242"/>
              <wp:effectExtent l="0" t="0" r="1270" b="3175"/>
              <wp:wrapNone/>
              <wp:docPr id="318167679" name="Rechteck 22"/>
              <wp:cNvGraphicFramePr/>
              <a:graphic xmlns:a="http://schemas.openxmlformats.org/drawingml/2006/main">
                <a:graphicData uri="http://schemas.microsoft.com/office/word/2010/wordprocessingShape">
                  <wps:wsp>
                    <wps:cNvSpPr/>
                    <wps:spPr bwMode="auto">
                      <a:xfrm>
                        <a:off x="0" y="0"/>
                        <a:ext cx="3060000" cy="340242"/>
                      </a:xfrm>
                      <a:prstGeom prst="rect">
                        <a:avLst/>
                      </a:prstGeom>
                      <a:solidFill>
                        <a:srgbClr val="2F559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368B7F" w14:textId="77777777" w:rsidR="004F44D4" w:rsidRDefault="00275BC7">
                          <w:pPr>
                            <w:jc w:val="center"/>
                          </w:pPr>
                          <w:r>
                            <w:rPr>
                              <w:b/>
                              <w:color w:val="FFFFFF" w:themeColor="background1"/>
                              <w:sz w:val="32"/>
                            </w:rPr>
                            <w:t>Zusatzmaterial KI-B1.3.1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3" o:spid="_x0000_s3" o:spt="1" type="#_x0000_t1" style="position:absolute;z-index:-251656192;o:allowoverlap:true;o:allowincell:true;mso-position-horizontal-relative:text;margin-left:505.7pt;mso-position-horizontal:absolute;mso-position-vertical-relative:text;margin-top:0.5pt;mso-position-vertical:absolute;width:240.9pt;height:26.8pt;mso-wrap-distance-left:9.0pt;mso-wrap-distance-top:0.0pt;mso-wrap-distance-right:9.0pt;mso-wrap-distance-bottom:0.0pt;v-text-anchor:middle;visibility:visible;" fillcolor="#2F5597" stroked="f" strokeweight="1.00pt">
              <v:stroke dashstyle="solid"/>
              <v:textbox inset="0,0,0,0">
                <w:txbxContent>
                  <w:p>
                    <w:pPr>
                      <w:jc w:val="center"/>
                    </w:pPr>
                    <w:r>
                      <w:rPr>
                        <w:b/>
                        <w:color w:val="ffffff" w:themeColor="background1"/>
                        <w:sz w:val="32"/>
                      </w:rPr>
                      <w:t xml:space="preserve">Zusatzmaterial KI</w:t>
                    </w:r>
                    <w:r>
                      <w:rPr>
                        <w:b/>
                        <w:color w:val="ffffff" w:themeColor="background1"/>
                        <w:sz w:val="32"/>
                      </w:rPr>
                      <w:t xml:space="preserve">-B</w:t>
                    </w:r>
                    <w:r>
                      <w:rPr>
                        <w:b/>
                        <w:color w:val="ffffff" w:themeColor="background1"/>
                        <w:sz w:val="32"/>
                      </w:rPr>
                      <w:t xml:space="preserve">1.</w:t>
                    </w:r>
                    <w:r>
                      <w:rPr>
                        <w:b/>
                        <w:color w:val="ffffff" w:themeColor="background1"/>
                        <w:sz w:val="32"/>
                      </w:rPr>
                      <w:t xml:space="preserve">3.1</w:t>
                    </w:r>
                    <w:r/>
                  </w:p>
                </w:txbxContent>
              </v:textbox>
            </v:shape>
          </w:pict>
        </mc:Fallback>
      </mc:AlternateContent>
    </w:r>
    <w:r>
      <w:rPr>
        <w:noProof/>
        <w:color w:val="AEAAAA" w:themeColor="background2" w:themeShade="BF"/>
        <w:sz w:val="32"/>
      </w:rPr>
      <mc:AlternateContent>
        <mc:Choice Requires="wpg">
          <w:drawing>
            <wp:anchor distT="0" distB="0" distL="114300" distR="114300" simplePos="0" relativeHeight="251658240" behindDoc="0" locked="0" layoutInCell="1" allowOverlap="1" wp14:anchorId="749BEEAF" wp14:editId="1D20B09A">
              <wp:simplePos x="0" y="0"/>
              <wp:positionH relativeFrom="column">
                <wp:posOffset>-1912620</wp:posOffset>
              </wp:positionH>
              <wp:positionV relativeFrom="paragraph">
                <wp:posOffset>-2219960</wp:posOffset>
              </wp:positionV>
              <wp:extent cx="3190875" cy="247650"/>
              <wp:effectExtent l="4763" t="0" r="0" b="0"/>
              <wp:wrapNone/>
              <wp:docPr id="3" name="Textfeld 2"/>
              <wp:cNvGraphicFramePr/>
              <a:graphic xmlns:a="http://schemas.openxmlformats.org/drawingml/2006/main">
                <a:graphicData uri="http://schemas.microsoft.com/office/word/2010/wordprocessingShape">
                  <wps:wsp>
                    <wps:cNvSpPr/>
                    <wps:spPr bwMode="auto">
                      <a:xfrm rot="16199998">
                        <a:off x="0" y="0"/>
                        <a:ext cx="3190875" cy="247650"/>
                      </a:xfrm>
                      <a:prstGeom prst="rect">
                        <a:avLst/>
                      </a:prstGeom>
                      <a:solidFill>
                        <a:srgbClr val="FFFFFF"/>
                      </a:solidFill>
                      <a:ln w="9525">
                        <a:noFill/>
                        <a:miter lim="800000"/>
                        <a:headEnd/>
                        <a:tailEnd/>
                      </a:ln>
                    </wps:spPr>
                    <wps:txbx>
                      <w:txbxContent>
                        <w:p w14:paraId="132F9012" w14:textId="77777777" w:rsidR="004F44D4" w:rsidRDefault="00275BC7">
                          <w:pPr>
                            <w:rPr>
                              <w:sz w:val="15"/>
                              <w:szCs w:val="15"/>
                            </w:rPr>
                          </w:pPr>
                          <w:r>
                            <w:rPr>
                              <w:sz w:val="15"/>
                              <w:szCs w:val="15"/>
                            </w:rPr>
                            <w:t>Eine Zusammenarbeit von Wissensfabrik Deutschland und OFFIS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4" o:spid="_x0000_s4" o:spt="1" type="#_x0000_t1" style="position:absolute;z-index:251658240;o:allowoverlap:true;o:allowincell:true;mso-position-horizontal-relative:text;margin-left:-150.6pt;mso-position-horizontal:absolute;mso-position-vertical-relative:text;margin-top:-174.8pt;mso-position-vertical:absolute;width:251.2pt;height:19.5pt;mso-wrap-distance-left:9.0pt;mso-wrap-distance-top:0.0pt;mso-wrap-distance-right:9.0pt;mso-wrap-distance-bottom:0.0pt;rotation:269;v-text-anchor:top;visibility:visible;" fillcolor="#FFFFFF" stroked="f" strokeweight="0.75pt">
              <v:textbox inset="0,0,0,0">
                <w:txbxContent>
                  <w:p>
                    <w:pPr>
                      <w:rPr>
                        <w:sz w:val="15"/>
                        <w:szCs w:val="15"/>
                      </w:rPr>
                    </w:pPr>
                    <w:r>
                      <w:rPr>
                        <w:sz w:val="15"/>
                        <w:szCs w:val="15"/>
                      </w:rPr>
                      <w:t xml:space="preserve">Eine Zusammenarbeit von Wissensfabrik Deutschland und OFFIS</w:t>
                    </w:r>
                    <w:r/>
                  </w:p>
                </w:txbxContent>
              </v:textbox>
            </v:shape>
          </w:pict>
        </mc:Fallback>
      </mc:AlternateContent>
    </w:r>
    <w:r>
      <w:rPr>
        <w:color w:val="AEAAAA" w:themeColor="background2" w:themeShade="BF"/>
        <w:sz w:val="3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94617" w14:textId="77777777" w:rsidR="004F44D4" w:rsidRDefault="004F44D4">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49553" w14:textId="77777777" w:rsidR="004F44D4" w:rsidRDefault="00275BC7">
    <w:pPr>
      <w:pStyle w:val="Kopfzeile"/>
      <w:tabs>
        <w:tab w:val="clear" w:pos="4536"/>
        <w:tab w:val="clear" w:pos="9072"/>
      </w:tabs>
      <w:ind w:right="-87"/>
      <w:rPr>
        <w:color w:val="AEAAAA"/>
        <w:sz w:val="22"/>
      </w:rPr>
    </w:pPr>
    <w:r>
      <w:rPr>
        <w:noProof/>
        <w:color w:val="E7E6E6" w:themeColor="background2"/>
        <w:sz w:val="32"/>
      </w:rPr>
      <mc:AlternateContent>
        <mc:Choice Requires="wpg">
          <w:drawing>
            <wp:anchor distT="0" distB="0" distL="114300" distR="114300" simplePos="0" relativeHeight="251657216" behindDoc="1" locked="0" layoutInCell="1" allowOverlap="1" wp14:anchorId="26FD6880" wp14:editId="629EC2A0">
              <wp:simplePos x="0" y="0"/>
              <wp:positionH relativeFrom="column">
                <wp:posOffset>2557145</wp:posOffset>
              </wp:positionH>
              <wp:positionV relativeFrom="paragraph">
                <wp:posOffset>6350</wp:posOffset>
              </wp:positionV>
              <wp:extent cx="3060000" cy="340242"/>
              <wp:effectExtent l="0" t="0" r="1270" b="3175"/>
              <wp:wrapNone/>
              <wp:docPr id="4" name="Rechteck 22"/>
              <wp:cNvGraphicFramePr/>
              <a:graphic xmlns:a="http://schemas.openxmlformats.org/drawingml/2006/main">
                <a:graphicData uri="http://schemas.microsoft.com/office/word/2010/wordprocessingShape">
                  <wps:wsp>
                    <wps:cNvSpPr/>
                    <wps:spPr bwMode="auto">
                      <a:xfrm>
                        <a:off x="0" y="0"/>
                        <a:ext cx="3060000" cy="340242"/>
                      </a:xfrm>
                      <a:prstGeom prst="rect">
                        <a:avLst/>
                      </a:prstGeom>
                      <a:solidFill>
                        <a:srgbClr val="2F5597"/>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A2926F" w14:textId="77777777" w:rsidR="004F44D4" w:rsidRDefault="00275BC7">
                          <w:pPr>
                            <w:jc w:val="center"/>
                          </w:pPr>
                          <w:r>
                            <w:rPr>
                              <w:b/>
                              <w:color w:val="FFFFFF" w:themeColor="background1"/>
                              <w:sz w:val="32"/>
                            </w:rPr>
                            <w:t>Zusatzmaterial KI-B1.3.1</w:t>
                          </w:r>
                        </w:p>
                        <w:p w14:paraId="58D8A1E3" w14:textId="77777777" w:rsidR="004F44D4" w:rsidRDefault="004F44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5" o:spid="_x0000_s5" o:spt="1" type="#_x0000_t1" style="position:absolute;z-index:-251657216;o:allowoverlap:true;o:allowincell:true;mso-position-horizontal-relative:text;margin-left:201.3pt;mso-position-horizontal:absolute;mso-position-vertical-relative:text;margin-top:0.5pt;mso-position-vertical:absolute;width:240.9pt;height:26.8pt;mso-wrap-distance-left:9.0pt;mso-wrap-distance-top:0.0pt;mso-wrap-distance-right:9.0pt;mso-wrap-distance-bottom:0.0pt;v-text-anchor:middle;visibility:visible;" fillcolor="#2F5597" stroked="f" strokeweight="1.00pt">
              <v:stroke dashstyle="solid"/>
              <v:textbox inset="0,0,0,0">
                <w:txbxContent>
                  <w:p>
                    <w:pPr>
                      <w:jc w:val="center"/>
                    </w:pPr>
                    <w:r>
                      <w:rPr>
                        <w:b/>
                        <w:color w:val="ffffff" w:themeColor="background1"/>
                        <w:sz w:val="32"/>
                      </w:rPr>
                      <w:t xml:space="preserve">Zusatzmaterial KI</w:t>
                    </w:r>
                    <w:r>
                      <w:rPr>
                        <w:b/>
                        <w:color w:val="ffffff" w:themeColor="background1"/>
                        <w:sz w:val="32"/>
                      </w:rPr>
                      <w:t xml:space="preserve">-B</w:t>
                    </w:r>
                    <w:r>
                      <w:rPr>
                        <w:b/>
                        <w:color w:val="ffffff" w:themeColor="background1"/>
                        <w:sz w:val="32"/>
                      </w:rPr>
                      <w:t xml:space="preserve">1.</w:t>
                    </w:r>
                    <w:r>
                      <w:rPr>
                        <w:b/>
                        <w:color w:val="ffffff" w:themeColor="background1"/>
                        <w:sz w:val="32"/>
                      </w:rPr>
                      <w:t xml:space="preserve">3.1</w:t>
                    </w:r>
                    <w:r/>
                  </w:p>
                  <w:p>
                    <w:pPr>
                      <w:jc w:val="center"/>
                    </w:pPr>
                    <w:r/>
                    <w:r/>
                  </w:p>
                </w:txbxContent>
              </v:textbox>
            </v:shape>
          </w:pict>
        </mc:Fallback>
      </mc:AlternateContent>
    </w:r>
    <w:r>
      <w:rPr>
        <w:noProof/>
        <w:color w:val="AEAAAA" w:themeColor="background2" w:themeShade="BF"/>
        <w:sz w:val="32"/>
      </w:rPr>
      <mc:AlternateContent>
        <mc:Choice Requires="wpg">
          <w:drawing>
            <wp:anchor distT="0" distB="0" distL="114300" distR="114300" simplePos="0" relativeHeight="251659264" behindDoc="0" locked="0" layoutInCell="1" allowOverlap="1" wp14:anchorId="7F9D62F1" wp14:editId="53E9AA31">
              <wp:simplePos x="0" y="0"/>
              <wp:positionH relativeFrom="column">
                <wp:posOffset>-1912620</wp:posOffset>
              </wp:positionH>
              <wp:positionV relativeFrom="paragraph">
                <wp:posOffset>-2219960</wp:posOffset>
              </wp:positionV>
              <wp:extent cx="3190875" cy="247650"/>
              <wp:effectExtent l="4763" t="0" r="0" b="0"/>
              <wp:wrapNone/>
              <wp:docPr id="5" name="Textfeld 2"/>
              <wp:cNvGraphicFramePr/>
              <a:graphic xmlns:a="http://schemas.openxmlformats.org/drawingml/2006/main">
                <a:graphicData uri="http://schemas.microsoft.com/office/word/2010/wordprocessingShape">
                  <wps:wsp>
                    <wps:cNvSpPr/>
                    <wps:spPr bwMode="auto">
                      <a:xfrm rot="16199998">
                        <a:off x="0" y="0"/>
                        <a:ext cx="3190875" cy="247650"/>
                      </a:xfrm>
                      <a:prstGeom prst="rect">
                        <a:avLst/>
                      </a:prstGeom>
                      <a:solidFill>
                        <a:srgbClr val="FFFFFF"/>
                      </a:solidFill>
                      <a:ln w="9525">
                        <a:noFill/>
                        <a:miter lim="800000"/>
                        <a:headEnd/>
                        <a:tailEnd/>
                      </a:ln>
                    </wps:spPr>
                    <wps:txbx>
                      <w:txbxContent>
                        <w:p w14:paraId="3FFDF165" w14:textId="77777777" w:rsidR="004F44D4" w:rsidRDefault="00275BC7">
                          <w:pPr>
                            <w:rPr>
                              <w:sz w:val="15"/>
                              <w:szCs w:val="15"/>
                            </w:rPr>
                          </w:pPr>
                          <w:r>
                            <w:rPr>
                              <w:sz w:val="15"/>
                              <w:szCs w:val="15"/>
                            </w:rPr>
                            <w:t>Eine Zusammenarbeit von Wissensfabrik Deutschland und OFFIS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shape id="shape 6" o:spid="_x0000_s6" o:spt="1" type="#_x0000_t1" style="position:absolute;z-index:251659264;o:allowoverlap:true;o:allowincell:true;mso-position-horizontal-relative:text;margin-left:-150.6pt;mso-position-horizontal:absolute;mso-position-vertical-relative:text;margin-top:-174.8pt;mso-position-vertical:absolute;width:251.2pt;height:19.5pt;mso-wrap-distance-left:9.0pt;mso-wrap-distance-top:0.0pt;mso-wrap-distance-right:9.0pt;mso-wrap-distance-bottom:0.0pt;rotation:269;v-text-anchor:top;visibility:visible;" fillcolor="#FFFFFF" stroked="f" strokeweight="0.75pt">
              <v:textbox inset="0,0,0,0">
                <w:txbxContent>
                  <w:p>
                    <w:pPr>
                      <w:rPr>
                        <w:sz w:val="15"/>
                        <w:szCs w:val="15"/>
                      </w:rPr>
                    </w:pPr>
                    <w:r>
                      <w:rPr>
                        <w:sz w:val="15"/>
                        <w:szCs w:val="15"/>
                      </w:rPr>
                      <w:t xml:space="preserve">Eine Zusammenarbeit von Wissensfabrik Deutschland und OFFIS</w:t>
                    </w:r>
                    <w:r/>
                  </w:p>
                </w:txbxContent>
              </v:textbox>
            </v:shape>
          </w:pict>
        </mc:Fallback>
      </mc:AlternateContent>
    </w:r>
    <w:r>
      <w:rPr>
        <w:color w:val="AEAAAA" w:themeColor="background2" w:themeShade="BF"/>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A2DD6"/>
    <w:multiLevelType w:val="hybridMultilevel"/>
    <w:tmpl w:val="44F86732"/>
    <w:lvl w:ilvl="0" w:tplc="40A460F6">
      <w:start w:val="1"/>
      <w:numFmt w:val="bullet"/>
      <w:lvlText w:val="·"/>
      <w:lvlJc w:val="left"/>
      <w:pPr>
        <w:ind w:left="720" w:hanging="360"/>
      </w:pPr>
      <w:rPr>
        <w:rFonts w:ascii="Symbol" w:eastAsia="Symbol" w:hAnsi="Symbol" w:cs="Symbol"/>
      </w:rPr>
    </w:lvl>
    <w:lvl w:ilvl="1" w:tplc="45BCBBB4">
      <w:start w:val="1"/>
      <w:numFmt w:val="bullet"/>
      <w:lvlText w:val="o"/>
      <w:lvlJc w:val="left"/>
      <w:pPr>
        <w:ind w:left="1440" w:hanging="360"/>
      </w:pPr>
      <w:rPr>
        <w:rFonts w:ascii="Courier New" w:eastAsia="Courier New" w:hAnsi="Courier New" w:cs="Courier New"/>
      </w:rPr>
    </w:lvl>
    <w:lvl w:ilvl="2" w:tplc="620CD67E">
      <w:start w:val="1"/>
      <w:numFmt w:val="bullet"/>
      <w:lvlText w:val="§"/>
      <w:lvlJc w:val="left"/>
      <w:pPr>
        <w:ind w:left="2160" w:hanging="360"/>
      </w:pPr>
      <w:rPr>
        <w:rFonts w:ascii="Wingdings" w:eastAsia="Wingdings" w:hAnsi="Wingdings" w:cs="Wingdings"/>
      </w:rPr>
    </w:lvl>
    <w:lvl w:ilvl="3" w:tplc="22A8F23E">
      <w:start w:val="1"/>
      <w:numFmt w:val="bullet"/>
      <w:lvlText w:val="·"/>
      <w:lvlJc w:val="left"/>
      <w:pPr>
        <w:ind w:left="2880" w:hanging="360"/>
      </w:pPr>
      <w:rPr>
        <w:rFonts w:ascii="Symbol" w:eastAsia="Symbol" w:hAnsi="Symbol" w:cs="Symbol"/>
      </w:rPr>
    </w:lvl>
    <w:lvl w:ilvl="4" w:tplc="DAC0B5F6">
      <w:start w:val="1"/>
      <w:numFmt w:val="bullet"/>
      <w:lvlText w:val="o"/>
      <w:lvlJc w:val="left"/>
      <w:pPr>
        <w:ind w:left="3600" w:hanging="360"/>
      </w:pPr>
      <w:rPr>
        <w:rFonts w:ascii="Courier New" w:eastAsia="Courier New" w:hAnsi="Courier New" w:cs="Courier New"/>
      </w:rPr>
    </w:lvl>
    <w:lvl w:ilvl="5" w:tplc="564050A4">
      <w:start w:val="1"/>
      <w:numFmt w:val="bullet"/>
      <w:lvlText w:val="§"/>
      <w:lvlJc w:val="left"/>
      <w:pPr>
        <w:ind w:left="4320" w:hanging="360"/>
      </w:pPr>
      <w:rPr>
        <w:rFonts w:ascii="Wingdings" w:eastAsia="Wingdings" w:hAnsi="Wingdings" w:cs="Wingdings"/>
      </w:rPr>
    </w:lvl>
    <w:lvl w:ilvl="6" w:tplc="18946650">
      <w:start w:val="1"/>
      <w:numFmt w:val="bullet"/>
      <w:lvlText w:val="·"/>
      <w:lvlJc w:val="left"/>
      <w:pPr>
        <w:ind w:left="5040" w:hanging="360"/>
      </w:pPr>
      <w:rPr>
        <w:rFonts w:ascii="Symbol" w:eastAsia="Symbol" w:hAnsi="Symbol" w:cs="Symbol"/>
      </w:rPr>
    </w:lvl>
    <w:lvl w:ilvl="7" w:tplc="76DAFA6A">
      <w:start w:val="1"/>
      <w:numFmt w:val="bullet"/>
      <w:lvlText w:val="o"/>
      <w:lvlJc w:val="left"/>
      <w:pPr>
        <w:ind w:left="5760" w:hanging="360"/>
      </w:pPr>
      <w:rPr>
        <w:rFonts w:ascii="Courier New" w:eastAsia="Courier New" w:hAnsi="Courier New" w:cs="Courier New"/>
      </w:rPr>
    </w:lvl>
    <w:lvl w:ilvl="8" w:tplc="7054D2C6">
      <w:start w:val="1"/>
      <w:numFmt w:val="bullet"/>
      <w:lvlText w:val="§"/>
      <w:lvlJc w:val="left"/>
      <w:pPr>
        <w:ind w:left="6480" w:hanging="360"/>
      </w:pPr>
      <w:rPr>
        <w:rFonts w:ascii="Wingdings" w:eastAsia="Wingdings" w:hAnsi="Wingdings" w:cs="Wingdings"/>
      </w:rPr>
    </w:lvl>
  </w:abstractNum>
  <w:abstractNum w:abstractNumId="1" w15:restartNumberingAfterBreak="0">
    <w:nsid w:val="04196663"/>
    <w:multiLevelType w:val="hybridMultilevel"/>
    <w:tmpl w:val="3B9A111A"/>
    <w:lvl w:ilvl="0" w:tplc="86E8ECCA">
      <w:start w:val="1"/>
      <w:numFmt w:val="bullet"/>
      <w:lvlText w:val="·"/>
      <w:lvlJc w:val="left"/>
      <w:pPr>
        <w:ind w:left="720" w:hanging="360"/>
      </w:pPr>
      <w:rPr>
        <w:rFonts w:ascii="Symbol" w:eastAsia="Symbol" w:hAnsi="Symbol" w:cs="Symbol" w:hint="default"/>
      </w:rPr>
    </w:lvl>
    <w:lvl w:ilvl="1" w:tplc="B85059C8">
      <w:start w:val="1"/>
      <w:numFmt w:val="bullet"/>
      <w:lvlText w:val="o"/>
      <w:lvlJc w:val="left"/>
      <w:pPr>
        <w:ind w:left="1440" w:hanging="360"/>
      </w:pPr>
      <w:rPr>
        <w:rFonts w:ascii="Courier New" w:eastAsia="Courier New" w:hAnsi="Courier New" w:cs="Courier New" w:hint="default"/>
      </w:rPr>
    </w:lvl>
    <w:lvl w:ilvl="2" w:tplc="A4E2EF4C">
      <w:start w:val="1"/>
      <w:numFmt w:val="bullet"/>
      <w:lvlText w:val="§"/>
      <w:lvlJc w:val="left"/>
      <w:pPr>
        <w:ind w:left="2160" w:hanging="360"/>
      </w:pPr>
      <w:rPr>
        <w:rFonts w:ascii="Wingdings" w:eastAsia="Wingdings" w:hAnsi="Wingdings" w:cs="Wingdings" w:hint="default"/>
      </w:rPr>
    </w:lvl>
    <w:lvl w:ilvl="3" w:tplc="C6567D6C">
      <w:start w:val="1"/>
      <w:numFmt w:val="bullet"/>
      <w:lvlText w:val="·"/>
      <w:lvlJc w:val="left"/>
      <w:pPr>
        <w:ind w:left="2880" w:hanging="360"/>
      </w:pPr>
      <w:rPr>
        <w:rFonts w:ascii="Symbol" w:eastAsia="Symbol" w:hAnsi="Symbol" w:cs="Symbol" w:hint="default"/>
      </w:rPr>
    </w:lvl>
    <w:lvl w:ilvl="4" w:tplc="3EA46DD8">
      <w:start w:val="1"/>
      <w:numFmt w:val="bullet"/>
      <w:lvlText w:val="o"/>
      <w:lvlJc w:val="left"/>
      <w:pPr>
        <w:ind w:left="3600" w:hanging="360"/>
      </w:pPr>
      <w:rPr>
        <w:rFonts w:ascii="Courier New" w:eastAsia="Courier New" w:hAnsi="Courier New" w:cs="Courier New" w:hint="default"/>
      </w:rPr>
    </w:lvl>
    <w:lvl w:ilvl="5" w:tplc="972CEF9C">
      <w:start w:val="1"/>
      <w:numFmt w:val="bullet"/>
      <w:lvlText w:val="§"/>
      <w:lvlJc w:val="left"/>
      <w:pPr>
        <w:ind w:left="4320" w:hanging="360"/>
      </w:pPr>
      <w:rPr>
        <w:rFonts w:ascii="Wingdings" w:eastAsia="Wingdings" w:hAnsi="Wingdings" w:cs="Wingdings" w:hint="default"/>
      </w:rPr>
    </w:lvl>
    <w:lvl w:ilvl="6" w:tplc="BFE43FE4">
      <w:start w:val="1"/>
      <w:numFmt w:val="bullet"/>
      <w:lvlText w:val="·"/>
      <w:lvlJc w:val="left"/>
      <w:pPr>
        <w:ind w:left="5040" w:hanging="360"/>
      </w:pPr>
      <w:rPr>
        <w:rFonts w:ascii="Symbol" w:eastAsia="Symbol" w:hAnsi="Symbol" w:cs="Symbol" w:hint="default"/>
      </w:rPr>
    </w:lvl>
    <w:lvl w:ilvl="7" w:tplc="5B36940E">
      <w:start w:val="1"/>
      <w:numFmt w:val="bullet"/>
      <w:lvlText w:val="o"/>
      <w:lvlJc w:val="left"/>
      <w:pPr>
        <w:ind w:left="5760" w:hanging="360"/>
      </w:pPr>
      <w:rPr>
        <w:rFonts w:ascii="Courier New" w:eastAsia="Courier New" w:hAnsi="Courier New" w:cs="Courier New" w:hint="default"/>
      </w:rPr>
    </w:lvl>
    <w:lvl w:ilvl="8" w:tplc="88525B32">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050F3E9F"/>
    <w:multiLevelType w:val="hybridMultilevel"/>
    <w:tmpl w:val="5BC4EB1E"/>
    <w:lvl w:ilvl="0" w:tplc="5F0CC8D0">
      <w:start w:val="1"/>
      <w:numFmt w:val="bullet"/>
      <w:lvlText w:val="·"/>
      <w:lvlJc w:val="left"/>
      <w:pPr>
        <w:ind w:left="720" w:hanging="360"/>
      </w:pPr>
      <w:rPr>
        <w:rFonts w:ascii="Symbol" w:eastAsia="Symbol" w:hAnsi="Symbol" w:cs="Symbol" w:hint="default"/>
      </w:rPr>
    </w:lvl>
    <w:lvl w:ilvl="1" w:tplc="8B14F918">
      <w:start w:val="1"/>
      <w:numFmt w:val="bullet"/>
      <w:lvlText w:val="o"/>
      <w:lvlJc w:val="left"/>
      <w:pPr>
        <w:ind w:left="1440" w:hanging="360"/>
      </w:pPr>
      <w:rPr>
        <w:rFonts w:ascii="Courier New" w:eastAsia="Courier New" w:hAnsi="Courier New" w:cs="Courier New" w:hint="default"/>
      </w:rPr>
    </w:lvl>
    <w:lvl w:ilvl="2" w:tplc="BCFA49FA">
      <w:start w:val="1"/>
      <w:numFmt w:val="bullet"/>
      <w:lvlText w:val="§"/>
      <w:lvlJc w:val="left"/>
      <w:pPr>
        <w:ind w:left="2160" w:hanging="360"/>
      </w:pPr>
      <w:rPr>
        <w:rFonts w:ascii="Wingdings" w:eastAsia="Wingdings" w:hAnsi="Wingdings" w:cs="Wingdings" w:hint="default"/>
      </w:rPr>
    </w:lvl>
    <w:lvl w:ilvl="3" w:tplc="52D66BAC">
      <w:start w:val="1"/>
      <w:numFmt w:val="bullet"/>
      <w:lvlText w:val="·"/>
      <w:lvlJc w:val="left"/>
      <w:pPr>
        <w:ind w:left="2880" w:hanging="360"/>
      </w:pPr>
      <w:rPr>
        <w:rFonts w:ascii="Symbol" w:eastAsia="Symbol" w:hAnsi="Symbol" w:cs="Symbol" w:hint="default"/>
      </w:rPr>
    </w:lvl>
    <w:lvl w:ilvl="4" w:tplc="2FE24B70">
      <w:start w:val="1"/>
      <w:numFmt w:val="bullet"/>
      <w:lvlText w:val="o"/>
      <w:lvlJc w:val="left"/>
      <w:pPr>
        <w:ind w:left="3600" w:hanging="360"/>
      </w:pPr>
      <w:rPr>
        <w:rFonts w:ascii="Courier New" w:eastAsia="Courier New" w:hAnsi="Courier New" w:cs="Courier New" w:hint="default"/>
      </w:rPr>
    </w:lvl>
    <w:lvl w:ilvl="5" w:tplc="988E2174">
      <w:start w:val="1"/>
      <w:numFmt w:val="bullet"/>
      <w:lvlText w:val="§"/>
      <w:lvlJc w:val="left"/>
      <w:pPr>
        <w:ind w:left="4320" w:hanging="360"/>
      </w:pPr>
      <w:rPr>
        <w:rFonts w:ascii="Wingdings" w:eastAsia="Wingdings" w:hAnsi="Wingdings" w:cs="Wingdings" w:hint="default"/>
      </w:rPr>
    </w:lvl>
    <w:lvl w:ilvl="6" w:tplc="A494758E">
      <w:start w:val="1"/>
      <w:numFmt w:val="bullet"/>
      <w:lvlText w:val="·"/>
      <w:lvlJc w:val="left"/>
      <w:pPr>
        <w:ind w:left="5040" w:hanging="360"/>
      </w:pPr>
      <w:rPr>
        <w:rFonts w:ascii="Symbol" w:eastAsia="Symbol" w:hAnsi="Symbol" w:cs="Symbol" w:hint="default"/>
      </w:rPr>
    </w:lvl>
    <w:lvl w:ilvl="7" w:tplc="4DD41C00">
      <w:start w:val="1"/>
      <w:numFmt w:val="bullet"/>
      <w:lvlText w:val="o"/>
      <w:lvlJc w:val="left"/>
      <w:pPr>
        <w:ind w:left="5760" w:hanging="360"/>
      </w:pPr>
      <w:rPr>
        <w:rFonts w:ascii="Courier New" w:eastAsia="Courier New" w:hAnsi="Courier New" w:cs="Courier New" w:hint="default"/>
      </w:rPr>
    </w:lvl>
    <w:lvl w:ilvl="8" w:tplc="89143632">
      <w:start w:val="1"/>
      <w:numFmt w:val="bullet"/>
      <w:lvlText w:val="§"/>
      <w:lvlJc w:val="left"/>
      <w:pPr>
        <w:ind w:left="6480" w:hanging="360"/>
      </w:pPr>
      <w:rPr>
        <w:rFonts w:ascii="Wingdings" w:eastAsia="Wingdings" w:hAnsi="Wingdings" w:cs="Wingdings" w:hint="default"/>
      </w:rPr>
    </w:lvl>
  </w:abstractNum>
  <w:abstractNum w:abstractNumId="3" w15:restartNumberingAfterBreak="0">
    <w:nsid w:val="0688402E"/>
    <w:multiLevelType w:val="hybridMultilevel"/>
    <w:tmpl w:val="B8727F5E"/>
    <w:lvl w:ilvl="0" w:tplc="CAE654A4">
      <w:start w:val="1"/>
      <w:numFmt w:val="bullet"/>
      <w:lvlText w:val="·"/>
      <w:lvlJc w:val="left"/>
      <w:pPr>
        <w:ind w:left="720" w:hanging="360"/>
      </w:pPr>
      <w:rPr>
        <w:rFonts w:ascii="Symbol" w:eastAsia="Symbol" w:hAnsi="Symbol" w:cs="Symbol"/>
      </w:rPr>
    </w:lvl>
    <w:lvl w:ilvl="1" w:tplc="6D20E6CE">
      <w:start w:val="1"/>
      <w:numFmt w:val="bullet"/>
      <w:lvlText w:val="o"/>
      <w:lvlJc w:val="left"/>
      <w:pPr>
        <w:ind w:left="1440" w:hanging="360"/>
      </w:pPr>
      <w:rPr>
        <w:rFonts w:ascii="Courier New" w:eastAsia="Courier New" w:hAnsi="Courier New" w:cs="Courier New"/>
      </w:rPr>
    </w:lvl>
    <w:lvl w:ilvl="2" w:tplc="17905520">
      <w:start w:val="1"/>
      <w:numFmt w:val="bullet"/>
      <w:lvlText w:val="§"/>
      <w:lvlJc w:val="left"/>
      <w:pPr>
        <w:ind w:left="2160" w:hanging="360"/>
      </w:pPr>
      <w:rPr>
        <w:rFonts w:ascii="Wingdings" w:eastAsia="Wingdings" w:hAnsi="Wingdings" w:cs="Wingdings"/>
      </w:rPr>
    </w:lvl>
    <w:lvl w:ilvl="3" w:tplc="0004E69C">
      <w:start w:val="1"/>
      <w:numFmt w:val="bullet"/>
      <w:lvlText w:val="·"/>
      <w:lvlJc w:val="left"/>
      <w:pPr>
        <w:ind w:left="2880" w:hanging="360"/>
      </w:pPr>
      <w:rPr>
        <w:rFonts w:ascii="Symbol" w:eastAsia="Symbol" w:hAnsi="Symbol" w:cs="Symbol"/>
      </w:rPr>
    </w:lvl>
    <w:lvl w:ilvl="4" w:tplc="6EA08922">
      <w:start w:val="1"/>
      <w:numFmt w:val="bullet"/>
      <w:lvlText w:val="o"/>
      <w:lvlJc w:val="left"/>
      <w:pPr>
        <w:ind w:left="3600" w:hanging="360"/>
      </w:pPr>
      <w:rPr>
        <w:rFonts w:ascii="Courier New" w:eastAsia="Courier New" w:hAnsi="Courier New" w:cs="Courier New"/>
      </w:rPr>
    </w:lvl>
    <w:lvl w:ilvl="5" w:tplc="5EE87210">
      <w:start w:val="1"/>
      <w:numFmt w:val="bullet"/>
      <w:lvlText w:val="§"/>
      <w:lvlJc w:val="left"/>
      <w:pPr>
        <w:ind w:left="4320" w:hanging="360"/>
      </w:pPr>
      <w:rPr>
        <w:rFonts w:ascii="Wingdings" w:eastAsia="Wingdings" w:hAnsi="Wingdings" w:cs="Wingdings"/>
      </w:rPr>
    </w:lvl>
    <w:lvl w:ilvl="6" w:tplc="51AEE670">
      <w:start w:val="1"/>
      <w:numFmt w:val="bullet"/>
      <w:lvlText w:val="·"/>
      <w:lvlJc w:val="left"/>
      <w:pPr>
        <w:ind w:left="5040" w:hanging="360"/>
      </w:pPr>
      <w:rPr>
        <w:rFonts w:ascii="Symbol" w:eastAsia="Symbol" w:hAnsi="Symbol" w:cs="Symbol"/>
      </w:rPr>
    </w:lvl>
    <w:lvl w:ilvl="7" w:tplc="FC38AAC6">
      <w:start w:val="1"/>
      <w:numFmt w:val="bullet"/>
      <w:lvlText w:val="o"/>
      <w:lvlJc w:val="left"/>
      <w:pPr>
        <w:ind w:left="5760" w:hanging="360"/>
      </w:pPr>
      <w:rPr>
        <w:rFonts w:ascii="Courier New" w:eastAsia="Courier New" w:hAnsi="Courier New" w:cs="Courier New"/>
      </w:rPr>
    </w:lvl>
    <w:lvl w:ilvl="8" w:tplc="FB78BFA0">
      <w:start w:val="1"/>
      <w:numFmt w:val="bullet"/>
      <w:lvlText w:val="§"/>
      <w:lvlJc w:val="left"/>
      <w:pPr>
        <w:ind w:left="6480" w:hanging="360"/>
      </w:pPr>
      <w:rPr>
        <w:rFonts w:ascii="Wingdings" w:eastAsia="Wingdings" w:hAnsi="Wingdings" w:cs="Wingdings"/>
      </w:rPr>
    </w:lvl>
  </w:abstractNum>
  <w:abstractNum w:abstractNumId="4" w15:restartNumberingAfterBreak="0">
    <w:nsid w:val="14CA4B00"/>
    <w:multiLevelType w:val="hybridMultilevel"/>
    <w:tmpl w:val="24F406A8"/>
    <w:lvl w:ilvl="0" w:tplc="B74EA91E">
      <w:start w:val="1"/>
      <w:numFmt w:val="bullet"/>
      <w:lvlText w:val="·"/>
      <w:lvlJc w:val="left"/>
      <w:pPr>
        <w:ind w:left="720" w:hanging="360"/>
      </w:pPr>
      <w:rPr>
        <w:rFonts w:ascii="Symbol" w:eastAsia="Symbol" w:hAnsi="Symbol" w:cs="Symbol" w:hint="default"/>
      </w:rPr>
    </w:lvl>
    <w:lvl w:ilvl="1" w:tplc="865614B8">
      <w:start w:val="1"/>
      <w:numFmt w:val="bullet"/>
      <w:lvlText w:val="o"/>
      <w:lvlJc w:val="left"/>
      <w:pPr>
        <w:ind w:left="1440" w:hanging="360"/>
      </w:pPr>
      <w:rPr>
        <w:rFonts w:ascii="Courier New" w:eastAsia="Courier New" w:hAnsi="Courier New" w:cs="Courier New" w:hint="default"/>
      </w:rPr>
    </w:lvl>
    <w:lvl w:ilvl="2" w:tplc="32EE60EC">
      <w:start w:val="1"/>
      <w:numFmt w:val="bullet"/>
      <w:lvlText w:val="§"/>
      <w:lvlJc w:val="left"/>
      <w:pPr>
        <w:ind w:left="2160" w:hanging="360"/>
      </w:pPr>
      <w:rPr>
        <w:rFonts w:ascii="Wingdings" w:eastAsia="Wingdings" w:hAnsi="Wingdings" w:cs="Wingdings" w:hint="default"/>
      </w:rPr>
    </w:lvl>
    <w:lvl w:ilvl="3" w:tplc="A43C0132">
      <w:start w:val="1"/>
      <w:numFmt w:val="bullet"/>
      <w:lvlText w:val="·"/>
      <w:lvlJc w:val="left"/>
      <w:pPr>
        <w:ind w:left="2880" w:hanging="360"/>
      </w:pPr>
      <w:rPr>
        <w:rFonts w:ascii="Symbol" w:eastAsia="Symbol" w:hAnsi="Symbol" w:cs="Symbol" w:hint="default"/>
      </w:rPr>
    </w:lvl>
    <w:lvl w:ilvl="4" w:tplc="26F86B90">
      <w:start w:val="1"/>
      <w:numFmt w:val="bullet"/>
      <w:lvlText w:val="o"/>
      <w:lvlJc w:val="left"/>
      <w:pPr>
        <w:ind w:left="3600" w:hanging="360"/>
      </w:pPr>
      <w:rPr>
        <w:rFonts w:ascii="Courier New" w:eastAsia="Courier New" w:hAnsi="Courier New" w:cs="Courier New" w:hint="default"/>
      </w:rPr>
    </w:lvl>
    <w:lvl w:ilvl="5" w:tplc="DC9AB78A">
      <w:start w:val="1"/>
      <w:numFmt w:val="bullet"/>
      <w:lvlText w:val="§"/>
      <w:lvlJc w:val="left"/>
      <w:pPr>
        <w:ind w:left="4320" w:hanging="360"/>
      </w:pPr>
      <w:rPr>
        <w:rFonts w:ascii="Wingdings" w:eastAsia="Wingdings" w:hAnsi="Wingdings" w:cs="Wingdings" w:hint="default"/>
      </w:rPr>
    </w:lvl>
    <w:lvl w:ilvl="6" w:tplc="C248D18C">
      <w:start w:val="1"/>
      <w:numFmt w:val="bullet"/>
      <w:lvlText w:val="·"/>
      <w:lvlJc w:val="left"/>
      <w:pPr>
        <w:ind w:left="5040" w:hanging="360"/>
      </w:pPr>
      <w:rPr>
        <w:rFonts w:ascii="Symbol" w:eastAsia="Symbol" w:hAnsi="Symbol" w:cs="Symbol" w:hint="default"/>
      </w:rPr>
    </w:lvl>
    <w:lvl w:ilvl="7" w:tplc="8F8A2E78">
      <w:start w:val="1"/>
      <w:numFmt w:val="bullet"/>
      <w:lvlText w:val="o"/>
      <w:lvlJc w:val="left"/>
      <w:pPr>
        <w:ind w:left="5760" w:hanging="360"/>
      </w:pPr>
      <w:rPr>
        <w:rFonts w:ascii="Courier New" w:eastAsia="Courier New" w:hAnsi="Courier New" w:cs="Courier New" w:hint="default"/>
      </w:rPr>
    </w:lvl>
    <w:lvl w:ilvl="8" w:tplc="2B3E6CB0">
      <w:start w:val="1"/>
      <w:numFmt w:val="bullet"/>
      <w:lvlText w:val="§"/>
      <w:lvlJc w:val="left"/>
      <w:pPr>
        <w:ind w:left="6480" w:hanging="360"/>
      </w:pPr>
      <w:rPr>
        <w:rFonts w:ascii="Wingdings" w:eastAsia="Wingdings" w:hAnsi="Wingdings" w:cs="Wingdings" w:hint="default"/>
      </w:rPr>
    </w:lvl>
  </w:abstractNum>
  <w:abstractNum w:abstractNumId="5" w15:restartNumberingAfterBreak="0">
    <w:nsid w:val="164B7DEA"/>
    <w:multiLevelType w:val="hybridMultilevel"/>
    <w:tmpl w:val="81CE293A"/>
    <w:lvl w:ilvl="0" w:tplc="1C902B02">
      <w:start w:val="1"/>
      <w:numFmt w:val="bullet"/>
      <w:lvlText w:val="·"/>
      <w:lvlJc w:val="left"/>
      <w:pPr>
        <w:ind w:left="720" w:hanging="360"/>
      </w:pPr>
      <w:rPr>
        <w:rFonts w:ascii="Symbol" w:eastAsia="Symbol" w:hAnsi="Symbol" w:cs="Symbol"/>
      </w:rPr>
    </w:lvl>
    <w:lvl w:ilvl="1" w:tplc="39D40A10">
      <w:start w:val="1"/>
      <w:numFmt w:val="bullet"/>
      <w:lvlText w:val="o"/>
      <w:lvlJc w:val="left"/>
      <w:pPr>
        <w:ind w:left="1440" w:hanging="360"/>
      </w:pPr>
      <w:rPr>
        <w:rFonts w:ascii="Courier New" w:eastAsia="Courier New" w:hAnsi="Courier New" w:cs="Courier New"/>
      </w:rPr>
    </w:lvl>
    <w:lvl w:ilvl="2" w:tplc="60F6286E">
      <w:start w:val="1"/>
      <w:numFmt w:val="bullet"/>
      <w:lvlText w:val="§"/>
      <w:lvlJc w:val="left"/>
      <w:pPr>
        <w:ind w:left="2160" w:hanging="360"/>
      </w:pPr>
      <w:rPr>
        <w:rFonts w:ascii="Wingdings" w:eastAsia="Wingdings" w:hAnsi="Wingdings" w:cs="Wingdings"/>
      </w:rPr>
    </w:lvl>
    <w:lvl w:ilvl="3" w:tplc="5EFECD04">
      <w:start w:val="1"/>
      <w:numFmt w:val="bullet"/>
      <w:lvlText w:val="·"/>
      <w:lvlJc w:val="left"/>
      <w:pPr>
        <w:ind w:left="2880" w:hanging="360"/>
      </w:pPr>
      <w:rPr>
        <w:rFonts w:ascii="Symbol" w:eastAsia="Symbol" w:hAnsi="Symbol" w:cs="Symbol"/>
      </w:rPr>
    </w:lvl>
    <w:lvl w:ilvl="4" w:tplc="AB0C9B10">
      <w:start w:val="1"/>
      <w:numFmt w:val="bullet"/>
      <w:lvlText w:val="o"/>
      <w:lvlJc w:val="left"/>
      <w:pPr>
        <w:ind w:left="3600" w:hanging="360"/>
      </w:pPr>
      <w:rPr>
        <w:rFonts w:ascii="Courier New" w:eastAsia="Courier New" w:hAnsi="Courier New" w:cs="Courier New"/>
      </w:rPr>
    </w:lvl>
    <w:lvl w:ilvl="5" w:tplc="1B32C90A">
      <w:start w:val="1"/>
      <w:numFmt w:val="bullet"/>
      <w:lvlText w:val="§"/>
      <w:lvlJc w:val="left"/>
      <w:pPr>
        <w:ind w:left="4320" w:hanging="360"/>
      </w:pPr>
      <w:rPr>
        <w:rFonts w:ascii="Wingdings" w:eastAsia="Wingdings" w:hAnsi="Wingdings" w:cs="Wingdings"/>
      </w:rPr>
    </w:lvl>
    <w:lvl w:ilvl="6" w:tplc="2F2031E8">
      <w:start w:val="1"/>
      <w:numFmt w:val="bullet"/>
      <w:lvlText w:val="·"/>
      <w:lvlJc w:val="left"/>
      <w:pPr>
        <w:ind w:left="5040" w:hanging="360"/>
      </w:pPr>
      <w:rPr>
        <w:rFonts w:ascii="Symbol" w:eastAsia="Symbol" w:hAnsi="Symbol" w:cs="Symbol"/>
      </w:rPr>
    </w:lvl>
    <w:lvl w:ilvl="7" w:tplc="10829E1E">
      <w:start w:val="1"/>
      <w:numFmt w:val="bullet"/>
      <w:lvlText w:val="o"/>
      <w:lvlJc w:val="left"/>
      <w:pPr>
        <w:ind w:left="5760" w:hanging="360"/>
      </w:pPr>
      <w:rPr>
        <w:rFonts w:ascii="Courier New" w:eastAsia="Courier New" w:hAnsi="Courier New" w:cs="Courier New"/>
      </w:rPr>
    </w:lvl>
    <w:lvl w:ilvl="8" w:tplc="7CBCB140">
      <w:start w:val="1"/>
      <w:numFmt w:val="bullet"/>
      <w:lvlText w:val="§"/>
      <w:lvlJc w:val="left"/>
      <w:pPr>
        <w:ind w:left="6480" w:hanging="360"/>
      </w:pPr>
      <w:rPr>
        <w:rFonts w:ascii="Wingdings" w:eastAsia="Wingdings" w:hAnsi="Wingdings" w:cs="Wingdings"/>
      </w:rPr>
    </w:lvl>
  </w:abstractNum>
  <w:abstractNum w:abstractNumId="6" w15:restartNumberingAfterBreak="0">
    <w:nsid w:val="1F2327E0"/>
    <w:multiLevelType w:val="hybridMultilevel"/>
    <w:tmpl w:val="C7B6065A"/>
    <w:lvl w:ilvl="0" w:tplc="F02C843E">
      <w:start w:val="1"/>
      <w:numFmt w:val="bullet"/>
      <w:lvlText w:val="·"/>
      <w:lvlJc w:val="left"/>
      <w:pPr>
        <w:ind w:left="709" w:hanging="360"/>
      </w:pPr>
      <w:rPr>
        <w:rFonts w:ascii="Symbol" w:eastAsia="Symbol" w:hAnsi="Symbol" w:cs="Symbol" w:hint="default"/>
      </w:rPr>
    </w:lvl>
    <w:lvl w:ilvl="1" w:tplc="AB2E6E46">
      <w:start w:val="1"/>
      <w:numFmt w:val="bullet"/>
      <w:lvlText w:val="o"/>
      <w:lvlJc w:val="left"/>
      <w:pPr>
        <w:ind w:left="1429" w:hanging="360"/>
      </w:pPr>
      <w:rPr>
        <w:rFonts w:ascii="Courier New" w:eastAsia="Courier New" w:hAnsi="Courier New" w:cs="Courier New" w:hint="default"/>
      </w:rPr>
    </w:lvl>
    <w:lvl w:ilvl="2" w:tplc="FAA416C8">
      <w:start w:val="1"/>
      <w:numFmt w:val="bullet"/>
      <w:lvlText w:val="§"/>
      <w:lvlJc w:val="left"/>
      <w:pPr>
        <w:ind w:left="2149" w:hanging="360"/>
      </w:pPr>
      <w:rPr>
        <w:rFonts w:ascii="Wingdings" w:eastAsia="Wingdings" w:hAnsi="Wingdings" w:cs="Wingdings" w:hint="default"/>
      </w:rPr>
    </w:lvl>
    <w:lvl w:ilvl="3" w:tplc="57BC37F6">
      <w:start w:val="1"/>
      <w:numFmt w:val="bullet"/>
      <w:lvlText w:val="·"/>
      <w:lvlJc w:val="left"/>
      <w:pPr>
        <w:ind w:left="2869" w:hanging="360"/>
      </w:pPr>
      <w:rPr>
        <w:rFonts w:ascii="Symbol" w:eastAsia="Symbol" w:hAnsi="Symbol" w:cs="Symbol" w:hint="default"/>
      </w:rPr>
    </w:lvl>
    <w:lvl w:ilvl="4" w:tplc="627CA184">
      <w:start w:val="1"/>
      <w:numFmt w:val="bullet"/>
      <w:lvlText w:val="o"/>
      <w:lvlJc w:val="left"/>
      <w:pPr>
        <w:ind w:left="3589" w:hanging="360"/>
      </w:pPr>
      <w:rPr>
        <w:rFonts w:ascii="Courier New" w:eastAsia="Courier New" w:hAnsi="Courier New" w:cs="Courier New" w:hint="default"/>
      </w:rPr>
    </w:lvl>
    <w:lvl w:ilvl="5" w:tplc="D35C2BAA">
      <w:start w:val="1"/>
      <w:numFmt w:val="bullet"/>
      <w:lvlText w:val="§"/>
      <w:lvlJc w:val="left"/>
      <w:pPr>
        <w:ind w:left="4309" w:hanging="360"/>
      </w:pPr>
      <w:rPr>
        <w:rFonts w:ascii="Wingdings" w:eastAsia="Wingdings" w:hAnsi="Wingdings" w:cs="Wingdings" w:hint="default"/>
      </w:rPr>
    </w:lvl>
    <w:lvl w:ilvl="6" w:tplc="84005A72">
      <w:start w:val="1"/>
      <w:numFmt w:val="bullet"/>
      <w:lvlText w:val="·"/>
      <w:lvlJc w:val="left"/>
      <w:pPr>
        <w:ind w:left="5029" w:hanging="360"/>
      </w:pPr>
      <w:rPr>
        <w:rFonts w:ascii="Symbol" w:eastAsia="Symbol" w:hAnsi="Symbol" w:cs="Symbol" w:hint="default"/>
      </w:rPr>
    </w:lvl>
    <w:lvl w:ilvl="7" w:tplc="4E767146">
      <w:start w:val="1"/>
      <w:numFmt w:val="bullet"/>
      <w:lvlText w:val="o"/>
      <w:lvlJc w:val="left"/>
      <w:pPr>
        <w:ind w:left="5749" w:hanging="360"/>
      </w:pPr>
      <w:rPr>
        <w:rFonts w:ascii="Courier New" w:eastAsia="Courier New" w:hAnsi="Courier New" w:cs="Courier New" w:hint="default"/>
      </w:rPr>
    </w:lvl>
    <w:lvl w:ilvl="8" w:tplc="0206191C">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23F369D0"/>
    <w:multiLevelType w:val="hybridMultilevel"/>
    <w:tmpl w:val="294E10A2"/>
    <w:lvl w:ilvl="0" w:tplc="73447966">
      <w:start w:val="1"/>
      <w:numFmt w:val="bullet"/>
      <w:lvlText w:val="·"/>
      <w:lvlJc w:val="left"/>
      <w:pPr>
        <w:ind w:left="720" w:hanging="360"/>
      </w:pPr>
      <w:rPr>
        <w:rFonts w:ascii="Symbol" w:eastAsia="Symbol" w:hAnsi="Symbol" w:cs="Symbol" w:hint="default"/>
      </w:rPr>
    </w:lvl>
    <w:lvl w:ilvl="1" w:tplc="CAF0E036">
      <w:start w:val="1"/>
      <w:numFmt w:val="bullet"/>
      <w:lvlText w:val="o"/>
      <w:lvlJc w:val="left"/>
      <w:pPr>
        <w:ind w:left="1440" w:hanging="360"/>
      </w:pPr>
      <w:rPr>
        <w:rFonts w:ascii="Courier New" w:eastAsia="Courier New" w:hAnsi="Courier New" w:cs="Courier New" w:hint="default"/>
      </w:rPr>
    </w:lvl>
    <w:lvl w:ilvl="2" w:tplc="2F1818E6">
      <w:start w:val="1"/>
      <w:numFmt w:val="bullet"/>
      <w:lvlText w:val="§"/>
      <w:lvlJc w:val="left"/>
      <w:pPr>
        <w:ind w:left="2160" w:hanging="360"/>
      </w:pPr>
      <w:rPr>
        <w:rFonts w:ascii="Wingdings" w:eastAsia="Wingdings" w:hAnsi="Wingdings" w:cs="Wingdings" w:hint="default"/>
      </w:rPr>
    </w:lvl>
    <w:lvl w:ilvl="3" w:tplc="AA0E7576">
      <w:start w:val="1"/>
      <w:numFmt w:val="bullet"/>
      <w:lvlText w:val="·"/>
      <w:lvlJc w:val="left"/>
      <w:pPr>
        <w:ind w:left="2880" w:hanging="360"/>
      </w:pPr>
      <w:rPr>
        <w:rFonts w:ascii="Symbol" w:eastAsia="Symbol" w:hAnsi="Symbol" w:cs="Symbol" w:hint="default"/>
      </w:rPr>
    </w:lvl>
    <w:lvl w:ilvl="4" w:tplc="D0D63C42">
      <w:start w:val="1"/>
      <w:numFmt w:val="bullet"/>
      <w:lvlText w:val="o"/>
      <w:lvlJc w:val="left"/>
      <w:pPr>
        <w:ind w:left="3600" w:hanging="360"/>
      </w:pPr>
      <w:rPr>
        <w:rFonts w:ascii="Courier New" w:eastAsia="Courier New" w:hAnsi="Courier New" w:cs="Courier New" w:hint="default"/>
      </w:rPr>
    </w:lvl>
    <w:lvl w:ilvl="5" w:tplc="0016C03A">
      <w:start w:val="1"/>
      <w:numFmt w:val="bullet"/>
      <w:lvlText w:val="§"/>
      <w:lvlJc w:val="left"/>
      <w:pPr>
        <w:ind w:left="4320" w:hanging="360"/>
      </w:pPr>
      <w:rPr>
        <w:rFonts w:ascii="Wingdings" w:eastAsia="Wingdings" w:hAnsi="Wingdings" w:cs="Wingdings" w:hint="default"/>
      </w:rPr>
    </w:lvl>
    <w:lvl w:ilvl="6" w:tplc="F402B06C">
      <w:start w:val="1"/>
      <w:numFmt w:val="bullet"/>
      <w:lvlText w:val="·"/>
      <w:lvlJc w:val="left"/>
      <w:pPr>
        <w:ind w:left="5040" w:hanging="360"/>
      </w:pPr>
      <w:rPr>
        <w:rFonts w:ascii="Symbol" w:eastAsia="Symbol" w:hAnsi="Symbol" w:cs="Symbol" w:hint="default"/>
      </w:rPr>
    </w:lvl>
    <w:lvl w:ilvl="7" w:tplc="9152690C">
      <w:start w:val="1"/>
      <w:numFmt w:val="bullet"/>
      <w:lvlText w:val="o"/>
      <w:lvlJc w:val="left"/>
      <w:pPr>
        <w:ind w:left="5760" w:hanging="360"/>
      </w:pPr>
      <w:rPr>
        <w:rFonts w:ascii="Courier New" w:eastAsia="Courier New" w:hAnsi="Courier New" w:cs="Courier New" w:hint="default"/>
      </w:rPr>
    </w:lvl>
    <w:lvl w:ilvl="8" w:tplc="8C88C412">
      <w:start w:val="1"/>
      <w:numFmt w:val="bullet"/>
      <w:lvlText w:val="§"/>
      <w:lvlJc w:val="left"/>
      <w:pPr>
        <w:ind w:left="6480" w:hanging="360"/>
      </w:pPr>
      <w:rPr>
        <w:rFonts w:ascii="Wingdings" w:eastAsia="Wingdings" w:hAnsi="Wingdings" w:cs="Wingdings" w:hint="default"/>
      </w:rPr>
    </w:lvl>
  </w:abstractNum>
  <w:abstractNum w:abstractNumId="8" w15:restartNumberingAfterBreak="0">
    <w:nsid w:val="2A7C0B20"/>
    <w:multiLevelType w:val="hybridMultilevel"/>
    <w:tmpl w:val="D86A0CA8"/>
    <w:lvl w:ilvl="0" w:tplc="D8B068EA">
      <w:start w:val="1"/>
      <w:numFmt w:val="bullet"/>
      <w:lvlText w:val="·"/>
      <w:lvlJc w:val="left"/>
      <w:pPr>
        <w:ind w:left="709" w:hanging="360"/>
      </w:pPr>
      <w:rPr>
        <w:rFonts w:ascii="Symbol" w:eastAsia="Symbol" w:hAnsi="Symbol" w:cs="Symbol" w:hint="default"/>
      </w:rPr>
    </w:lvl>
    <w:lvl w:ilvl="1" w:tplc="4F62E690">
      <w:start w:val="1"/>
      <w:numFmt w:val="bullet"/>
      <w:lvlText w:val="o"/>
      <w:lvlJc w:val="left"/>
      <w:pPr>
        <w:ind w:left="1429" w:hanging="360"/>
      </w:pPr>
      <w:rPr>
        <w:rFonts w:ascii="Courier New" w:eastAsia="Courier New" w:hAnsi="Courier New" w:cs="Courier New" w:hint="default"/>
      </w:rPr>
    </w:lvl>
    <w:lvl w:ilvl="2" w:tplc="D2FCC6EA">
      <w:start w:val="1"/>
      <w:numFmt w:val="bullet"/>
      <w:lvlText w:val="§"/>
      <w:lvlJc w:val="left"/>
      <w:pPr>
        <w:ind w:left="2149" w:hanging="360"/>
      </w:pPr>
      <w:rPr>
        <w:rFonts w:ascii="Wingdings" w:eastAsia="Wingdings" w:hAnsi="Wingdings" w:cs="Wingdings" w:hint="default"/>
      </w:rPr>
    </w:lvl>
    <w:lvl w:ilvl="3" w:tplc="BCDE1DDE">
      <w:start w:val="1"/>
      <w:numFmt w:val="bullet"/>
      <w:lvlText w:val="·"/>
      <w:lvlJc w:val="left"/>
      <w:pPr>
        <w:ind w:left="2869" w:hanging="360"/>
      </w:pPr>
      <w:rPr>
        <w:rFonts w:ascii="Symbol" w:eastAsia="Symbol" w:hAnsi="Symbol" w:cs="Symbol" w:hint="default"/>
      </w:rPr>
    </w:lvl>
    <w:lvl w:ilvl="4" w:tplc="230279F4">
      <w:start w:val="1"/>
      <w:numFmt w:val="bullet"/>
      <w:lvlText w:val="o"/>
      <w:lvlJc w:val="left"/>
      <w:pPr>
        <w:ind w:left="3589" w:hanging="360"/>
      </w:pPr>
      <w:rPr>
        <w:rFonts w:ascii="Courier New" w:eastAsia="Courier New" w:hAnsi="Courier New" w:cs="Courier New" w:hint="default"/>
      </w:rPr>
    </w:lvl>
    <w:lvl w:ilvl="5" w:tplc="E8D86CB0">
      <w:start w:val="1"/>
      <w:numFmt w:val="bullet"/>
      <w:lvlText w:val="§"/>
      <w:lvlJc w:val="left"/>
      <w:pPr>
        <w:ind w:left="4309" w:hanging="360"/>
      </w:pPr>
      <w:rPr>
        <w:rFonts w:ascii="Wingdings" w:eastAsia="Wingdings" w:hAnsi="Wingdings" w:cs="Wingdings" w:hint="default"/>
      </w:rPr>
    </w:lvl>
    <w:lvl w:ilvl="6" w:tplc="24809158">
      <w:start w:val="1"/>
      <w:numFmt w:val="bullet"/>
      <w:lvlText w:val="·"/>
      <w:lvlJc w:val="left"/>
      <w:pPr>
        <w:ind w:left="5029" w:hanging="360"/>
      </w:pPr>
      <w:rPr>
        <w:rFonts w:ascii="Symbol" w:eastAsia="Symbol" w:hAnsi="Symbol" w:cs="Symbol" w:hint="default"/>
      </w:rPr>
    </w:lvl>
    <w:lvl w:ilvl="7" w:tplc="46E882D0">
      <w:start w:val="1"/>
      <w:numFmt w:val="bullet"/>
      <w:lvlText w:val="o"/>
      <w:lvlJc w:val="left"/>
      <w:pPr>
        <w:ind w:left="5749" w:hanging="360"/>
      </w:pPr>
      <w:rPr>
        <w:rFonts w:ascii="Courier New" w:eastAsia="Courier New" w:hAnsi="Courier New" w:cs="Courier New" w:hint="default"/>
      </w:rPr>
    </w:lvl>
    <w:lvl w:ilvl="8" w:tplc="FE92BAC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2F9A5741"/>
    <w:multiLevelType w:val="hybridMultilevel"/>
    <w:tmpl w:val="2E9EAE08"/>
    <w:lvl w:ilvl="0" w:tplc="D43807F0">
      <w:start w:val="1"/>
      <w:numFmt w:val="bullet"/>
      <w:lvlText w:val="–"/>
      <w:lvlJc w:val="left"/>
      <w:pPr>
        <w:ind w:left="709" w:hanging="360"/>
      </w:pPr>
      <w:rPr>
        <w:rFonts w:ascii="Arial" w:eastAsia="Arial" w:hAnsi="Arial" w:cs="Arial" w:hint="default"/>
      </w:rPr>
    </w:lvl>
    <w:lvl w:ilvl="1" w:tplc="DD8A8FD2">
      <w:start w:val="1"/>
      <w:numFmt w:val="bullet"/>
      <w:lvlText w:val="o"/>
      <w:lvlJc w:val="left"/>
      <w:pPr>
        <w:ind w:left="1429" w:hanging="360"/>
      </w:pPr>
      <w:rPr>
        <w:rFonts w:ascii="Courier New" w:eastAsia="Courier New" w:hAnsi="Courier New" w:cs="Courier New" w:hint="default"/>
      </w:rPr>
    </w:lvl>
    <w:lvl w:ilvl="2" w:tplc="CF5EFB6A">
      <w:start w:val="1"/>
      <w:numFmt w:val="bullet"/>
      <w:lvlText w:val="§"/>
      <w:lvlJc w:val="left"/>
      <w:pPr>
        <w:ind w:left="2149" w:hanging="360"/>
      </w:pPr>
      <w:rPr>
        <w:rFonts w:ascii="Wingdings" w:eastAsia="Wingdings" w:hAnsi="Wingdings" w:cs="Wingdings" w:hint="default"/>
      </w:rPr>
    </w:lvl>
    <w:lvl w:ilvl="3" w:tplc="D48C9A84">
      <w:start w:val="1"/>
      <w:numFmt w:val="bullet"/>
      <w:lvlText w:val="·"/>
      <w:lvlJc w:val="left"/>
      <w:pPr>
        <w:ind w:left="2869" w:hanging="360"/>
      </w:pPr>
      <w:rPr>
        <w:rFonts w:ascii="Symbol" w:eastAsia="Symbol" w:hAnsi="Symbol" w:cs="Symbol" w:hint="default"/>
      </w:rPr>
    </w:lvl>
    <w:lvl w:ilvl="4" w:tplc="1FDA76BA">
      <w:start w:val="1"/>
      <w:numFmt w:val="bullet"/>
      <w:lvlText w:val="o"/>
      <w:lvlJc w:val="left"/>
      <w:pPr>
        <w:ind w:left="3589" w:hanging="360"/>
      </w:pPr>
      <w:rPr>
        <w:rFonts w:ascii="Courier New" w:eastAsia="Courier New" w:hAnsi="Courier New" w:cs="Courier New" w:hint="default"/>
      </w:rPr>
    </w:lvl>
    <w:lvl w:ilvl="5" w:tplc="1996DB54">
      <w:start w:val="1"/>
      <w:numFmt w:val="bullet"/>
      <w:lvlText w:val="§"/>
      <w:lvlJc w:val="left"/>
      <w:pPr>
        <w:ind w:left="4309" w:hanging="360"/>
      </w:pPr>
      <w:rPr>
        <w:rFonts w:ascii="Wingdings" w:eastAsia="Wingdings" w:hAnsi="Wingdings" w:cs="Wingdings" w:hint="default"/>
      </w:rPr>
    </w:lvl>
    <w:lvl w:ilvl="6" w:tplc="A7D6607C">
      <w:start w:val="1"/>
      <w:numFmt w:val="bullet"/>
      <w:lvlText w:val="·"/>
      <w:lvlJc w:val="left"/>
      <w:pPr>
        <w:ind w:left="5029" w:hanging="360"/>
      </w:pPr>
      <w:rPr>
        <w:rFonts w:ascii="Symbol" w:eastAsia="Symbol" w:hAnsi="Symbol" w:cs="Symbol" w:hint="default"/>
      </w:rPr>
    </w:lvl>
    <w:lvl w:ilvl="7" w:tplc="080E7C94">
      <w:start w:val="1"/>
      <w:numFmt w:val="bullet"/>
      <w:lvlText w:val="o"/>
      <w:lvlJc w:val="left"/>
      <w:pPr>
        <w:ind w:left="5749" w:hanging="360"/>
      </w:pPr>
      <w:rPr>
        <w:rFonts w:ascii="Courier New" w:eastAsia="Courier New" w:hAnsi="Courier New" w:cs="Courier New" w:hint="default"/>
      </w:rPr>
    </w:lvl>
    <w:lvl w:ilvl="8" w:tplc="C75C9F3C">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30932C9C"/>
    <w:multiLevelType w:val="hybridMultilevel"/>
    <w:tmpl w:val="0F245BAC"/>
    <w:lvl w:ilvl="0" w:tplc="58CE4E64">
      <w:start w:val="1"/>
      <w:numFmt w:val="bullet"/>
      <w:lvlText w:val="·"/>
      <w:lvlJc w:val="left"/>
      <w:pPr>
        <w:ind w:left="720" w:hanging="360"/>
      </w:pPr>
      <w:rPr>
        <w:rFonts w:ascii="Symbol" w:eastAsia="Symbol" w:hAnsi="Symbol" w:cs="Symbol"/>
      </w:rPr>
    </w:lvl>
    <w:lvl w:ilvl="1" w:tplc="BA804138">
      <w:start w:val="1"/>
      <w:numFmt w:val="bullet"/>
      <w:lvlText w:val="o"/>
      <w:lvlJc w:val="left"/>
      <w:pPr>
        <w:ind w:left="1440" w:hanging="360"/>
      </w:pPr>
      <w:rPr>
        <w:rFonts w:ascii="Courier New" w:eastAsia="Courier New" w:hAnsi="Courier New" w:cs="Courier New"/>
      </w:rPr>
    </w:lvl>
    <w:lvl w:ilvl="2" w:tplc="867A9DDC">
      <w:start w:val="1"/>
      <w:numFmt w:val="bullet"/>
      <w:lvlText w:val="§"/>
      <w:lvlJc w:val="left"/>
      <w:pPr>
        <w:ind w:left="2160" w:hanging="360"/>
      </w:pPr>
      <w:rPr>
        <w:rFonts w:ascii="Wingdings" w:eastAsia="Wingdings" w:hAnsi="Wingdings" w:cs="Wingdings"/>
      </w:rPr>
    </w:lvl>
    <w:lvl w:ilvl="3" w:tplc="684ECF34">
      <w:start w:val="1"/>
      <w:numFmt w:val="bullet"/>
      <w:lvlText w:val="·"/>
      <w:lvlJc w:val="left"/>
      <w:pPr>
        <w:ind w:left="2880" w:hanging="360"/>
      </w:pPr>
      <w:rPr>
        <w:rFonts w:ascii="Symbol" w:eastAsia="Symbol" w:hAnsi="Symbol" w:cs="Symbol"/>
      </w:rPr>
    </w:lvl>
    <w:lvl w:ilvl="4" w:tplc="BDDE6208">
      <w:start w:val="1"/>
      <w:numFmt w:val="bullet"/>
      <w:lvlText w:val="o"/>
      <w:lvlJc w:val="left"/>
      <w:pPr>
        <w:ind w:left="3600" w:hanging="360"/>
      </w:pPr>
      <w:rPr>
        <w:rFonts w:ascii="Courier New" w:eastAsia="Courier New" w:hAnsi="Courier New" w:cs="Courier New"/>
      </w:rPr>
    </w:lvl>
    <w:lvl w:ilvl="5" w:tplc="571E99BA">
      <w:start w:val="1"/>
      <w:numFmt w:val="bullet"/>
      <w:lvlText w:val="§"/>
      <w:lvlJc w:val="left"/>
      <w:pPr>
        <w:ind w:left="4320" w:hanging="360"/>
      </w:pPr>
      <w:rPr>
        <w:rFonts w:ascii="Wingdings" w:eastAsia="Wingdings" w:hAnsi="Wingdings" w:cs="Wingdings"/>
      </w:rPr>
    </w:lvl>
    <w:lvl w:ilvl="6" w:tplc="EED87C9A">
      <w:start w:val="1"/>
      <w:numFmt w:val="bullet"/>
      <w:lvlText w:val="·"/>
      <w:lvlJc w:val="left"/>
      <w:pPr>
        <w:ind w:left="5040" w:hanging="360"/>
      </w:pPr>
      <w:rPr>
        <w:rFonts w:ascii="Symbol" w:eastAsia="Symbol" w:hAnsi="Symbol" w:cs="Symbol"/>
      </w:rPr>
    </w:lvl>
    <w:lvl w:ilvl="7" w:tplc="908A845A">
      <w:start w:val="1"/>
      <w:numFmt w:val="bullet"/>
      <w:lvlText w:val="o"/>
      <w:lvlJc w:val="left"/>
      <w:pPr>
        <w:ind w:left="5760" w:hanging="360"/>
      </w:pPr>
      <w:rPr>
        <w:rFonts w:ascii="Courier New" w:eastAsia="Courier New" w:hAnsi="Courier New" w:cs="Courier New"/>
      </w:rPr>
    </w:lvl>
    <w:lvl w:ilvl="8" w:tplc="E2E87864">
      <w:start w:val="1"/>
      <w:numFmt w:val="bullet"/>
      <w:lvlText w:val="§"/>
      <w:lvlJc w:val="left"/>
      <w:pPr>
        <w:ind w:left="6480" w:hanging="360"/>
      </w:pPr>
      <w:rPr>
        <w:rFonts w:ascii="Wingdings" w:eastAsia="Wingdings" w:hAnsi="Wingdings" w:cs="Wingdings"/>
      </w:rPr>
    </w:lvl>
  </w:abstractNum>
  <w:abstractNum w:abstractNumId="11" w15:restartNumberingAfterBreak="0">
    <w:nsid w:val="3E5F72F2"/>
    <w:multiLevelType w:val="hybridMultilevel"/>
    <w:tmpl w:val="0BF660AA"/>
    <w:lvl w:ilvl="0" w:tplc="C42C4AE2">
      <w:start w:val="1"/>
      <w:numFmt w:val="bullet"/>
      <w:lvlText w:val="·"/>
      <w:lvlJc w:val="left"/>
      <w:pPr>
        <w:ind w:left="720" w:hanging="360"/>
      </w:pPr>
      <w:rPr>
        <w:rFonts w:ascii="Symbol" w:eastAsia="Symbol" w:hAnsi="Symbol" w:cs="Symbol" w:hint="default"/>
      </w:rPr>
    </w:lvl>
    <w:lvl w:ilvl="1" w:tplc="0FF2369C">
      <w:start w:val="1"/>
      <w:numFmt w:val="bullet"/>
      <w:lvlText w:val="o"/>
      <w:lvlJc w:val="left"/>
      <w:pPr>
        <w:ind w:left="1440" w:hanging="360"/>
      </w:pPr>
      <w:rPr>
        <w:rFonts w:ascii="Courier New" w:eastAsia="Courier New" w:hAnsi="Courier New" w:cs="Courier New" w:hint="default"/>
      </w:rPr>
    </w:lvl>
    <w:lvl w:ilvl="2" w:tplc="8F1E046A">
      <w:start w:val="1"/>
      <w:numFmt w:val="bullet"/>
      <w:lvlText w:val="§"/>
      <w:lvlJc w:val="left"/>
      <w:pPr>
        <w:ind w:left="2160" w:hanging="360"/>
      </w:pPr>
      <w:rPr>
        <w:rFonts w:ascii="Wingdings" w:eastAsia="Wingdings" w:hAnsi="Wingdings" w:cs="Wingdings" w:hint="default"/>
      </w:rPr>
    </w:lvl>
    <w:lvl w:ilvl="3" w:tplc="9FB8BC9A">
      <w:start w:val="1"/>
      <w:numFmt w:val="bullet"/>
      <w:lvlText w:val="·"/>
      <w:lvlJc w:val="left"/>
      <w:pPr>
        <w:ind w:left="2880" w:hanging="360"/>
      </w:pPr>
      <w:rPr>
        <w:rFonts w:ascii="Symbol" w:eastAsia="Symbol" w:hAnsi="Symbol" w:cs="Symbol" w:hint="default"/>
      </w:rPr>
    </w:lvl>
    <w:lvl w:ilvl="4" w:tplc="117632C6">
      <w:start w:val="1"/>
      <w:numFmt w:val="bullet"/>
      <w:lvlText w:val="o"/>
      <w:lvlJc w:val="left"/>
      <w:pPr>
        <w:ind w:left="3600" w:hanging="360"/>
      </w:pPr>
      <w:rPr>
        <w:rFonts w:ascii="Courier New" w:eastAsia="Courier New" w:hAnsi="Courier New" w:cs="Courier New" w:hint="default"/>
      </w:rPr>
    </w:lvl>
    <w:lvl w:ilvl="5" w:tplc="3848A7E4">
      <w:start w:val="1"/>
      <w:numFmt w:val="bullet"/>
      <w:lvlText w:val="§"/>
      <w:lvlJc w:val="left"/>
      <w:pPr>
        <w:ind w:left="4320" w:hanging="360"/>
      </w:pPr>
      <w:rPr>
        <w:rFonts w:ascii="Wingdings" w:eastAsia="Wingdings" w:hAnsi="Wingdings" w:cs="Wingdings" w:hint="default"/>
      </w:rPr>
    </w:lvl>
    <w:lvl w:ilvl="6" w:tplc="48124F22">
      <w:start w:val="1"/>
      <w:numFmt w:val="bullet"/>
      <w:lvlText w:val="·"/>
      <w:lvlJc w:val="left"/>
      <w:pPr>
        <w:ind w:left="5040" w:hanging="360"/>
      </w:pPr>
      <w:rPr>
        <w:rFonts w:ascii="Symbol" w:eastAsia="Symbol" w:hAnsi="Symbol" w:cs="Symbol" w:hint="default"/>
      </w:rPr>
    </w:lvl>
    <w:lvl w:ilvl="7" w:tplc="60F86E6C">
      <w:start w:val="1"/>
      <w:numFmt w:val="bullet"/>
      <w:lvlText w:val="o"/>
      <w:lvlJc w:val="left"/>
      <w:pPr>
        <w:ind w:left="5760" w:hanging="360"/>
      </w:pPr>
      <w:rPr>
        <w:rFonts w:ascii="Courier New" w:eastAsia="Courier New" w:hAnsi="Courier New" w:cs="Courier New" w:hint="default"/>
      </w:rPr>
    </w:lvl>
    <w:lvl w:ilvl="8" w:tplc="AC34D962">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3FBB1869"/>
    <w:multiLevelType w:val="hybridMultilevel"/>
    <w:tmpl w:val="38A0BB7A"/>
    <w:lvl w:ilvl="0" w:tplc="E5AEC746">
      <w:start w:val="1"/>
      <w:numFmt w:val="bullet"/>
      <w:lvlText w:val="·"/>
      <w:lvlJc w:val="left"/>
      <w:pPr>
        <w:ind w:left="709" w:hanging="360"/>
      </w:pPr>
      <w:rPr>
        <w:rFonts w:ascii="Symbol" w:eastAsia="Symbol" w:hAnsi="Symbol" w:cs="Symbol" w:hint="default"/>
      </w:rPr>
    </w:lvl>
    <w:lvl w:ilvl="1" w:tplc="68D401C6">
      <w:start w:val="1"/>
      <w:numFmt w:val="bullet"/>
      <w:lvlText w:val="o"/>
      <w:lvlJc w:val="left"/>
      <w:pPr>
        <w:ind w:left="1440" w:hanging="360"/>
      </w:pPr>
      <w:rPr>
        <w:rFonts w:ascii="Courier New" w:eastAsia="Courier New" w:hAnsi="Courier New" w:cs="Courier New" w:hint="default"/>
      </w:rPr>
    </w:lvl>
    <w:lvl w:ilvl="2" w:tplc="7D407800">
      <w:start w:val="1"/>
      <w:numFmt w:val="bullet"/>
      <w:lvlText w:val="§"/>
      <w:lvlJc w:val="left"/>
      <w:pPr>
        <w:ind w:left="2160" w:hanging="360"/>
      </w:pPr>
      <w:rPr>
        <w:rFonts w:ascii="Wingdings" w:eastAsia="Wingdings" w:hAnsi="Wingdings" w:cs="Wingdings" w:hint="default"/>
      </w:rPr>
    </w:lvl>
    <w:lvl w:ilvl="3" w:tplc="F90246C0">
      <w:start w:val="1"/>
      <w:numFmt w:val="bullet"/>
      <w:lvlText w:val="·"/>
      <w:lvlJc w:val="left"/>
      <w:pPr>
        <w:ind w:left="2880" w:hanging="360"/>
      </w:pPr>
      <w:rPr>
        <w:rFonts w:ascii="Symbol" w:eastAsia="Symbol" w:hAnsi="Symbol" w:cs="Symbol" w:hint="default"/>
      </w:rPr>
    </w:lvl>
    <w:lvl w:ilvl="4" w:tplc="93C095EE">
      <w:start w:val="1"/>
      <w:numFmt w:val="bullet"/>
      <w:lvlText w:val="o"/>
      <w:lvlJc w:val="left"/>
      <w:pPr>
        <w:ind w:left="3600" w:hanging="360"/>
      </w:pPr>
      <w:rPr>
        <w:rFonts w:ascii="Courier New" w:eastAsia="Courier New" w:hAnsi="Courier New" w:cs="Courier New" w:hint="default"/>
      </w:rPr>
    </w:lvl>
    <w:lvl w:ilvl="5" w:tplc="70DE5EA8">
      <w:start w:val="1"/>
      <w:numFmt w:val="bullet"/>
      <w:lvlText w:val="§"/>
      <w:lvlJc w:val="left"/>
      <w:pPr>
        <w:ind w:left="4320" w:hanging="360"/>
      </w:pPr>
      <w:rPr>
        <w:rFonts w:ascii="Wingdings" w:eastAsia="Wingdings" w:hAnsi="Wingdings" w:cs="Wingdings" w:hint="default"/>
      </w:rPr>
    </w:lvl>
    <w:lvl w:ilvl="6" w:tplc="AAE0E6C0">
      <w:start w:val="1"/>
      <w:numFmt w:val="bullet"/>
      <w:lvlText w:val="·"/>
      <w:lvlJc w:val="left"/>
      <w:pPr>
        <w:ind w:left="5040" w:hanging="360"/>
      </w:pPr>
      <w:rPr>
        <w:rFonts w:ascii="Symbol" w:eastAsia="Symbol" w:hAnsi="Symbol" w:cs="Symbol" w:hint="default"/>
      </w:rPr>
    </w:lvl>
    <w:lvl w:ilvl="7" w:tplc="D206AFA2">
      <w:start w:val="1"/>
      <w:numFmt w:val="bullet"/>
      <w:lvlText w:val="o"/>
      <w:lvlJc w:val="left"/>
      <w:pPr>
        <w:ind w:left="5760" w:hanging="360"/>
      </w:pPr>
      <w:rPr>
        <w:rFonts w:ascii="Courier New" w:eastAsia="Courier New" w:hAnsi="Courier New" w:cs="Courier New" w:hint="default"/>
      </w:rPr>
    </w:lvl>
    <w:lvl w:ilvl="8" w:tplc="5A3C24F2">
      <w:start w:val="1"/>
      <w:numFmt w:val="bullet"/>
      <w:lvlText w:val="§"/>
      <w:lvlJc w:val="left"/>
      <w:pPr>
        <w:ind w:left="6480" w:hanging="360"/>
      </w:pPr>
      <w:rPr>
        <w:rFonts w:ascii="Wingdings" w:eastAsia="Wingdings" w:hAnsi="Wingdings" w:cs="Wingdings" w:hint="default"/>
      </w:rPr>
    </w:lvl>
  </w:abstractNum>
  <w:abstractNum w:abstractNumId="13" w15:restartNumberingAfterBreak="0">
    <w:nsid w:val="432C35F0"/>
    <w:multiLevelType w:val="hybridMultilevel"/>
    <w:tmpl w:val="09B82E16"/>
    <w:lvl w:ilvl="0" w:tplc="6D8290A2">
      <w:start w:val="1"/>
      <w:numFmt w:val="bullet"/>
      <w:lvlText w:val=""/>
      <w:lvlJc w:val="left"/>
      <w:pPr>
        <w:ind w:left="720" w:hanging="360"/>
      </w:pPr>
      <w:rPr>
        <w:rFonts w:ascii="Symbol" w:hAnsi="Symbol" w:hint="default"/>
      </w:rPr>
    </w:lvl>
    <w:lvl w:ilvl="1" w:tplc="2EDC3E6E">
      <w:start w:val="1"/>
      <w:numFmt w:val="bullet"/>
      <w:lvlText w:val="o"/>
      <w:lvlJc w:val="left"/>
      <w:pPr>
        <w:ind w:left="1440" w:hanging="360"/>
      </w:pPr>
      <w:rPr>
        <w:rFonts w:ascii="Courier New" w:hAnsi="Courier New" w:cs="Courier New" w:hint="default"/>
      </w:rPr>
    </w:lvl>
    <w:lvl w:ilvl="2" w:tplc="8722C244">
      <w:start w:val="1"/>
      <w:numFmt w:val="bullet"/>
      <w:lvlText w:val=""/>
      <w:lvlJc w:val="left"/>
      <w:pPr>
        <w:ind w:left="2160" w:hanging="360"/>
      </w:pPr>
      <w:rPr>
        <w:rFonts w:ascii="Wingdings" w:hAnsi="Wingdings" w:hint="default"/>
      </w:rPr>
    </w:lvl>
    <w:lvl w:ilvl="3" w:tplc="20968832">
      <w:start w:val="1"/>
      <w:numFmt w:val="bullet"/>
      <w:lvlText w:val=""/>
      <w:lvlJc w:val="left"/>
      <w:pPr>
        <w:ind w:left="2880" w:hanging="360"/>
      </w:pPr>
      <w:rPr>
        <w:rFonts w:ascii="Symbol" w:hAnsi="Symbol" w:hint="default"/>
      </w:rPr>
    </w:lvl>
    <w:lvl w:ilvl="4" w:tplc="8C5C496C">
      <w:start w:val="1"/>
      <w:numFmt w:val="bullet"/>
      <w:lvlText w:val="o"/>
      <w:lvlJc w:val="left"/>
      <w:pPr>
        <w:ind w:left="3600" w:hanging="360"/>
      </w:pPr>
      <w:rPr>
        <w:rFonts w:ascii="Courier New" w:hAnsi="Courier New" w:cs="Courier New" w:hint="default"/>
      </w:rPr>
    </w:lvl>
    <w:lvl w:ilvl="5" w:tplc="0BB2F7B8">
      <w:start w:val="1"/>
      <w:numFmt w:val="bullet"/>
      <w:lvlText w:val=""/>
      <w:lvlJc w:val="left"/>
      <w:pPr>
        <w:ind w:left="4320" w:hanging="360"/>
      </w:pPr>
      <w:rPr>
        <w:rFonts w:ascii="Wingdings" w:hAnsi="Wingdings" w:hint="default"/>
      </w:rPr>
    </w:lvl>
    <w:lvl w:ilvl="6" w:tplc="09BCBEE6">
      <w:start w:val="1"/>
      <w:numFmt w:val="bullet"/>
      <w:lvlText w:val=""/>
      <w:lvlJc w:val="left"/>
      <w:pPr>
        <w:ind w:left="5040" w:hanging="360"/>
      </w:pPr>
      <w:rPr>
        <w:rFonts w:ascii="Symbol" w:hAnsi="Symbol" w:hint="default"/>
      </w:rPr>
    </w:lvl>
    <w:lvl w:ilvl="7" w:tplc="F036C71C">
      <w:start w:val="1"/>
      <w:numFmt w:val="bullet"/>
      <w:lvlText w:val="o"/>
      <w:lvlJc w:val="left"/>
      <w:pPr>
        <w:ind w:left="5760" w:hanging="360"/>
      </w:pPr>
      <w:rPr>
        <w:rFonts w:ascii="Courier New" w:hAnsi="Courier New" w:cs="Courier New" w:hint="default"/>
      </w:rPr>
    </w:lvl>
    <w:lvl w:ilvl="8" w:tplc="F8184BB2">
      <w:start w:val="1"/>
      <w:numFmt w:val="bullet"/>
      <w:lvlText w:val=""/>
      <w:lvlJc w:val="left"/>
      <w:pPr>
        <w:ind w:left="6480" w:hanging="360"/>
      </w:pPr>
      <w:rPr>
        <w:rFonts w:ascii="Wingdings" w:hAnsi="Wingdings" w:hint="default"/>
      </w:rPr>
    </w:lvl>
  </w:abstractNum>
  <w:abstractNum w:abstractNumId="14" w15:restartNumberingAfterBreak="0">
    <w:nsid w:val="448D276D"/>
    <w:multiLevelType w:val="multilevel"/>
    <w:tmpl w:val="81E8044C"/>
    <w:lvl w:ilvl="0">
      <w:start w:val="1"/>
      <w:numFmt w:val="decimal"/>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5" w15:restartNumberingAfterBreak="0">
    <w:nsid w:val="4BA82DFF"/>
    <w:multiLevelType w:val="hybridMultilevel"/>
    <w:tmpl w:val="A4AA8436"/>
    <w:lvl w:ilvl="0" w:tplc="6B0C1DA8">
      <w:start w:val="1"/>
      <w:numFmt w:val="bullet"/>
      <w:lvlText w:val="·"/>
      <w:lvlJc w:val="left"/>
      <w:pPr>
        <w:ind w:left="720" w:hanging="360"/>
      </w:pPr>
      <w:rPr>
        <w:rFonts w:ascii="Symbol" w:eastAsia="Symbol" w:hAnsi="Symbol" w:cs="Symbol"/>
      </w:rPr>
    </w:lvl>
    <w:lvl w:ilvl="1" w:tplc="38580936">
      <w:start w:val="1"/>
      <w:numFmt w:val="bullet"/>
      <w:lvlText w:val="o"/>
      <w:lvlJc w:val="left"/>
      <w:pPr>
        <w:ind w:left="1440" w:hanging="360"/>
      </w:pPr>
      <w:rPr>
        <w:rFonts w:ascii="Courier New" w:eastAsia="Courier New" w:hAnsi="Courier New" w:cs="Courier New"/>
      </w:rPr>
    </w:lvl>
    <w:lvl w:ilvl="2" w:tplc="D304D030">
      <w:start w:val="1"/>
      <w:numFmt w:val="bullet"/>
      <w:lvlText w:val="§"/>
      <w:lvlJc w:val="left"/>
      <w:pPr>
        <w:ind w:left="2160" w:hanging="360"/>
      </w:pPr>
      <w:rPr>
        <w:rFonts w:ascii="Wingdings" w:eastAsia="Wingdings" w:hAnsi="Wingdings" w:cs="Wingdings"/>
      </w:rPr>
    </w:lvl>
    <w:lvl w:ilvl="3" w:tplc="6352D466">
      <w:start w:val="1"/>
      <w:numFmt w:val="bullet"/>
      <w:lvlText w:val="·"/>
      <w:lvlJc w:val="left"/>
      <w:pPr>
        <w:ind w:left="2880" w:hanging="360"/>
      </w:pPr>
      <w:rPr>
        <w:rFonts w:ascii="Symbol" w:eastAsia="Symbol" w:hAnsi="Symbol" w:cs="Symbol"/>
      </w:rPr>
    </w:lvl>
    <w:lvl w:ilvl="4" w:tplc="DD84A844">
      <w:start w:val="1"/>
      <w:numFmt w:val="bullet"/>
      <w:lvlText w:val="o"/>
      <w:lvlJc w:val="left"/>
      <w:pPr>
        <w:ind w:left="3600" w:hanging="360"/>
      </w:pPr>
      <w:rPr>
        <w:rFonts w:ascii="Courier New" w:eastAsia="Courier New" w:hAnsi="Courier New" w:cs="Courier New"/>
      </w:rPr>
    </w:lvl>
    <w:lvl w:ilvl="5" w:tplc="AD4267EC">
      <w:start w:val="1"/>
      <w:numFmt w:val="bullet"/>
      <w:lvlText w:val="§"/>
      <w:lvlJc w:val="left"/>
      <w:pPr>
        <w:ind w:left="4320" w:hanging="360"/>
      </w:pPr>
      <w:rPr>
        <w:rFonts w:ascii="Wingdings" w:eastAsia="Wingdings" w:hAnsi="Wingdings" w:cs="Wingdings"/>
      </w:rPr>
    </w:lvl>
    <w:lvl w:ilvl="6" w:tplc="6888A292">
      <w:start w:val="1"/>
      <w:numFmt w:val="bullet"/>
      <w:lvlText w:val="·"/>
      <w:lvlJc w:val="left"/>
      <w:pPr>
        <w:ind w:left="5040" w:hanging="360"/>
      </w:pPr>
      <w:rPr>
        <w:rFonts w:ascii="Symbol" w:eastAsia="Symbol" w:hAnsi="Symbol" w:cs="Symbol"/>
      </w:rPr>
    </w:lvl>
    <w:lvl w:ilvl="7" w:tplc="3364E3E6">
      <w:start w:val="1"/>
      <w:numFmt w:val="bullet"/>
      <w:lvlText w:val="o"/>
      <w:lvlJc w:val="left"/>
      <w:pPr>
        <w:ind w:left="5760" w:hanging="360"/>
      </w:pPr>
      <w:rPr>
        <w:rFonts w:ascii="Courier New" w:eastAsia="Courier New" w:hAnsi="Courier New" w:cs="Courier New"/>
      </w:rPr>
    </w:lvl>
    <w:lvl w:ilvl="8" w:tplc="A8624EAC">
      <w:start w:val="1"/>
      <w:numFmt w:val="bullet"/>
      <w:lvlText w:val="§"/>
      <w:lvlJc w:val="left"/>
      <w:pPr>
        <w:ind w:left="6480" w:hanging="360"/>
      </w:pPr>
      <w:rPr>
        <w:rFonts w:ascii="Wingdings" w:eastAsia="Wingdings" w:hAnsi="Wingdings" w:cs="Wingdings"/>
      </w:rPr>
    </w:lvl>
  </w:abstractNum>
  <w:abstractNum w:abstractNumId="16" w15:restartNumberingAfterBreak="0">
    <w:nsid w:val="4BB51608"/>
    <w:multiLevelType w:val="hybridMultilevel"/>
    <w:tmpl w:val="A7D4FE56"/>
    <w:lvl w:ilvl="0" w:tplc="B7A00658">
      <w:start w:val="1"/>
      <w:numFmt w:val="bullet"/>
      <w:lvlText w:val="·"/>
      <w:lvlJc w:val="left"/>
      <w:pPr>
        <w:ind w:left="720" w:hanging="360"/>
      </w:pPr>
      <w:rPr>
        <w:rFonts w:ascii="Symbol" w:eastAsia="Symbol" w:hAnsi="Symbol" w:cs="Symbol" w:hint="default"/>
      </w:rPr>
    </w:lvl>
    <w:lvl w:ilvl="1" w:tplc="DC4C087C">
      <w:start w:val="1"/>
      <w:numFmt w:val="bullet"/>
      <w:lvlText w:val="o"/>
      <w:lvlJc w:val="left"/>
      <w:pPr>
        <w:ind w:left="1440" w:hanging="360"/>
      </w:pPr>
      <w:rPr>
        <w:rFonts w:ascii="Courier New" w:eastAsia="Courier New" w:hAnsi="Courier New" w:cs="Courier New" w:hint="default"/>
      </w:rPr>
    </w:lvl>
    <w:lvl w:ilvl="2" w:tplc="D7265F84">
      <w:start w:val="1"/>
      <w:numFmt w:val="bullet"/>
      <w:lvlText w:val="§"/>
      <w:lvlJc w:val="left"/>
      <w:pPr>
        <w:ind w:left="2160" w:hanging="360"/>
      </w:pPr>
      <w:rPr>
        <w:rFonts w:ascii="Wingdings" w:eastAsia="Wingdings" w:hAnsi="Wingdings" w:cs="Wingdings" w:hint="default"/>
      </w:rPr>
    </w:lvl>
    <w:lvl w:ilvl="3" w:tplc="D8BE8C2E">
      <w:start w:val="1"/>
      <w:numFmt w:val="bullet"/>
      <w:lvlText w:val="·"/>
      <w:lvlJc w:val="left"/>
      <w:pPr>
        <w:ind w:left="2880" w:hanging="360"/>
      </w:pPr>
      <w:rPr>
        <w:rFonts w:ascii="Symbol" w:eastAsia="Symbol" w:hAnsi="Symbol" w:cs="Symbol" w:hint="default"/>
      </w:rPr>
    </w:lvl>
    <w:lvl w:ilvl="4" w:tplc="5818043E">
      <w:start w:val="1"/>
      <w:numFmt w:val="bullet"/>
      <w:lvlText w:val="o"/>
      <w:lvlJc w:val="left"/>
      <w:pPr>
        <w:ind w:left="3600" w:hanging="360"/>
      </w:pPr>
      <w:rPr>
        <w:rFonts w:ascii="Courier New" w:eastAsia="Courier New" w:hAnsi="Courier New" w:cs="Courier New" w:hint="default"/>
      </w:rPr>
    </w:lvl>
    <w:lvl w:ilvl="5" w:tplc="FF2A8260">
      <w:start w:val="1"/>
      <w:numFmt w:val="bullet"/>
      <w:lvlText w:val="§"/>
      <w:lvlJc w:val="left"/>
      <w:pPr>
        <w:ind w:left="4320" w:hanging="360"/>
      </w:pPr>
      <w:rPr>
        <w:rFonts w:ascii="Wingdings" w:eastAsia="Wingdings" w:hAnsi="Wingdings" w:cs="Wingdings" w:hint="default"/>
      </w:rPr>
    </w:lvl>
    <w:lvl w:ilvl="6" w:tplc="1680AA0C">
      <w:start w:val="1"/>
      <w:numFmt w:val="bullet"/>
      <w:lvlText w:val="·"/>
      <w:lvlJc w:val="left"/>
      <w:pPr>
        <w:ind w:left="5040" w:hanging="360"/>
      </w:pPr>
      <w:rPr>
        <w:rFonts w:ascii="Symbol" w:eastAsia="Symbol" w:hAnsi="Symbol" w:cs="Symbol" w:hint="default"/>
      </w:rPr>
    </w:lvl>
    <w:lvl w:ilvl="7" w:tplc="22AC9AF6">
      <w:start w:val="1"/>
      <w:numFmt w:val="bullet"/>
      <w:lvlText w:val="o"/>
      <w:lvlJc w:val="left"/>
      <w:pPr>
        <w:ind w:left="5760" w:hanging="360"/>
      </w:pPr>
      <w:rPr>
        <w:rFonts w:ascii="Courier New" w:eastAsia="Courier New" w:hAnsi="Courier New" w:cs="Courier New" w:hint="default"/>
      </w:rPr>
    </w:lvl>
    <w:lvl w:ilvl="8" w:tplc="55CC0AA0">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52BF3665"/>
    <w:multiLevelType w:val="hybridMultilevel"/>
    <w:tmpl w:val="20EAF94A"/>
    <w:lvl w:ilvl="0" w:tplc="2392F686">
      <w:start w:val="1"/>
      <w:numFmt w:val="bullet"/>
      <w:lvlText w:val="·"/>
      <w:lvlJc w:val="left"/>
      <w:pPr>
        <w:ind w:left="709" w:hanging="360"/>
      </w:pPr>
      <w:rPr>
        <w:rFonts w:ascii="Symbol" w:eastAsia="Symbol" w:hAnsi="Symbol" w:cs="Symbol" w:hint="default"/>
      </w:rPr>
    </w:lvl>
    <w:lvl w:ilvl="1" w:tplc="15E8C0D4">
      <w:start w:val="1"/>
      <w:numFmt w:val="bullet"/>
      <w:lvlText w:val="o"/>
      <w:lvlJc w:val="left"/>
      <w:pPr>
        <w:ind w:left="1429" w:hanging="360"/>
      </w:pPr>
      <w:rPr>
        <w:rFonts w:ascii="Courier New" w:eastAsia="Courier New" w:hAnsi="Courier New" w:cs="Courier New"/>
      </w:rPr>
    </w:lvl>
    <w:lvl w:ilvl="2" w:tplc="3D08B7F6">
      <w:start w:val="1"/>
      <w:numFmt w:val="bullet"/>
      <w:lvlText w:val="§"/>
      <w:lvlJc w:val="left"/>
      <w:pPr>
        <w:ind w:left="2149" w:hanging="360"/>
      </w:pPr>
      <w:rPr>
        <w:rFonts w:ascii="Wingdings" w:eastAsia="Wingdings" w:hAnsi="Wingdings" w:cs="Wingdings"/>
      </w:rPr>
    </w:lvl>
    <w:lvl w:ilvl="3" w:tplc="F2CC3636">
      <w:start w:val="1"/>
      <w:numFmt w:val="bullet"/>
      <w:lvlText w:val="·"/>
      <w:lvlJc w:val="left"/>
      <w:pPr>
        <w:ind w:left="2869" w:hanging="360"/>
      </w:pPr>
      <w:rPr>
        <w:rFonts w:ascii="Symbol" w:eastAsia="Symbol" w:hAnsi="Symbol" w:cs="Symbol"/>
      </w:rPr>
    </w:lvl>
    <w:lvl w:ilvl="4" w:tplc="01B4C252">
      <w:start w:val="1"/>
      <w:numFmt w:val="bullet"/>
      <w:lvlText w:val="o"/>
      <w:lvlJc w:val="left"/>
      <w:pPr>
        <w:ind w:left="3589" w:hanging="360"/>
      </w:pPr>
      <w:rPr>
        <w:rFonts w:ascii="Courier New" w:eastAsia="Courier New" w:hAnsi="Courier New" w:cs="Courier New"/>
      </w:rPr>
    </w:lvl>
    <w:lvl w:ilvl="5" w:tplc="42DA2726">
      <w:start w:val="1"/>
      <w:numFmt w:val="bullet"/>
      <w:lvlText w:val="§"/>
      <w:lvlJc w:val="left"/>
      <w:pPr>
        <w:ind w:left="4309" w:hanging="360"/>
      </w:pPr>
      <w:rPr>
        <w:rFonts w:ascii="Wingdings" w:eastAsia="Wingdings" w:hAnsi="Wingdings" w:cs="Wingdings"/>
      </w:rPr>
    </w:lvl>
    <w:lvl w:ilvl="6" w:tplc="69AC5902">
      <w:start w:val="1"/>
      <w:numFmt w:val="bullet"/>
      <w:lvlText w:val="·"/>
      <w:lvlJc w:val="left"/>
      <w:pPr>
        <w:ind w:left="5029" w:hanging="360"/>
      </w:pPr>
      <w:rPr>
        <w:rFonts w:ascii="Symbol" w:eastAsia="Symbol" w:hAnsi="Symbol" w:cs="Symbol"/>
      </w:rPr>
    </w:lvl>
    <w:lvl w:ilvl="7" w:tplc="180CDD8C">
      <w:start w:val="1"/>
      <w:numFmt w:val="bullet"/>
      <w:lvlText w:val="o"/>
      <w:lvlJc w:val="left"/>
      <w:pPr>
        <w:ind w:left="5749" w:hanging="360"/>
      </w:pPr>
      <w:rPr>
        <w:rFonts w:ascii="Courier New" w:eastAsia="Courier New" w:hAnsi="Courier New" w:cs="Courier New"/>
      </w:rPr>
    </w:lvl>
    <w:lvl w:ilvl="8" w:tplc="DB28221A">
      <w:start w:val="1"/>
      <w:numFmt w:val="bullet"/>
      <w:lvlText w:val="§"/>
      <w:lvlJc w:val="left"/>
      <w:pPr>
        <w:ind w:left="6469" w:hanging="360"/>
      </w:pPr>
      <w:rPr>
        <w:rFonts w:ascii="Wingdings" w:eastAsia="Wingdings" w:hAnsi="Wingdings" w:cs="Wingdings"/>
      </w:rPr>
    </w:lvl>
  </w:abstractNum>
  <w:abstractNum w:abstractNumId="18" w15:restartNumberingAfterBreak="0">
    <w:nsid w:val="52F1231B"/>
    <w:multiLevelType w:val="hybridMultilevel"/>
    <w:tmpl w:val="1068AB46"/>
    <w:lvl w:ilvl="0" w:tplc="4D74D546">
      <w:start w:val="1"/>
      <w:numFmt w:val="bullet"/>
      <w:lvlText w:val="·"/>
      <w:lvlJc w:val="left"/>
      <w:pPr>
        <w:ind w:left="709" w:hanging="360"/>
      </w:pPr>
      <w:rPr>
        <w:rFonts w:ascii="Symbol" w:eastAsia="Symbol" w:hAnsi="Symbol" w:cs="Symbol" w:hint="default"/>
      </w:rPr>
    </w:lvl>
    <w:lvl w:ilvl="1" w:tplc="6C88069A">
      <w:start w:val="1"/>
      <w:numFmt w:val="bullet"/>
      <w:lvlText w:val="o"/>
      <w:lvlJc w:val="left"/>
      <w:pPr>
        <w:ind w:left="1429" w:hanging="360"/>
      </w:pPr>
      <w:rPr>
        <w:rFonts w:ascii="Courier New" w:eastAsia="Courier New" w:hAnsi="Courier New" w:cs="Courier New"/>
      </w:rPr>
    </w:lvl>
    <w:lvl w:ilvl="2" w:tplc="9CA637C8">
      <w:start w:val="1"/>
      <w:numFmt w:val="bullet"/>
      <w:lvlText w:val="§"/>
      <w:lvlJc w:val="left"/>
      <w:pPr>
        <w:ind w:left="2149" w:hanging="360"/>
      </w:pPr>
      <w:rPr>
        <w:rFonts w:ascii="Wingdings" w:eastAsia="Wingdings" w:hAnsi="Wingdings" w:cs="Wingdings"/>
      </w:rPr>
    </w:lvl>
    <w:lvl w:ilvl="3" w:tplc="7B06199A">
      <w:start w:val="1"/>
      <w:numFmt w:val="bullet"/>
      <w:lvlText w:val="·"/>
      <w:lvlJc w:val="left"/>
      <w:pPr>
        <w:ind w:left="2869" w:hanging="360"/>
      </w:pPr>
      <w:rPr>
        <w:rFonts w:ascii="Symbol" w:eastAsia="Symbol" w:hAnsi="Symbol" w:cs="Symbol"/>
      </w:rPr>
    </w:lvl>
    <w:lvl w:ilvl="4" w:tplc="9C3C539C">
      <w:start w:val="1"/>
      <w:numFmt w:val="bullet"/>
      <w:lvlText w:val="o"/>
      <w:lvlJc w:val="left"/>
      <w:pPr>
        <w:ind w:left="3589" w:hanging="360"/>
      </w:pPr>
      <w:rPr>
        <w:rFonts w:ascii="Courier New" w:eastAsia="Courier New" w:hAnsi="Courier New" w:cs="Courier New"/>
      </w:rPr>
    </w:lvl>
    <w:lvl w:ilvl="5" w:tplc="E53E0892">
      <w:start w:val="1"/>
      <w:numFmt w:val="bullet"/>
      <w:lvlText w:val="§"/>
      <w:lvlJc w:val="left"/>
      <w:pPr>
        <w:ind w:left="4309" w:hanging="360"/>
      </w:pPr>
      <w:rPr>
        <w:rFonts w:ascii="Wingdings" w:eastAsia="Wingdings" w:hAnsi="Wingdings" w:cs="Wingdings"/>
      </w:rPr>
    </w:lvl>
    <w:lvl w:ilvl="6" w:tplc="0CD81CE4">
      <w:start w:val="1"/>
      <w:numFmt w:val="bullet"/>
      <w:lvlText w:val="·"/>
      <w:lvlJc w:val="left"/>
      <w:pPr>
        <w:ind w:left="5029" w:hanging="360"/>
      </w:pPr>
      <w:rPr>
        <w:rFonts w:ascii="Symbol" w:eastAsia="Symbol" w:hAnsi="Symbol" w:cs="Symbol"/>
      </w:rPr>
    </w:lvl>
    <w:lvl w:ilvl="7" w:tplc="9DCE80A6">
      <w:start w:val="1"/>
      <w:numFmt w:val="bullet"/>
      <w:lvlText w:val="o"/>
      <w:lvlJc w:val="left"/>
      <w:pPr>
        <w:ind w:left="5749" w:hanging="360"/>
      </w:pPr>
      <w:rPr>
        <w:rFonts w:ascii="Courier New" w:eastAsia="Courier New" w:hAnsi="Courier New" w:cs="Courier New"/>
      </w:rPr>
    </w:lvl>
    <w:lvl w:ilvl="8" w:tplc="E288171E">
      <w:start w:val="1"/>
      <w:numFmt w:val="bullet"/>
      <w:lvlText w:val="§"/>
      <w:lvlJc w:val="left"/>
      <w:pPr>
        <w:ind w:left="6469" w:hanging="360"/>
      </w:pPr>
      <w:rPr>
        <w:rFonts w:ascii="Wingdings" w:eastAsia="Wingdings" w:hAnsi="Wingdings" w:cs="Wingdings"/>
      </w:rPr>
    </w:lvl>
  </w:abstractNum>
  <w:abstractNum w:abstractNumId="19" w15:restartNumberingAfterBreak="0">
    <w:nsid w:val="554B5DE2"/>
    <w:multiLevelType w:val="hybridMultilevel"/>
    <w:tmpl w:val="E17C027A"/>
    <w:lvl w:ilvl="0" w:tplc="4EA8042E">
      <w:start w:val="1"/>
      <w:numFmt w:val="bullet"/>
      <w:lvlText w:val="·"/>
      <w:lvlJc w:val="left"/>
      <w:pPr>
        <w:ind w:left="709" w:hanging="360"/>
      </w:pPr>
      <w:rPr>
        <w:rFonts w:ascii="Symbol" w:eastAsia="Symbol" w:hAnsi="Symbol" w:cs="Symbol" w:hint="default"/>
      </w:rPr>
    </w:lvl>
    <w:lvl w:ilvl="1" w:tplc="C7BAB466">
      <w:start w:val="1"/>
      <w:numFmt w:val="bullet"/>
      <w:lvlText w:val="o"/>
      <w:lvlJc w:val="left"/>
      <w:pPr>
        <w:ind w:left="1429" w:hanging="360"/>
      </w:pPr>
      <w:rPr>
        <w:rFonts w:ascii="Courier New" w:eastAsia="Courier New" w:hAnsi="Courier New" w:cs="Courier New" w:hint="default"/>
      </w:rPr>
    </w:lvl>
    <w:lvl w:ilvl="2" w:tplc="296C9C3C">
      <w:start w:val="1"/>
      <w:numFmt w:val="bullet"/>
      <w:lvlText w:val="§"/>
      <w:lvlJc w:val="left"/>
      <w:pPr>
        <w:ind w:left="2149" w:hanging="360"/>
      </w:pPr>
      <w:rPr>
        <w:rFonts w:ascii="Wingdings" w:eastAsia="Wingdings" w:hAnsi="Wingdings" w:cs="Wingdings" w:hint="default"/>
      </w:rPr>
    </w:lvl>
    <w:lvl w:ilvl="3" w:tplc="13309958">
      <w:start w:val="1"/>
      <w:numFmt w:val="bullet"/>
      <w:lvlText w:val="·"/>
      <w:lvlJc w:val="left"/>
      <w:pPr>
        <w:ind w:left="2869" w:hanging="360"/>
      </w:pPr>
      <w:rPr>
        <w:rFonts w:ascii="Symbol" w:eastAsia="Symbol" w:hAnsi="Symbol" w:cs="Symbol" w:hint="default"/>
      </w:rPr>
    </w:lvl>
    <w:lvl w:ilvl="4" w:tplc="49628354">
      <w:start w:val="1"/>
      <w:numFmt w:val="bullet"/>
      <w:lvlText w:val="o"/>
      <w:lvlJc w:val="left"/>
      <w:pPr>
        <w:ind w:left="3589" w:hanging="360"/>
      </w:pPr>
      <w:rPr>
        <w:rFonts w:ascii="Courier New" w:eastAsia="Courier New" w:hAnsi="Courier New" w:cs="Courier New" w:hint="default"/>
      </w:rPr>
    </w:lvl>
    <w:lvl w:ilvl="5" w:tplc="97ECA65E">
      <w:start w:val="1"/>
      <w:numFmt w:val="bullet"/>
      <w:lvlText w:val="§"/>
      <w:lvlJc w:val="left"/>
      <w:pPr>
        <w:ind w:left="4309" w:hanging="360"/>
      </w:pPr>
      <w:rPr>
        <w:rFonts w:ascii="Wingdings" w:eastAsia="Wingdings" w:hAnsi="Wingdings" w:cs="Wingdings" w:hint="default"/>
      </w:rPr>
    </w:lvl>
    <w:lvl w:ilvl="6" w:tplc="13121450">
      <w:start w:val="1"/>
      <w:numFmt w:val="bullet"/>
      <w:lvlText w:val="·"/>
      <w:lvlJc w:val="left"/>
      <w:pPr>
        <w:ind w:left="5029" w:hanging="360"/>
      </w:pPr>
      <w:rPr>
        <w:rFonts w:ascii="Symbol" w:eastAsia="Symbol" w:hAnsi="Symbol" w:cs="Symbol" w:hint="default"/>
      </w:rPr>
    </w:lvl>
    <w:lvl w:ilvl="7" w:tplc="C7BE678C">
      <w:start w:val="1"/>
      <w:numFmt w:val="bullet"/>
      <w:lvlText w:val="o"/>
      <w:lvlJc w:val="left"/>
      <w:pPr>
        <w:ind w:left="5749" w:hanging="360"/>
      </w:pPr>
      <w:rPr>
        <w:rFonts w:ascii="Courier New" w:eastAsia="Courier New" w:hAnsi="Courier New" w:cs="Courier New" w:hint="default"/>
      </w:rPr>
    </w:lvl>
    <w:lvl w:ilvl="8" w:tplc="C136D300">
      <w:start w:val="1"/>
      <w:numFmt w:val="bullet"/>
      <w:lvlText w:val="§"/>
      <w:lvlJc w:val="left"/>
      <w:pPr>
        <w:ind w:left="6469" w:hanging="360"/>
      </w:pPr>
      <w:rPr>
        <w:rFonts w:ascii="Wingdings" w:eastAsia="Wingdings" w:hAnsi="Wingdings" w:cs="Wingdings" w:hint="default"/>
      </w:rPr>
    </w:lvl>
  </w:abstractNum>
  <w:abstractNum w:abstractNumId="20" w15:restartNumberingAfterBreak="0">
    <w:nsid w:val="5AA406F2"/>
    <w:multiLevelType w:val="hybridMultilevel"/>
    <w:tmpl w:val="64F80B66"/>
    <w:lvl w:ilvl="0" w:tplc="AB80E606">
      <w:start w:val="1"/>
      <w:numFmt w:val="bullet"/>
      <w:lvlText w:val="·"/>
      <w:lvlJc w:val="left"/>
      <w:pPr>
        <w:ind w:left="720" w:hanging="360"/>
      </w:pPr>
      <w:rPr>
        <w:rFonts w:ascii="Symbol" w:eastAsia="Symbol" w:hAnsi="Symbol" w:cs="Symbol"/>
      </w:rPr>
    </w:lvl>
    <w:lvl w:ilvl="1" w:tplc="24CACA64">
      <w:start w:val="1"/>
      <w:numFmt w:val="bullet"/>
      <w:lvlText w:val="o"/>
      <w:lvlJc w:val="left"/>
      <w:pPr>
        <w:ind w:left="1440" w:hanging="360"/>
      </w:pPr>
      <w:rPr>
        <w:rFonts w:ascii="Courier New" w:eastAsia="Courier New" w:hAnsi="Courier New" w:cs="Courier New" w:hint="default"/>
      </w:rPr>
    </w:lvl>
    <w:lvl w:ilvl="2" w:tplc="0DB2B8EE">
      <w:start w:val="1"/>
      <w:numFmt w:val="bullet"/>
      <w:lvlText w:val="§"/>
      <w:lvlJc w:val="left"/>
      <w:pPr>
        <w:ind w:left="2160" w:hanging="360"/>
      </w:pPr>
      <w:rPr>
        <w:rFonts w:ascii="Wingdings" w:eastAsia="Wingdings" w:hAnsi="Wingdings" w:cs="Wingdings" w:hint="default"/>
      </w:rPr>
    </w:lvl>
    <w:lvl w:ilvl="3" w:tplc="1346CED2">
      <w:start w:val="1"/>
      <w:numFmt w:val="bullet"/>
      <w:lvlText w:val="·"/>
      <w:lvlJc w:val="left"/>
      <w:pPr>
        <w:ind w:left="2880" w:hanging="360"/>
      </w:pPr>
      <w:rPr>
        <w:rFonts w:ascii="Symbol" w:eastAsia="Symbol" w:hAnsi="Symbol" w:cs="Symbol" w:hint="default"/>
      </w:rPr>
    </w:lvl>
    <w:lvl w:ilvl="4" w:tplc="0CF0AC26">
      <w:start w:val="1"/>
      <w:numFmt w:val="bullet"/>
      <w:lvlText w:val="o"/>
      <w:lvlJc w:val="left"/>
      <w:pPr>
        <w:ind w:left="3600" w:hanging="360"/>
      </w:pPr>
      <w:rPr>
        <w:rFonts w:ascii="Courier New" w:eastAsia="Courier New" w:hAnsi="Courier New" w:cs="Courier New" w:hint="default"/>
      </w:rPr>
    </w:lvl>
    <w:lvl w:ilvl="5" w:tplc="D78CB514">
      <w:start w:val="1"/>
      <w:numFmt w:val="bullet"/>
      <w:lvlText w:val="§"/>
      <w:lvlJc w:val="left"/>
      <w:pPr>
        <w:ind w:left="4320" w:hanging="360"/>
      </w:pPr>
      <w:rPr>
        <w:rFonts w:ascii="Wingdings" w:eastAsia="Wingdings" w:hAnsi="Wingdings" w:cs="Wingdings" w:hint="default"/>
      </w:rPr>
    </w:lvl>
    <w:lvl w:ilvl="6" w:tplc="64DE371C">
      <w:start w:val="1"/>
      <w:numFmt w:val="bullet"/>
      <w:lvlText w:val="·"/>
      <w:lvlJc w:val="left"/>
      <w:pPr>
        <w:ind w:left="5040" w:hanging="360"/>
      </w:pPr>
      <w:rPr>
        <w:rFonts w:ascii="Symbol" w:eastAsia="Symbol" w:hAnsi="Symbol" w:cs="Symbol" w:hint="default"/>
      </w:rPr>
    </w:lvl>
    <w:lvl w:ilvl="7" w:tplc="9FAE5B98">
      <w:start w:val="1"/>
      <w:numFmt w:val="bullet"/>
      <w:lvlText w:val="o"/>
      <w:lvlJc w:val="left"/>
      <w:pPr>
        <w:ind w:left="5760" w:hanging="360"/>
      </w:pPr>
      <w:rPr>
        <w:rFonts w:ascii="Courier New" w:eastAsia="Courier New" w:hAnsi="Courier New" w:cs="Courier New" w:hint="default"/>
      </w:rPr>
    </w:lvl>
    <w:lvl w:ilvl="8" w:tplc="671E49CC">
      <w:start w:val="1"/>
      <w:numFmt w:val="bullet"/>
      <w:lvlText w:val="§"/>
      <w:lvlJc w:val="left"/>
      <w:pPr>
        <w:ind w:left="6480" w:hanging="360"/>
      </w:pPr>
      <w:rPr>
        <w:rFonts w:ascii="Wingdings" w:eastAsia="Wingdings" w:hAnsi="Wingdings" w:cs="Wingdings" w:hint="default"/>
      </w:rPr>
    </w:lvl>
  </w:abstractNum>
  <w:abstractNum w:abstractNumId="21" w15:restartNumberingAfterBreak="0">
    <w:nsid w:val="5C7F40A8"/>
    <w:multiLevelType w:val="hybridMultilevel"/>
    <w:tmpl w:val="667AE5E8"/>
    <w:lvl w:ilvl="0" w:tplc="729E83F8">
      <w:start w:val="1"/>
      <w:numFmt w:val="bullet"/>
      <w:lvlText w:val="·"/>
      <w:lvlJc w:val="left"/>
      <w:pPr>
        <w:ind w:left="720" w:hanging="360"/>
      </w:pPr>
      <w:rPr>
        <w:rFonts w:ascii="Symbol" w:eastAsia="Symbol" w:hAnsi="Symbol" w:cs="Symbol" w:hint="default"/>
      </w:rPr>
    </w:lvl>
    <w:lvl w:ilvl="1" w:tplc="28140068">
      <w:start w:val="1"/>
      <w:numFmt w:val="bullet"/>
      <w:lvlText w:val="o"/>
      <w:lvlJc w:val="left"/>
      <w:pPr>
        <w:ind w:left="1440" w:hanging="360"/>
      </w:pPr>
      <w:rPr>
        <w:rFonts w:ascii="Courier New" w:eastAsia="Courier New" w:hAnsi="Courier New" w:cs="Courier New" w:hint="default"/>
      </w:rPr>
    </w:lvl>
    <w:lvl w:ilvl="2" w:tplc="D9761D0C">
      <w:start w:val="1"/>
      <w:numFmt w:val="bullet"/>
      <w:lvlText w:val="§"/>
      <w:lvlJc w:val="left"/>
      <w:pPr>
        <w:ind w:left="2160" w:hanging="360"/>
      </w:pPr>
      <w:rPr>
        <w:rFonts w:ascii="Wingdings" w:eastAsia="Wingdings" w:hAnsi="Wingdings" w:cs="Wingdings" w:hint="default"/>
      </w:rPr>
    </w:lvl>
    <w:lvl w:ilvl="3" w:tplc="D6924116">
      <w:start w:val="1"/>
      <w:numFmt w:val="bullet"/>
      <w:lvlText w:val="·"/>
      <w:lvlJc w:val="left"/>
      <w:pPr>
        <w:ind w:left="2880" w:hanging="360"/>
      </w:pPr>
      <w:rPr>
        <w:rFonts w:ascii="Symbol" w:eastAsia="Symbol" w:hAnsi="Symbol" w:cs="Symbol" w:hint="default"/>
      </w:rPr>
    </w:lvl>
    <w:lvl w:ilvl="4" w:tplc="42D07718">
      <w:start w:val="1"/>
      <w:numFmt w:val="bullet"/>
      <w:lvlText w:val="o"/>
      <w:lvlJc w:val="left"/>
      <w:pPr>
        <w:ind w:left="3600" w:hanging="360"/>
      </w:pPr>
      <w:rPr>
        <w:rFonts w:ascii="Courier New" w:eastAsia="Courier New" w:hAnsi="Courier New" w:cs="Courier New" w:hint="default"/>
      </w:rPr>
    </w:lvl>
    <w:lvl w:ilvl="5" w:tplc="6958BA96">
      <w:start w:val="1"/>
      <w:numFmt w:val="bullet"/>
      <w:lvlText w:val="§"/>
      <w:lvlJc w:val="left"/>
      <w:pPr>
        <w:ind w:left="4320" w:hanging="360"/>
      </w:pPr>
      <w:rPr>
        <w:rFonts w:ascii="Wingdings" w:eastAsia="Wingdings" w:hAnsi="Wingdings" w:cs="Wingdings" w:hint="default"/>
      </w:rPr>
    </w:lvl>
    <w:lvl w:ilvl="6" w:tplc="9314F668">
      <w:start w:val="1"/>
      <w:numFmt w:val="bullet"/>
      <w:lvlText w:val="·"/>
      <w:lvlJc w:val="left"/>
      <w:pPr>
        <w:ind w:left="5040" w:hanging="360"/>
      </w:pPr>
      <w:rPr>
        <w:rFonts w:ascii="Symbol" w:eastAsia="Symbol" w:hAnsi="Symbol" w:cs="Symbol" w:hint="default"/>
      </w:rPr>
    </w:lvl>
    <w:lvl w:ilvl="7" w:tplc="94061A22">
      <w:start w:val="1"/>
      <w:numFmt w:val="bullet"/>
      <w:lvlText w:val="o"/>
      <w:lvlJc w:val="left"/>
      <w:pPr>
        <w:ind w:left="5760" w:hanging="360"/>
      </w:pPr>
      <w:rPr>
        <w:rFonts w:ascii="Courier New" w:eastAsia="Courier New" w:hAnsi="Courier New" w:cs="Courier New" w:hint="default"/>
      </w:rPr>
    </w:lvl>
    <w:lvl w:ilvl="8" w:tplc="F5544E58">
      <w:start w:val="1"/>
      <w:numFmt w:val="bullet"/>
      <w:lvlText w:val="§"/>
      <w:lvlJc w:val="left"/>
      <w:pPr>
        <w:ind w:left="6480" w:hanging="360"/>
      </w:pPr>
      <w:rPr>
        <w:rFonts w:ascii="Wingdings" w:eastAsia="Wingdings" w:hAnsi="Wingdings" w:cs="Wingdings" w:hint="default"/>
      </w:rPr>
    </w:lvl>
  </w:abstractNum>
  <w:abstractNum w:abstractNumId="22" w15:restartNumberingAfterBreak="0">
    <w:nsid w:val="6E32358E"/>
    <w:multiLevelType w:val="hybridMultilevel"/>
    <w:tmpl w:val="832A64CE"/>
    <w:lvl w:ilvl="0" w:tplc="AEFA4680">
      <w:start w:val="1"/>
      <w:numFmt w:val="bullet"/>
      <w:lvlText w:val="·"/>
      <w:lvlJc w:val="left"/>
      <w:pPr>
        <w:ind w:left="720" w:hanging="360"/>
      </w:pPr>
      <w:rPr>
        <w:rFonts w:ascii="Symbol" w:eastAsia="Symbol" w:hAnsi="Symbol" w:cs="Symbol" w:hint="default"/>
      </w:rPr>
    </w:lvl>
    <w:lvl w:ilvl="1" w:tplc="250CC79A">
      <w:start w:val="1"/>
      <w:numFmt w:val="bullet"/>
      <w:lvlText w:val="o"/>
      <w:lvlJc w:val="left"/>
      <w:pPr>
        <w:ind w:left="1440" w:hanging="360"/>
      </w:pPr>
      <w:rPr>
        <w:rFonts w:ascii="Courier New" w:eastAsia="Courier New" w:hAnsi="Courier New" w:cs="Courier New" w:hint="default"/>
      </w:rPr>
    </w:lvl>
    <w:lvl w:ilvl="2" w:tplc="F81E1CC2">
      <w:start w:val="1"/>
      <w:numFmt w:val="bullet"/>
      <w:lvlText w:val="§"/>
      <w:lvlJc w:val="left"/>
      <w:pPr>
        <w:ind w:left="2160" w:hanging="360"/>
      </w:pPr>
      <w:rPr>
        <w:rFonts w:ascii="Wingdings" w:eastAsia="Wingdings" w:hAnsi="Wingdings" w:cs="Wingdings" w:hint="default"/>
      </w:rPr>
    </w:lvl>
    <w:lvl w:ilvl="3" w:tplc="859C2E3C">
      <w:start w:val="1"/>
      <w:numFmt w:val="bullet"/>
      <w:lvlText w:val="·"/>
      <w:lvlJc w:val="left"/>
      <w:pPr>
        <w:ind w:left="2880" w:hanging="360"/>
      </w:pPr>
      <w:rPr>
        <w:rFonts w:ascii="Symbol" w:eastAsia="Symbol" w:hAnsi="Symbol" w:cs="Symbol" w:hint="default"/>
      </w:rPr>
    </w:lvl>
    <w:lvl w:ilvl="4" w:tplc="2BB88EB6">
      <w:start w:val="1"/>
      <w:numFmt w:val="bullet"/>
      <w:lvlText w:val="o"/>
      <w:lvlJc w:val="left"/>
      <w:pPr>
        <w:ind w:left="3600" w:hanging="360"/>
      </w:pPr>
      <w:rPr>
        <w:rFonts w:ascii="Courier New" w:eastAsia="Courier New" w:hAnsi="Courier New" w:cs="Courier New" w:hint="default"/>
      </w:rPr>
    </w:lvl>
    <w:lvl w:ilvl="5" w:tplc="83C6A2CE">
      <w:start w:val="1"/>
      <w:numFmt w:val="bullet"/>
      <w:lvlText w:val="§"/>
      <w:lvlJc w:val="left"/>
      <w:pPr>
        <w:ind w:left="4320" w:hanging="360"/>
      </w:pPr>
      <w:rPr>
        <w:rFonts w:ascii="Wingdings" w:eastAsia="Wingdings" w:hAnsi="Wingdings" w:cs="Wingdings" w:hint="default"/>
      </w:rPr>
    </w:lvl>
    <w:lvl w:ilvl="6" w:tplc="550E8040">
      <w:start w:val="1"/>
      <w:numFmt w:val="bullet"/>
      <w:lvlText w:val="·"/>
      <w:lvlJc w:val="left"/>
      <w:pPr>
        <w:ind w:left="5040" w:hanging="360"/>
      </w:pPr>
      <w:rPr>
        <w:rFonts w:ascii="Symbol" w:eastAsia="Symbol" w:hAnsi="Symbol" w:cs="Symbol" w:hint="default"/>
      </w:rPr>
    </w:lvl>
    <w:lvl w:ilvl="7" w:tplc="9FF879D4">
      <w:start w:val="1"/>
      <w:numFmt w:val="bullet"/>
      <w:lvlText w:val="o"/>
      <w:lvlJc w:val="left"/>
      <w:pPr>
        <w:ind w:left="5760" w:hanging="360"/>
      </w:pPr>
      <w:rPr>
        <w:rFonts w:ascii="Courier New" w:eastAsia="Courier New" w:hAnsi="Courier New" w:cs="Courier New" w:hint="default"/>
      </w:rPr>
    </w:lvl>
    <w:lvl w:ilvl="8" w:tplc="2AB019E0">
      <w:start w:val="1"/>
      <w:numFmt w:val="bullet"/>
      <w:lvlText w:val="§"/>
      <w:lvlJc w:val="left"/>
      <w:pPr>
        <w:ind w:left="6480" w:hanging="360"/>
      </w:pPr>
      <w:rPr>
        <w:rFonts w:ascii="Wingdings" w:eastAsia="Wingdings" w:hAnsi="Wingdings" w:cs="Wingdings" w:hint="default"/>
      </w:rPr>
    </w:lvl>
  </w:abstractNum>
  <w:abstractNum w:abstractNumId="23" w15:restartNumberingAfterBreak="0">
    <w:nsid w:val="72395857"/>
    <w:multiLevelType w:val="hybridMultilevel"/>
    <w:tmpl w:val="B23AE1A0"/>
    <w:lvl w:ilvl="0" w:tplc="65EEEF5C">
      <w:start w:val="1"/>
      <w:numFmt w:val="bullet"/>
      <w:lvlText w:val="·"/>
      <w:lvlJc w:val="left"/>
      <w:pPr>
        <w:ind w:left="709" w:hanging="360"/>
      </w:pPr>
      <w:rPr>
        <w:rFonts w:ascii="Symbol" w:eastAsia="Symbol" w:hAnsi="Symbol" w:cs="Symbol" w:hint="default"/>
      </w:rPr>
    </w:lvl>
    <w:lvl w:ilvl="1" w:tplc="4F388798">
      <w:start w:val="1"/>
      <w:numFmt w:val="bullet"/>
      <w:lvlText w:val="o"/>
      <w:lvlJc w:val="left"/>
      <w:pPr>
        <w:ind w:left="1429" w:hanging="360"/>
      </w:pPr>
      <w:rPr>
        <w:rFonts w:ascii="Courier New" w:eastAsia="Courier New" w:hAnsi="Courier New" w:cs="Courier New" w:hint="default"/>
      </w:rPr>
    </w:lvl>
    <w:lvl w:ilvl="2" w:tplc="33EEB802">
      <w:start w:val="1"/>
      <w:numFmt w:val="bullet"/>
      <w:lvlText w:val="§"/>
      <w:lvlJc w:val="left"/>
      <w:pPr>
        <w:ind w:left="2149" w:hanging="360"/>
      </w:pPr>
      <w:rPr>
        <w:rFonts w:ascii="Wingdings" w:eastAsia="Wingdings" w:hAnsi="Wingdings" w:cs="Wingdings" w:hint="default"/>
      </w:rPr>
    </w:lvl>
    <w:lvl w:ilvl="3" w:tplc="A1943CBC">
      <w:start w:val="1"/>
      <w:numFmt w:val="bullet"/>
      <w:lvlText w:val="·"/>
      <w:lvlJc w:val="left"/>
      <w:pPr>
        <w:ind w:left="2869" w:hanging="360"/>
      </w:pPr>
      <w:rPr>
        <w:rFonts w:ascii="Symbol" w:eastAsia="Symbol" w:hAnsi="Symbol" w:cs="Symbol" w:hint="default"/>
      </w:rPr>
    </w:lvl>
    <w:lvl w:ilvl="4" w:tplc="4600D25A">
      <w:start w:val="1"/>
      <w:numFmt w:val="bullet"/>
      <w:lvlText w:val="o"/>
      <w:lvlJc w:val="left"/>
      <w:pPr>
        <w:ind w:left="3589" w:hanging="360"/>
      </w:pPr>
      <w:rPr>
        <w:rFonts w:ascii="Courier New" w:eastAsia="Courier New" w:hAnsi="Courier New" w:cs="Courier New" w:hint="default"/>
      </w:rPr>
    </w:lvl>
    <w:lvl w:ilvl="5" w:tplc="6D3AA208">
      <w:start w:val="1"/>
      <w:numFmt w:val="bullet"/>
      <w:lvlText w:val="§"/>
      <w:lvlJc w:val="left"/>
      <w:pPr>
        <w:ind w:left="4309" w:hanging="360"/>
      </w:pPr>
      <w:rPr>
        <w:rFonts w:ascii="Wingdings" w:eastAsia="Wingdings" w:hAnsi="Wingdings" w:cs="Wingdings" w:hint="default"/>
      </w:rPr>
    </w:lvl>
    <w:lvl w:ilvl="6" w:tplc="8A2ACD6E">
      <w:start w:val="1"/>
      <w:numFmt w:val="bullet"/>
      <w:lvlText w:val="·"/>
      <w:lvlJc w:val="left"/>
      <w:pPr>
        <w:ind w:left="5029" w:hanging="360"/>
      </w:pPr>
      <w:rPr>
        <w:rFonts w:ascii="Symbol" w:eastAsia="Symbol" w:hAnsi="Symbol" w:cs="Symbol" w:hint="default"/>
      </w:rPr>
    </w:lvl>
    <w:lvl w:ilvl="7" w:tplc="721AE7BC">
      <w:start w:val="1"/>
      <w:numFmt w:val="bullet"/>
      <w:lvlText w:val="o"/>
      <w:lvlJc w:val="left"/>
      <w:pPr>
        <w:ind w:left="5749" w:hanging="360"/>
      </w:pPr>
      <w:rPr>
        <w:rFonts w:ascii="Courier New" w:eastAsia="Courier New" w:hAnsi="Courier New" w:cs="Courier New" w:hint="default"/>
      </w:rPr>
    </w:lvl>
    <w:lvl w:ilvl="8" w:tplc="B1664362">
      <w:start w:val="1"/>
      <w:numFmt w:val="bullet"/>
      <w:lvlText w:val="§"/>
      <w:lvlJc w:val="left"/>
      <w:pPr>
        <w:ind w:left="6469" w:hanging="360"/>
      </w:pPr>
      <w:rPr>
        <w:rFonts w:ascii="Wingdings" w:eastAsia="Wingdings" w:hAnsi="Wingdings" w:cs="Wingdings" w:hint="default"/>
      </w:rPr>
    </w:lvl>
  </w:abstractNum>
  <w:abstractNum w:abstractNumId="24" w15:restartNumberingAfterBreak="0">
    <w:nsid w:val="754074BD"/>
    <w:multiLevelType w:val="hybridMultilevel"/>
    <w:tmpl w:val="75E42F64"/>
    <w:lvl w:ilvl="0" w:tplc="59B00AC4">
      <w:start w:val="1"/>
      <w:numFmt w:val="bullet"/>
      <w:pStyle w:val="WF-Listenabsatz-1-facherZeilenabstand"/>
      <w:lvlText w:val=""/>
      <w:lvlJc w:val="left"/>
      <w:pPr>
        <w:ind w:left="720" w:hanging="360"/>
      </w:pPr>
      <w:rPr>
        <w:rFonts w:ascii="Symbol" w:hAnsi="Symbol" w:hint="default"/>
      </w:rPr>
    </w:lvl>
    <w:lvl w:ilvl="1" w:tplc="5F1054BA">
      <w:start w:val="1"/>
      <w:numFmt w:val="bullet"/>
      <w:lvlText w:val="o"/>
      <w:lvlJc w:val="left"/>
      <w:pPr>
        <w:ind w:left="1440" w:hanging="360"/>
      </w:pPr>
      <w:rPr>
        <w:rFonts w:ascii="Courier New" w:hAnsi="Courier New" w:cs="Courier New" w:hint="default"/>
      </w:rPr>
    </w:lvl>
    <w:lvl w:ilvl="2" w:tplc="CE60F6DE">
      <w:start w:val="1"/>
      <w:numFmt w:val="bullet"/>
      <w:lvlText w:val=""/>
      <w:lvlJc w:val="left"/>
      <w:pPr>
        <w:ind w:left="2160" w:hanging="360"/>
      </w:pPr>
      <w:rPr>
        <w:rFonts w:ascii="Wingdings" w:hAnsi="Wingdings" w:hint="default"/>
      </w:rPr>
    </w:lvl>
    <w:lvl w:ilvl="3" w:tplc="54C2FB6C">
      <w:start w:val="1"/>
      <w:numFmt w:val="bullet"/>
      <w:lvlText w:val=""/>
      <w:lvlJc w:val="left"/>
      <w:pPr>
        <w:ind w:left="2880" w:hanging="360"/>
      </w:pPr>
      <w:rPr>
        <w:rFonts w:ascii="Symbol" w:hAnsi="Symbol" w:hint="default"/>
      </w:rPr>
    </w:lvl>
    <w:lvl w:ilvl="4" w:tplc="F1303DE4">
      <w:start w:val="1"/>
      <w:numFmt w:val="bullet"/>
      <w:lvlText w:val="o"/>
      <w:lvlJc w:val="left"/>
      <w:pPr>
        <w:ind w:left="3600" w:hanging="360"/>
      </w:pPr>
      <w:rPr>
        <w:rFonts w:ascii="Courier New" w:hAnsi="Courier New" w:cs="Courier New" w:hint="default"/>
      </w:rPr>
    </w:lvl>
    <w:lvl w:ilvl="5" w:tplc="BA90B490">
      <w:start w:val="1"/>
      <w:numFmt w:val="bullet"/>
      <w:lvlText w:val=""/>
      <w:lvlJc w:val="left"/>
      <w:pPr>
        <w:ind w:left="4320" w:hanging="360"/>
      </w:pPr>
      <w:rPr>
        <w:rFonts w:ascii="Wingdings" w:hAnsi="Wingdings" w:hint="default"/>
      </w:rPr>
    </w:lvl>
    <w:lvl w:ilvl="6" w:tplc="6C7A0244">
      <w:start w:val="1"/>
      <w:numFmt w:val="bullet"/>
      <w:lvlText w:val=""/>
      <w:lvlJc w:val="left"/>
      <w:pPr>
        <w:ind w:left="5040" w:hanging="360"/>
      </w:pPr>
      <w:rPr>
        <w:rFonts w:ascii="Symbol" w:hAnsi="Symbol" w:hint="default"/>
      </w:rPr>
    </w:lvl>
    <w:lvl w:ilvl="7" w:tplc="68E8F166">
      <w:start w:val="1"/>
      <w:numFmt w:val="bullet"/>
      <w:lvlText w:val="o"/>
      <w:lvlJc w:val="left"/>
      <w:pPr>
        <w:ind w:left="5760" w:hanging="360"/>
      </w:pPr>
      <w:rPr>
        <w:rFonts w:ascii="Courier New" w:hAnsi="Courier New" w:cs="Courier New" w:hint="default"/>
      </w:rPr>
    </w:lvl>
    <w:lvl w:ilvl="8" w:tplc="734A5AC8">
      <w:start w:val="1"/>
      <w:numFmt w:val="bullet"/>
      <w:lvlText w:val=""/>
      <w:lvlJc w:val="left"/>
      <w:pPr>
        <w:ind w:left="6480" w:hanging="360"/>
      </w:pPr>
      <w:rPr>
        <w:rFonts w:ascii="Wingdings" w:hAnsi="Wingdings" w:hint="default"/>
      </w:rPr>
    </w:lvl>
  </w:abstractNum>
  <w:abstractNum w:abstractNumId="25" w15:restartNumberingAfterBreak="0">
    <w:nsid w:val="76957B6A"/>
    <w:multiLevelType w:val="hybridMultilevel"/>
    <w:tmpl w:val="B0F06A8A"/>
    <w:lvl w:ilvl="0" w:tplc="9CDAD96E">
      <w:start w:val="1"/>
      <w:numFmt w:val="bullet"/>
      <w:lvlText w:val="·"/>
      <w:lvlJc w:val="left"/>
      <w:pPr>
        <w:ind w:left="720" w:hanging="360"/>
      </w:pPr>
      <w:rPr>
        <w:rFonts w:ascii="Symbol" w:eastAsia="Symbol" w:hAnsi="Symbol" w:cs="Symbol"/>
      </w:rPr>
    </w:lvl>
    <w:lvl w:ilvl="1" w:tplc="EE001D16">
      <w:start w:val="1"/>
      <w:numFmt w:val="bullet"/>
      <w:lvlText w:val="o"/>
      <w:lvlJc w:val="left"/>
      <w:pPr>
        <w:ind w:left="1440" w:hanging="360"/>
      </w:pPr>
      <w:rPr>
        <w:rFonts w:ascii="Courier New" w:eastAsia="Courier New" w:hAnsi="Courier New" w:cs="Courier New"/>
      </w:rPr>
    </w:lvl>
    <w:lvl w:ilvl="2" w:tplc="56767550">
      <w:start w:val="1"/>
      <w:numFmt w:val="bullet"/>
      <w:lvlText w:val="§"/>
      <w:lvlJc w:val="left"/>
      <w:pPr>
        <w:ind w:left="2160" w:hanging="360"/>
      </w:pPr>
      <w:rPr>
        <w:rFonts w:ascii="Wingdings" w:eastAsia="Wingdings" w:hAnsi="Wingdings" w:cs="Wingdings"/>
      </w:rPr>
    </w:lvl>
    <w:lvl w:ilvl="3" w:tplc="074C41A4">
      <w:start w:val="1"/>
      <w:numFmt w:val="bullet"/>
      <w:lvlText w:val="·"/>
      <w:lvlJc w:val="left"/>
      <w:pPr>
        <w:ind w:left="2880" w:hanging="360"/>
      </w:pPr>
      <w:rPr>
        <w:rFonts w:ascii="Symbol" w:eastAsia="Symbol" w:hAnsi="Symbol" w:cs="Symbol"/>
      </w:rPr>
    </w:lvl>
    <w:lvl w:ilvl="4" w:tplc="850C9BE0">
      <w:start w:val="1"/>
      <w:numFmt w:val="bullet"/>
      <w:lvlText w:val="o"/>
      <w:lvlJc w:val="left"/>
      <w:pPr>
        <w:ind w:left="3600" w:hanging="360"/>
      </w:pPr>
      <w:rPr>
        <w:rFonts w:ascii="Courier New" w:eastAsia="Courier New" w:hAnsi="Courier New" w:cs="Courier New"/>
      </w:rPr>
    </w:lvl>
    <w:lvl w:ilvl="5" w:tplc="8C9EFF22">
      <w:start w:val="1"/>
      <w:numFmt w:val="bullet"/>
      <w:lvlText w:val="§"/>
      <w:lvlJc w:val="left"/>
      <w:pPr>
        <w:ind w:left="4320" w:hanging="360"/>
      </w:pPr>
      <w:rPr>
        <w:rFonts w:ascii="Wingdings" w:eastAsia="Wingdings" w:hAnsi="Wingdings" w:cs="Wingdings"/>
      </w:rPr>
    </w:lvl>
    <w:lvl w:ilvl="6" w:tplc="8586E2BE">
      <w:start w:val="1"/>
      <w:numFmt w:val="bullet"/>
      <w:lvlText w:val="·"/>
      <w:lvlJc w:val="left"/>
      <w:pPr>
        <w:ind w:left="5040" w:hanging="360"/>
      </w:pPr>
      <w:rPr>
        <w:rFonts w:ascii="Symbol" w:eastAsia="Symbol" w:hAnsi="Symbol" w:cs="Symbol"/>
      </w:rPr>
    </w:lvl>
    <w:lvl w:ilvl="7" w:tplc="274C0078">
      <w:start w:val="1"/>
      <w:numFmt w:val="bullet"/>
      <w:lvlText w:val="o"/>
      <w:lvlJc w:val="left"/>
      <w:pPr>
        <w:ind w:left="5760" w:hanging="360"/>
      </w:pPr>
      <w:rPr>
        <w:rFonts w:ascii="Courier New" w:eastAsia="Courier New" w:hAnsi="Courier New" w:cs="Courier New"/>
      </w:rPr>
    </w:lvl>
    <w:lvl w:ilvl="8" w:tplc="449C9B42">
      <w:start w:val="1"/>
      <w:numFmt w:val="bullet"/>
      <w:lvlText w:val="§"/>
      <w:lvlJc w:val="left"/>
      <w:pPr>
        <w:ind w:left="6480" w:hanging="360"/>
      </w:pPr>
      <w:rPr>
        <w:rFonts w:ascii="Wingdings" w:eastAsia="Wingdings" w:hAnsi="Wingdings" w:cs="Wingdings"/>
      </w:rPr>
    </w:lvl>
  </w:abstractNum>
  <w:num w:numId="1" w16cid:durableId="1680620086">
    <w:abstractNumId w:val="14"/>
  </w:num>
  <w:num w:numId="2" w16cid:durableId="106387575">
    <w:abstractNumId w:val="24"/>
  </w:num>
  <w:num w:numId="3" w16cid:durableId="2141534117">
    <w:abstractNumId w:val="15"/>
  </w:num>
  <w:num w:numId="4" w16cid:durableId="334265664">
    <w:abstractNumId w:val="3"/>
  </w:num>
  <w:num w:numId="5" w16cid:durableId="1207447479">
    <w:abstractNumId w:val="0"/>
  </w:num>
  <w:num w:numId="6" w16cid:durableId="486286400">
    <w:abstractNumId w:val="25"/>
  </w:num>
  <w:num w:numId="7" w16cid:durableId="1698236968">
    <w:abstractNumId w:val="10"/>
  </w:num>
  <w:num w:numId="8" w16cid:durableId="640842416">
    <w:abstractNumId w:val="5"/>
  </w:num>
  <w:num w:numId="9" w16cid:durableId="1248147787">
    <w:abstractNumId w:val="18"/>
  </w:num>
  <w:num w:numId="10" w16cid:durableId="2125494089">
    <w:abstractNumId w:val="17"/>
  </w:num>
  <w:num w:numId="11" w16cid:durableId="1031808687">
    <w:abstractNumId w:val="1"/>
  </w:num>
  <w:num w:numId="12" w16cid:durableId="56632885">
    <w:abstractNumId w:val="23"/>
  </w:num>
  <w:num w:numId="13" w16cid:durableId="1295066054">
    <w:abstractNumId w:val="7"/>
  </w:num>
  <w:num w:numId="14" w16cid:durableId="929850482">
    <w:abstractNumId w:val="19"/>
  </w:num>
  <w:num w:numId="15" w16cid:durableId="450589469">
    <w:abstractNumId w:val="2"/>
  </w:num>
  <w:num w:numId="16" w16cid:durableId="1629362071">
    <w:abstractNumId w:val="22"/>
  </w:num>
  <w:num w:numId="17" w16cid:durableId="1589384867">
    <w:abstractNumId w:val="11"/>
  </w:num>
  <w:num w:numId="18" w16cid:durableId="74589859">
    <w:abstractNumId w:val="16"/>
  </w:num>
  <w:num w:numId="19" w16cid:durableId="31854595">
    <w:abstractNumId w:val="21"/>
  </w:num>
  <w:num w:numId="20" w16cid:durableId="1457330653">
    <w:abstractNumId w:val="6"/>
  </w:num>
  <w:num w:numId="21" w16cid:durableId="334265004">
    <w:abstractNumId w:val="8"/>
  </w:num>
  <w:num w:numId="22" w16cid:durableId="1272592872">
    <w:abstractNumId w:val="12"/>
  </w:num>
  <w:num w:numId="23" w16cid:durableId="1856766578">
    <w:abstractNumId w:val="9"/>
  </w:num>
  <w:num w:numId="24" w16cid:durableId="184099809">
    <w:abstractNumId w:val="4"/>
  </w:num>
  <w:num w:numId="25" w16cid:durableId="979263653">
    <w:abstractNumId w:val="20"/>
  </w:num>
  <w:num w:numId="26" w16cid:durableId="1179856307">
    <w:abstractNumId w:val="13"/>
  </w:num>
</w:numbering>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Imke Endjer">
    <w15:presenceInfo w15:providerId="None" w15:userId="Imke Endj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4D4"/>
    <w:rsid w:val="00002727"/>
    <w:rsid w:val="00275BC7"/>
    <w:rsid w:val="002835CE"/>
    <w:rsid w:val="004F44D4"/>
    <w:rsid w:val="009E5458"/>
    <w:rsid w:val="00D17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C4F16"/>
  <w15:docId w15:val="{A8BA24CD-6B8F-4288-9717-3FD30679F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88" w:lineRule="auto"/>
    </w:pPr>
    <w:rPr>
      <w:bCs/>
      <w:sz w:val="21"/>
      <w:lang w:eastAsia="de-DE"/>
    </w:rPr>
  </w:style>
  <w:style w:type="paragraph" w:styleId="berschrift1">
    <w:name w:val="heading 1"/>
    <w:basedOn w:val="Standard"/>
    <w:next w:val="Standard"/>
    <w:link w:val="berschrift1Zchn"/>
    <w:uiPriority w:val="9"/>
    <w:qFormat/>
    <w:pPr>
      <w:keepNext/>
      <w:keepLines/>
      <w:spacing w:before="760" w:line="240" w:lineRule="auto"/>
      <w:outlineLvl w:val="0"/>
    </w:pPr>
    <w:rPr>
      <w:rFonts w:ascii="Helvetica 65" w:hAnsi="Helvetica 65"/>
      <w:bCs w:val="0"/>
      <w:color w:val="000000" w:themeColor="text1"/>
      <w:sz w:val="28"/>
      <w:szCs w:val="36"/>
    </w:rPr>
  </w:style>
  <w:style w:type="paragraph" w:styleId="berschrift2">
    <w:name w:val="heading 2"/>
    <w:basedOn w:val="Standard"/>
    <w:next w:val="Standard"/>
    <w:link w:val="berschrift2Zchn"/>
    <w:uiPriority w:val="9"/>
    <w:unhideWhenUsed/>
    <w:qFormat/>
    <w:pPr>
      <w:keepNext/>
      <w:keepLines/>
      <w:numPr>
        <w:ilvl w:val="1"/>
        <w:numId w:val="1"/>
      </w:numPr>
      <w:spacing w:before="520" w:after="120"/>
      <w:outlineLvl w:val="1"/>
    </w:pPr>
    <w:rPr>
      <w:rFonts w:ascii="Helvetica 65" w:hAnsi="Helvetica 65"/>
      <w:bCs w:val="0"/>
      <w:color w:val="000000" w:themeColor="text1"/>
      <w:sz w:val="24"/>
      <w:szCs w:val="28"/>
    </w:rPr>
  </w:style>
  <w:style w:type="paragraph" w:styleId="berschrift3">
    <w:name w:val="heading 3"/>
    <w:basedOn w:val="Standard"/>
    <w:next w:val="Standard"/>
    <w:link w:val="berschrift3Zchn"/>
    <w:uiPriority w:val="9"/>
    <w:unhideWhenUsed/>
    <w:qFormat/>
    <w:pPr>
      <w:keepNext/>
      <w:keepLines/>
      <w:numPr>
        <w:ilvl w:val="2"/>
        <w:numId w:val="1"/>
      </w:numPr>
      <w:spacing w:before="120" w:after="120"/>
      <w:outlineLvl w:val="2"/>
    </w:pPr>
    <w:rPr>
      <w:rFonts w:ascii="Helvetica 65" w:hAnsi="Helvetica 65"/>
      <w:bCs w:val="0"/>
      <w:color w:val="000000" w:themeColor="text1"/>
      <w:sz w:val="22"/>
    </w:rPr>
  </w:style>
  <w:style w:type="paragraph" w:styleId="berschrift4">
    <w:name w:val="heading 4"/>
    <w:basedOn w:val="Standard"/>
    <w:next w:val="Standard"/>
    <w:link w:val="berschrift4Zchn"/>
    <w:uiPriority w:val="9"/>
    <w:semiHidden/>
    <w:unhideWhenUsed/>
    <w:qFormat/>
    <w:pPr>
      <w:keepNext/>
      <w:keepLines/>
      <w:numPr>
        <w:ilvl w:val="3"/>
        <w:numId w:val="1"/>
      </w:numPr>
      <w:spacing w:before="200" w:after="0"/>
      <w:outlineLvl w:val="3"/>
    </w:pPr>
    <w:rPr>
      <w:b/>
      <w:bCs w:val="0"/>
      <w:i/>
      <w:iCs/>
      <w:color w:val="000000" w:themeColor="text1"/>
    </w:rPr>
  </w:style>
  <w:style w:type="paragraph" w:styleId="berschrift5">
    <w:name w:val="heading 5"/>
    <w:basedOn w:val="Standard"/>
    <w:next w:val="Standard"/>
    <w:link w:val="berschrift5Zchn"/>
    <w:uiPriority w:val="9"/>
    <w:semiHidden/>
    <w:unhideWhenUsed/>
    <w:qFormat/>
    <w:pPr>
      <w:keepNext/>
      <w:keepLines/>
      <w:numPr>
        <w:ilvl w:val="4"/>
        <w:numId w:val="1"/>
      </w:numPr>
      <w:spacing w:before="200" w:after="0"/>
      <w:outlineLvl w:val="4"/>
    </w:pPr>
    <w:rPr>
      <w:color w:val="323E4F" w:themeColor="text2" w:themeShade="BF"/>
    </w:rPr>
  </w:style>
  <w:style w:type="paragraph" w:styleId="berschrift6">
    <w:name w:val="heading 6"/>
    <w:basedOn w:val="Standard"/>
    <w:next w:val="Standard"/>
    <w:link w:val="berschrift6Zchn"/>
    <w:uiPriority w:val="9"/>
    <w:semiHidden/>
    <w:unhideWhenUsed/>
    <w:qFormat/>
    <w:pPr>
      <w:keepNext/>
      <w:keepLines/>
      <w:numPr>
        <w:ilvl w:val="5"/>
        <w:numId w:val="1"/>
      </w:numPr>
      <w:spacing w:before="200" w:after="0"/>
      <w:outlineLvl w:val="5"/>
    </w:pPr>
    <w:rPr>
      <w:i/>
      <w:iCs/>
      <w:color w:val="323E4F" w:themeColor="text2" w:themeShade="BF"/>
    </w:rPr>
  </w:style>
  <w:style w:type="paragraph" w:styleId="berschrift7">
    <w:name w:val="heading 7"/>
    <w:basedOn w:val="Standard"/>
    <w:next w:val="Standard"/>
    <w:link w:val="berschrift7Zchn"/>
    <w:uiPriority w:val="9"/>
    <w:semiHidden/>
    <w:unhideWhenUsed/>
    <w:qFormat/>
    <w:pPr>
      <w:keepNext/>
      <w:keepLines/>
      <w:numPr>
        <w:ilvl w:val="6"/>
        <w:numId w:val="1"/>
      </w:numPr>
      <w:spacing w:before="200" w:after="0"/>
      <w:outlineLvl w:val="6"/>
    </w:pPr>
    <w:rPr>
      <w:i/>
      <w:iCs/>
      <w:color w:val="404040" w:themeColor="text1" w:themeTint="BF"/>
    </w:rPr>
  </w:style>
  <w:style w:type="paragraph" w:styleId="berschrift8">
    <w:name w:val="heading 8"/>
    <w:basedOn w:val="Standard"/>
    <w:next w:val="Standard"/>
    <w:link w:val="berschrift8Zchn"/>
    <w:uiPriority w:val="9"/>
    <w:semiHidden/>
    <w:unhideWhenUsed/>
    <w:qFormat/>
    <w:pPr>
      <w:keepNext/>
      <w:keepLines/>
      <w:numPr>
        <w:ilvl w:val="7"/>
        <w:numId w:val="1"/>
      </w:numPr>
      <w:spacing w:before="200" w:after="0"/>
      <w:outlineLvl w:val="7"/>
    </w:pPr>
    <w:rPr>
      <w:color w:val="404040" w:themeColor="text1" w:themeTint="BF"/>
      <w:sz w:val="20"/>
      <w:szCs w:val="20"/>
    </w:rPr>
  </w:style>
  <w:style w:type="paragraph" w:styleId="berschrift9">
    <w:name w:val="heading 9"/>
    <w:basedOn w:val="Standard"/>
    <w:next w:val="Standard"/>
    <w:link w:val="berschrift9Zchn"/>
    <w:uiPriority w:val="9"/>
    <w:semiHidden/>
    <w:unhideWhenUsed/>
    <w:qFormat/>
    <w:pPr>
      <w:keepNext/>
      <w:keepLines/>
      <w:numPr>
        <w:ilvl w:val="8"/>
        <w:numId w:val="1"/>
      </w:numPr>
      <w:spacing w:before="200" w:after="0"/>
      <w:outlineLvl w:val="8"/>
    </w:pPr>
    <w:rPr>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fill="auto"/>
      </w:tcPr>
    </w:tblStylePr>
    <w:tblStylePr w:type="band1Horz">
      <w:tblPr/>
      <w:tcPr>
        <w:shd w:val="clear" w:color="FFFFFF" w:fill="auto"/>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FFFFFF"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FFFFFF" w:fill="auto"/>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FFFFF" w:fill="auto"/>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FFFFFF" w:fill="auto"/>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FFFF" w:fill="auto"/>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FFFFFF" w:fill="auto"/>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FFFFFF" w:fill="auto"/>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auto"/>
    </w:tblPr>
    <w:tblStylePr w:type="firstRow">
      <w:rPr>
        <w:rFonts w:ascii="Arial" w:hAnsi="Arial"/>
        <w:b/>
        <w:color w:val="FFFFFF"/>
        <w:sz w:val="22"/>
      </w:rPr>
      <w:tblPr/>
      <w:tcPr>
        <w:shd w:val="clear" w:color="FFFFFF" w:fill="auto"/>
      </w:tcPr>
    </w:tblStylePr>
    <w:tblStylePr w:type="lastRow">
      <w:rPr>
        <w:rFonts w:ascii="Arial" w:hAnsi="Arial"/>
        <w:b/>
        <w:color w:val="FFFFFF"/>
        <w:sz w:val="22"/>
      </w:rPr>
      <w:tblPr/>
      <w:tcPr>
        <w:tcBorders>
          <w:top w:val="single" w:sz="4" w:space="0" w:color="FFFFFF" w:themeColor="light1"/>
        </w:tcBorders>
        <w:shd w:val="clear" w:color="FFFFFF" w:fill="auto"/>
      </w:tcPr>
    </w:tblStylePr>
    <w:tblStylePr w:type="firstCol">
      <w:rPr>
        <w:rFonts w:ascii="Arial" w:hAnsi="Arial"/>
        <w:b/>
        <w:color w:val="FFFFFF"/>
        <w:sz w:val="22"/>
      </w:rPr>
      <w:tblPr/>
      <w:tcPr>
        <w:shd w:val="clear" w:color="FFFFFF" w:fill="auto"/>
      </w:tcPr>
    </w:tblStylePr>
    <w:tblStylePr w:type="lastCol">
      <w:rPr>
        <w:rFonts w:ascii="Arial" w:hAnsi="Arial"/>
        <w:b/>
        <w:color w:val="FFFFFF"/>
        <w:sz w:val="22"/>
      </w:rPr>
      <w:tblPr/>
      <w:tcPr>
        <w:shd w:val="clear" w:color="FFFFFF" w:fill="auto"/>
      </w:tcPr>
    </w:tblStylePr>
    <w:tblStylePr w:type="band1Vert">
      <w:tblPr/>
      <w:tcPr>
        <w:shd w:val="clear" w:color="FFFFFF" w:fill="auto"/>
      </w:tcPr>
    </w:tblStylePr>
    <w:tblStylePr w:type="band1Horz">
      <w:tblPr/>
      <w:tcPr>
        <w:shd w:val="clear" w:color="FFFFFF" w:fill="auto"/>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auto"/>
    </w:tblPr>
    <w:tblStylePr w:type="firstRow">
      <w:rPr>
        <w:rFonts w:ascii="Arial" w:hAnsi="Arial"/>
        <w:b/>
        <w:color w:val="FFFFFF"/>
        <w:sz w:val="22"/>
      </w:rPr>
      <w:tblPr/>
      <w:tcPr>
        <w:shd w:val="clear" w:color="FFFFFF" w:fill="auto"/>
      </w:tcPr>
    </w:tblStylePr>
    <w:tblStylePr w:type="lastRow">
      <w:rPr>
        <w:rFonts w:ascii="Arial" w:hAnsi="Arial"/>
        <w:b/>
        <w:color w:val="FFFFFF"/>
        <w:sz w:val="22"/>
      </w:rPr>
      <w:tblPr/>
      <w:tcPr>
        <w:tcBorders>
          <w:top w:val="single" w:sz="4" w:space="0" w:color="FFFFFF" w:themeColor="light1"/>
        </w:tcBorders>
        <w:shd w:val="clear" w:color="FFFFFF" w:fill="auto"/>
      </w:tcPr>
    </w:tblStylePr>
    <w:tblStylePr w:type="firstCol">
      <w:rPr>
        <w:rFonts w:ascii="Arial" w:hAnsi="Arial"/>
        <w:b/>
        <w:color w:val="FFFFFF"/>
        <w:sz w:val="22"/>
      </w:rPr>
      <w:tblPr/>
      <w:tcPr>
        <w:shd w:val="clear" w:color="FFFFFF" w:fill="auto"/>
      </w:tcPr>
    </w:tblStylePr>
    <w:tblStylePr w:type="lastCol">
      <w:rPr>
        <w:rFonts w:ascii="Arial" w:hAnsi="Arial"/>
        <w:b/>
        <w:color w:val="FFFFFF"/>
        <w:sz w:val="22"/>
      </w:rPr>
      <w:tblPr/>
      <w:tcPr>
        <w:shd w:val="clear" w:color="FFFFFF" w:fill="auto"/>
      </w:tcPr>
    </w:tblStylePr>
    <w:tblStylePr w:type="band1Vert">
      <w:tblPr/>
      <w:tcPr>
        <w:shd w:val="clear" w:color="FFFFFF" w:fill="auto"/>
      </w:tcPr>
    </w:tblStylePr>
    <w:tblStylePr w:type="band1Horz">
      <w:tblPr/>
      <w:tcPr>
        <w:shd w:val="clear" w:color="FFFFFF" w:fill="auto"/>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auto"/>
    </w:tblPr>
    <w:tblStylePr w:type="firstRow">
      <w:rPr>
        <w:rFonts w:ascii="Arial" w:hAnsi="Arial"/>
        <w:b/>
        <w:color w:val="FFFFFF"/>
        <w:sz w:val="22"/>
      </w:rPr>
      <w:tblPr/>
      <w:tcPr>
        <w:shd w:val="clear" w:color="FFFFFF" w:fill="auto"/>
      </w:tcPr>
    </w:tblStylePr>
    <w:tblStylePr w:type="lastRow">
      <w:rPr>
        <w:rFonts w:ascii="Arial" w:hAnsi="Arial"/>
        <w:b/>
        <w:color w:val="FFFFFF"/>
        <w:sz w:val="22"/>
      </w:rPr>
      <w:tblPr/>
      <w:tcPr>
        <w:tcBorders>
          <w:top w:val="single" w:sz="4" w:space="0" w:color="FFFFFF" w:themeColor="light1"/>
        </w:tcBorders>
        <w:shd w:val="clear" w:color="FFFFFF" w:fill="auto"/>
      </w:tcPr>
    </w:tblStylePr>
    <w:tblStylePr w:type="firstCol">
      <w:rPr>
        <w:rFonts w:ascii="Arial" w:hAnsi="Arial"/>
        <w:b/>
        <w:color w:val="FFFFFF"/>
        <w:sz w:val="22"/>
      </w:rPr>
      <w:tblPr/>
      <w:tcPr>
        <w:shd w:val="clear" w:color="FFFFFF" w:fill="auto"/>
      </w:tcPr>
    </w:tblStylePr>
    <w:tblStylePr w:type="lastCol">
      <w:rPr>
        <w:rFonts w:ascii="Arial" w:hAnsi="Arial"/>
        <w:b/>
        <w:color w:val="FFFFFF"/>
        <w:sz w:val="22"/>
      </w:rPr>
      <w:tblPr/>
      <w:tcPr>
        <w:shd w:val="clear" w:color="FFFFFF" w:fill="auto"/>
      </w:tcPr>
    </w:tblStylePr>
    <w:tblStylePr w:type="band1Vert">
      <w:tblPr/>
      <w:tcPr>
        <w:shd w:val="clear" w:color="FFFFFF" w:fill="auto"/>
      </w:tcPr>
    </w:tblStylePr>
    <w:tblStylePr w:type="band1Horz">
      <w:tblPr/>
      <w:tcPr>
        <w:shd w:val="clear" w:color="FFFFFF" w:fill="auto"/>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auto"/>
    </w:tblPr>
    <w:tblStylePr w:type="firstRow">
      <w:rPr>
        <w:rFonts w:ascii="Arial" w:hAnsi="Arial"/>
        <w:b/>
        <w:color w:val="FFFFFF"/>
        <w:sz w:val="22"/>
      </w:rPr>
      <w:tblPr/>
      <w:tcPr>
        <w:shd w:val="clear" w:color="FFFFFF" w:fill="auto"/>
      </w:tcPr>
    </w:tblStylePr>
    <w:tblStylePr w:type="lastRow">
      <w:rPr>
        <w:rFonts w:ascii="Arial" w:hAnsi="Arial"/>
        <w:b/>
        <w:color w:val="FFFFFF"/>
        <w:sz w:val="22"/>
      </w:rPr>
      <w:tblPr/>
      <w:tcPr>
        <w:tcBorders>
          <w:top w:val="single" w:sz="4" w:space="0" w:color="FFFFFF" w:themeColor="light1"/>
        </w:tcBorders>
        <w:shd w:val="clear" w:color="FFFFFF" w:fill="auto"/>
      </w:tcPr>
    </w:tblStylePr>
    <w:tblStylePr w:type="firstCol">
      <w:rPr>
        <w:rFonts w:ascii="Arial" w:hAnsi="Arial"/>
        <w:b/>
        <w:color w:val="FFFFFF"/>
        <w:sz w:val="22"/>
      </w:rPr>
      <w:tblPr/>
      <w:tcPr>
        <w:shd w:val="clear" w:color="FFFFFF" w:fill="auto"/>
      </w:tcPr>
    </w:tblStylePr>
    <w:tblStylePr w:type="lastCol">
      <w:rPr>
        <w:rFonts w:ascii="Arial" w:hAnsi="Arial"/>
        <w:b/>
        <w:color w:val="FFFFFF"/>
        <w:sz w:val="22"/>
      </w:rPr>
      <w:tblPr/>
      <w:tcPr>
        <w:shd w:val="clear" w:color="FFFFFF" w:fill="auto"/>
      </w:tcPr>
    </w:tblStylePr>
    <w:tblStylePr w:type="band1Vert">
      <w:tblPr/>
      <w:tcPr>
        <w:shd w:val="clear" w:color="FFFFFF" w:fill="auto"/>
      </w:tcPr>
    </w:tblStylePr>
    <w:tblStylePr w:type="band1Horz">
      <w:tblPr/>
      <w:tcPr>
        <w:shd w:val="clear" w:color="FFFFFF" w:fill="auto"/>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auto"/>
    </w:tblPr>
    <w:tblStylePr w:type="firstRow">
      <w:rPr>
        <w:rFonts w:ascii="Arial" w:hAnsi="Arial"/>
        <w:b/>
        <w:color w:val="FFFFFF"/>
        <w:sz w:val="22"/>
      </w:rPr>
      <w:tblPr/>
      <w:tcPr>
        <w:shd w:val="clear" w:color="FFFFFF" w:fill="auto"/>
      </w:tcPr>
    </w:tblStylePr>
    <w:tblStylePr w:type="lastRow">
      <w:rPr>
        <w:rFonts w:ascii="Arial" w:hAnsi="Arial"/>
        <w:b/>
        <w:color w:val="FFFFFF"/>
        <w:sz w:val="22"/>
      </w:rPr>
      <w:tblPr/>
      <w:tcPr>
        <w:tcBorders>
          <w:top w:val="single" w:sz="4" w:space="0" w:color="FFFFFF" w:themeColor="light1"/>
        </w:tcBorders>
        <w:shd w:val="clear" w:color="FFFFFF" w:fill="auto"/>
      </w:tcPr>
    </w:tblStylePr>
    <w:tblStylePr w:type="firstCol">
      <w:rPr>
        <w:rFonts w:ascii="Arial" w:hAnsi="Arial"/>
        <w:b/>
        <w:color w:val="FFFFFF"/>
        <w:sz w:val="22"/>
      </w:rPr>
      <w:tblPr/>
      <w:tcPr>
        <w:shd w:val="clear" w:color="FFFFFF" w:fill="auto"/>
      </w:tcPr>
    </w:tblStylePr>
    <w:tblStylePr w:type="lastCol">
      <w:rPr>
        <w:rFonts w:ascii="Arial" w:hAnsi="Arial"/>
        <w:b/>
        <w:color w:val="FFFFFF"/>
        <w:sz w:val="22"/>
      </w:rPr>
      <w:tblPr/>
      <w:tcPr>
        <w:shd w:val="clear" w:color="FFFFFF" w:fill="auto"/>
      </w:tcPr>
    </w:tblStylePr>
    <w:tblStylePr w:type="band1Vert">
      <w:tblPr/>
      <w:tcPr>
        <w:shd w:val="clear" w:color="FFFFFF" w:fill="auto"/>
      </w:tcPr>
    </w:tblStylePr>
    <w:tblStylePr w:type="band1Horz">
      <w:tblPr/>
      <w:tcPr>
        <w:shd w:val="clear" w:color="FFFFFF" w:fill="auto"/>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auto"/>
    </w:tblPr>
    <w:tblStylePr w:type="firstRow">
      <w:rPr>
        <w:rFonts w:ascii="Arial" w:hAnsi="Arial"/>
        <w:b/>
        <w:color w:val="FFFFFF"/>
        <w:sz w:val="22"/>
      </w:rPr>
      <w:tblPr/>
      <w:tcPr>
        <w:shd w:val="clear" w:color="FFFFFF" w:fill="auto"/>
      </w:tcPr>
    </w:tblStylePr>
    <w:tblStylePr w:type="lastRow">
      <w:rPr>
        <w:rFonts w:ascii="Arial" w:hAnsi="Arial"/>
        <w:b/>
        <w:color w:val="FFFFFF"/>
        <w:sz w:val="22"/>
      </w:rPr>
      <w:tblPr/>
      <w:tcPr>
        <w:tcBorders>
          <w:top w:val="single" w:sz="4" w:space="0" w:color="FFFFFF" w:themeColor="light1"/>
        </w:tcBorders>
        <w:shd w:val="clear" w:color="FFFFFF" w:fill="auto"/>
      </w:tcPr>
    </w:tblStylePr>
    <w:tblStylePr w:type="firstCol">
      <w:rPr>
        <w:rFonts w:ascii="Arial" w:hAnsi="Arial"/>
        <w:b/>
        <w:color w:val="FFFFFF"/>
        <w:sz w:val="22"/>
      </w:rPr>
      <w:tblPr/>
      <w:tcPr>
        <w:shd w:val="clear" w:color="FFFFFF" w:fill="auto"/>
      </w:tcPr>
    </w:tblStylePr>
    <w:tblStylePr w:type="lastCol">
      <w:rPr>
        <w:rFonts w:ascii="Arial" w:hAnsi="Arial"/>
        <w:b/>
        <w:color w:val="FFFFFF"/>
        <w:sz w:val="22"/>
      </w:rPr>
      <w:tblPr/>
      <w:tcPr>
        <w:shd w:val="clear" w:color="FFFFFF" w:fill="auto"/>
      </w:tcPr>
    </w:tblStylePr>
    <w:tblStylePr w:type="band1Vert">
      <w:tblPr/>
      <w:tcPr>
        <w:shd w:val="clear" w:color="FFFFFF" w:fill="auto"/>
      </w:tcPr>
    </w:tblStylePr>
    <w:tblStylePr w:type="band1Horz">
      <w:tblPr/>
      <w:tcPr>
        <w:shd w:val="clear" w:color="FFFFFF" w:fill="auto"/>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fill="auto"/>
    </w:tblPr>
    <w:tblStylePr w:type="firstRow">
      <w:rPr>
        <w:rFonts w:ascii="Arial" w:hAnsi="Arial"/>
        <w:b/>
        <w:color w:val="FFFFFF"/>
        <w:sz w:val="22"/>
      </w:rPr>
      <w:tblPr/>
      <w:tcPr>
        <w:shd w:val="clear" w:color="FFFFFF" w:fill="auto"/>
      </w:tcPr>
    </w:tblStylePr>
    <w:tblStylePr w:type="lastRow">
      <w:rPr>
        <w:rFonts w:ascii="Arial" w:hAnsi="Arial"/>
        <w:b/>
        <w:color w:val="FFFFFF"/>
        <w:sz w:val="22"/>
      </w:rPr>
      <w:tblPr/>
      <w:tcPr>
        <w:tcBorders>
          <w:top w:val="single" w:sz="4" w:space="0" w:color="FFFFFF" w:themeColor="light1"/>
        </w:tcBorders>
        <w:shd w:val="clear" w:color="FFFFFF" w:fill="auto"/>
      </w:tcPr>
    </w:tblStylePr>
    <w:tblStylePr w:type="firstCol">
      <w:rPr>
        <w:rFonts w:ascii="Arial" w:hAnsi="Arial"/>
        <w:b/>
        <w:color w:val="FFFFFF"/>
        <w:sz w:val="22"/>
      </w:rPr>
      <w:tblPr/>
      <w:tcPr>
        <w:shd w:val="clear" w:color="FFFFFF" w:fill="auto"/>
      </w:tcPr>
    </w:tblStylePr>
    <w:tblStylePr w:type="lastCol">
      <w:rPr>
        <w:rFonts w:ascii="Arial" w:hAnsi="Arial"/>
        <w:b/>
        <w:color w:val="FFFFFF"/>
        <w:sz w:val="22"/>
      </w:rPr>
      <w:tblPr/>
      <w:tcPr>
        <w:shd w:val="clear" w:color="FFFFFF" w:fill="auto"/>
      </w:tcPr>
    </w:tblStylePr>
    <w:tblStylePr w:type="band1Vert">
      <w:tblPr/>
      <w:tcPr>
        <w:shd w:val="clear" w:color="FFFFFF" w:fill="auto"/>
      </w:tcPr>
    </w:tblStylePr>
    <w:tblStylePr w:type="band1Horz">
      <w:tblPr/>
      <w:tcPr>
        <w:shd w:val="clear" w:color="FFFFFF" w:fill="auto"/>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FFFFFF" w:fill="auto"/>
      </w:tcPr>
    </w:tblStylePr>
    <w:tblStylePr w:type="band1Horz">
      <w:rPr>
        <w:rFonts w:ascii="Arial" w:hAnsi="Arial"/>
        <w:color w:val="7F7F7F" w:themeColor="text1" w:themeTint="80" w:themeShade="95"/>
        <w:sz w:val="22"/>
      </w:rPr>
      <w:tblPr/>
      <w:tcPr>
        <w:shd w:val="clear" w:color="FFFFFF" w:fill="auto"/>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FFFFFF" w:fill="auto"/>
      </w:tcPr>
    </w:tblStylePr>
    <w:tblStylePr w:type="band1Horz">
      <w:rPr>
        <w:rFonts w:ascii="Arial" w:hAnsi="Arial"/>
        <w:color w:val="ACCCEA" w:themeColor="accent1" w:themeTint="80" w:themeShade="95"/>
        <w:sz w:val="22"/>
      </w:rPr>
      <w:tblPr/>
      <w:tcPr>
        <w:shd w:val="clear" w:color="FFFFFF" w:fill="auto"/>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auto"/>
      </w:tcPr>
    </w:tblStylePr>
    <w:tblStylePr w:type="band1Horz">
      <w:rPr>
        <w:rFonts w:ascii="Arial" w:hAnsi="Arial"/>
        <w:color w:val="F4B184" w:themeColor="accent2" w:themeTint="97" w:themeShade="95"/>
        <w:sz w:val="22"/>
      </w:rPr>
      <w:tblPr/>
      <w:tcPr>
        <w:shd w:val="clear" w:color="FFFFFF" w:fill="auto"/>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FFFFFF" w:fill="auto"/>
      </w:tcPr>
    </w:tblStylePr>
    <w:tblStylePr w:type="band1Horz">
      <w:rPr>
        <w:rFonts w:ascii="Arial" w:hAnsi="Arial"/>
        <w:color w:val="A5A5A5" w:themeColor="accent3" w:themeTint="FE" w:themeShade="95"/>
        <w:sz w:val="22"/>
      </w:rPr>
      <w:tblPr/>
      <w:tcPr>
        <w:shd w:val="clear" w:color="FFFFFF" w:fill="auto"/>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auto"/>
      </w:tcPr>
    </w:tblStylePr>
    <w:tblStylePr w:type="band1Horz">
      <w:rPr>
        <w:rFonts w:ascii="Arial" w:hAnsi="Arial"/>
        <w:color w:val="FFD865" w:themeColor="accent4" w:themeTint="9A" w:themeShade="95"/>
        <w:sz w:val="22"/>
      </w:rPr>
      <w:tblPr/>
      <w:tcPr>
        <w:shd w:val="clear" w:color="FFFFFF" w:fill="auto"/>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auto"/>
      </w:tcPr>
    </w:tblStylePr>
    <w:tblStylePr w:type="band1Horz">
      <w:rPr>
        <w:rFonts w:ascii="Arial" w:hAnsi="Arial"/>
        <w:color w:val="254175" w:themeColor="accent5" w:themeShade="95"/>
        <w:sz w:val="22"/>
      </w:rPr>
      <w:tblPr/>
      <w:tcPr>
        <w:shd w:val="clear" w:color="FFFFFF" w:fill="auto"/>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FFFFFF" w:fill="auto"/>
      </w:tcPr>
    </w:tblStylePr>
    <w:tblStylePr w:type="band1Horz">
      <w:rPr>
        <w:rFonts w:ascii="Arial" w:hAnsi="Arial"/>
        <w:color w:val="254175" w:themeColor="accent5" w:themeShade="95"/>
        <w:sz w:val="22"/>
      </w:rPr>
      <w:tblPr/>
      <w:tcPr>
        <w:shd w:val="clear" w:color="FFFFFF" w:fill="auto"/>
      </w:tcPr>
    </w:tblStylePr>
    <w:tblStylePr w:type="band2Horz">
      <w:rPr>
        <w:rFonts w:ascii="Arial" w:hAnsi="Arial"/>
        <w:color w:val="25417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auto"/>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FFFFF" w:fill="auto"/>
      </w:tcPr>
    </w:tblStylePr>
    <w:tblStylePr w:type="band1Horz">
      <w:rPr>
        <w:rFonts w:ascii="Arial" w:hAnsi="Arial"/>
        <w:color w:val="7F7F7F" w:themeColor="text1" w:themeTint="80" w:themeShade="95"/>
        <w:sz w:val="22"/>
      </w:rPr>
      <w:tblPr/>
      <w:tcPr>
        <w:shd w:val="clear" w:color="FFFFFF" w:fill="auto"/>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fill="auto"/>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fill="auto"/>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FFFFFF" w:fill="auto"/>
      </w:tcPr>
    </w:tblStylePr>
    <w:tblStylePr w:type="band1Horz">
      <w:rPr>
        <w:rFonts w:ascii="Arial" w:hAnsi="Arial"/>
        <w:color w:val="ACCCEA" w:themeColor="accent1" w:themeTint="80" w:themeShade="95"/>
        <w:sz w:val="22"/>
      </w:rPr>
      <w:tblPr/>
      <w:tcPr>
        <w:shd w:val="clear" w:color="FFFFFF" w:fill="auto"/>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auto"/>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FFFFF" w:fill="auto"/>
      </w:tcPr>
    </w:tblStylePr>
    <w:tblStylePr w:type="band1Horz">
      <w:rPr>
        <w:rFonts w:ascii="Arial" w:hAnsi="Arial"/>
        <w:color w:val="F4B184" w:themeColor="accent2" w:themeTint="97" w:themeShade="95"/>
        <w:sz w:val="22"/>
      </w:rPr>
      <w:tblPr/>
      <w:tcPr>
        <w:shd w:val="clear" w:color="FFFFFF" w:fill="auto"/>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fill="auto"/>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FFFFFF" w:fill="auto"/>
      </w:tcPr>
    </w:tblStylePr>
    <w:tblStylePr w:type="band1Horz">
      <w:rPr>
        <w:rFonts w:ascii="Arial" w:hAnsi="Arial"/>
        <w:color w:val="A5A5A5" w:themeColor="accent3" w:themeTint="FE" w:themeShade="95"/>
        <w:sz w:val="22"/>
      </w:rPr>
      <w:tblPr/>
      <w:tcPr>
        <w:shd w:val="clear" w:color="FFFFFF" w:fill="auto"/>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auto"/>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FFF" w:fill="auto"/>
      </w:tcPr>
    </w:tblStylePr>
    <w:tblStylePr w:type="band1Horz">
      <w:rPr>
        <w:rFonts w:ascii="Arial" w:hAnsi="Arial"/>
        <w:color w:val="FFD865" w:themeColor="accent4" w:themeTint="9A" w:themeShade="95"/>
        <w:sz w:val="22"/>
      </w:rPr>
      <w:tblPr/>
      <w:tcPr>
        <w:shd w:val="clear" w:color="FFFFFF" w:fill="auto"/>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fill="auto"/>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fill="auto"/>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FFFFFF" w:fill="auto"/>
      </w:tcPr>
    </w:tblStylePr>
    <w:tblStylePr w:type="band1Horz">
      <w:rPr>
        <w:rFonts w:ascii="Arial" w:hAnsi="Arial"/>
        <w:color w:val="254175" w:themeColor="accent5" w:themeShade="95"/>
        <w:sz w:val="22"/>
      </w:rPr>
      <w:tblPr/>
      <w:tcPr>
        <w:shd w:val="clear" w:color="FFFFFF" w:fill="auto"/>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fill="auto"/>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fill="auto"/>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FFFFFF" w:fill="auto"/>
      </w:tcPr>
    </w:tblStylePr>
    <w:tblStylePr w:type="band1Horz">
      <w:rPr>
        <w:rFonts w:ascii="Arial" w:hAnsi="Arial"/>
        <w:color w:val="416429" w:themeColor="accent6" w:themeShade="95"/>
        <w:sz w:val="22"/>
      </w:rPr>
      <w:tblPr/>
      <w:tcPr>
        <w:shd w:val="clear" w:color="FFFFFF" w:fill="auto"/>
      </w:tcPr>
    </w:tblStylePr>
    <w:tblStylePr w:type="band2Horz">
      <w:rPr>
        <w:rFonts w:ascii="Arial" w:hAnsi="Arial"/>
        <w:color w:val="416429"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auto"/>
      </w:tcPr>
    </w:tblStylePr>
    <w:tblStylePr w:type="band1Horz">
      <w:tblPr/>
      <w:tcPr>
        <w:shd w:val="clear" w:color="FFFFFF" w:fill="auto"/>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auto"/>
      </w:tcPr>
    </w:tblStylePr>
    <w:tblStylePr w:type="band1Horz">
      <w:tblPr/>
      <w:tcPr>
        <w:shd w:val="clear" w:color="FFFFFF" w:fill="auto"/>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auto"/>
      </w:tcPr>
    </w:tblStylePr>
    <w:tblStylePr w:type="band1Horz">
      <w:tblPr/>
      <w:tcPr>
        <w:shd w:val="clear" w:color="FFFFFF" w:fill="auto"/>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auto"/>
      </w:tcPr>
    </w:tblStylePr>
    <w:tblStylePr w:type="band1Horz">
      <w:tblPr/>
      <w:tcPr>
        <w:shd w:val="clear" w:color="FFFFFF" w:fill="auto"/>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auto"/>
      </w:tcPr>
    </w:tblStylePr>
    <w:tblStylePr w:type="band1Horz">
      <w:tblPr/>
      <w:tcPr>
        <w:shd w:val="clear" w:color="FFFFFF" w:fill="auto"/>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auto"/>
      </w:tcPr>
    </w:tblStylePr>
    <w:tblStylePr w:type="band1Horz">
      <w:tblPr/>
      <w:tcPr>
        <w:shd w:val="clear" w:color="FFFFFF" w:fill="auto"/>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fill="auto"/>
      </w:tcPr>
    </w:tblStylePr>
    <w:tblStylePr w:type="band1Horz">
      <w:tblPr/>
      <w:tcPr>
        <w:shd w:val="clear" w:color="FFFFFF" w:fill="auto"/>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FFFFFF"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FFFFFF"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FFFFF"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FFFFFF"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FFFF"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FFFFFF"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FFFFFF"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FFFFFF"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FFFFFF"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FFFFFF"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FFFFFF"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FFFF"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FFFFFF"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FFFFFF"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fill="auto"/>
      </w:tcPr>
    </w:tblStylePr>
    <w:tblStylePr w:type="band1Horz">
      <w:rPr>
        <w:rFonts w:ascii="Arial" w:hAnsi="Arial"/>
        <w:color w:val="404040"/>
        <w:sz w:val="22"/>
      </w:rPr>
      <w:tblPr/>
      <w:tcPr>
        <w:shd w:val="clear" w:color="FFFFFF" w:fill="auto"/>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FFFFFF" w:fill="auto"/>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FFFFFF"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FFFFFF"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uto"/>
      </w:tcPr>
    </w:tblStylePr>
    <w:tblStylePr w:type="band2Horz">
      <w:tblPr/>
      <w:tcPr>
        <w:tcBorders>
          <w:top w:val="single" w:sz="4" w:space="0" w:color="FFFFFF" w:themeColor="light1"/>
          <w:bottom w:val="single" w:sz="4" w:space="0" w:color="FFFFFF" w:themeColor="light1"/>
        </w:tcBorders>
        <w:shd w:val="clear" w:color="FFFFFF" w:fill="auto"/>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FFFFFF" w:fill="auto"/>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FFFFFF"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FFFFFF"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uto"/>
      </w:tcPr>
    </w:tblStylePr>
    <w:tblStylePr w:type="band2Horz">
      <w:tblPr/>
      <w:tcPr>
        <w:tcBorders>
          <w:top w:val="single" w:sz="4" w:space="0" w:color="FFFFFF" w:themeColor="light1"/>
          <w:bottom w:val="single" w:sz="4" w:space="0" w:color="FFFFFF" w:themeColor="light1"/>
        </w:tcBorders>
        <w:shd w:val="clear" w:color="FFFFFF" w:fill="auto"/>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FFFFF" w:fill="auto"/>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FFFFF"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FFFFF"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uto"/>
      </w:tcPr>
    </w:tblStylePr>
    <w:tblStylePr w:type="band2Horz">
      <w:tblPr/>
      <w:tcPr>
        <w:tcBorders>
          <w:top w:val="single" w:sz="4" w:space="0" w:color="FFFFFF" w:themeColor="light1"/>
          <w:bottom w:val="single" w:sz="4" w:space="0" w:color="FFFFFF" w:themeColor="light1"/>
        </w:tcBorders>
        <w:shd w:val="clear" w:color="FFFFFF" w:fill="auto"/>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FFFFFF" w:fill="auto"/>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FFFFFF"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FFFFFF"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uto"/>
      </w:tcPr>
    </w:tblStylePr>
    <w:tblStylePr w:type="band2Horz">
      <w:tblPr/>
      <w:tcPr>
        <w:tcBorders>
          <w:top w:val="single" w:sz="4" w:space="0" w:color="FFFFFF" w:themeColor="light1"/>
          <w:bottom w:val="single" w:sz="4" w:space="0" w:color="FFFFFF" w:themeColor="light1"/>
        </w:tcBorders>
        <w:shd w:val="clear" w:color="FFFFFF" w:fill="auto"/>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FFFF" w:fill="auto"/>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FFFF"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FFFF"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uto"/>
      </w:tcPr>
    </w:tblStylePr>
    <w:tblStylePr w:type="band2Horz">
      <w:tblPr/>
      <w:tcPr>
        <w:tcBorders>
          <w:top w:val="single" w:sz="4" w:space="0" w:color="FFFFFF" w:themeColor="light1"/>
          <w:bottom w:val="single" w:sz="4" w:space="0" w:color="FFFFFF" w:themeColor="light1"/>
        </w:tcBorders>
        <w:shd w:val="clear" w:color="FFFFFF" w:fill="auto"/>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FFFFFF" w:fill="auto"/>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FFFFFF"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FFFFFF"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uto"/>
      </w:tcPr>
    </w:tblStylePr>
    <w:tblStylePr w:type="band2Horz">
      <w:tblPr/>
      <w:tcPr>
        <w:tcBorders>
          <w:top w:val="single" w:sz="4" w:space="0" w:color="FFFFFF" w:themeColor="light1"/>
          <w:bottom w:val="single" w:sz="4" w:space="0" w:color="FFFFFF" w:themeColor="light1"/>
        </w:tcBorders>
        <w:shd w:val="clear" w:color="FFFFFF" w:fill="auto"/>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FFFFFF" w:fill="auto"/>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FFFFFF"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FFFFFF"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fill="auto"/>
      </w:tcPr>
    </w:tblStylePr>
    <w:tblStylePr w:type="band2Horz">
      <w:tblPr/>
      <w:tcPr>
        <w:tcBorders>
          <w:top w:val="single" w:sz="4" w:space="0" w:color="FFFFFF" w:themeColor="light1"/>
          <w:bottom w:val="single" w:sz="4" w:space="0" w:color="FFFFFF" w:themeColor="light1"/>
        </w:tcBorders>
        <w:shd w:val="clear" w:color="FFFFFF" w:fill="auto"/>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FFFFFF" w:fill="auto"/>
      </w:tcPr>
    </w:tblStylePr>
    <w:tblStylePr w:type="band1Horz">
      <w:rPr>
        <w:rFonts w:ascii="Arial" w:hAnsi="Arial"/>
        <w:color w:val="000000" w:themeColor="text1"/>
        <w:sz w:val="22"/>
      </w:rPr>
      <w:tblPr/>
      <w:tcPr>
        <w:shd w:val="clear" w:color="FFFFFF" w:fill="auto"/>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FFFFFF" w:fill="auto"/>
      </w:tcPr>
    </w:tblStylePr>
    <w:tblStylePr w:type="band1Horz">
      <w:rPr>
        <w:rFonts w:ascii="Arial" w:hAnsi="Arial"/>
        <w:color w:val="245A8D" w:themeColor="accent1" w:themeShade="95"/>
        <w:sz w:val="22"/>
      </w:rPr>
      <w:tblPr/>
      <w:tcPr>
        <w:shd w:val="clear" w:color="FFFFFF" w:fill="auto"/>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FFFFF" w:fill="auto"/>
      </w:tcPr>
    </w:tblStylePr>
    <w:tblStylePr w:type="band1Horz">
      <w:rPr>
        <w:rFonts w:ascii="Arial" w:hAnsi="Arial"/>
        <w:color w:val="F4B184" w:themeColor="accent2" w:themeTint="97" w:themeShade="95"/>
        <w:sz w:val="22"/>
      </w:rPr>
      <w:tblPr/>
      <w:tcPr>
        <w:shd w:val="clear" w:color="FFFFFF" w:fill="auto"/>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FFFFFF" w:fill="auto"/>
      </w:tcPr>
    </w:tblStylePr>
    <w:tblStylePr w:type="band1Horz">
      <w:rPr>
        <w:rFonts w:ascii="Arial" w:hAnsi="Arial"/>
        <w:color w:val="C9C9C9" w:themeColor="accent3" w:themeTint="98" w:themeShade="95"/>
        <w:sz w:val="22"/>
      </w:rPr>
      <w:tblPr/>
      <w:tcPr>
        <w:shd w:val="clear" w:color="FFFFFF" w:fill="auto"/>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FFF" w:fill="auto"/>
      </w:tcPr>
    </w:tblStylePr>
    <w:tblStylePr w:type="band1Horz">
      <w:rPr>
        <w:rFonts w:ascii="Arial" w:hAnsi="Arial"/>
        <w:color w:val="FFD865" w:themeColor="accent4" w:themeTint="9A" w:themeShade="95"/>
        <w:sz w:val="22"/>
      </w:rPr>
      <w:tblPr/>
      <w:tcPr>
        <w:shd w:val="clear" w:color="FFFFFF" w:fill="auto"/>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FFFFFF" w:fill="auto"/>
      </w:tcPr>
    </w:tblStylePr>
    <w:tblStylePr w:type="band1Horz">
      <w:rPr>
        <w:rFonts w:ascii="Arial" w:hAnsi="Arial"/>
        <w:color w:val="8DA9DB" w:themeColor="accent5" w:themeTint="9A" w:themeShade="95"/>
        <w:sz w:val="22"/>
      </w:rPr>
      <w:tblPr/>
      <w:tcPr>
        <w:shd w:val="clear" w:color="FFFFFF" w:fill="auto"/>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FFFFFF" w:fill="auto"/>
      </w:tcPr>
    </w:tblStylePr>
    <w:tblStylePr w:type="band1Horz">
      <w:rPr>
        <w:rFonts w:ascii="Arial" w:hAnsi="Arial"/>
        <w:color w:val="A9D08E" w:themeColor="accent6" w:themeTint="98" w:themeShade="95"/>
        <w:sz w:val="22"/>
      </w:rPr>
      <w:tblPr/>
      <w:tcPr>
        <w:shd w:val="clear" w:color="FFFFFF" w:fill="auto"/>
      </w:tcPr>
    </w:tblStylePr>
    <w:tblStylePr w:type="band2Horz">
      <w:rPr>
        <w:rFonts w:ascii="Arial" w:hAnsi="Arial"/>
        <w:color w:val="A9D08E"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fill="auto"/>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fill="auto"/>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FFFFF" w:fill="auto"/>
      </w:tcPr>
    </w:tblStylePr>
    <w:tblStylePr w:type="band1Horz">
      <w:rPr>
        <w:rFonts w:ascii="Arial" w:hAnsi="Arial"/>
        <w:color w:val="7F7F7F" w:themeColor="text1" w:themeTint="80" w:themeShade="95"/>
        <w:sz w:val="22"/>
      </w:rPr>
      <w:tblPr/>
      <w:tcPr>
        <w:shd w:val="clear" w:color="FFFFFF" w:fill="auto"/>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fill="auto"/>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fill="auto"/>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fill="auto"/>
      </w:tcPr>
    </w:tblStylePr>
    <w:tblStylePr w:type="band1Horz">
      <w:rPr>
        <w:rFonts w:ascii="Arial" w:hAnsi="Arial"/>
        <w:color w:val="245A8D" w:themeColor="accent1" w:themeShade="95"/>
        <w:sz w:val="22"/>
      </w:rPr>
      <w:tblPr/>
      <w:tcPr>
        <w:shd w:val="clear" w:color="FFFFFF" w:fill="auto"/>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fill="auto"/>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FFFFF" w:fill="auto"/>
      </w:tcPr>
    </w:tblStylePr>
    <w:tblStylePr w:type="band1Horz">
      <w:rPr>
        <w:rFonts w:ascii="Arial" w:hAnsi="Arial"/>
        <w:color w:val="F4B184" w:themeColor="accent2" w:themeTint="97" w:themeShade="95"/>
        <w:sz w:val="22"/>
      </w:rPr>
      <w:tblPr/>
      <w:tcPr>
        <w:shd w:val="clear" w:color="FFFFFF" w:fill="auto"/>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fill="auto"/>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fill="auto"/>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FFFFFF" w:fill="auto"/>
      </w:tcPr>
    </w:tblStylePr>
    <w:tblStylePr w:type="band1Horz">
      <w:rPr>
        <w:rFonts w:ascii="Arial" w:hAnsi="Arial"/>
        <w:color w:val="C9C9C9" w:themeColor="accent3" w:themeTint="98" w:themeShade="95"/>
        <w:sz w:val="22"/>
      </w:rPr>
      <w:tblPr/>
      <w:tcPr>
        <w:shd w:val="clear" w:color="FFFFFF" w:fill="auto"/>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fill="auto"/>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FFF" w:fill="auto"/>
      </w:tcPr>
    </w:tblStylePr>
    <w:tblStylePr w:type="band1Horz">
      <w:rPr>
        <w:rFonts w:ascii="Arial" w:hAnsi="Arial"/>
        <w:color w:val="FFD865" w:themeColor="accent4" w:themeTint="9A" w:themeShade="95"/>
        <w:sz w:val="22"/>
      </w:rPr>
      <w:tblPr/>
      <w:tcPr>
        <w:shd w:val="clear" w:color="FFFFFF" w:fill="auto"/>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fill="auto"/>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fill="auto"/>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FFFFFF" w:fill="auto"/>
      </w:tcPr>
    </w:tblStylePr>
    <w:tblStylePr w:type="band1Horz">
      <w:rPr>
        <w:rFonts w:ascii="Arial" w:hAnsi="Arial"/>
        <w:color w:val="8DA9DB" w:themeColor="accent5" w:themeTint="9A" w:themeShade="95"/>
        <w:sz w:val="22"/>
      </w:rPr>
      <w:tblPr/>
      <w:tcPr>
        <w:shd w:val="clear" w:color="FFFFFF" w:fill="auto"/>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fill="auto"/>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fill="auto"/>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FFFFFF" w:fill="auto"/>
      </w:tcPr>
    </w:tblStylePr>
    <w:tblStylePr w:type="band1Horz">
      <w:rPr>
        <w:rFonts w:ascii="Arial" w:hAnsi="Arial"/>
        <w:color w:val="A9D08E" w:themeColor="accent6" w:themeTint="98" w:themeShade="95"/>
        <w:sz w:val="22"/>
      </w:rPr>
      <w:tblPr/>
      <w:tcPr>
        <w:shd w:val="clear" w:color="FFFFFF" w:fill="auto"/>
      </w:tcPr>
    </w:tblStylePr>
    <w:tblStylePr w:type="band2Horz">
      <w:rPr>
        <w:rFonts w:ascii="Arial" w:hAnsi="Arial"/>
        <w:color w:val="A9D08E"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FFFF" w:fill="auto"/>
      </w:tcPr>
    </w:tblStylePr>
    <w:tblStylePr w:type="lastRow">
      <w:rPr>
        <w:rFonts w:ascii="Arial" w:hAnsi="Arial"/>
        <w:color w:val="F2F2F2"/>
        <w:sz w:val="22"/>
      </w:rPr>
      <w:tblPr/>
      <w:tcPr>
        <w:shd w:val="clear" w:color="FFFFFF" w:fill="auto"/>
      </w:tcPr>
    </w:tblStylePr>
    <w:tblStylePr w:type="firstCol">
      <w:rPr>
        <w:rFonts w:ascii="Arial" w:hAnsi="Arial"/>
        <w:color w:val="F2F2F2"/>
        <w:sz w:val="22"/>
      </w:rPr>
      <w:tblPr/>
      <w:tcPr>
        <w:shd w:val="clear" w:color="FFFFFF" w:fill="auto"/>
      </w:tcPr>
    </w:tblStylePr>
    <w:tblStylePr w:type="lastCol">
      <w:rPr>
        <w:rFonts w:ascii="Arial" w:hAnsi="Arial"/>
        <w:color w:val="F2F2F2"/>
        <w:sz w:val="22"/>
      </w:rPr>
      <w:tblPr/>
      <w:tcPr>
        <w:shd w:val="clear" w:color="FFFFFF" w:fill="auto"/>
      </w:tcPr>
    </w:tblStylePr>
    <w:tblStylePr w:type="band1Vert">
      <w:rPr>
        <w:rFonts w:ascii="Arial" w:hAnsi="Arial"/>
        <w:color w:val="404040"/>
        <w:sz w:val="22"/>
      </w:rPr>
    </w:tblStylePr>
    <w:tblStylePr w:type="band2Vert">
      <w:rPr>
        <w:rFonts w:ascii="Arial" w:hAnsi="Arial"/>
        <w:color w:val="404040"/>
        <w:sz w:val="22"/>
      </w:rPr>
      <w:tblPr/>
      <w:tcPr>
        <w:shd w:val="clear" w:color="FFFFFF" w:fill="auto"/>
      </w:tcPr>
    </w:tblStylePr>
    <w:tblStylePr w:type="band1Horz">
      <w:rPr>
        <w:rFonts w:ascii="Arial" w:hAnsi="Arial"/>
        <w:color w:val="404040"/>
        <w:sz w:val="22"/>
      </w:rPr>
    </w:tblStylePr>
    <w:tblStylePr w:type="band2Horz">
      <w:rPr>
        <w:rFonts w:ascii="Arial" w:hAnsi="Arial"/>
        <w:color w:val="404040"/>
        <w:sz w:val="22"/>
      </w:rPr>
      <w:tblPr/>
      <w:tcPr>
        <w:shd w:val="clear" w:color="FFFFFF" w:fill="auto"/>
      </w:tcPr>
    </w:tblStylePr>
  </w:style>
  <w:style w:type="table" w:customStyle="1" w:styleId="Lined-Accent1">
    <w:name w:val="Lined - Accent 1"/>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FFFF" w:fill="auto"/>
      </w:tcPr>
    </w:tblStylePr>
    <w:tblStylePr w:type="lastRow">
      <w:rPr>
        <w:rFonts w:ascii="Arial" w:hAnsi="Arial"/>
        <w:color w:val="F2F2F2"/>
        <w:sz w:val="22"/>
      </w:rPr>
      <w:tblPr/>
      <w:tcPr>
        <w:shd w:val="clear" w:color="FFFFFF" w:fill="auto"/>
      </w:tcPr>
    </w:tblStylePr>
    <w:tblStylePr w:type="firstCol">
      <w:rPr>
        <w:rFonts w:ascii="Arial" w:hAnsi="Arial"/>
        <w:color w:val="F2F2F2"/>
        <w:sz w:val="22"/>
      </w:rPr>
      <w:tblPr/>
      <w:tcPr>
        <w:shd w:val="clear" w:color="FFFFFF" w:fill="auto"/>
      </w:tcPr>
    </w:tblStylePr>
    <w:tblStylePr w:type="lastCol">
      <w:rPr>
        <w:rFonts w:ascii="Arial" w:hAnsi="Arial"/>
        <w:color w:val="F2F2F2"/>
        <w:sz w:val="22"/>
      </w:rPr>
      <w:tblPr/>
      <w:tcPr>
        <w:shd w:val="clear" w:color="FFFFFF" w:fill="auto"/>
      </w:tcPr>
    </w:tblStylePr>
    <w:tblStylePr w:type="band1Vert">
      <w:rPr>
        <w:rFonts w:ascii="Arial" w:hAnsi="Arial"/>
        <w:color w:val="404040"/>
        <w:sz w:val="22"/>
      </w:rPr>
    </w:tblStylePr>
    <w:tblStylePr w:type="band2Vert">
      <w:rPr>
        <w:rFonts w:ascii="Arial" w:hAnsi="Arial"/>
        <w:color w:val="404040"/>
        <w:sz w:val="22"/>
      </w:rPr>
      <w:tblPr/>
      <w:tcPr>
        <w:shd w:val="clear" w:color="FFFFFF" w:fill="auto"/>
      </w:tcPr>
    </w:tblStylePr>
    <w:tblStylePr w:type="band1Horz">
      <w:rPr>
        <w:rFonts w:ascii="Arial" w:hAnsi="Arial"/>
        <w:color w:val="404040"/>
        <w:sz w:val="22"/>
      </w:rPr>
    </w:tblStylePr>
    <w:tblStylePr w:type="band2Horz">
      <w:rPr>
        <w:rFonts w:ascii="Arial" w:hAnsi="Arial"/>
        <w:color w:val="404040"/>
        <w:sz w:val="22"/>
      </w:rPr>
      <w:tblPr/>
      <w:tcPr>
        <w:shd w:val="clear" w:color="FFFFFF" w:fill="auto"/>
      </w:tcPr>
    </w:tblStylePr>
  </w:style>
  <w:style w:type="table" w:customStyle="1" w:styleId="Lined-Accent2">
    <w:name w:val="Lined - Accent 2"/>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FFFF" w:fill="auto"/>
      </w:tcPr>
    </w:tblStylePr>
    <w:tblStylePr w:type="lastRow">
      <w:rPr>
        <w:rFonts w:ascii="Arial" w:hAnsi="Arial"/>
        <w:color w:val="F2F2F2"/>
        <w:sz w:val="22"/>
      </w:rPr>
      <w:tblPr/>
      <w:tcPr>
        <w:shd w:val="clear" w:color="FFFFFF" w:fill="auto"/>
      </w:tcPr>
    </w:tblStylePr>
    <w:tblStylePr w:type="firstCol">
      <w:rPr>
        <w:rFonts w:ascii="Arial" w:hAnsi="Arial"/>
        <w:color w:val="F2F2F2"/>
        <w:sz w:val="22"/>
      </w:rPr>
      <w:tblPr/>
      <w:tcPr>
        <w:shd w:val="clear" w:color="FFFFFF" w:fill="auto"/>
      </w:tcPr>
    </w:tblStylePr>
    <w:tblStylePr w:type="lastCol">
      <w:rPr>
        <w:rFonts w:ascii="Arial" w:hAnsi="Arial"/>
        <w:color w:val="F2F2F2"/>
        <w:sz w:val="22"/>
      </w:rPr>
      <w:tblPr/>
      <w:tcPr>
        <w:shd w:val="clear" w:color="FFFFFF" w:fill="auto"/>
      </w:tcPr>
    </w:tblStylePr>
    <w:tblStylePr w:type="band1Vert">
      <w:rPr>
        <w:rFonts w:ascii="Arial" w:hAnsi="Arial"/>
        <w:color w:val="404040"/>
        <w:sz w:val="22"/>
      </w:rPr>
    </w:tblStylePr>
    <w:tblStylePr w:type="band2Vert">
      <w:rPr>
        <w:rFonts w:ascii="Arial" w:hAnsi="Arial"/>
        <w:color w:val="404040"/>
        <w:sz w:val="22"/>
      </w:rPr>
      <w:tblPr/>
      <w:tcPr>
        <w:shd w:val="clear" w:color="FFFFFF" w:fill="auto"/>
      </w:tcPr>
    </w:tblStylePr>
    <w:tblStylePr w:type="band1Horz">
      <w:rPr>
        <w:rFonts w:ascii="Arial" w:hAnsi="Arial"/>
        <w:color w:val="404040"/>
        <w:sz w:val="22"/>
      </w:rPr>
    </w:tblStylePr>
    <w:tblStylePr w:type="band2Horz">
      <w:rPr>
        <w:rFonts w:ascii="Arial" w:hAnsi="Arial"/>
        <w:color w:val="404040"/>
        <w:sz w:val="22"/>
      </w:rPr>
      <w:tblPr/>
      <w:tcPr>
        <w:shd w:val="clear" w:color="FFFFFF" w:fill="auto"/>
      </w:tcPr>
    </w:tblStylePr>
  </w:style>
  <w:style w:type="table" w:customStyle="1" w:styleId="Lined-Accent3">
    <w:name w:val="Lined - Accent 3"/>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FFFF" w:fill="auto"/>
      </w:tcPr>
    </w:tblStylePr>
    <w:tblStylePr w:type="lastRow">
      <w:rPr>
        <w:rFonts w:ascii="Arial" w:hAnsi="Arial"/>
        <w:color w:val="F2F2F2"/>
        <w:sz w:val="22"/>
      </w:rPr>
      <w:tblPr/>
      <w:tcPr>
        <w:shd w:val="clear" w:color="FFFFFF" w:fill="auto"/>
      </w:tcPr>
    </w:tblStylePr>
    <w:tblStylePr w:type="firstCol">
      <w:rPr>
        <w:rFonts w:ascii="Arial" w:hAnsi="Arial"/>
        <w:color w:val="F2F2F2"/>
        <w:sz w:val="22"/>
      </w:rPr>
      <w:tblPr/>
      <w:tcPr>
        <w:shd w:val="clear" w:color="FFFFFF" w:fill="auto"/>
      </w:tcPr>
    </w:tblStylePr>
    <w:tblStylePr w:type="lastCol">
      <w:rPr>
        <w:rFonts w:ascii="Arial" w:hAnsi="Arial"/>
        <w:color w:val="F2F2F2"/>
        <w:sz w:val="22"/>
      </w:rPr>
      <w:tblPr/>
      <w:tcPr>
        <w:shd w:val="clear" w:color="FFFFFF" w:fill="auto"/>
      </w:tcPr>
    </w:tblStylePr>
    <w:tblStylePr w:type="band1Vert">
      <w:rPr>
        <w:rFonts w:ascii="Arial" w:hAnsi="Arial"/>
        <w:color w:val="404040"/>
        <w:sz w:val="22"/>
      </w:rPr>
    </w:tblStylePr>
    <w:tblStylePr w:type="band2Vert">
      <w:rPr>
        <w:rFonts w:ascii="Arial" w:hAnsi="Arial"/>
        <w:color w:val="404040"/>
        <w:sz w:val="22"/>
      </w:rPr>
      <w:tblPr/>
      <w:tcPr>
        <w:shd w:val="clear" w:color="FFFFFF" w:fill="auto"/>
      </w:tcPr>
    </w:tblStylePr>
    <w:tblStylePr w:type="band1Horz">
      <w:rPr>
        <w:rFonts w:ascii="Arial" w:hAnsi="Arial"/>
        <w:color w:val="404040"/>
        <w:sz w:val="22"/>
      </w:rPr>
    </w:tblStylePr>
    <w:tblStylePr w:type="band2Horz">
      <w:rPr>
        <w:rFonts w:ascii="Arial" w:hAnsi="Arial"/>
        <w:color w:val="404040"/>
        <w:sz w:val="22"/>
      </w:rPr>
      <w:tblPr/>
      <w:tcPr>
        <w:shd w:val="clear" w:color="FFFFFF" w:fill="auto"/>
      </w:tcPr>
    </w:tblStylePr>
  </w:style>
  <w:style w:type="table" w:customStyle="1" w:styleId="Lined-Accent4">
    <w:name w:val="Lined - Accent 4"/>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FFFF" w:fill="auto"/>
      </w:tcPr>
    </w:tblStylePr>
    <w:tblStylePr w:type="lastRow">
      <w:rPr>
        <w:rFonts w:ascii="Arial" w:hAnsi="Arial"/>
        <w:color w:val="F2F2F2"/>
        <w:sz w:val="22"/>
      </w:rPr>
      <w:tblPr/>
      <w:tcPr>
        <w:shd w:val="clear" w:color="FFFFFF" w:fill="auto"/>
      </w:tcPr>
    </w:tblStylePr>
    <w:tblStylePr w:type="firstCol">
      <w:rPr>
        <w:rFonts w:ascii="Arial" w:hAnsi="Arial"/>
        <w:color w:val="F2F2F2"/>
        <w:sz w:val="22"/>
      </w:rPr>
      <w:tblPr/>
      <w:tcPr>
        <w:shd w:val="clear" w:color="FFFFFF" w:fill="auto"/>
      </w:tcPr>
    </w:tblStylePr>
    <w:tblStylePr w:type="lastCol">
      <w:rPr>
        <w:rFonts w:ascii="Arial" w:hAnsi="Arial"/>
        <w:color w:val="F2F2F2"/>
        <w:sz w:val="22"/>
      </w:rPr>
      <w:tblPr/>
      <w:tcPr>
        <w:shd w:val="clear" w:color="FFFFFF" w:fill="auto"/>
      </w:tcPr>
    </w:tblStylePr>
    <w:tblStylePr w:type="band1Vert">
      <w:rPr>
        <w:rFonts w:ascii="Arial" w:hAnsi="Arial"/>
        <w:color w:val="404040"/>
        <w:sz w:val="22"/>
      </w:rPr>
    </w:tblStylePr>
    <w:tblStylePr w:type="band2Vert">
      <w:rPr>
        <w:rFonts w:ascii="Arial" w:hAnsi="Arial"/>
        <w:color w:val="404040"/>
        <w:sz w:val="22"/>
      </w:rPr>
      <w:tblPr/>
      <w:tcPr>
        <w:shd w:val="clear" w:color="FFFFFF" w:fill="auto"/>
      </w:tcPr>
    </w:tblStylePr>
    <w:tblStylePr w:type="band1Horz">
      <w:rPr>
        <w:rFonts w:ascii="Arial" w:hAnsi="Arial"/>
        <w:color w:val="404040"/>
        <w:sz w:val="22"/>
      </w:rPr>
    </w:tblStylePr>
    <w:tblStylePr w:type="band2Horz">
      <w:rPr>
        <w:rFonts w:ascii="Arial" w:hAnsi="Arial"/>
        <w:color w:val="404040"/>
        <w:sz w:val="22"/>
      </w:rPr>
      <w:tblPr/>
      <w:tcPr>
        <w:shd w:val="clear" w:color="FFFFFF" w:fill="auto"/>
      </w:tcPr>
    </w:tblStylePr>
  </w:style>
  <w:style w:type="table" w:customStyle="1" w:styleId="Lined-Accent5">
    <w:name w:val="Lined - Accent 5"/>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FFFF" w:fill="auto"/>
      </w:tcPr>
    </w:tblStylePr>
    <w:tblStylePr w:type="lastRow">
      <w:rPr>
        <w:rFonts w:ascii="Arial" w:hAnsi="Arial"/>
        <w:color w:val="F2F2F2"/>
        <w:sz w:val="22"/>
      </w:rPr>
      <w:tblPr/>
      <w:tcPr>
        <w:shd w:val="clear" w:color="FFFFFF" w:fill="auto"/>
      </w:tcPr>
    </w:tblStylePr>
    <w:tblStylePr w:type="firstCol">
      <w:rPr>
        <w:rFonts w:ascii="Arial" w:hAnsi="Arial"/>
        <w:color w:val="F2F2F2"/>
        <w:sz w:val="22"/>
      </w:rPr>
      <w:tblPr/>
      <w:tcPr>
        <w:shd w:val="clear" w:color="FFFFFF" w:fill="auto"/>
      </w:tcPr>
    </w:tblStylePr>
    <w:tblStylePr w:type="lastCol">
      <w:rPr>
        <w:rFonts w:ascii="Arial" w:hAnsi="Arial"/>
        <w:color w:val="F2F2F2"/>
        <w:sz w:val="22"/>
      </w:rPr>
      <w:tblPr/>
      <w:tcPr>
        <w:shd w:val="clear" w:color="FFFFFF" w:fill="auto"/>
      </w:tcPr>
    </w:tblStylePr>
    <w:tblStylePr w:type="band1Vert">
      <w:rPr>
        <w:rFonts w:ascii="Arial" w:hAnsi="Arial"/>
        <w:color w:val="404040"/>
        <w:sz w:val="22"/>
      </w:rPr>
    </w:tblStylePr>
    <w:tblStylePr w:type="band2Vert">
      <w:rPr>
        <w:rFonts w:ascii="Arial" w:hAnsi="Arial"/>
        <w:color w:val="404040"/>
        <w:sz w:val="22"/>
      </w:rPr>
      <w:tblPr/>
      <w:tcPr>
        <w:shd w:val="clear" w:color="FFFFFF" w:fill="auto"/>
      </w:tcPr>
    </w:tblStylePr>
    <w:tblStylePr w:type="band1Horz">
      <w:rPr>
        <w:rFonts w:ascii="Arial" w:hAnsi="Arial"/>
        <w:color w:val="404040"/>
        <w:sz w:val="22"/>
      </w:rPr>
    </w:tblStylePr>
    <w:tblStylePr w:type="band2Horz">
      <w:rPr>
        <w:rFonts w:ascii="Arial" w:hAnsi="Arial"/>
        <w:color w:val="404040"/>
        <w:sz w:val="22"/>
      </w:rPr>
      <w:tblPr/>
      <w:tcPr>
        <w:shd w:val="clear" w:color="FFFFFF" w:fill="auto"/>
      </w:tcPr>
    </w:tblStylePr>
  </w:style>
  <w:style w:type="table" w:customStyle="1" w:styleId="Lined-Accent6">
    <w:name w:val="Lined - Accent 6"/>
    <w:basedOn w:val="NormaleTabelle"/>
    <w:uiPriority w:val="99"/>
    <w:pPr>
      <w:spacing w:after="0" w:line="240" w:lineRule="auto"/>
    </w:pPr>
    <w:rPr>
      <w:color w:val="404040"/>
      <w:sz w:val="20"/>
      <w:szCs w:val="20"/>
      <w:lang w:eastAsia="de-DE"/>
    </w:rPr>
    <w:tblPr>
      <w:tblStyleRowBandSize w:val="1"/>
      <w:tblStyleColBandSize w:val="1"/>
    </w:tblPr>
    <w:tblStylePr w:type="firstRow">
      <w:rPr>
        <w:rFonts w:ascii="Arial" w:hAnsi="Arial"/>
        <w:color w:val="F2F2F2"/>
        <w:sz w:val="22"/>
      </w:rPr>
      <w:tblPr/>
      <w:tcPr>
        <w:shd w:val="clear" w:color="FFFFFF" w:fill="auto"/>
      </w:tcPr>
    </w:tblStylePr>
    <w:tblStylePr w:type="lastRow">
      <w:rPr>
        <w:rFonts w:ascii="Arial" w:hAnsi="Arial"/>
        <w:color w:val="F2F2F2"/>
        <w:sz w:val="22"/>
      </w:rPr>
      <w:tblPr/>
      <w:tcPr>
        <w:shd w:val="clear" w:color="FFFFFF" w:fill="auto"/>
      </w:tcPr>
    </w:tblStylePr>
    <w:tblStylePr w:type="firstCol">
      <w:rPr>
        <w:rFonts w:ascii="Arial" w:hAnsi="Arial"/>
        <w:color w:val="F2F2F2"/>
        <w:sz w:val="22"/>
      </w:rPr>
      <w:tblPr/>
      <w:tcPr>
        <w:shd w:val="clear" w:color="FFFFFF" w:fill="auto"/>
      </w:tcPr>
    </w:tblStylePr>
    <w:tblStylePr w:type="lastCol">
      <w:rPr>
        <w:rFonts w:ascii="Arial" w:hAnsi="Arial"/>
        <w:color w:val="F2F2F2"/>
        <w:sz w:val="22"/>
      </w:rPr>
      <w:tblPr/>
      <w:tcPr>
        <w:shd w:val="clear" w:color="FFFFFF" w:fill="auto"/>
      </w:tcPr>
    </w:tblStylePr>
    <w:tblStylePr w:type="band1Vert">
      <w:rPr>
        <w:rFonts w:ascii="Arial" w:hAnsi="Arial"/>
        <w:color w:val="404040"/>
        <w:sz w:val="22"/>
      </w:rPr>
    </w:tblStylePr>
    <w:tblStylePr w:type="band2Vert">
      <w:rPr>
        <w:rFonts w:ascii="Arial" w:hAnsi="Arial"/>
        <w:color w:val="404040"/>
        <w:sz w:val="22"/>
      </w:rPr>
      <w:tblPr/>
      <w:tcPr>
        <w:shd w:val="clear" w:color="FFFFFF" w:fill="auto"/>
      </w:tcPr>
    </w:tblStylePr>
    <w:tblStylePr w:type="band1Horz">
      <w:rPr>
        <w:rFonts w:ascii="Arial" w:hAnsi="Arial"/>
        <w:color w:val="404040"/>
        <w:sz w:val="22"/>
      </w:rPr>
    </w:tblStylePr>
    <w:tblStylePr w:type="band2Horz">
      <w:rPr>
        <w:rFonts w:ascii="Arial" w:hAnsi="Arial"/>
        <w:color w:val="404040"/>
        <w:sz w:val="22"/>
      </w:rPr>
      <w:tblPr/>
      <w:tcPr>
        <w:shd w:val="clear" w:color="FFFFFF" w:fill="auto"/>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FFFFFF" w:fill="auto"/>
      </w:tcPr>
    </w:tblStylePr>
    <w:tblStylePr w:type="lastRow">
      <w:rPr>
        <w:rFonts w:ascii="Arial" w:hAnsi="Arial"/>
        <w:color w:val="F2F2F2"/>
        <w:sz w:val="22"/>
      </w:rPr>
      <w:tblPr/>
      <w:tcPr>
        <w:shd w:val="clear" w:color="FFFFFF" w:fill="auto"/>
      </w:tcPr>
    </w:tblStylePr>
    <w:tblStylePr w:type="firstCol">
      <w:rPr>
        <w:rFonts w:ascii="Arial" w:hAnsi="Arial"/>
        <w:color w:val="F2F2F2"/>
        <w:sz w:val="22"/>
      </w:rPr>
      <w:tblPr/>
      <w:tcPr>
        <w:shd w:val="clear" w:color="FFFFFF" w:fill="auto"/>
      </w:tcPr>
    </w:tblStylePr>
    <w:tblStylePr w:type="lastCol">
      <w:rPr>
        <w:rFonts w:ascii="Arial" w:hAnsi="Arial"/>
        <w:color w:val="F2F2F2"/>
        <w:sz w:val="22"/>
      </w:rPr>
      <w:tblPr/>
      <w:tcPr>
        <w:shd w:val="clear" w:color="FFFFFF" w:fill="auto"/>
      </w:tcPr>
    </w:tblStylePr>
    <w:tblStylePr w:type="band1Vert">
      <w:rPr>
        <w:rFonts w:ascii="Arial" w:hAnsi="Arial"/>
        <w:color w:val="404040"/>
        <w:sz w:val="22"/>
      </w:rPr>
    </w:tblStylePr>
    <w:tblStylePr w:type="band2Vert">
      <w:rPr>
        <w:rFonts w:ascii="Arial" w:hAnsi="Arial"/>
        <w:color w:val="404040"/>
        <w:sz w:val="22"/>
      </w:rPr>
      <w:tblPr/>
      <w:tcPr>
        <w:shd w:val="clear" w:color="FFFFFF" w:fill="auto"/>
      </w:tcPr>
    </w:tblStylePr>
    <w:tblStylePr w:type="band1Horz">
      <w:rPr>
        <w:rFonts w:ascii="Arial" w:hAnsi="Arial"/>
        <w:color w:val="404040"/>
        <w:sz w:val="22"/>
      </w:rPr>
    </w:tblStylePr>
    <w:tblStylePr w:type="band2Horz">
      <w:rPr>
        <w:rFonts w:ascii="Arial" w:hAnsi="Arial"/>
        <w:color w:val="404040"/>
        <w:sz w:val="22"/>
      </w:rPr>
      <w:tblPr/>
      <w:tcPr>
        <w:shd w:val="clear" w:color="FFFFFF" w:fill="auto"/>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FFFFFF" w:fill="auto"/>
      </w:tcPr>
    </w:tblStylePr>
    <w:tblStylePr w:type="lastRow">
      <w:rPr>
        <w:rFonts w:ascii="Arial" w:hAnsi="Arial"/>
        <w:color w:val="F2F2F2"/>
        <w:sz w:val="22"/>
      </w:rPr>
      <w:tblPr/>
      <w:tcPr>
        <w:shd w:val="clear" w:color="FFFFFF" w:fill="auto"/>
      </w:tcPr>
    </w:tblStylePr>
    <w:tblStylePr w:type="firstCol">
      <w:rPr>
        <w:rFonts w:ascii="Arial" w:hAnsi="Arial"/>
        <w:color w:val="F2F2F2"/>
        <w:sz w:val="22"/>
      </w:rPr>
      <w:tblPr/>
      <w:tcPr>
        <w:shd w:val="clear" w:color="FFFFFF" w:fill="auto"/>
      </w:tcPr>
    </w:tblStylePr>
    <w:tblStylePr w:type="lastCol">
      <w:rPr>
        <w:rFonts w:ascii="Arial" w:hAnsi="Arial"/>
        <w:color w:val="F2F2F2"/>
        <w:sz w:val="22"/>
      </w:rPr>
      <w:tblPr/>
      <w:tcPr>
        <w:shd w:val="clear" w:color="FFFFFF" w:fill="auto"/>
      </w:tcPr>
    </w:tblStylePr>
    <w:tblStylePr w:type="band1Vert">
      <w:rPr>
        <w:rFonts w:ascii="Arial" w:hAnsi="Arial"/>
        <w:color w:val="404040"/>
        <w:sz w:val="22"/>
      </w:rPr>
    </w:tblStylePr>
    <w:tblStylePr w:type="band2Vert">
      <w:rPr>
        <w:rFonts w:ascii="Arial" w:hAnsi="Arial"/>
        <w:color w:val="404040"/>
        <w:sz w:val="22"/>
      </w:rPr>
      <w:tblPr/>
      <w:tcPr>
        <w:shd w:val="clear" w:color="FFFFFF" w:fill="auto"/>
      </w:tcPr>
    </w:tblStylePr>
    <w:tblStylePr w:type="band1Horz">
      <w:rPr>
        <w:rFonts w:ascii="Arial" w:hAnsi="Arial"/>
        <w:color w:val="404040"/>
        <w:sz w:val="22"/>
      </w:rPr>
    </w:tblStylePr>
    <w:tblStylePr w:type="band2Horz">
      <w:rPr>
        <w:rFonts w:ascii="Arial" w:hAnsi="Arial"/>
        <w:color w:val="404040"/>
        <w:sz w:val="22"/>
      </w:rPr>
      <w:tblPr/>
      <w:tcPr>
        <w:shd w:val="clear" w:color="FFFFFF" w:fill="auto"/>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FFFFF" w:fill="auto"/>
      </w:tcPr>
    </w:tblStylePr>
    <w:tblStylePr w:type="lastRow">
      <w:rPr>
        <w:rFonts w:ascii="Arial" w:hAnsi="Arial"/>
        <w:color w:val="F2F2F2"/>
        <w:sz w:val="22"/>
      </w:rPr>
      <w:tblPr/>
      <w:tcPr>
        <w:shd w:val="clear" w:color="FFFFFF" w:fill="auto"/>
      </w:tcPr>
    </w:tblStylePr>
    <w:tblStylePr w:type="firstCol">
      <w:rPr>
        <w:rFonts w:ascii="Arial" w:hAnsi="Arial"/>
        <w:color w:val="F2F2F2"/>
        <w:sz w:val="22"/>
      </w:rPr>
      <w:tblPr/>
      <w:tcPr>
        <w:shd w:val="clear" w:color="FFFFFF" w:fill="auto"/>
      </w:tcPr>
    </w:tblStylePr>
    <w:tblStylePr w:type="lastCol">
      <w:rPr>
        <w:rFonts w:ascii="Arial" w:hAnsi="Arial"/>
        <w:color w:val="F2F2F2"/>
        <w:sz w:val="22"/>
      </w:rPr>
      <w:tblPr/>
      <w:tcPr>
        <w:shd w:val="clear" w:color="FFFFFF" w:fill="auto"/>
      </w:tcPr>
    </w:tblStylePr>
    <w:tblStylePr w:type="band1Vert">
      <w:rPr>
        <w:rFonts w:ascii="Arial" w:hAnsi="Arial"/>
        <w:color w:val="404040"/>
        <w:sz w:val="22"/>
      </w:rPr>
    </w:tblStylePr>
    <w:tblStylePr w:type="band2Vert">
      <w:rPr>
        <w:rFonts w:ascii="Arial" w:hAnsi="Arial"/>
        <w:color w:val="404040"/>
        <w:sz w:val="22"/>
      </w:rPr>
      <w:tblPr/>
      <w:tcPr>
        <w:shd w:val="clear" w:color="FFFFFF" w:fill="auto"/>
      </w:tcPr>
    </w:tblStylePr>
    <w:tblStylePr w:type="band1Horz">
      <w:rPr>
        <w:rFonts w:ascii="Arial" w:hAnsi="Arial"/>
        <w:color w:val="404040"/>
        <w:sz w:val="22"/>
      </w:rPr>
    </w:tblStylePr>
    <w:tblStylePr w:type="band2Horz">
      <w:rPr>
        <w:rFonts w:ascii="Arial" w:hAnsi="Arial"/>
        <w:color w:val="404040"/>
        <w:sz w:val="22"/>
      </w:rPr>
      <w:tblPr/>
      <w:tcPr>
        <w:shd w:val="clear" w:color="FFFFFF" w:fill="auto"/>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FFFFFF" w:fill="auto"/>
      </w:tcPr>
    </w:tblStylePr>
    <w:tblStylePr w:type="lastRow">
      <w:rPr>
        <w:rFonts w:ascii="Arial" w:hAnsi="Arial"/>
        <w:color w:val="F2F2F2"/>
        <w:sz w:val="22"/>
      </w:rPr>
      <w:tblPr/>
      <w:tcPr>
        <w:shd w:val="clear" w:color="FFFFFF" w:fill="auto"/>
      </w:tcPr>
    </w:tblStylePr>
    <w:tblStylePr w:type="firstCol">
      <w:rPr>
        <w:rFonts w:ascii="Arial" w:hAnsi="Arial"/>
        <w:color w:val="F2F2F2"/>
        <w:sz w:val="22"/>
      </w:rPr>
      <w:tblPr/>
      <w:tcPr>
        <w:shd w:val="clear" w:color="FFFFFF" w:fill="auto"/>
      </w:tcPr>
    </w:tblStylePr>
    <w:tblStylePr w:type="lastCol">
      <w:rPr>
        <w:rFonts w:ascii="Arial" w:hAnsi="Arial"/>
        <w:color w:val="F2F2F2"/>
        <w:sz w:val="22"/>
      </w:rPr>
      <w:tblPr/>
      <w:tcPr>
        <w:shd w:val="clear" w:color="FFFFFF" w:fill="auto"/>
      </w:tcPr>
    </w:tblStylePr>
    <w:tblStylePr w:type="band1Vert">
      <w:rPr>
        <w:rFonts w:ascii="Arial" w:hAnsi="Arial"/>
        <w:color w:val="404040"/>
        <w:sz w:val="22"/>
      </w:rPr>
    </w:tblStylePr>
    <w:tblStylePr w:type="band2Vert">
      <w:rPr>
        <w:rFonts w:ascii="Arial" w:hAnsi="Arial"/>
        <w:color w:val="404040"/>
        <w:sz w:val="22"/>
      </w:rPr>
      <w:tblPr/>
      <w:tcPr>
        <w:shd w:val="clear" w:color="FFFFFF" w:fill="auto"/>
      </w:tcPr>
    </w:tblStylePr>
    <w:tblStylePr w:type="band1Horz">
      <w:rPr>
        <w:rFonts w:ascii="Arial" w:hAnsi="Arial"/>
        <w:color w:val="404040"/>
        <w:sz w:val="22"/>
      </w:rPr>
    </w:tblStylePr>
    <w:tblStylePr w:type="band2Horz">
      <w:rPr>
        <w:rFonts w:ascii="Arial" w:hAnsi="Arial"/>
        <w:color w:val="404040"/>
        <w:sz w:val="22"/>
      </w:rPr>
      <w:tblPr/>
      <w:tcPr>
        <w:shd w:val="clear" w:color="FFFFFF" w:fill="auto"/>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FFFF" w:fill="auto"/>
      </w:tcPr>
    </w:tblStylePr>
    <w:tblStylePr w:type="lastRow">
      <w:rPr>
        <w:rFonts w:ascii="Arial" w:hAnsi="Arial"/>
        <w:color w:val="F2F2F2"/>
        <w:sz w:val="22"/>
      </w:rPr>
      <w:tblPr/>
      <w:tcPr>
        <w:shd w:val="clear" w:color="FFFFFF" w:fill="auto"/>
      </w:tcPr>
    </w:tblStylePr>
    <w:tblStylePr w:type="firstCol">
      <w:rPr>
        <w:rFonts w:ascii="Arial" w:hAnsi="Arial"/>
        <w:color w:val="F2F2F2"/>
        <w:sz w:val="22"/>
      </w:rPr>
      <w:tblPr/>
      <w:tcPr>
        <w:shd w:val="clear" w:color="FFFFFF" w:fill="auto"/>
      </w:tcPr>
    </w:tblStylePr>
    <w:tblStylePr w:type="lastCol">
      <w:rPr>
        <w:rFonts w:ascii="Arial" w:hAnsi="Arial"/>
        <w:color w:val="F2F2F2"/>
        <w:sz w:val="22"/>
      </w:rPr>
      <w:tblPr/>
      <w:tcPr>
        <w:shd w:val="clear" w:color="FFFFFF" w:fill="auto"/>
      </w:tcPr>
    </w:tblStylePr>
    <w:tblStylePr w:type="band1Vert">
      <w:rPr>
        <w:rFonts w:ascii="Arial" w:hAnsi="Arial"/>
        <w:color w:val="404040"/>
        <w:sz w:val="22"/>
      </w:rPr>
    </w:tblStylePr>
    <w:tblStylePr w:type="band2Vert">
      <w:rPr>
        <w:rFonts w:ascii="Arial" w:hAnsi="Arial"/>
        <w:color w:val="404040"/>
        <w:sz w:val="22"/>
      </w:rPr>
      <w:tblPr/>
      <w:tcPr>
        <w:shd w:val="clear" w:color="FFFFFF" w:fill="auto"/>
      </w:tcPr>
    </w:tblStylePr>
    <w:tblStylePr w:type="band1Horz">
      <w:rPr>
        <w:rFonts w:ascii="Arial" w:hAnsi="Arial"/>
        <w:color w:val="404040"/>
        <w:sz w:val="22"/>
      </w:rPr>
    </w:tblStylePr>
    <w:tblStylePr w:type="band2Horz">
      <w:rPr>
        <w:rFonts w:ascii="Arial" w:hAnsi="Arial"/>
        <w:color w:val="404040"/>
        <w:sz w:val="22"/>
      </w:rPr>
      <w:tblPr/>
      <w:tcPr>
        <w:shd w:val="clear" w:color="FFFFFF" w:fill="auto"/>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FFFFFF" w:fill="auto"/>
      </w:tcPr>
    </w:tblStylePr>
    <w:tblStylePr w:type="lastRow">
      <w:rPr>
        <w:rFonts w:ascii="Arial" w:hAnsi="Arial"/>
        <w:color w:val="F2F2F2"/>
        <w:sz w:val="22"/>
      </w:rPr>
      <w:tblPr/>
      <w:tcPr>
        <w:shd w:val="clear" w:color="FFFFFF" w:fill="auto"/>
      </w:tcPr>
    </w:tblStylePr>
    <w:tblStylePr w:type="firstCol">
      <w:rPr>
        <w:rFonts w:ascii="Arial" w:hAnsi="Arial"/>
        <w:color w:val="F2F2F2"/>
        <w:sz w:val="22"/>
      </w:rPr>
      <w:tblPr/>
      <w:tcPr>
        <w:shd w:val="clear" w:color="FFFFFF" w:fill="auto"/>
      </w:tcPr>
    </w:tblStylePr>
    <w:tblStylePr w:type="lastCol">
      <w:rPr>
        <w:rFonts w:ascii="Arial" w:hAnsi="Arial"/>
        <w:color w:val="F2F2F2"/>
        <w:sz w:val="22"/>
      </w:rPr>
      <w:tblPr/>
      <w:tcPr>
        <w:shd w:val="clear" w:color="FFFFFF" w:fill="auto"/>
      </w:tcPr>
    </w:tblStylePr>
    <w:tblStylePr w:type="band1Vert">
      <w:rPr>
        <w:rFonts w:ascii="Arial" w:hAnsi="Arial"/>
        <w:color w:val="404040"/>
        <w:sz w:val="22"/>
      </w:rPr>
    </w:tblStylePr>
    <w:tblStylePr w:type="band2Vert">
      <w:rPr>
        <w:rFonts w:ascii="Arial" w:hAnsi="Arial"/>
        <w:color w:val="404040"/>
        <w:sz w:val="22"/>
      </w:rPr>
      <w:tblPr/>
      <w:tcPr>
        <w:shd w:val="clear" w:color="FFFFFF" w:fill="auto"/>
      </w:tcPr>
    </w:tblStylePr>
    <w:tblStylePr w:type="band1Horz">
      <w:rPr>
        <w:rFonts w:ascii="Arial" w:hAnsi="Arial"/>
        <w:color w:val="404040"/>
        <w:sz w:val="22"/>
      </w:rPr>
    </w:tblStylePr>
    <w:tblStylePr w:type="band2Horz">
      <w:rPr>
        <w:rFonts w:ascii="Arial" w:hAnsi="Arial"/>
        <w:color w:val="404040"/>
        <w:sz w:val="22"/>
      </w:rPr>
      <w:tblPr/>
      <w:tcPr>
        <w:shd w:val="clear" w:color="FFFFFF" w:fill="auto"/>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FFFFFF" w:fill="auto"/>
      </w:tcPr>
    </w:tblStylePr>
    <w:tblStylePr w:type="lastRow">
      <w:rPr>
        <w:rFonts w:ascii="Arial" w:hAnsi="Arial"/>
        <w:color w:val="F2F2F2"/>
        <w:sz w:val="22"/>
      </w:rPr>
      <w:tblPr/>
      <w:tcPr>
        <w:shd w:val="clear" w:color="FFFFFF" w:fill="auto"/>
      </w:tcPr>
    </w:tblStylePr>
    <w:tblStylePr w:type="firstCol">
      <w:rPr>
        <w:rFonts w:ascii="Arial" w:hAnsi="Arial"/>
        <w:color w:val="F2F2F2"/>
        <w:sz w:val="22"/>
      </w:rPr>
      <w:tblPr/>
      <w:tcPr>
        <w:shd w:val="clear" w:color="FFFFFF" w:fill="auto"/>
      </w:tcPr>
    </w:tblStylePr>
    <w:tblStylePr w:type="lastCol">
      <w:rPr>
        <w:rFonts w:ascii="Arial" w:hAnsi="Arial"/>
        <w:color w:val="F2F2F2"/>
        <w:sz w:val="22"/>
      </w:rPr>
      <w:tblPr/>
      <w:tcPr>
        <w:shd w:val="clear" w:color="FFFFFF" w:fill="auto"/>
      </w:tcPr>
    </w:tblStylePr>
    <w:tblStylePr w:type="band1Vert">
      <w:rPr>
        <w:rFonts w:ascii="Arial" w:hAnsi="Arial"/>
        <w:color w:val="404040"/>
        <w:sz w:val="22"/>
      </w:rPr>
    </w:tblStylePr>
    <w:tblStylePr w:type="band2Vert">
      <w:rPr>
        <w:rFonts w:ascii="Arial" w:hAnsi="Arial"/>
        <w:color w:val="404040"/>
        <w:sz w:val="22"/>
      </w:rPr>
      <w:tblPr/>
      <w:tcPr>
        <w:shd w:val="clear" w:color="FFFFFF" w:fill="auto"/>
      </w:tcPr>
    </w:tblStylePr>
    <w:tblStylePr w:type="band1Horz">
      <w:rPr>
        <w:rFonts w:ascii="Arial" w:hAnsi="Arial"/>
        <w:color w:val="404040"/>
        <w:sz w:val="22"/>
      </w:rPr>
    </w:tblStylePr>
    <w:tblStylePr w:type="band2Horz">
      <w:rPr>
        <w:rFonts w:ascii="Arial" w:hAnsi="Arial"/>
        <w:color w:val="404040"/>
        <w:sz w:val="22"/>
      </w:rPr>
      <w:tblPr/>
      <w:tcPr>
        <w:shd w:val="clear" w:color="FFFFFF" w:fill="auto"/>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Abbildungsverzeichnis">
    <w:name w:val="table of figures"/>
    <w:basedOn w:val="Standard"/>
    <w:next w:val="Standard"/>
    <w:uiPriority w:val="99"/>
    <w:unhideWhenUsed/>
    <w:pPr>
      <w:spacing w:after="0"/>
    </w:pPr>
  </w:style>
  <w:style w:type="paragraph" w:styleId="Kopfzeile">
    <w:name w:val="header"/>
    <w:basedOn w:val="Standard"/>
    <w:link w:val="KopfzeileZchn"/>
    <w:uiPriority w:val="99"/>
    <w:unhideWhenUse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536"/>
        <w:tab w:val="right" w:pos="9072"/>
      </w:tabs>
      <w:spacing w:after="0" w:line="240" w:lineRule="auto"/>
    </w:pPr>
  </w:style>
  <w:style w:type="character" w:customStyle="1" w:styleId="FuzeileZchn">
    <w:name w:val="Fußzeile Zchn"/>
    <w:basedOn w:val="Absatz-Standardschriftart"/>
    <w:link w:val="Fuzeile"/>
    <w:uiPriority w:val="99"/>
  </w:style>
  <w:style w:type="paragraph" w:styleId="Titel">
    <w:name w:val="Title"/>
    <w:basedOn w:val="Standard"/>
    <w:next w:val="Standard"/>
    <w:link w:val="TitelZchn"/>
    <w:uiPriority w:val="10"/>
    <w:qFormat/>
    <w:pPr>
      <w:spacing w:after="240" w:line="240" w:lineRule="auto"/>
      <w:contextualSpacing/>
    </w:pPr>
    <w:rPr>
      <w:color w:val="000000" w:themeColor="text1"/>
      <w:sz w:val="44"/>
      <w:szCs w:val="56"/>
    </w:rPr>
  </w:style>
  <w:style w:type="character" w:customStyle="1" w:styleId="TitelZchn">
    <w:name w:val="Titel Zchn"/>
    <w:basedOn w:val="Absatz-Standardschriftart"/>
    <w:link w:val="Titel"/>
    <w:uiPriority w:val="10"/>
    <w:rPr>
      <w:bCs/>
      <w:color w:val="000000" w:themeColor="text1"/>
      <w:sz w:val="44"/>
      <w:szCs w:val="56"/>
      <w:lang w:eastAsia="de-DE"/>
    </w:rPr>
  </w:style>
  <w:style w:type="paragraph" w:styleId="Untertitel">
    <w:name w:val="Subtitle"/>
    <w:basedOn w:val="Standard"/>
    <w:next w:val="Standard"/>
    <w:link w:val="UntertitelZchn"/>
    <w:uiPriority w:val="11"/>
    <w:qFormat/>
    <w:pPr>
      <w:numPr>
        <w:ilvl w:val="1"/>
      </w:numPr>
    </w:pPr>
    <w:rPr>
      <w:i/>
      <w:spacing w:val="10"/>
      <w:sz w:val="40"/>
    </w:rPr>
  </w:style>
  <w:style w:type="character" w:customStyle="1" w:styleId="UntertitelZchn">
    <w:name w:val="Untertitel Zchn"/>
    <w:basedOn w:val="Absatz-Standardschriftart"/>
    <w:link w:val="Untertitel"/>
    <w:uiPriority w:val="11"/>
    <w:rPr>
      <w:i/>
      <w:spacing w:val="10"/>
      <w:sz w:val="40"/>
    </w:rPr>
  </w:style>
  <w:style w:type="character" w:customStyle="1" w:styleId="berschrift1Zchn">
    <w:name w:val="Überschrift 1 Zchn"/>
    <w:basedOn w:val="Absatz-Standardschriftart"/>
    <w:link w:val="berschrift1"/>
    <w:uiPriority w:val="9"/>
    <w:rPr>
      <w:rFonts w:ascii="Helvetica 65" w:eastAsia="Arial" w:hAnsi="Helvetica 65" w:cs="Arial"/>
      <w:color w:val="000000" w:themeColor="text1"/>
      <w:sz w:val="28"/>
      <w:szCs w:val="36"/>
      <w:lang w:eastAsia="de-DE"/>
    </w:rPr>
  </w:style>
  <w:style w:type="paragraph" w:styleId="Inhaltsverzeichnisberschrift">
    <w:name w:val="TOC Heading"/>
    <w:basedOn w:val="berschrift1"/>
    <w:next w:val="Standard"/>
    <w:uiPriority w:val="39"/>
    <w:unhideWhenUsed/>
    <w:qFormat/>
    <w:pPr>
      <w:outlineLvl w:val="9"/>
    </w:pPr>
    <w:rPr>
      <w:b/>
      <w:bCs/>
      <w:smallCaps/>
    </w:rPr>
  </w:style>
  <w:style w:type="character" w:customStyle="1" w:styleId="berschrift2Zchn">
    <w:name w:val="Überschrift 2 Zchn"/>
    <w:basedOn w:val="Absatz-Standardschriftart"/>
    <w:link w:val="berschrift2"/>
    <w:uiPriority w:val="9"/>
    <w:rPr>
      <w:rFonts w:ascii="Helvetica 65" w:hAnsi="Helvetica 65"/>
      <w:color w:val="000000" w:themeColor="text1"/>
      <w:sz w:val="24"/>
      <w:szCs w:val="28"/>
      <w:lang w:eastAsia="de-DE"/>
    </w:rPr>
  </w:style>
  <w:style w:type="character" w:styleId="IntensiveHervorhebung">
    <w:name w:val="Intense Emphasis"/>
    <w:basedOn w:val="Absatz-Standardschriftart"/>
    <w:uiPriority w:val="21"/>
    <w:qFormat/>
    <w:rPr>
      <w:b/>
      <w:bCs/>
      <w:i/>
      <w:iCs/>
      <w:caps/>
    </w:rPr>
  </w:style>
  <w:style w:type="table" w:styleId="Tabellenraster">
    <w:name w:val="Table Grid"/>
    <w:basedOn w:val="NormaleTabelle"/>
    <w:uiPriority w:val="39"/>
    <w:pPr>
      <w:spacing w:after="0" w:line="240" w:lineRule="auto"/>
    </w:pPr>
    <w:rPr>
      <w:sz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57" w:type="dxa"/>
        <w:left w:w="57" w:type="dxa"/>
        <w:bottom w:w="57" w:type="dxa"/>
        <w:right w:w="57" w:type="dxa"/>
      </w:tblCellMar>
    </w:tblPr>
  </w:style>
  <w:style w:type="table" w:customStyle="1" w:styleId="Steckbrief">
    <w:name w:val="Steckbrief"/>
    <w:basedOn w:val="NormaleTabelle"/>
    <w:uiPriority w:val="99"/>
    <w:pPr>
      <w:spacing w:after="0" w:line="240" w:lineRule="auto"/>
    </w:pPr>
    <w:rPr>
      <w:sz w:val="20"/>
    </w:rPr>
    <w:tblPr>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Col">
      <w:rPr>
        <w:rFonts w:ascii="Arial" w:hAnsi="Arial"/>
        <w:b/>
        <w:sz w:val="20"/>
      </w:rPr>
      <w:tblPr/>
      <w:tcPr>
        <w:shd w:val="clear" w:color="FFE599" w:fill="auto"/>
      </w:tcPr>
    </w:tblStylePr>
  </w:style>
  <w:style w:type="paragraph" w:styleId="Listenabsatz">
    <w:name w:val="List Paragraph"/>
    <w:basedOn w:val="Standard"/>
    <w:link w:val="ListenabsatzZchn"/>
    <w:uiPriority w:val="34"/>
    <w:qFormat/>
    <w:pPr>
      <w:spacing w:before="120" w:after="120"/>
      <w:ind w:left="720"/>
    </w:pPr>
  </w:style>
  <w:style w:type="character" w:customStyle="1" w:styleId="berschrift3Zchn">
    <w:name w:val="Überschrift 3 Zchn"/>
    <w:basedOn w:val="Absatz-Standardschriftart"/>
    <w:link w:val="berschrift3"/>
    <w:uiPriority w:val="9"/>
    <w:rPr>
      <w:rFonts w:ascii="Helvetica 65" w:hAnsi="Helvetica 65"/>
      <w:color w:val="000000" w:themeColor="text1"/>
      <w:lang w:eastAsia="de-DE"/>
    </w:rPr>
  </w:style>
  <w:style w:type="character" w:customStyle="1" w:styleId="berschrift4Zchn">
    <w:name w:val="Überschrift 4 Zchn"/>
    <w:basedOn w:val="Absatz-Standardschriftart"/>
    <w:link w:val="berschrift4"/>
    <w:uiPriority w:val="9"/>
    <w:semiHidden/>
    <w:rPr>
      <w:b/>
      <w:i/>
      <w:iCs/>
      <w:color w:val="000000" w:themeColor="text1"/>
      <w:sz w:val="21"/>
      <w:lang w:eastAsia="de-DE"/>
    </w:rPr>
  </w:style>
  <w:style w:type="character" w:customStyle="1" w:styleId="berschrift5Zchn">
    <w:name w:val="Überschrift 5 Zchn"/>
    <w:basedOn w:val="Absatz-Standardschriftart"/>
    <w:link w:val="berschrift5"/>
    <w:uiPriority w:val="9"/>
    <w:semiHidden/>
    <w:rPr>
      <w:bCs/>
      <w:color w:val="323E4F" w:themeColor="text2" w:themeShade="BF"/>
      <w:sz w:val="21"/>
      <w:lang w:eastAsia="de-DE"/>
    </w:rPr>
  </w:style>
  <w:style w:type="character" w:customStyle="1" w:styleId="berschrift6Zchn">
    <w:name w:val="Überschrift 6 Zchn"/>
    <w:basedOn w:val="Absatz-Standardschriftart"/>
    <w:link w:val="berschrift6"/>
    <w:uiPriority w:val="9"/>
    <w:semiHidden/>
    <w:rPr>
      <w:bCs/>
      <w:i/>
      <w:iCs/>
      <w:color w:val="323E4F" w:themeColor="text2" w:themeShade="BF"/>
      <w:sz w:val="21"/>
      <w:lang w:eastAsia="de-DE"/>
    </w:rPr>
  </w:style>
  <w:style w:type="character" w:customStyle="1" w:styleId="berschrift7Zchn">
    <w:name w:val="Überschrift 7 Zchn"/>
    <w:basedOn w:val="Absatz-Standardschriftart"/>
    <w:link w:val="berschrift7"/>
    <w:uiPriority w:val="9"/>
    <w:semiHidden/>
    <w:rPr>
      <w:bCs/>
      <w:i/>
      <w:iCs/>
      <w:color w:val="404040" w:themeColor="text1" w:themeTint="BF"/>
      <w:sz w:val="21"/>
      <w:lang w:eastAsia="de-DE"/>
    </w:rPr>
  </w:style>
  <w:style w:type="character" w:customStyle="1" w:styleId="berschrift8Zchn">
    <w:name w:val="Überschrift 8 Zchn"/>
    <w:basedOn w:val="Absatz-Standardschriftart"/>
    <w:link w:val="berschrift8"/>
    <w:uiPriority w:val="9"/>
    <w:semiHidden/>
    <w:rPr>
      <w:bCs/>
      <w:color w:val="404040" w:themeColor="text1" w:themeTint="BF"/>
      <w:sz w:val="20"/>
      <w:szCs w:val="20"/>
      <w:lang w:eastAsia="de-DE"/>
    </w:rPr>
  </w:style>
  <w:style w:type="character" w:customStyle="1" w:styleId="berschrift9Zchn">
    <w:name w:val="Überschrift 9 Zchn"/>
    <w:basedOn w:val="Absatz-Standardschriftart"/>
    <w:link w:val="berschrift9"/>
    <w:uiPriority w:val="9"/>
    <w:semiHidden/>
    <w:rPr>
      <w:bCs/>
      <w:i/>
      <w:iCs/>
      <w:color w:val="404040" w:themeColor="text1" w:themeTint="BF"/>
      <w:sz w:val="20"/>
      <w:szCs w:val="20"/>
      <w:lang w:eastAsia="de-DE"/>
    </w:rPr>
  </w:style>
  <w:style w:type="paragraph" w:styleId="Beschriftung">
    <w:name w:val="caption"/>
    <w:basedOn w:val="Standard"/>
    <w:next w:val="Standard"/>
    <w:uiPriority w:val="35"/>
    <w:unhideWhenUsed/>
    <w:qFormat/>
    <w:pPr>
      <w:spacing w:after="200" w:line="240" w:lineRule="auto"/>
    </w:pPr>
    <w:rPr>
      <w:i/>
      <w:iCs/>
      <w:color w:val="44546A" w:themeColor="text2"/>
      <w:sz w:val="18"/>
      <w:szCs w:val="18"/>
    </w:rPr>
  </w:style>
  <w:style w:type="character" w:styleId="Fett">
    <w:name w:val="Strong"/>
    <w:basedOn w:val="Absatz-Standardschriftart"/>
    <w:uiPriority w:val="22"/>
    <w:qFormat/>
    <w:rPr>
      <w:b/>
      <w:bCs/>
      <w:color w:val="000000" w:themeColor="text1"/>
    </w:rPr>
  </w:style>
  <w:style w:type="character" w:styleId="Hervorhebung">
    <w:name w:val="Emphasis"/>
    <w:basedOn w:val="Absatz-Standardschriftart"/>
    <w:uiPriority w:val="20"/>
    <w:qFormat/>
    <w:rPr>
      <w:i/>
      <w:iCs/>
      <w:color w:val="auto"/>
    </w:rPr>
  </w:style>
  <w:style w:type="paragraph" w:styleId="KeinLeerraum">
    <w:name w:val="No Spacing"/>
    <w:uiPriority w:val="1"/>
    <w:qFormat/>
    <w:pPr>
      <w:spacing w:after="0" w:line="240" w:lineRule="auto"/>
    </w:pPr>
  </w:style>
  <w:style w:type="paragraph" w:styleId="Zitat">
    <w:name w:val="Quote"/>
    <w:basedOn w:val="Standard"/>
    <w:next w:val="Standard"/>
    <w:link w:val="ZitatZchn"/>
    <w:uiPriority w:val="29"/>
    <w:qFormat/>
    <w:pPr>
      <w:spacing w:before="160"/>
      <w:ind w:left="720" w:right="720"/>
    </w:pPr>
    <w:rPr>
      <w:i/>
      <w:iCs/>
      <w:color w:val="000000" w:themeColor="text1"/>
    </w:rPr>
  </w:style>
  <w:style w:type="character" w:customStyle="1" w:styleId="ZitatZchn">
    <w:name w:val="Zitat Zchn"/>
    <w:basedOn w:val="Absatz-Standardschriftart"/>
    <w:link w:val="Zitat"/>
    <w:uiPriority w:val="29"/>
    <w:rPr>
      <w:i/>
      <w:iCs/>
      <w:color w:val="000000" w:themeColor="text1"/>
    </w:rPr>
  </w:style>
  <w:style w:type="paragraph" w:styleId="IntensivesZitat">
    <w:name w:val="Intense Quote"/>
    <w:basedOn w:val="Standard"/>
    <w:next w:val="Standard"/>
    <w:link w:val="IntensivesZitatZchn"/>
    <w:uiPriority w:val="30"/>
    <w:qFormat/>
    <w:pPr>
      <w:pBdr>
        <w:top w:val="single" w:sz="24" w:space="1" w:color="F2F2F2" w:themeColor="background1" w:themeShade="F2"/>
        <w:bottom w:val="single" w:sz="24" w:space="1" w:color="F2F2F2" w:themeColor="background1" w:themeShade="F2"/>
      </w:pBdr>
      <w:shd w:val="clear" w:color="F2F2F2"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Pr>
      <w:color w:val="000000" w:themeColor="text1"/>
      <w:shd w:val="clear" w:color="F2F2F2" w:fill="auto"/>
    </w:rPr>
  </w:style>
  <w:style w:type="character" w:styleId="SchwacheHervorhebung">
    <w:name w:val="Subtle Emphasis"/>
    <w:basedOn w:val="Absatz-Standardschriftart"/>
    <w:uiPriority w:val="19"/>
    <w:qFormat/>
    <w:rPr>
      <w:i/>
      <w:iCs/>
      <w:color w:val="404040" w:themeColor="text1" w:themeTint="BF"/>
    </w:rPr>
  </w:style>
  <w:style w:type="character" w:styleId="SchwacherVerweis">
    <w:name w:val="Subtle Reference"/>
    <w:basedOn w:val="Absatz-Standardschriftart"/>
    <w:uiPriority w:val="31"/>
    <w:qFormat/>
    <w:rPr>
      <w:smallCaps/>
      <w:color w:val="404040" w:themeColor="text1" w:themeTint="BF"/>
      <w:u w:val="single"/>
    </w:rPr>
  </w:style>
  <w:style w:type="character" w:styleId="IntensiverVerweis">
    <w:name w:val="Intense Reference"/>
    <w:basedOn w:val="Absatz-Standardschriftart"/>
    <w:uiPriority w:val="32"/>
    <w:qFormat/>
    <w:rPr>
      <w:b/>
      <w:bCs/>
      <w:smallCaps/>
      <w:u w:val="single"/>
    </w:rPr>
  </w:style>
  <w:style w:type="character" w:styleId="Buchtitel">
    <w:name w:val="Book Title"/>
    <w:basedOn w:val="Absatz-Standardschriftart"/>
    <w:uiPriority w:val="33"/>
    <w:qFormat/>
    <w:rPr>
      <w:b w:val="0"/>
      <w:bCs w:val="0"/>
      <w:smallCaps/>
      <w:spacing w:val="5"/>
    </w:rPr>
  </w:style>
  <w:style w:type="character" w:styleId="Hyperlink">
    <w:name w:val="Hyperlink"/>
    <w:basedOn w:val="Absatz-Standardschriftart"/>
    <w:uiPriority w:val="99"/>
    <w:unhideWhenUsed/>
    <w:rPr>
      <w:color w:val="0070C0"/>
      <w:u w:val="none"/>
    </w:rPr>
  </w:style>
  <w:style w:type="table" w:customStyle="1" w:styleId="Stundenverlaufsskizzen">
    <w:name w:val="Stundenverlaufsskizzen"/>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blStylePr w:type="firstRow">
      <w:pPr>
        <w:jc w:val="center"/>
      </w:pPr>
      <w:rPr>
        <w:b/>
      </w:rPr>
      <w:tblPr/>
      <w:tcPr>
        <w:shd w:val="clear" w:color="FFE599" w:fill="auto"/>
      </w:tcPr>
    </w:tblStylePr>
    <w:tblStylePr w:type="firstCol">
      <w:pPr>
        <w:jc w:val="center"/>
      </w:pPr>
    </w:tblStylePr>
    <w:tblStylePr w:type="band1Horz">
      <w:tblPr/>
      <w:tcPr>
        <w:shd w:val="clear" w:color="FFF2CC" w:fill="auto"/>
      </w:tcPr>
    </w:tblStylePr>
  </w:style>
  <w:style w:type="table" w:customStyle="1" w:styleId="Arbeitsmaterialien">
    <w:name w:val="Arbeitsmaterialien"/>
    <w:basedOn w:val="Stundenverlaufsskizzen"/>
    <w:uiPriority w:val="99"/>
    <w:tblPr/>
    <w:tblStylePr w:type="firstRow">
      <w:pPr>
        <w:jc w:val="center"/>
      </w:pPr>
      <w:rPr>
        <w:b/>
      </w:rPr>
      <w:tblPr/>
      <w:tcPr>
        <w:shd w:val="clear" w:color="FFE599" w:fill="auto"/>
      </w:tcPr>
    </w:tblStylePr>
    <w:tblStylePr w:type="firstCol">
      <w:pPr>
        <w:jc w:val="center"/>
      </w:pPr>
    </w:tblStylePr>
    <w:tblStylePr w:type="band1Horz">
      <w:tblPr/>
      <w:tcPr>
        <w:shd w:val="clear" w:color="FFF2CC" w:fill="auto"/>
      </w:tcPr>
    </w:tblStylePr>
  </w:style>
  <w:style w:type="table" w:customStyle="1" w:styleId="Glossar">
    <w:name w:val="Glossar"/>
    <w:basedOn w:val="NormaleTabelle"/>
    <w:uiPriority w:val="99"/>
    <w:pPr>
      <w:spacing w:after="0" w:line="240" w:lineRule="auto"/>
    </w:pPr>
    <w:rPr>
      <w:sz w:val="20"/>
    </w:rPr>
    <w:tblPr>
      <w:tblStyleRowBandSize w:val="1"/>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CellMar>
        <w:top w:w="57" w:type="dxa"/>
        <w:left w:w="57" w:type="dxa"/>
        <w:bottom w:w="57" w:type="dxa"/>
        <w:right w:w="57" w:type="dxa"/>
      </w:tblCellMar>
    </w:tblPr>
    <w:tcPr>
      <w:shd w:val="clear" w:color="auto" w:fill="auto"/>
    </w:tcPr>
    <w:tblStylePr w:type="firstRow">
      <w:pPr>
        <w:jc w:val="center"/>
      </w:pPr>
      <w:rPr>
        <w:b/>
      </w:rPr>
      <w:tblPr/>
      <w:tcPr>
        <w:shd w:val="clear" w:color="FFE599" w:fill="auto"/>
      </w:tcPr>
    </w:tblStylePr>
    <w:tblStylePr w:type="firstCol">
      <w:rPr>
        <w:b/>
      </w:rPr>
    </w:tblStylePr>
    <w:tblStylePr w:type="band1Horz">
      <w:tblPr/>
      <w:tcPr>
        <w:shd w:val="clear" w:color="FFF2CC" w:fill="auto"/>
      </w:tcPr>
    </w:tblStyle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customStyle="1" w:styleId="Inhaltsverzeichnis">
    <w:name w:val="Inhaltsverzeichnis"/>
    <w:basedOn w:val="Standard"/>
    <w:link w:val="InhaltsverzeichnisZchn"/>
    <w:qFormat/>
  </w:style>
  <w:style w:type="character" w:customStyle="1" w:styleId="InhaltsverzeichnisZchn">
    <w:name w:val="Inhaltsverzeichnis Zchn"/>
    <w:basedOn w:val="berschrift1Zchn"/>
    <w:link w:val="Inhaltsverzeichnis"/>
    <w:rPr>
      <w:rFonts w:ascii="Arial" w:eastAsia="Arial" w:hAnsi="Arial" w:cs="Arial"/>
      <w:b/>
      <w:bCs/>
      <w:smallCaps/>
      <w:color w:val="000000" w:themeColor="text1"/>
      <w:sz w:val="32"/>
      <w:szCs w:val="36"/>
      <w:lang w:eastAsia="de-DE"/>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customStyle="1" w:styleId="Kopfzeileneu">
    <w:name w:val="Kopfzeile_neu"/>
    <w:basedOn w:val="Standard"/>
    <w:link w:val="KopfzeileneuZchn"/>
    <w:pPr>
      <w:pBdr>
        <w:top w:val="single" w:sz="8" w:space="4" w:color="FFC000"/>
        <w:left w:val="single" w:sz="8" w:space="6" w:color="FFC000"/>
        <w:bottom w:val="single" w:sz="8" w:space="4" w:color="FFC000"/>
        <w:right w:val="single" w:sz="8" w:space="6" w:color="FFC000"/>
      </w:pBdr>
      <w:shd w:val="clear" w:color="FFC000" w:fill="auto"/>
      <w:spacing w:after="120"/>
      <w:ind w:left="170" w:right="170"/>
    </w:pPr>
    <w:rPr>
      <w:b/>
    </w:rPr>
  </w:style>
  <w:style w:type="character" w:customStyle="1" w:styleId="KopfzeileneuZchn">
    <w:name w:val="Kopfzeile_neu Zchn"/>
    <w:basedOn w:val="KopfzeileZchn"/>
    <w:link w:val="Kopfzeileneu"/>
    <w:rPr>
      <w:b/>
      <w:shd w:val="clear" w:color="FFC000" w:fill="auto"/>
    </w:r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sz w:val="20"/>
      <w:szCs w:val="20"/>
    </w:rPr>
  </w:style>
  <w:style w:type="paragraph" w:styleId="Kommentarthema">
    <w:name w:val="annotation subject"/>
    <w:basedOn w:val="Kommentartext"/>
    <w:next w:val="Kommentartext"/>
    <w:link w:val="KommentarthemaZchn"/>
    <w:uiPriority w:val="99"/>
    <w:semiHidden/>
    <w:unhideWhenUsed/>
    <w:rPr>
      <w:b/>
      <w:bCs w:val="0"/>
    </w:rPr>
  </w:style>
  <w:style w:type="character" w:customStyle="1" w:styleId="KommentarthemaZchn">
    <w:name w:val="Kommentarthema Zchn"/>
    <w:basedOn w:val="KommentartextZchn"/>
    <w:link w:val="Kommentarthema"/>
    <w:uiPriority w:val="99"/>
    <w:semiHidden/>
    <w:rPr>
      <w:b/>
      <w:bCs/>
      <w:sz w:val="20"/>
      <w:szCs w:val="20"/>
    </w:rPr>
  </w:style>
  <w:style w:type="character" w:customStyle="1" w:styleId="ListenabsatzZchn">
    <w:name w:val="Listenabsatz Zchn"/>
    <w:basedOn w:val="Absatz-Standardschriftart"/>
    <w:link w:val="Listenabsatz"/>
    <w:uiPriority w:val="34"/>
    <w:rPr>
      <w:rFonts w:ascii="Helvetica 45" w:eastAsia="Arial" w:hAnsi="Helvetica 45"/>
      <w:bCs/>
      <w:sz w:val="21"/>
      <w:lang w:eastAsia="de-DE"/>
    </w:rPr>
  </w:style>
  <w:style w:type="paragraph" w:customStyle="1" w:styleId="WF-Inhaltsverzeichnis">
    <w:name w:val="WF-Inhaltsverzeichnis"/>
    <w:basedOn w:val="Standard"/>
    <w:link w:val="WF-InhaltsverzeichnisZchn"/>
    <w:qFormat/>
    <w:rPr>
      <w:rFonts w:ascii="Helvetica 65" w:hAnsi="Helvetica 65"/>
      <w:color w:val="000000" w:themeColor="text1"/>
      <w:sz w:val="28"/>
      <w:szCs w:val="36"/>
    </w:rPr>
  </w:style>
  <w:style w:type="character" w:customStyle="1" w:styleId="WF-InhaltsverzeichnisZchn">
    <w:name w:val="WF-Inhaltsverzeichnis Zchn"/>
    <w:basedOn w:val="berschrift1Zchn"/>
    <w:link w:val="WF-Inhaltsverzeichnis"/>
    <w:rPr>
      <w:rFonts w:ascii="Helvetica 65" w:eastAsia="Arial" w:hAnsi="Helvetica 65" w:cs="Arial"/>
      <w:bCs/>
      <w:color w:val="000000" w:themeColor="text1"/>
      <w:sz w:val="28"/>
      <w:szCs w:val="36"/>
      <w:lang w:eastAsia="de-DE"/>
    </w:rPr>
  </w:style>
  <w:style w:type="paragraph" w:customStyle="1" w:styleId="WF-Listenabsatz-1-facherZeilenabstand">
    <w:name w:val="WF-Listenabsatz - 1-facher Zeilenabstand"/>
    <w:basedOn w:val="Listenabsatz"/>
    <w:link w:val="WF-Listenabsatz-1-facherZeilenabstandZchn"/>
    <w:qFormat/>
    <w:pPr>
      <w:numPr>
        <w:numId w:val="2"/>
      </w:numPr>
      <w:spacing w:line="276" w:lineRule="auto"/>
    </w:pPr>
  </w:style>
  <w:style w:type="character" w:customStyle="1" w:styleId="WF-Listenabsatz-1-facherZeilenabstandZchn">
    <w:name w:val="WF-Listenabsatz - 1-facher Zeilenabstand Zchn"/>
    <w:basedOn w:val="ListenabsatzZchn"/>
    <w:link w:val="WF-Listenabsatz-1-facherZeilenabstand"/>
    <w:rPr>
      <w:rFonts w:ascii="Helvetica 45" w:eastAsia="Arial" w:hAnsi="Helvetica 45"/>
      <w:bCs/>
      <w:sz w:val="21"/>
      <w:lang w:eastAsia="de-DE"/>
    </w:rPr>
  </w:style>
  <w:style w:type="paragraph" w:customStyle="1" w:styleId="WF-Arbeitsblatt">
    <w:name w:val="WF-Arbeitsblatt"/>
    <w:basedOn w:val="Standard"/>
    <w:qFormat/>
    <w:rPr>
      <w:rFonts w:ascii="Helvetica 65" w:hAnsi="Helvetica 65"/>
      <w:sz w:val="44"/>
      <w:szCs w:val="44"/>
    </w:rPr>
  </w:style>
  <w:style w:type="paragraph" w:customStyle="1" w:styleId="WF-Beschriftung">
    <w:name w:val="WF-Beschriftung"/>
    <w:basedOn w:val="Beschriftung"/>
    <w:qFormat/>
    <w:rPr>
      <w:rFonts w:ascii="Helvetica 55" w:hAnsi="Helvetica 55"/>
      <w:lang w:val="en-US"/>
    </w:rPr>
  </w:style>
  <w:style w:type="character" w:customStyle="1" w:styleId="watch-title">
    <w:name w:val="watch-title"/>
    <w:basedOn w:val="Absatz-Standardschriftart"/>
  </w:style>
  <w:style w:type="paragraph" w:styleId="StandardWeb">
    <w:name w:val="Normal (Web)"/>
    <w:basedOn w:val="Standard"/>
    <w:uiPriority w:val="99"/>
    <w:semiHidden/>
    <w:unhideWhenUsed/>
    <w:pPr>
      <w:spacing w:before="100" w:beforeAutospacing="1" w:after="0" w:line="240" w:lineRule="auto"/>
    </w:pPr>
    <w:rPr>
      <w:rFonts w:ascii="Times New Roman" w:eastAsia="Times New Roman" w:hAnsi="Times New Roman" w:cs="Times New Roman"/>
      <w:bCs w:val="0"/>
      <w:sz w:val="24"/>
      <w:szCs w:val="24"/>
    </w:rPr>
  </w:style>
  <w:style w:type="character" w:customStyle="1" w:styleId="blacksubheader1">
    <w:name w:val="blacksubheader1"/>
    <w:basedOn w:val="Absatz-Standardschriftart"/>
    <w:rPr>
      <w:b/>
      <w:bCs/>
      <w:color w:val="555555"/>
      <w:sz w:val="26"/>
      <w:szCs w:val="26"/>
    </w:rPr>
  </w:style>
  <w:style w:type="paragraph" w:customStyle="1" w:styleId="blacksubheader">
    <w:name w:val="blacksubheader"/>
    <w:basedOn w:val="Standard"/>
    <w:pPr>
      <w:spacing w:before="100" w:beforeAutospacing="1" w:after="0" w:line="240" w:lineRule="auto"/>
    </w:pPr>
    <w:rPr>
      <w:rFonts w:ascii="Times New Roman" w:eastAsia="Times New Roman" w:hAnsi="Times New Roman" w:cs="Times New Roman"/>
      <w:b/>
      <w:color w:val="555555"/>
      <w:sz w:val="26"/>
      <w:szCs w:val="26"/>
    </w:rPr>
  </w:style>
  <w:style w:type="character" w:customStyle="1" w:styleId="blackheader1">
    <w:name w:val="blackheader1"/>
    <w:basedOn w:val="Absatz-Standardschriftart"/>
    <w:rPr>
      <w:b/>
      <w:bCs/>
      <w:color w:val="000000"/>
      <w:sz w:val="36"/>
      <w:szCs w:val="36"/>
    </w:rPr>
  </w:style>
  <w:style w:type="character" w:styleId="BesuchterLink">
    <w:name w:val="FollowedHyperlink"/>
    <w:basedOn w:val="Absatz-Standardschriftart"/>
    <w:uiPriority w:val="99"/>
    <w:semiHidden/>
    <w:unhideWhenUsed/>
    <w:rPr>
      <w:color w:val="954F72" w:themeColor="followedHyperlink"/>
      <w:u w:val="single"/>
    </w:rPr>
  </w:style>
  <w:style w:type="character" w:styleId="NichtaufgelsteErwhnung">
    <w:name w:val="Unresolved Mention"/>
    <w:basedOn w:val="Absatz-Standardschriftart"/>
    <w:uiPriority w:val="99"/>
    <w:semiHidden/>
    <w:unhideWhenUsed/>
    <w:rPr>
      <w:color w:val="605E5C"/>
      <w:shd w:val="clear" w:color="E1DFDD" w:fill="auto"/>
    </w:rPr>
  </w:style>
  <w:style w:type="character" w:styleId="HTMLZitat">
    <w:name w:val="HTML Cite"/>
    <w:basedOn w:val="Absatz-Standardschriftart"/>
    <w:uiPriority w:val="99"/>
    <w:semiHidden/>
    <w:unhideWhenUsed/>
    <w:rPr>
      <w:i/>
      <w:iCs/>
    </w:rPr>
  </w:style>
  <w:style w:type="paragraph" w:styleId="berarbeitung">
    <w:name w:val="Revision"/>
    <w:hidden/>
    <w:uiPriority w:val="99"/>
    <w:semiHidden/>
    <w:pPr>
      <w:spacing w:after="0" w:line="240" w:lineRule="auto"/>
    </w:pPr>
    <w:rPr>
      <w:bCs/>
      <w:sz w:val="21"/>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ncr-news.de/2018/01/30/20-jahre-self-checkout-ncr-macht-selbstbedienungskassen-intelligent/" TargetMode="External"/><Relationship Id="rId21" Type="http://schemas.openxmlformats.org/officeDocument/2006/relationships/hyperlink" Target="https://business.panasonic.de/sicherheitslosungen/analytische-videouberwachung-auf-basis-von-kunstlicher-intelligenz-ki" TargetMode="External"/><Relationship Id="rId42" Type="http://schemas.openxmlformats.org/officeDocument/2006/relationships/hyperlink" Target="https://www.wertgarantie.de/ratgeber/technik-news/smartphone/kuenstliche-intelligenz-smartphones-inwieweit-wird-sie-bereits-eingesetzt" TargetMode="External"/><Relationship Id="rId47" Type="http://schemas.openxmlformats.org/officeDocument/2006/relationships/hyperlink" Target="https://www.trendreport.de/drohne-und-ki-im-einsatz/" TargetMode="External"/><Relationship Id="rId63" Type="http://schemas.openxmlformats.org/officeDocument/2006/relationships/hyperlink" Target="https://www.bmwi.de/Redaktion/DE/Publikationen/Studien/einsatz-von-robotischen-systemen-pflege-japan.pdf?__blob=publicationFile&amp;v=4" TargetMode="External"/><Relationship Id="rId68" Type="http://schemas.openxmlformats.org/officeDocument/2006/relationships/fontTable" Target="fontTable.xml"/><Relationship Id="rId7" Type="http://schemas.openxmlformats.org/officeDocument/2006/relationships/footnotes" Target="footnotes.xml"/><Relationship Id="rId71" Type="http://schemas.onlyoffice.com/commentsExtensibleDocument" Target="commentsExtensibleDocument.xml"/><Relationship Id="rId2" Type="http://schemas.openxmlformats.org/officeDocument/2006/relationships/customXml" Target="../customXml/item2.xml"/><Relationship Id="rId29" Type="http://schemas.openxmlformats.org/officeDocument/2006/relationships/hyperlink" Target="https://www.maschinenmarkt.vogel.de/sensoren-mit-integrierter-ki-a-814929/" TargetMode="External"/><Relationship Id="rId11" Type="http://schemas.openxmlformats.org/officeDocument/2006/relationships/footer" Target="footer1.xml"/><Relationship Id="rId24" Type="http://schemas.openxmlformats.org/officeDocument/2006/relationships/hyperlink" Target="https://eu-recycling.com/Archive/31120" TargetMode="External"/><Relationship Id="rId32" Type="http://schemas.openxmlformats.org/officeDocument/2006/relationships/hyperlink" Target="https://www.techfacts.de/ratgeber/wie-funktioniert-kartenzahlung/" TargetMode="External"/><Relationship Id="rId37" Type="http://schemas.openxmlformats.org/officeDocument/2006/relationships/hyperlink" Target="https://www.youtube.com/watch?v=uZANL07_0Ps" TargetMode="External"/><Relationship Id="rId40" Type="http://schemas.openxmlformats.org/officeDocument/2006/relationships/hyperlink" Target="https://ictk.ch/inhalt/neuer-segway-robot-ist-transporter-und-assistent" TargetMode="External"/><Relationship Id="rId45" Type="http://schemas.openxmlformats.org/officeDocument/2006/relationships/hyperlink" Target="https://cordis.europa.eu/article/id/251211-ai-powered-drones-for-difficult-maintenance-tasks/de" TargetMode="External"/><Relationship Id="rId53" Type="http://schemas.openxmlformats.org/officeDocument/2006/relationships/hyperlink" Target="https://www.ukaachen.de/kliniken-institute/klinik-fuer-urologie/sektion-robotik/" TargetMode="External"/><Relationship Id="rId58" Type="http://schemas.openxmlformats.org/officeDocument/2006/relationships/hyperlink" Target="https://www.ibm.com/blogs/research/2019/07/ai-tools-for-cancer-research/" TargetMode="External"/><Relationship Id="rId66" Type="http://schemas.openxmlformats.org/officeDocument/2006/relationships/header" Target="header4.xml"/><Relationship Id="rId74" Type="http://schemas.onlyoffice.com/commentsExtendedDocument" Target="commentsExtendedDocument.xml"/><Relationship Id="rId5" Type="http://schemas.openxmlformats.org/officeDocument/2006/relationships/settings" Target="settings.xml"/><Relationship Id="rId61" Type="http://schemas.openxmlformats.org/officeDocument/2006/relationships/hyperlink" Target="https://www.medica.de/de/News/Archiv/KI_Wie_intelligenter_Ultraschall_die_Krebsfr%C3%BCherkennung_revolutioniert" TargetMode="External"/><Relationship Id="rId19" Type="http://schemas.openxmlformats.org/officeDocument/2006/relationships/image" Target="media/image20.jpg"/><Relationship Id="rId14" Type="http://schemas.openxmlformats.org/officeDocument/2006/relationships/footer" Target="footer3.xml"/><Relationship Id="rId22" Type="http://schemas.openxmlformats.org/officeDocument/2006/relationships/hyperlink" Target="https://www.prosieben.de/tv/galileo/videos/pfandautomat-inside-clip" TargetMode="External"/><Relationship Id="rId27" Type="http://schemas.openxmlformats.org/officeDocument/2006/relationships/hyperlink" Target="https://de.wikipedia.org/wiki/Warentransportband" TargetMode="External"/><Relationship Id="rId30" Type="http://schemas.openxmlformats.org/officeDocument/2006/relationships/hyperlink" Target="https://de.wikipedia.org/wiki/Registrierkasse" TargetMode="External"/><Relationship Id="rId35" Type="http://schemas.openxmlformats.org/officeDocument/2006/relationships/hyperlink" Target="https://www.vivanty.de/auto-technik/k-nstliche-intelligenz-f-r-aufsehenerregende-selfie-videos" TargetMode="External"/><Relationship Id="rId43" Type="http://schemas.openxmlformats.org/officeDocument/2006/relationships/hyperlink" Target="https://www.maehroboter-guru.de/wissenswertes/maehroboter-und-kuenstliche-intelligenz-selbstlernende-rasenroboter-im-anmarsch/" TargetMode="External"/><Relationship Id="rId48" Type="http://schemas.openxmlformats.org/officeDocument/2006/relationships/hyperlink" Target="https://www.technologyreview.com/2017/03/29/152895/ai-powered-drone-will-follow-you-around-and-take-pictures/" TargetMode="External"/><Relationship Id="rId56" Type="http://schemas.openxmlformats.org/officeDocument/2006/relationships/hyperlink" Target="https://www.aerzteblatt.de/archiv/17178/Kuenstliche-Intelligenz-Roboter-fuer-die-Gesichtschirurgie" TargetMode="External"/><Relationship Id="rId64" Type="http://schemas.openxmlformats.org/officeDocument/2006/relationships/hyperlink" Target="https://your-smarthome.com/blog/beschattung/rollladen-per-app-steuern/" TargetMode="Externa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www.vdc-fellbach.de/nachrichten/2020/08/11/wie-ki-die-virtuelle-realitaet-unterstuetzt/" TargetMode="External"/><Relationship Id="rId72" Type="http://schemas.onlyoffice.com/commentsDocument" Target="commentsDocument.xml"/><Relationship Id="rId3" Type="http://schemas.openxmlformats.org/officeDocument/2006/relationships/numbering" Target="numbering.xml"/><Relationship Id="rId12" Type="http://schemas.openxmlformats.org/officeDocument/2006/relationships/footer" Target="footer2.xml"/><Relationship Id="rId25" Type="http://schemas.openxmlformats.org/officeDocument/2006/relationships/hyperlink" Target="https://de.wikipedia.org/wiki/Selbstbedienungskasse" TargetMode="External"/><Relationship Id="rId33" Type="http://schemas.openxmlformats.org/officeDocument/2006/relationships/hyperlink" Target="https://www.geldinstitute.de/callcenter4finance/2019/05/_kuenstliche_intelligenzkiwirddiesicherheitbeimcashlesspaymentwe.html" TargetMode="External"/><Relationship Id="rId38" Type="http://schemas.openxmlformats.org/officeDocument/2006/relationships/hyperlink" Target="https://www.bmvi.de/SharedDocs/DE/Artikel/DG/mfund-projekte/ki4lsa.html" TargetMode="External"/><Relationship Id="rId46" Type="http://schemas.openxmlformats.org/officeDocument/2006/relationships/hyperlink" Target="https://www.youtube.com/watch?v=LvYNHSf7FbI" TargetMode="External"/><Relationship Id="rId59" Type="http://schemas.openxmlformats.org/officeDocument/2006/relationships/hyperlink" Target="https://www.aerzteblatt.de/nachrichten/108688/Kuenstliche-Intelligenz-soll-MRT-Auswertung-beschleunigen" TargetMode="External"/><Relationship Id="rId67" Type="http://schemas.openxmlformats.org/officeDocument/2006/relationships/footer" Target="footer4.xml"/><Relationship Id="rId20" Type="http://schemas.openxmlformats.org/officeDocument/2006/relationships/hyperlink" Target="https://www.sicherheit.info/deep-learning-ki-funktionen-fuer-ueberwachungskameras" TargetMode="External"/><Relationship Id="rId41" Type="http://schemas.openxmlformats.org/officeDocument/2006/relationships/hyperlink" Target="https://de.wikipedia.org/wiki/Fahrgastinformationssystem" TargetMode="External"/><Relationship Id="rId54" Type="http://schemas.openxmlformats.org/officeDocument/2006/relationships/hyperlink" Target="https://www.bmbf.de/de/was-ki-fuer-die-medizin-bedeutet-9177.html" TargetMode="External"/><Relationship Id="rId62" Type="http://schemas.openxmlformats.org/officeDocument/2006/relationships/hyperlink" Target="https://www.youtube.com/watch?v=HuaN4rKdOcs" TargetMode="External"/><Relationship Id="rId75" Type="http://schemas.onlyoffice.com/peopleDocument" Target="people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hyperlink" Target="https://www.all-electronics.de/automatisierung/mit-anderen-augen.html" TargetMode="External"/><Relationship Id="rId28" Type="http://schemas.openxmlformats.org/officeDocument/2006/relationships/hyperlink" Target="https://www.youtube.com/watch?v=XAokGOEjAFs" TargetMode="External"/><Relationship Id="rId36" Type="http://schemas.openxmlformats.org/officeDocument/2006/relationships/hyperlink" Target="https://de.wikipedia.org/wiki/Ampel" TargetMode="External"/><Relationship Id="rId49" Type="http://schemas.openxmlformats.org/officeDocument/2006/relationships/hyperlink" Target="https://www.youtube.com/watch?v=O-2tpwW0kmU" TargetMode="External"/><Relationship Id="rId57" Type="http://schemas.openxmlformats.org/officeDocument/2006/relationships/hyperlink" Target="https://www.handelsblatt.com/technik/medizin/kuenstliche-intelligenz-in-der-medizin-op-von-dr-roboter/19794946.html?ticket=ST-12247307-o5cEdFZdHfGMtRlysoeg-ap6" TargetMode="External"/><Relationship Id="rId10" Type="http://schemas.openxmlformats.org/officeDocument/2006/relationships/header" Target="header2.xml"/><Relationship Id="rId31" Type="http://schemas.openxmlformats.org/officeDocument/2006/relationships/hyperlink" Target="https://digitaleweltmagazin.de/2018/06/20/5-beispiele-wie-der-einzelhandel-von-kuenstlicher-intelligenz-profitiert/" TargetMode="External"/><Relationship Id="rId44" Type="http://schemas.openxmlformats.org/officeDocument/2006/relationships/hyperlink" Target="https://www.4kfilme.de/so-funktioniert-philips-neuer-p5-prozessor-mit-ai-kuenstlicher-intelligenz/" TargetMode="External"/><Relationship Id="rId52" Type="http://schemas.openxmlformats.org/officeDocument/2006/relationships/hyperlink" Target="https://www.prosieben.de/tv/galileo/videos/themengebiete/virtual-reality/ein-blick-in-die-neue-welt-wie-funktioniert-eine-vr-brille" TargetMode="External"/><Relationship Id="rId60" Type="http://schemas.openxmlformats.org/officeDocument/2006/relationships/hyperlink" Target="https://de.wikipedia.org/wiki/Ultraschall" TargetMode="External"/><Relationship Id="rId65" Type="http://schemas.openxmlformats.org/officeDocument/2006/relationships/hyperlink" Target="https://www.zdf.de/nachrichten/heute/ifa-wie-ki-das-leben-im-smart-home-steuert-100.html" TargetMode="External"/><Relationship Id="rId73" Type="http://schemas.onlyoffice.com/commentsIdsDocument" Target="commentsIdsDocument.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39" Type="http://schemas.openxmlformats.org/officeDocument/2006/relationships/hyperlink" Target="https://m.facebook.com/Weltspiegel/videos/444105632908840/" TargetMode="External"/><Relationship Id="rId34" Type="http://schemas.openxmlformats.org/officeDocument/2006/relationships/hyperlink" Target="https://de.wikipedia.org/wiki/Lautsprecher" TargetMode="External"/><Relationship Id="rId50" Type="http://schemas.openxmlformats.org/officeDocument/2006/relationships/hyperlink" Target="https://de.wikipedia.org/wiki/Loyal_Wingman" TargetMode="External"/><Relationship Id="rId55" Type="http://schemas.openxmlformats.org/officeDocument/2006/relationships/hyperlink" Target="https://www.bmbf.de/de/kann-ein-roboter-arzt-sein-9125.html" TargetMode="External"/></Relationships>
</file>

<file path=word/_rels/footer4.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1.jp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Larissa">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settings xmlns:w="http://schemas.openxmlformats.org/wordprocessingml/2006/main">
  <w:SpecialFormsHighlight w:val="c9c8ff"/>
</w:settings>
</file>

<file path=customXml/item2.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39ADA8A4-338C-1649-9F0C-872B43818B14}">
  <ds:schemaRefs>
    <ds:schemaRef ds:uri="http://schemas.openxmlformats.org/wordprocessingml/2006/main"/>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3354</Words>
  <Characters>19120</Characters>
  <Application>Microsoft Office Word</Application>
  <DocSecurity>0</DocSecurity>
  <Lines>159</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Schaumburg</dc:creator>
  <cp:keywords/>
  <dc:description/>
  <cp:lastModifiedBy>Ira Diethelm</cp:lastModifiedBy>
  <cp:revision>4</cp:revision>
  <dcterms:created xsi:type="dcterms:W3CDTF">2023-01-27T12:24:00Z</dcterms:created>
  <dcterms:modified xsi:type="dcterms:W3CDTF">2023-06-12T06:31:00Z</dcterms:modified>
</cp:coreProperties>
</file>