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2" w:rsidRDefault="00AB1CBC">
      <w:pPr>
        <w:rPr>
          <w:b/>
          <w:sz w:val="32"/>
          <w:szCs w:val="32"/>
        </w:rPr>
      </w:pPr>
      <w:bookmarkStart w:id="0" w:name="_GoBack"/>
      <w:bookmarkEnd w:id="0"/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:rsidR="00AB1CBC" w:rsidRPr="00AB1CBC" w:rsidRDefault="00AB1CBC">
      <w:pPr>
        <w:rPr>
          <w:sz w:val="32"/>
          <w:szCs w:val="32"/>
        </w:rPr>
      </w:pPr>
      <w:r w:rsidRPr="00AB1CBC">
        <w:rPr>
          <w:sz w:val="32"/>
          <w:szCs w:val="32"/>
        </w:rPr>
        <w:t>B1 – Vom Blinzeln zum Verschlüsseln</w:t>
      </w:r>
    </w:p>
    <w:p w:rsidR="00AB1CBC" w:rsidRDefault="00AB1CBC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129"/>
        <w:gridCol w:w="2977"/>
        <w:gridCol w:w="4965"/>
      </w:tblGrid>
      <w:tr w:rsidR="00AB1CBC" w:rsidTr="004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B1CBC" w:rsidRDefault="00AB1CBC" w:rsidP="004621AB">
            <w:r>
              <w:t>Nr.</w:t>
            </w:r>
          </w:p>
        </w:tc>
        <w:tc>
          <w:tcPr>
            <w:tcW w:w="2977" w:type="dxa"/>
          </w:tcPr>
          <w:p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:rsidR="00AB1CBC" w:rsidRDefault="00AB1CBC" w:rsidP="004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AB1CBC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0_B1</w:t>
            </w:r>
          </w:p>
        </w:tc>
        <w:tc>
          <w:tcPr>
            <w:tcW w:w="2977" w:type="dxa"/>
            <w:vAlign w:val="center"/>
          </w:tcPr>
          <w:p w:rsidR="00AB1CBC" w:rsidRPr="001D4E26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965" w:type="dxa"/>
            <w:vAlign w:val="center"/>
          </w:tcPr>
          <w:p w:rsidR="00AB1CBC" w:rsidRPr="001D4E26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1D4E26">
              <w:rPr>
                <w:rFonts w:cstheme="minorHAnsi"/>
              </w:rPr>
              <w:t>B1.1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Schau mir in die Augen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Arbeitsblatt dient zum Einstieg in das Modul. SuS befassen sich mit der Kommunikation beim </w:t>
            </w:r>
            <w:proofErr w:type="spellStart"/>
            <w:r w:rsidRPr="001D4E26">
              <w:rPr>
                <w:rFonts w:cstheme="minorHAnsi"/>
              </w:rPr>
              <w:t>Locked</w:t>
            </w:r>
            <w:proofErr w:type="spellEnd"/>
            <w:r w:rsidRPr="001D4E26">
              <w:rPr>
                <w:rFonts w:cstheme="minorHAnsi"/>
              </w:rPr>
              <w:t xml:space="preserve">-In-Syndrom. Sie entwerfen ein eigenes </w:t>
            </w:r>
            <w:proofErr w:type="spellStart"/>
            <w:r w:rsidRPr="001D4E26">
              <w:rPr>
                <w:rFonts w:cstheme="minorHAnsi"/>
              </w:rPr>
              <w:t>Blinzel</w:t>
            </w:r>
            <w:proofErr w:type="spellEnd"/>
            <w:r w:rsidRPr="001D4E26">
              <w:rPr>
                <w:rFonts w:cstheme="minorHAnsi"/>
              </w:rPr>
              <w:t>-Protokoll zur Kommunikation und reflektieren diese dann.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B1.2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Von den Anfängen der </w:t>
            </w:r>
            <w:r>
              <w:rPr>
                <w:rFonts w:cstheme="minorHAnsi"/>
              </w:rPr>
              <w:t>Fernkommunikation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Arbeitsblatt</w:t>
            </w:r>
            <w:r w:rsidRPr="001D4E2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zu</w:t>
            </w:r>
            <w:r w:rsidRPr="001D4E26">
              <w:rPr>
                <w:rFonts w:cstheme="minorHAnsi"/>
              </w:rPr>
              <w:t xml:space="preserve"> historischen Eckdaten und Arten der ersten Fernkommunikation</w:t>
            </w:r>
            <w:r>
              <w:rPr>
                <w:rFonts w:cstheme="minorHAnsi"/>
              </w:rPr>
              <w:t xml:space="preserve">. 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B1.3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Armsprache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Kennenlernen der</w:t>
            </w:r>
            <w:r w:rsidRPr="001D4E26">
              <w:rPr>
                <w:rFonts w:cstheme="minorHAnsi"/>
              </w:rPr>
              <w:t xml:space="preserve"> Arm-Sprache </w:t>
            </w:r>
            <w:r>
              <w:rPr>
                <w:rFonts w:cstheme="minorHAnsi"/>
              </w:rPr>
              <w:t xml:space="preserve">und Entwicklung eines eigenen </w:t>
            </w:r>
            <w:r w:rsidRPr="001D4E26">
              <w:rPr>
                <w:rFonts w:cstheme="minorHAnsi"/>
              </w:rPr>
              <w:t>Protokoll</w:t>
            </w:r>
            <w:r>
              <w:rPr>
                <w:rFonts w:cstheme="minorHAnsi"/>
              </w:rPr>
              <w:t>s</w:t>
            </w:r>
            <w:r w:rsidRPr="001D4E26">
              <w:rPr>
                <w:rFonts w:cstheme="minorHAnsi"/>
              </w:rPr>
              <w:t xml:space="preserve"> zur Übermittlung von Zahlen</w:t>
            </w:r>
            <w:r>
              <w:rPr>
                <w:rFonts w:cstheme="minorHAnsi"/>
              </w:rPr>
              <w:t>.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B1.4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Der Morse-Apparat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 </w:t>
            </w:r>
            <w:r>
              <w:rPr>
                <w:rFonts w:cstheme="minorHAnsi"/>
              </w:rPr>
              <w:t xml:space="preserve">zur </w:t>
            </w:r>
            <w:r w:rsidRPr="001D4E26">
              <w:rPr>
                <w:rFonts w:cstheme="minorHAnsi"/>
              </w:rPr>
              <w:t>Historie des Morse-Apparats</w:t>
            </w:r>
            <w:r>
              <w:rPr>
                <w:rFonts w:cstheme="minorHAnsi"/>
              </w:rPr>
              <w:t>. Beinhaltet Anregungen, einen eigenen Morseapparat zu bauen und sich Nachrichten zu übermitteln.</w:t>
            </w:r>
            <w:r w:rsidRPr="001D4E26">
              <w:rPr>
                <w:rFonts w:cstheme="minorHAnsi"/>
              </w:rPr>
              <w:t xml:space="preserve"> 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B1.5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Malen nach Zahlen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zur Übermittlung von Daten durch die Kodierung von Bildern.</w:t>
            </w:r>
          </w:p>
        </w:tc>
      </w:tr>
      <w:tr w:rsidR="00AB1CBC" w:rsidTr="004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Pr="001D4E26" w:rsidRDefault="00AB1CBC" w:rsidP="004621AB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B1.6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Die Cäsar-Verschlüsselung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Arbeitsblätter mit Anleitung.</w:t>
            </w:r>
          </w:p>
        </w:tc>
      </w:tr>
      <w:tr w:rsidR="00AB1CBC" w:rsidTr="00462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B1CBC" w:rsidRDefault="00AB1CBC" w:rsidP="004621AB">
            <w:pPr>
              <w:jc w:val="left"/>
            </w:pPr>
            <w:r w:rsidRPr="0031692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B1.7</w:t>
            </w:r>
          </w:p>
        </w:tc>
        <w:tc>
          <w:tcPr>
            <w:tcW w:w="2977" w:type="dxa"/>
            <w:vAlign w:val="center"/>
          </w:tcPr>
          <w:p w:rsidR="00AB1CBC" w:rsidRDefault="00AB1CBC" w:rsidP="0046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>Das Dosentelefon</w:t>
            </w:r>
          </w:p>
        </w:tc>
        <w:tc>
          <w:tcPr>
            <w:tcW w:w="4965" w:type="dxa"/>
            <w:vAlign w:val="center"/>
          </w:tcPr>
          <w:p w:rsidR="00AB1CBC" w:rsidRDefault="00AB1CBC" w:rsidP="0046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4E26">
              <w:rPr>
                <w:rFonts w:cstheme="minorHAnsi"/>
              </w:rPr>
              <w:t xml:space="preserve">Arbeitsblättern </w:t>
            </w:r>
            <w:r>
              <w:rPr>
                <w:rFonts w:cstheme="minorHAnsi"/>
              </w:rPr>
              <w:t>mit</w:t>
            </w:r>
            <w:r w:rsidRPr="001D4E26">
              <w:rPr>
                <w:rFonts w:cstheme="minorHAnsi"/>
              </w:rPr>
              <w:t xml:space="preserve"> Anleitung zum Bau eines Dosentelefons sowie weitere Aufgaben </w:t>
            </w:r>
            <w:r>
              <w:rPr>
                <w:rFonts w:cstheme="minorHAnsi"/>
              </w:rPr>
              <w:t>wie z.</w:t>
            </w:r>
            <w:r w:rsidRPr="00BA048B">
              <w:rPr>
                <w:rFonts w:cstheme="minorHAnsi"/>
                <w:spacing w:val="-20"/>
                <w:szCs w:val="21"/>
              </w:rPr>
              <w:t xml:space="preserve"> </w:t>
            </w:r>
            <w:r>
              <w:rPr>
                <w:rFonts w:cstheme="minorHAnsi"/>
              </w:rPr>
              <w:t xml:space="preserve">B. </w:t>
            </w:r>
            <w:r w:rsidRPr="001D4E26">
              <w:rPr>
                <w:rFonts w:cstheme="minorHAnsi"/>
              </w:rPr>
              <w:t>der Entwicklung eines Protokolls.</w:t>
            </w:r>
          </w:p>
        </w:tc>
      </w:tr>
      <w:tr w:rsidR="00A666C3" w:rsidTr="008A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666C3" w:rsidRPr="00754E45" w:rsidRDefault="00A666C3" w:rsidP="00A666C3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>
              <w:rPr>
                <w:rFonts w:cstheme="minorHAnsi"/>
              </w:rPr>
              <w:t>Z_B1</w:t>
            </w:r>
          </w:p>
        </w:tc>
        <w:tc>
          <w:tcPr>
            <w:tcW w:w="2977" w:type="dxa"/>
          </w:tcPr>
          <w:p w:rsidR="00A666C3" w:rsidRPr="004C1353" w:rsidRDefault="00A666C3" w:rsidP="00A66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Musterlösung</w:t>
            </w:r>
          </w:p>
        </w:tc>
        <w:tc>
          <w:tcPr>
            <w:tcW w:w="4965" w:type="dxa"/>
            <w:vAlign w:val="center"/>
          </w:tcPr>
          <w:p w:rsidR="00A666C3" w:rsidRPr="001D4E26" w:rsidRDefault="00A666C3" w:rsidP="00A66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AB1CBC" w:rsidRDefault="00AB1CBC"/>
    <w:p w:rsidR="00AB1CBC" w:rsidRDefault="00AB1CBC"/>
    <w:p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BC"/>
    <w:rsid w:val="005D7A87"/>
    <w:rsid w:val="006C1D85"/>
    <w:rsid w:val="00750339"/>
    <w:rsid w:val="00A666C3"/>
    <w:rsid w:val="00AB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2</cp:revision>
  <dcterms:created xsi:type="dcterms:W3CDTF">2016-11-25T11:43:00Z</dcterms:created>
  <dcterms:modified xsi:type="dcterms:W3CDTF">2016-11-25T11:43:00Z</dcterms:modified>
</cp:coreProperties>
</file>