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1882" w:rsidRDefault="00AB1CBC">
      <w:pPr>
        <w:rPr>
          <w:b/>
          <w:sz w:val="32"/>
          <w:szCs w:val="32"/>
        </w:rPr>
      </w:pPr>
      <w:r w:rsidRPr="00AB1CBC">
        <w:rPr>
          <w:b/>
          <w:sz w:val="32"/>
          <w:szCs w:val="32"/>
        </w:rPr>
        <w:t xml:space="preserve">Download </w:t>
      </w:r>
      <w:r>
        <w:rPr>
          <w:b/>
          <w:sz w:val="32"/>
          <w:szCs w:val="32"/>
        </w:rPr>
        <w:t>–</w:t>
      </w:r>
      <w:r w:rsidRPr="00AB1CBC">
        <w:rPr>
          <w:b/>
          <w:sz w:val="32"/>
          <w:szCs w:val="32"/>
        </w:rPr>
        <w:t xml:space="preserve"> Übersicht</w:t>
      </w:r>
      <w:bookmarkStart w:id="0" w:name="_GoBack"/>
      <w:bookmarkEnd w:id="0"/>
    </w:p>
    <w:p w:rsidR="00AB1CBC" w:rsidRDefault="00B52E67">
      <w:r>
        <w:rPr>
          <w:sz w:val="32"/>
          <w:szCs w:val="32"/>
        </w:rPr>
        <w:t>A1</w:t>
      </w:r>
      <w:r w:rsidR="00AB1CBC" w:rsidRPr="00AB1CBC">
        <w:rPr>
          <w:sz w:val="32"/>
          <w:szCs w:val="32"/>
        </w:rPr>
        <w:t xml:space="preserve"> – </w:t>
      </w:r>
      <w:r>
        <w:rPr>
          <w:sz w:val="32"/>
          <w:szCs w:val="32"/>
        </w:rPr>
        <w:t>Mobilfunk</w:t>
      </w:r>
    </w:p>
    <w:p w:rsidR="009A2232" w:rsidRDefault="009A2232"/>
    <w:tbl>
      <w:tblPr>
        <w:tblStyle w:val="Arbeitsmaterialien"/>
        <w:tblW w:w="9071" w:type="dxa"/>
        <w:tblLook w:val="04A0" w:firstRow="1" w:lastRow="0" w:firstColumn="1" w:lastColumn="0" w:noHBand="0" w:noVBand="1"/>
      </w:tblPr>
      <w:tblGrid>
        <w:gridCol w:w="1413"/>
        <w:gridCol w:w="2693"/>
        <w:gridCol w:w="4965"/>
      </w:tblGrid>
      <w:tr w:rsidR="00B52E67" w:rsidTr="00B52E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B52E67" w:rsidRDefault="00B52E67" w:rsidP="00CB4947">
            <w:r>
              <w:t>Nr.</w:t>
            </w:r>
          </w:p>
        </w:tc>
        <w:tc>
          <w:tcPr>
            <w:tcW w:w="2693" w:type="dxa"/>
          </w:tcPr>
          <w:p w:rsidR="00B52E67" w:rsidRDefault="00B52E67" w:rsidP="00CB49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Titel</w:t>
            </w:r>
          </w:p>
        </w:tc>
        <w:tc>
          <w:tcPr>
            <w:tcW w:w="4965" w:type="dxa"/>
          </w:tcPr>
          <w:p w:rsidR="00B52E67" w:rsidRDefault="00B52E67" w:rsidP="00CB49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</w:tr>
      <w:tr w:rsidR="00B52E67" w:rsidTr="00B52E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B52E67" w:rsidRDefault="00B52E67" w:rsidP="00B52E67">
            <w:pPr>
              <w:jc w:val="left"/>
            </w:pPr>
            <w:r w:rsidRPr="00A32C07">
              <w:rPr>
                <w:rFonts w:ascii="Segoe UI Symbol" w:hAnsi="Segoe UI Symbol" w:cs="Segoe UI Symbol"/>
                <w:color w:val="00B050"/>
                <w:sz w:val="32"/>
              </w:rPr>
              <w:t>☻</w:t>
            </w:r>
            <w:r>
              <w:t>0_A1</w:t>
            </w:r>
          </w:p>
        </w:tc>
        <w:tc>
          <w:tcPr>
            <w:tcW w:w="2693" w:type="dxa"/>
          </w:tcPr>
          <w:p w:rsidR="00B52E67" w:rsidRDefault="00B52E67" w:rsidP="00B52E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Modulbeschreibung</w:t>
            </w:r>
          </w:p>
        </w:tc>
        <w:tc>
          <w:tcPr>
            <w:tcW w:w="4965" w:type="dxa"/>
          </w:tcPr>
          <w:p w:rsidR="00B52E67" w:rsidRDefault="00B52E67" w:rsidP="00CB4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theme="minorHAnsi"/>
              </w:rPr>
              <w:t>Einführung für Lehrkräfte inkl. Stundenverlaufsskizzen</w:t>
            </w:r>
          </w:p>
        </w:tc>
      </w:tr>
      <w:tr w:rsidR="00B52E67" w:rsidTr="00B52E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B52E67" w:rsidRDefault="00B52E67" w:rsidP="00B52E67">
            <w:pPr>
              <w:jc w:val="left"/>
            </w:pPr>
            <w:r w:rsidRPr="00A32C07">
              <w:rPr>
                <w:rFonts w:ascii="Segoe UI Symbol" w:hAnsi="Segoe UI Symbol" w:cs="Segoe UI Symbol"/>
                <w:color w:val="00B050"/>
                <w:sz w:val="32"/>
              </w:rPr>
              <w:t>☻</w:t>
            </w:r>
            <w:r>
              <w:rPr>
                <w:rFonts w:ascii="Segoe UI Symbol" w:hAnsi="Segoe UI Symbol" w:cs="Segoe UI Symbol"/>
                <w:color w:val="00B050"/>
                <w:sz w:val="32"/>
              </w:rPr>
              <w:t xml:space="preserve"> </w:t>
            </w:r>
            <w:r w:rsidR="00E62C96">
              <w:t>A1</w:t>
            </w:r>
            <w:r>
              <w:t>.1</w:t>
            </w:r>
          </w:p>
        </w:tc>
        <w:tc>
          <w:tcPr>
            <w:tcW w:w="2693" w:type="dxa"/>
            <w:vAlign w:val="center"/>
          </w:tcPr>
          <w:p w:rsidR="00B52E67" w:rsidRDefault="00B52E67" w:rsidP="00CB49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Wie produziert man ein </w:t>
            </w:r>
            <w:proofErr w:type="spellStart"/>
            <w:r>
              <w:t>Erklärvideo</w:t>
            </w:r>
            <w:proofErr w:type="spellEnd"/>
            <w:r>
              <w:t>?</w:t>
            </w:r>
          </w:p>
        </w:tc>
        <w:tc>
          <w:tcPr>
            <w:tcW w:w="4965" w:type="dxa"/>
            <w:vAlign w:val="center"/>
          </w:tcPr>
          <w:p w:rsidR="00B52E67" w:rsidRDefault="00B52E67" w:rsidP="00CB49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Verschiedene Möglichkeiten und Software zur Produktion von </w:t>
            </w:r>
            <w:proofErr w:type="spellStart"/>
            <w:r>
              <w:t>Erklärvideos</w:t>
            </w:r>
            <w:proofErr w:type="spellEnd"/>
            <w:r>
              <w:t xml:space="preserve"> werden vorgestellt</w:t>
            </w:r>
          </w:p>
        </w:tc>
      </w:tr>
      <w:tr w:rsidR="00B52E67" w:rsidTr="00B52E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B52E67" w:rsidRDefault="00B52E67" w:rsidP="00B52E67">
            <w:pPr>
              <w:jc w:val="left"/>
            </w:pPr>
            <w:r w:rsidRPr="00151757">
              <w:rPr>
                <w:rFonts w:ascii="Segoe UI Symbol" w:hAnsi="Segoe UI Symbol" w:cs="Segoe UI Symbol"/>
                <w:color w:val="FFC000"/>
                <w:sz w:val="32"/>
                <w:szCs w:val="20"/>
              </w:rPr>
              <w:t>☻</w:t>
            </w:r>
            <w:r>
              <w:rPr>
                <w:rFonts w:ascii="Segoe UI Symbol" w:hAnsi="Segoe UI Symbol" w:cs="Segoe UI Symbol"/>
                <w:color w:val="FFC000"/>
                <w:sz w:val="32"/>
                <w:szCs w:val="20"/>
              </w:rPr>
              <w:t xml:space="preserve"> </w:t>
            </w:r>
            <w:r w:rsidR="00E62C96">
              <w:t>A1</w:t>
            </w:r>
            <w:r>
              <w:t>.2</w:t>
            </w:r>
          </w:p>
        </w:tc>
        <w:tc>
          <w:tcPr>
            <w:tcW w:w="2693" w:type="dxa"/>
            <w:vAlign w:val="center"/>
          </w:tcPr>
          <w:p w:rsidR="00B52E67" w:rsidRDefault="00B52E67" w:rsidP="00CB49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Wie funktioniert Mobilfunk?</w:t>
            </w:r>
          </w:p>
        </w:tc>
        <w:tc>
          <w:tcPr>
            <w:tcW w:w="4965" w:type="dxa"/>
            <w:vAlign w:val="center"/>
          </w:tcPr>
          <w:p w:rsidR="00B52E67" w:rsidRDefault="00B52E67" w:rsidP="00CB49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Arbeitsblatt mit Rechercheauftrag zur Funktionsweise von Mobilfunk und zur Erstellung eines </w:t>
            </w:r>
            <w:proofErr w:type="spellStart"/>
            <w:r>
              <w:t>Erklärvideos</w:t>
            </w:r>
            <w:proofErr w:type="spellEnd"/>
          </w:p>
        </w:tc>
      </w:tr>
      <w:tr w:rsidR="00B52E67" w:rsidTr="00B52E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B52E67" w:rsidRDefault="00B52E67" w:rsidP="00B52E67">
            <w:pPr>
              <w:jc w:val="left"/>
            </w:pPr>
            <w:r w:rsidRPr="00A32C07">
              <w:rPr>
                <w:rFonts w:ascii="Segoe UI Symbol" w:hAnsi="Segoe UI Symbol" w:cs="Segoe UI Symbol"/>
                <w:color w:val="00B050"/>
                <w:sz w:val="32"/>
              </w:rPr>
              <w:t>☻</w:t>
            </w:r>
            <w:r>
              <w:rPr>
                <w:rFonts w:ascii="Segoe UI Symbol" w:hAnsi="Segoe UI Symbol" w:cs="Segoe UI Symbol"/>
                <w:color w:val="00B050"/>
                <w:sz w:val="32"/>
              </w:rPr>
              <w:t xml:space="preserve"> </w:t>
            </w:r>
            <w:r w:rsidR="00E62C96">
              <w:t>A1</w:t>
            </w:r>
            <w:r>
              <w:t>.3 L</w:t>
            </w:r>
          </w:p>
        </w:tc>
        <w:tc>
          <w:tcPr>
            <w:tcW w:w="2693" w:type="dxa"/>
            <w:vAlign w:val="center"/>
          </w:tcPr>
          <w:p w:rsidR="00B52E67" w:rsidRDefault="00B52E67" w:rsidP="00CB49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Datenanalyse mit Processing</w:t>
            </w:r>
          </w:p>
        </w:tc>
        <w:tc>
          <w:tcPr>
            <w:tcW w:w="4965" w:type="dxa"/>
            <w:vAlign w:val="center"/>
          </w:tcPr>
          <w:p w:rsidR="00B52E67" w:rsidRDefault="00B52E67" w:rsidP="00CB49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Einführung in die Funktionsweise von Processing</w:t>
            </w:r>
          </w:p>
        </w:tc>
      </w:tr>
      <w:tr w:rsidR="00B52E67" w:rsidTr="00B52E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B52E67" w:rsidRPr="001D4E26" w:rsidRDefault="00B52E67" w:rsidP="00B52E67">
            <w:pPr>
              <w:jc w:val="left"/>
            </w:pPr>
            <w:r w:rsidRPr="00151757">
              <w:rPr>
                <w:rFonts w:ascii="Segoe UI Symbol" w:hAnsi="Segoe UI Symbol" w:cs="Segoe UI Symbol"/>
                <w:color w:val="FFC000"/>
                <w:sz w:val="32"/>
                <w:szCs w:val="20"/>
              </w:rPr>
              <w:t>☻</w:t>
            </w:r>
            <w:r>
              <w:rPr>
                <w:rFonts w:ascii="Segoe UI Symbol" w:hAnsi="Segoe UI Symbol" w:cs="Segoe UI Symbol"/>
                <w:color w:val="FFC000"/>
                <w:sz w:val="32"/>
                <w:szCs w:val="20"/>
              </w:rPr>
              <w:t xml:space="preserve"> </w:t>
            </w:r>
            <w:r w:rsidR="00E62C96">
              <w:t>A1</w:t>
            </w:r>
            <w:r>
              <w:t xml:space="preserve">.3 </w:t>
            </w:r>
            <w:proofErr w:type="spellStart"/>
            <w:r>
              <w:t>SuS</w:t>
            </w:r>
            <w:proofErr w:type="spellEnd"/>
          </w:p>
        </w:tc>
        <w:tc>
          <w:tcPr>
            <w:tcW w:w="2693" w:type="dxa"/>
            <w:vAlign w:val="center"/>
          </w:tcPr>
          <w:p w:rsidR="00B52E67" w:rsidRDefault="00B52E67" w:rsidP="00CB49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Auf den Spuren von Malte Spitz</w:t>
            </w:r>
          </w:p>
        </w:tc>
        <w:tc>
          <w:tcPr>
            <w:tcW w:w="4965" w:type="dxa"/>
            <w:vAlign w:val="center"/>
          </w:tcPr>
          <w:p w:rsidR="00B52E67" w:rsidRDefault="00B52E67" w:rsidP="00CB49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Arbeitsblatt zur Auswertung von Daten von Malte Spitz</w:t>
            </w:r>
          </w:p>
        </w:tc>
      </w:tr>
      <w:tr w:rsidR="00B52E67" w:rsidTr="00B52E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B52E67" w:rsidRPr="00151757" w:rsidRDefault="00B52E67" w:rsidP="00B52E67">
            <w:pPr>
              <w:jc w:val="left"/>
              <w:rPr>
                <w:rFonts w:ascii="Segoe UI Symbol" w:hAnsi="Segoe UI Symbol" w:cs="Segoe UI Symbol"/>
                <w:color w:val="FFC000"/>
                <w:sz w:val="32"/>
                <w:szCs w:val="20"/>
              </w:rPr>
            </w:pPr>
            <w:r w:rsidRPr="00151757">
              <w:rPr>
                <w:rFonts w:ascii="Segoe UI Symbol" w:hAnsi="Segoe UI Symbol" w:cs="Segoe UI Symbol"/>
                <w:color w:val="FFC000"/>
                <w:sz w:val="32"/>
                <w:szCs w:val="20"/>
              </w:rPr>
              <w:t>☻</w:t>
            </w:r>
            <w:r>
              <w:rPr>
                <w:rFonts w:ascii="Segoe UI Symbol" w:hAnsi="Segoe UI Symbol" w:cs="Segoe UI Symbol"/>
                <w:color w:val="FFC000"/>
                <w:sz w:val="32"/>
                <w:szCs w:val="20"/>
              </w:rPr>
              <w:t xml:space="preserve"> </w:t>
            </w:r>
            <w:r w:rsidR="00E62C96">
              <w:t>A1</w:t>
            </w:r>
            <w:r>
              <w:t>.4</w:t>
            </w:r>
          </w:p>
        </w:tc>
        <w:tc>
          <w:tcPr>
            <w:tcW w:w="2693" w:type="dxa"/>
            <w:vAlign w:val="center"/>
          </w:tcPr>
          <w:p w:rsidR="00B52E67" w:rsidRDefault="00B52E67" w:rsidP="00CB49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Processing Zip-Archiv</w:t>
            </w:r>
          </w:p>
        </w:tc>
        <w:tc>
          <w:tcPr>
            <w:tcW w:w="4965" w:type="dxa"/>
            <w:vAlign w:val="center"/>
          </w:tcPr>
          <w:p w:rsidR="00B52E67" w:rsidRDefault="00B52E67" w:rsidP="00CB49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Das Archiv enthält alle notwendigen Programme zur Datenanalyse der Mobilfunkdaten von Malte Spitz.</w:t>
            </w:r>
          </w:p>
        </w:tc>
      </w:tr>
      <w:tr w:rsidR="00B52E67" w:rsidTr="00B52E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B52E67" w:rsidRPr="001D4E26" w:rsidRDefault="00B52E67" w:rsidP="00B52E67">
            <w:pPr>
              <w:jc w:val="left"/>
            </w:pPr>
            <w:r w:rsidRPr="00151757">
              <w:rPr>
                <w:rFonts w:ascii="Segoe UI Symbol" w:hAnsi="Segoe UI Symbol" w:cs="Segoe UI Symbol"/>
                <w:color w:val="FFC000"/>
                <w:sz w:val="32"/>
                <w:szCs w:val="20"/>
              </w:rPr>
              <w:t>☻</w:t>
            </w:r>
            <w:r>
              <w:rPr>
                <w:rFonts w:ascii="Segoe UI Symbol" w:hAnsi="Segoe UI Symbol" w:cs="Segoe UI Symbol"/>
                <w:color w:val="FFC000"/>
                <w:sz w:val="32"/>
                <w:szCs w:val="20"/>
              </w:rPr>
              <w:t xml:space="preserve"> </w:t>
            </w:r>
            <w:r w:rsidR="00E62C96">
              <w:t>A1</w:t>
            </w:r>
            <w:r>
              <w:t>.5</w:t>
            </w:r>
          </w:p>
        </w:tc>
        <w:tc>
          <w:tcPr>
            <w:tcW w:w="2693" w:type="dxa"/>
            <w:vAlign w:val="center"/>
          </w:tcPr>
          <w:p w:rsidR="00B52E67" w:rsidRDefault="00B52E67" w:rsidP="00CB49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Hausaufgabe</w:t>
            </w:r>
          </w:p>
        </w:tc>
        <w:tc>
          <w:tcPr>
            <w:tcW w:w="4965" w:type="dxa"/>
            <w:vAlign w:val="center"/>
          </w:tcPr>
          <w:p w:rsidR="00B52E67" w:rsidRDefault="00B52E67" w:rsidP="00CB49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Link zum Video, Fragen zum Video</w:t>
            </w:r>
          </w:p>
        </w:tc>
      </w:tr>
      <w:tr w:rsidR="00B52E67" w:rsidTr="00B52E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B52E67" w:rsidRPr="001D4E26" w:rsidRDefault="00B52E67" w:rsidP="00B52E67">
            <w:pPr>
              <w:jc w:val="left"/>
            </w:pPr>
            <w:r w:rsidRPr="00151757">
              <w:rPr>
                <w:rFonts w:ascii="Segoe UI Symbol" w:hAnsi="Segoe UI Symbol" w:cs="Segoe UI Symbol"/>
                <w:color w:val="FFC000"/>
                <w:sz w:val="32"/>
                <w:szCs w:val="20"/>
              </w:rPr>
              <w:t>☻</w:t>
            </w:r>
            <w:r>
              <w:rPr>
                <w:rFonts w:ascii="Segoe UI Symbol" w:hAnsi="Segoe UI Symbol" w:cs="Segoe UI Symbol"/>
                <w:color w:val="FFC000"/>
                <w:sz w:val="32"/>
                <w:szCs w:val="20"/>
              </w:rPr>
              <w:t xml:space="preserve"> </w:t>
            </w:r>
            <w:r w:rsidR="00E62C96">
              <w:t>A1</w:t>
            </w:r>
            <w:r>
              <w:t>.6</w:t>
            </w:r>
          </w:p>
        </w:tc>
        <w:tc>
          <w:tcPr>
            <w:tcW w:w="2693" w:type="dxa"/>
            <w:vAlign w:val="center"/>
          </w:tcPr>
          <w:p w:rsidR="00B52E67" w:rsidRDefault="00B52E67" w:rsidP="00CB49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 Spion in unserer Tasche</w:t>
            </w:r>
          </w:p>
        </w:tc>
        <w:tc>
          <w:tcPr>
            <w:tcW w:w="4965" w:type="dxa"/>
            <w:vAlign w:val="center"/>
          </w:tcPr>
          <w:p w:rsidR="00B52E67" w:rsidRDefault="00B52E67" w:rsidP="00CB49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Arbeitsauftrag zur Think-Pair-Share-Methode</w:t>
            </w:r>
          </w:p>
        </w:tc>
      </w:tr>
      <w:tr w:rsidR="00B52E67" w:rsidTr="00B52E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B52E67" w:rsidRDefault="00B52E67" w:rsidP="00B52E67">
            <w:pPr>
              <w:jc w:val="left"/>
            </w:pPr>
            <w:r w:rsidRPr="00151757">
              <w:rPr>
                <w:rFonts w:ascii="Segoe UI Symbol" w:hAnsi="Segoe UI Symbol" w:cs="Segoe UI Symbol"/>
                <w:color w:val="FFC000"/>
                <w:sz w:val="32"/>
                <w:szCs w:val="20"/>
              </w:rPr>
              <w:t>☻</w:t>
            </w:r>
            <w:r>
              <w:rPr>
                <w:rFonts w:ascii="Segoe UI Symbol" w:hAnsi="Segoe UI Symbol" w:cs="Segoe UI Symbol"/>
                <w:color w:val="FFC000"/>
                <w:sz w:val="32"/>
                <w:szCs w:val="20"/>
              </w:rPr>
              <w:t xml:space="preserve"> </w:t>
            </w:r>
            <w:r w:rsidR="00E62C96">
              <w:t>A1</w:t>
            </w:r>
            <w:r>
              <w:t>.7</w:t>
            </w:r>
          </w:p>
        </w:tc>
        <w:tc>
          <w:tcPr>
            <w:tcW w:w="2693" w:type="dxa"/>
            <w:vAlign w:val="center"/>
          </w:tcPr>
          <w:p w:rsidR="00B52E67" w:rsidRDefault="00B52E67" w:rsidP="00CB49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Big Data</w:t>
            </w:r>
          </w:p>
        </w:tc>
        <w:tc>
          <w:tcPr>
            <w:tcW w:w="4965" w:type="dxa"/>
            <w:vAlign w:val="center"/>
          </w:tcPr>
          <w:p w:rsidR="00B52E67" w:rsidRDefault="00B52E67" w:rsidP="00CB49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Arbeitsauftrag zur Gruppenrecherche und Erstellung eines Wandplakats zum Thema Big Data</w:t>
            </w:r>
          </w:p>
        </w:tc>
      </w:tr>
    </w:tbl>
    <w:p w:rsidR="005C3287" w:rsidRDefault="005C3287"/>
    <w:p w:rsidR="00AB1CBC" w:rsidRPr="000C295A" w:rsidRDefault="00AB1CBC" w:rsidP="00AB1CBC">
      <w:pPr>
        <w:spacing w:before="240" w:after="0"/>
        <w:rPr>
          <w:b/>
        </w:rPr>
      </w:pPr>
      <w:r w:rsidRPr="000C295A">
        <w:rPr>
          <w:b/>
        </w:rPr>
        <w:t>Legende</w:t>
      </w:r>
    </w:p>
    <w:p w:rsidR="00AB1CBC" w:rsidRDefault="00AB1CBC" w:rsidP="00AB1CBC">
      <w:pPr>
        <w:spacing w:after="0"/>
      </w:pPr>
      <w:r w:rsidRPr="000C295A">
        <w:rPr>
          <w:rFonts w:ascii="Segoe UI Symbol" w:hAnsi="Segoe UI Symbol" w:cs="Segoe UI Symbol"/>
          <w:color w:val="FFC000"/>
          <w:sz w:val="32"/>
        </w:rPr>
        <w:t>☻</w:t>
      </w:r>
      <w:r>
        <w:rPr>
          <w:rFonts w:ascii="Segoe UI Symbol" w:hAnsi="Segoe UI Symbol" w:cs="Segoe UI Symbol"/>
          <w:color w:val="FFC000"/>
          <w:sz w:val="32"/>
        </w:rPr>
        <w:t xml:space="preserve"> </w:t>
      </w:r>
      <w:r>
        <w:t xml:space="preserve">Material für Schülerinnen und Schüler </w:t>
      </w:r>
    </w:p>
    <w:p w:rsidR="00AB1CBC" w:rsidRDefault="00AB1CBC" w:rsidP="00AB1CBC">
      <w:pPr>
        <w:spacing w:after="0"/>
      </w:pPr>
      <w:r w:rsidRPr="00A32C07">
        <w:rPr>
          <w:rFonts w:ascii="Segoe UI Symbol" w:hAnsi="Segoe UI Symbol" w:cs="Segoe UI Symbol"/>
          <w:color w:val="00B050"/>
          <w:sz w:val="32"/>
        </w:rPr>
        <w:t>☻</w:t>
      </w:r>
      <w:r>
        <w:rPr>
          <w:rFonts w:ascii="Segoe UI Symbol" w:hAnsi="Segoe UI Symbol" w:cs="Segoe UI Symbol"/>
          <w:color w:val="00B050"/>
          <w:sz w:val="32"/>
        </w:rPr>
        <w:t xml:space="preserve"> </w:t>
      </w:r>
      <w:r>
        <w:t>Material für Lehrkräfte sowie Unternehmensvertreterinnen und Unternehmensvertreter</w:t>
      </w:r>
    </w:p>
    <w:p w:rsidR="00AB1CBC" w:rsidRPr="00A36AD9" w:rsidRDefault="00AB1CBC" w:rsidP="00AB1CBC">
      <w:r w:rsidRPr="000C295A">
        <w:rPr>
          <w:rFonts w:ascii="Segoe UI Symbol" w:hAnsi="Segoe UI Symbol" w:cs="Segoe UI Symbol"/>
          <w:color w:val="00B0F0"/>
          <w:sz w:val="32"/>
        </w:rPr>
        <w:t>☻</w:t>
      </w:r>
      <w:r>
        <w:rPr>
          <w:rFonts w:ascii="Segoe UI Symbol" w:hAnsi="Segoe UI Symbol" w:cs="Segoe UI Symbol"/>
          <w:color w:val="00B0F0"/>
          <w:sz w:val="32"/>
        </w:rPr>
        <w:t xml:space="preserve"> </w:t>
      </w:r>
      <w:r>
        <w:t>Zusatzmaterial</w:t>
      </w:r>
    </w:p>
    <w:p w:rsidR="00AB1CBC" w:rsidRDefault="00AB1CBC"/>
    <w:sectPr w:rsidR="00AB1CB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CBC"/>
    <w:rsid w:val="000E4A96"/>
    <w:rsid w:val="005C3287"/>
    <w:rsid w:val="005D7A87"/>
    <w:rsid w:val="00750339"/>
    <w:rsid w:val="00872CC1"/>
    <w:rsid w:val="009A2232"/>
    <w:rsid w:val="00AB1CBC"/>
    <w:rsid w:val="00B52E67"/>
    <w:rsid w:val="00E55C89"/>
    <w:rsid w:val="00E62C96"/>
    <w:rsid w:val="00F86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96468A-6A3B-408F-B507-3268746EC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Arbeitsmaterialien">
    <w:name w:val="Arbeitsmaterialien"/>
    <w:basedOn w:val="NormaleTabelle"/>
    <w:uiPriority w:val="99"/>
    <w:rsid w:val="00AB1CBC"/>
    <w:pPr>
      <w:spacing w:after="0" w:line="240" w:lineRule="auto"/>
    </w:pPr>
    <w:rPr>
      <w:rFonts w:eastAsiaTheme="minorEastAsia"/>
      <w:sz w:val="20"/>
    </w:rPr>
    <w:tblPr>
      <w:tblStyleRowBandSize w:val="1"/>
      <w:tblBorders>
        <w:top w:val="single" w:sz="4" w:space="0" w:color="FFC000"/>
        <w:left w:val="single" w:sz="4" w:space="0" w:color="FFC000"/>
        <w:bottom w:val="single" w:sz="4" w:space="0" w:color="FFC000"/>
        <w:right w:val="single" w:sz="4" w:space="0" w:color="FFC000"/>
        <w:insideH w:val="single" w:sz="4" w:space="0" w:color="FFC000"/>
        <w:insideV w:val="single" w:sz="4" w:space="0" w:color="FFC000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wordWrap/>
        <w:jc w:val="center"/>
      </w:pPr>
      <w:rPr>
        <w:b/>
      </w:rPr>
      <w:tblPr/>
      <w:tcPr>
        <w:shd w:val="clear" w:color="auto" w:fill="FFE599" w:themeFill="accent4" w:themeFillTint="66"/>
        <w:vAlign w:val="center"/>
      </w:tcPr>
    </w:tblStylePr>
    <w:tblStylePr w:type="firstCol">
      <w:pPr>
        <w:jc w:val="center"/>
      </w:p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Melanie</dc:creator>
  <cp:keywords/>
  <dc:description/>
  <cp:lastModifiedBy>Melanie</cp:lastModifiedBy>
  <cp:revision>3</cp:revision>
  <cp:lastPrinted>2016-11-25T12:04:00Z</cp:lastPrinted>
  <dcterms:created xsi:type="dcterms:W3CDTF">2016-11-25T12:08:00Z</dcterms:created>
  <dcterms:modified xsi:type="dcterms:W3CDTF">2016-11-25T12:16:00Z</dcterms:modified>
</cp:coreProperties>
</file>