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DF766" w14:textId="77777777" w:rsidR="0016326F" w:rsidRPr="00ED4CB1" w:rsidRDefault="0016326F" w:rsidP="0016326F">
      <w:pPr>
        <w:spacing w:line="360" w:lineRule="auto"/>
        <w:contextualSpacing/>
        <w:jc w:val="center"/>
        <w:rPr>
          <w:rFonts w:cs="Arial"/>
          <w:sz w:val="22"/>
          <w:szCs w:val="22"/>
          <w:lang w:val="en-ZA"/>
        </w:rPr>
      </w:pPr>
      <w:bookmarkStart w:id="0" w:name="_GoBack"/>
      <w:bookmarkEnd w:id="0"/>
    </w:p>
    <w:p w14:paraId="363DF767" w14:textId="77777777" w:rsidR="0016326F" w:rsidRPr="00ED4CB1" w:rsidRDefault="0016326F" w:rsidP="0016326F">
      <w:pPr>
        <w:spacing w:line="360" w:lineRule="auto"/>
        <w:contextualSpacing/>
        <w:jc w:val="center"/>
        <w:rPr>
          <w:rFonts w:cs="Arial"/>
          <w:sz w:val="22"/>
          <w:szCs w:val="22"/>
          <w:lang w:val="en-ZA"/>
        </w:rPr>
      </w:pPr>
    </w:p>
    <w:p w14:paraId="363DF768" w14:textId="77777777" w:rsidR="0016326F" w:rsidRPr="00ED4CB1" w:rsidRDefault="0016326F" w:rsidP="0016326F">
      <w:pPr>
        <w:spacing w:line="360" w:lineRule="auto"/>
        <w:contextualSpacing/>
        <w:jc w:val="center"/>
        <w:rPr>
          <w:rFonts w:cs="Arial"/>
          <w:sz w:val="22"/>
          <w:szCs w:val="22"/>
          <w:lang w:val="en-ZA"/>
        </w:rPr>
      </w:pPr>
    </w:p>
    <w:p w14:paraId="363DF769" w14:textId="77777777" w:rsidR="0016326F" w:rsidRPr="002B0B22" w:rsidRDefault="0016326F" w:rsidP="0016326F">
      <w:pPr>
        <w:spacing w:line="360" w:lineRule="auto"/>
        <w:contextualSpacing/>
        <w:jc w:val="center"/>
        <w:rPr>
          <w:rFonts w:cs="Arial"/>
          <w:b/>
          <w:sz w:val="22"/>
          <w:szCs w:val="22"/>
          <w:lang w:val="en-ZA"/>
        </w:rPr>
      </w:pPr>
      <w:r w:rsidRPr="002B0B22">
        <w:rPr>
          <w:rFonts w:cs="Arial"/>
          <w:b/>
          <w:sz w:val="22"/>
          <w:szCs w:val="22"/>
          <w:lang w:val="en-ZA"/>
        </w:rPr>
        <w:t>VEHICLE RENTAL AGREEMENT</w:t>
      </w:r>
    </w:p>
    <w:p w14:paraId="363DF76A" w14:textId="77777777" w:rsidR="0016326F" w:rsidRPr="00ED4CB1" w:rsidRDefault="0016326F" w:rsidP="0016326F">
      <w:pPr>
        <w:spacing w:line="360" w:lineRule="auto"/>
        <w:contextualSpacing/>
        <w:jc w:val="center"/>
        <w:rPr>
          <w:rFonts w:cs="Arial"/>
          <w:sz w:val="22"/>
          <w:szCs w:val="22"/>
          <w:lang w:val="en-ZA"/>
        </w:rPr>
      </w:pPr>
    </w:p>
    <w:p w14:paraId="363DF76B" w14:textId="77777777" w:rsidR="0016326F" w:rsidRPr="00ED4CB1" w:rsidRDefault="0016326F" w:rsidP="0016326F">
      <w:pPr>
        <w:spacing w:line="360" w:lineRule="auto"/>
        <w:contextualSpacing/>
        <w:jc w:val="center"/>
        <w:rPr>
          <w:rFonts w:cs="Arial"/>
          <w:sz w:val="22"/>
          <w:szCs w:val="22"/>
          <w:lang w:val="en-ZA"/>
        </w:rPr>
      </w:pPr>
    </w:p>
    <w:p w14:paraId="363DF76C" w14:textId="77777777" w:rsidR="0016326F" w:rsidRPr="002B0B22" w:rsidRDefault="0016326F" w:rsidP="0016326F">
      <w:pPr>
        <w:spacing w:line="360" w:lineRule="auto"/>
        <w:contextualSpacing/>
        <w:jc w:val="center"/>
        <w:rPr>
          <w:rFonts w:cs="Arial"/>
          <w:sz w:val="22"/>
          <w:szCs w:val="22"/>
          <w:lang w:val="en-ZA"/>
        </w:rPr>
      </w:pPr>
      <w:r w:rsidRPr="002B0B22">
        <w:rPr>
          <w:rFonts w:cs="Arial"/>
          <w:sz w:val="22"/>
          <w:szCs w:val="22"/>
          <w:lang w:val="en-ZA"/>
        </w:rPr>
        <w:t>entered into by and between</w:t>
      </w:r>
    </w:p>
    <w:p w14:paraId="363DF76D" w14:textId="77777777" w:rsidR="0016326F" w:rsidRPr="002B0B22" w:rsidRDefault="0016326F" w:rsidP="0016326F">
      <w:pPr>
        <w:spacing w:line="360" w:lineRule="auto"/>
        <w:contextualSpacing/>
        <w:jc w:val="center"/>
        <w:rPr>
          <w:rFonts w:cs="Arial"/>
          <w:sz w:val="22"/>
          <w:szCs w:val="22"/>
          <w:lang w:val="en-ZA"/>
        </w:rPr>
      </w:pPr>
    </w:p>
    <w:p w14:paraId="363DF76E" w14:textId="77777777" w:rsidR="0016326F" w:rsidRPr="002B0B22" w:rsidRDefault="0016326F" w:rsidP="0016326F">
      <w:pPr>
        <w:spacing w:line="360" w:lineRule="auto"/>
        <w:contextualSpacing/>
        <w:jc w:val="center"/>
        <w:rPr>
          <w:rFonts w:cs="Arial"/>
          <w:sz w:val="22"/>
          <w:szCs w:val="22"/>
          <w:lang w:val="en-ZA"/>
        </w:rPr>
      </w:pPr>
    </w:p>
    <w:p w14:paraId="363DF76F" w14:textId="77777777" w:rsidR="0016326F" w:rsidRPr="002B0B22" w:rsidRDefault="0016326F" w:rsidP="0016326F">
      <w:pPr>
        <w:spacing w:line="360" w:lineRule="auto"/>
        <w:contextualSpacing/>
        <w:jc w:val="center"/>
        <w:rPr>
          <w:rFonts w:cs="Arial"/>
          <w:b/>
          <w:sz w:val="22"/>
          <w:szCs w:val="22"/>
          <w:lang w:val="en-ZA"/>
        </w:rPr>
      </w:pPr>
      <w:r w:rsidRPr="002B0B22">
        <w:rPr>
          <w:rFonts w:cs="Arial"/>
          <w:b/>
          <w:sz w:val="22"/>
          <w:szCs w:val="22"/>
          <w:lang w:val="en-ZA"/>
        </w:rPr>
        <w:t>MAN AUTOMOTIVE (SOUTH AFRICA) PROPRIETARY LIMITED</w:t>
      </w:r>
    </w:p>
    <w:p w14:paraId="363DF770" w14:textId="77777777" w:rsidR="0016326F" w:rsidRPr="002B0B22" w:rsidRDefault="0016326F" w:rsidP="0016326F">
      <w:pPr>
        <w:spacing w:line="360" w:lineRule="auto"/>
        <w:contextualSpacing/>
        <w:jc w:val="center"/>
        <w:rPr>
          <w:rFonts w:cs="Arial"/>
          <w:b/>
          <w:sz w:val="22"/>
          <w:szCs w:val="22"/>
          <w:lang w:val="en-ZA"/>
        </w:rPr>
      </w:pPr>
      <w:r w:rsidRPr="002B0B22">
        <w:rPr>
          <w:rFonts w:cs="Arial"/>
          <w:b/>
          <w:sz w:val="22"/>
          <w:szCs w:val="22"/>
          <w:lang w:val="en-ZA"/>
        </w:rPr>
        <w:t>Registration No</w:t>
      </w:r>
      <w:r w:rsidR="00887206">
        <w:rPr>
          <w:rFonts w:cs="Arial"/>
          <w:b/>
          <w:sz w:val="22"/>
          <w:szCs w:val="22"/>
          <w:lang w:val="en-ZA"/>
        </w:rPr>
        <w:t>.:</w:t>
      </w:r>
      <w:r w:rsidRPr="002B0B22">
        <w:rPr>
          <w:rFonts w:cs="Arial"/>
          <w:b/>
          <w:sz w:val="22"/>
          <w:szCs w:val="22"/>
          <w:lang w:val="en-ZA"/>
        </w:rPr>
        <w:t xml:space="preserve"> 1975/004250/07</w:t>
      </w:r>
    </w:p>
    <w:p w14:paraId="363DF771" w14:textId="77777777" w:rsidR="0016326F" w:rsidRPr="002B0B22" w:rsidRDefault="0016326F" w:rsidP="0016326F">
      <w:pPr>
        <w:spacing w:line="360" w:lineRule="auto"/>
        <w:contextualSpacing/>
        <w:jc w:val="center"/>
        <w:rPr>
          <w:rFonts w:cs="Arial"/>
          <w:bCs/>
          <w:sz w:val="22"/>
          <w:szCs w:val="22"/>
          <w:lang w:val="en-ZA"/>
        </w:rPr>
      </w:pPr>
      <w:r w:rsidRPr="002B0B22">
        <w:rPr>
          <w:rFonts w:cs="Arial"/>
          <w:bCs/>
          <w:sz w:val="22"/>
          <w:szCs w:val="22"/>
          <w:lang w:val="en-ZA" w:bidi="en-US"/>
        </w:rPr>
        <w:t xml:space="preserve">The Views, Founders Hill Office Park, 18 Centenary Way, Modderfontein, </w:t>
      </w:r>
      <w:r w:rsidRPr="002B0B22">
        <w:rPr>
          <w:rFonts w:cs="Arial"/>
          <w:bCs/>
          <w:sz w:val="22"/>
          <w:szCs w:val="22"/>
          <w:lang w:val="en-ZA"/>
        </w:rPr>
        <w:t>1613</w:t>
      </w:r>
    </w:p>
    <w:p w14:paraId="363DF772" w14:textId="77777777" w:rsidR="0016326F" w:rsidRPr="002B0B22" w:rsidRDefault="0016326F" w:rsidP="0016326F">
      <w:pPr>
        <w:spacing w:line="360" w:lineRule="auto"/>
        <w:contextualSpacing/>
        <w:jc w:val="center"/>
        <w:rPr>
          <w:rFonts w:cs="Arial"/>
          <w:sz w:val="22"/>
          <w:szCs w:val="22"/>
          <w:lang w:val="en-ZA"/>
        </w:rPr>
      </w:pPr>
      <w:r w:rsidRPr="002B0B22">
        <w:rPr>
          <w:rFonts w:cs="Arial"/>
          <w:sz w:val="22"/>
          <w:szCs w:val="22"/>
          <w:lang w:val="en-ZA"/>
        </w:rPr>
        <w:t>(“</w:t>
      </w:r>
      <w:r w:rsidRPr="002B0B22">
        <w:rPr>
          <w:rFonts w:cs="Arial"/>
          <w:b/>
          <w:sz w:val="22"/>
          <w:szCs w:val="22"/>
          <w:lang w:val="en-ZA"/>
        </w:rPr>
        <w:t>MAN</w:t>
      </w:r>
      <w:r w:rsidRPr="002B0B22">
        <w:rPr>
          <w:rFonts w:cs="Arial"/>
          <w:sz w:val="22"/>
          <w:szCs w:val="22"/>
          <w:lang w:val="en-ZA"/>
        </w:rPr>
        <w:t>”)</w:t>
      </w:r>
    </w:p>
    <w:p w14:paraId="363DF773" w14:textId="77777777" w:rsidR="0016326F" w:rsidRDefault="0016326F" w:rsidP="0016326F">
      <w:pPr>
        <w:spacing w:line="360" w:lineRule="auto"/>
        <w:contextualSpacing/>
        <w:jc w:val="center"/>
        <w:rPr>
          <w:rFonts w:cs="Arial"/>
          <w:sz w:val="22"/>
          <w:szCs w:val="22"/>
          <w:lang w:val="en-ZA"/>
        </w:rPr>
      </w:pPr>
    </w:p>
    <w:p w14:paraId="363DF774" w14:textId="77777777" w:rsidR="004945E4" w:rsidRPr="002B0B22" w:rsidRDefault="004945E4" w:rsidP="0016326F">
      <w:pPr>
        <w:spacing w:line="360" w:lineRule="auto"/>
        <w:contextualSpacing/>
        <w:jc w:val="center"/>
        <w:rPr>
          <w:rFonts w:cs="Arial"/>
          <w:sz w:val="22"/>
          <w:szCs w:val="22"/>
          <w:lang w:val="en-ZA"/>
        </w:rPr>
      </w:pPr>
    </w:p>
    <w:p w14:paraId="363DF775" w14:textId="77777777" w:rsidR="0016326F" w:rsidRPr="002B0B22" w:rsidRDefault="0016326F" w:rsidP="0016326F">
      <w:pPr>
        <w:spacing w:line="360" w:lineRule="auto"/>
        <w:contextualSpacing/>
        <w:jc w:val="center"/>
        <w:rPr>
          <w:rFonts w:cs="Arial"/>
          <w:sz w:val="22"/>
          <w:szCs w:val="22"/>
          <w:lang w:val="en-ZA"/>
        </w:rPr>
      </w:pPr>
      <w:r w:rsidRPr="002B0B22">
        <w:rPr>
          <w:rFonts w:cs="Arial"/>
          <w:sz w:val="22"/>
          <w:szCs w:val="22"/>
          <w:lang w:val="en-ZA"/>
        </w:rPr>
        <w:t>and</w:t>
      </w:r>
    </w:p>
    <w:p w14:paraId="363DF776" w14:textId="77777777" w:rsidR="0016326F" w:rsidRPr="002B0B22" w:rsidRDefault="0016326F" w:rsidP="0016326F">
      <w:pPr>
        <w:spacing w:line="360" w:lineRule="auto"/>
        <w:contextualSpacing/>
        <w:jc w:val="center"/>
        <w:rPr>
          <w:rFonts w:cs="Arial"/>
          <w:sz w:val="22"/>
          <w:szCs w:val="22"/>
          <w:lang w:val="en-ZA"/>
        </w:rPr>
      </w:pPr>
    </w:p>
    <w:p w14:paraId="363DF777" w14:textId="77777777" w:rsidR="0016326F" w:rsidRPr="002B0B22" w:rsidRDefault="0016326F" w:rsidP="0016326F">
      <w:pPr>
        <w:spacing w:line="360" w:lineRule="auto"/>
        <w:contextualSpacing/>
        <w:jc w:val="center"/>
        <w:rPr>
          <w:rFonts w:cs="Arial"/>
          <w:sz w:val="22"/>
          <w:szCs w:val="22"/>
          <w:lang w:val="en-ZA"/>
        </w:rPr>
      </w:pPr>
    </w:p>
    <w:p w14:paraId="363DF778" w14:textId="77777777" w:rsidR="0016326F" w:rsidRPr="00F5099F" w:rsidRDefault="000325D9" w:rsidP="0016326F">
      <w:pPr>
        <w:suppressAutoHyphens/>
        <w:spacing w:line="360" w:lineRule="auto"/>
        <w:contextualSpacing/>
        <w:jc w:val="center"/>
        <w:rPr>
          <w:rFonts w:cs="Arial"/>
          <w:b/>
          <w:snapToGrid w:val="0"/>
          <w:sz w:val="22"/>
          <w:szCs w:val="22"/>
          <w:lang w:val="en-GB"/>
        </w:rPr>
      </w:pPr>
      <w:sdt>
        <w:sdtPr>
          <w:rPr>
            <w:rFonts w:cs="Arial"/>
            <w:b/>
            <w:snapToGrid w:val="0"/>
            <w:sz w:val="22"/>
            <w:szCs w:val="22"/>
            <w:lang w:val="en-GB"/>
          </w:rPr>
          <w:id w:val="598451714"/>
        </w:sdtPr>
        <w:sdtEndPr/>
        <w:sdtContent>
          <w:r w:rsidR="009943D3">
            <w:rPr>
              <w:rFonts w:cs="Arial"/>
              <w:b/>
              <w:snapToGrid w:val="0"/>
              <w:sz w:val="22"/>
              <w:szCs w:val="22"/>
              <w:lang w:val="en-GB"/>
            </w:rPr>
            <w:t>[</w:t>
          </w:r>
          <w:r w:rsidR="00F5099F" w:rsidRPr="00F5099F">
            <w:rPr>
              <w:rFonts w:cs="Arial"/>
              <w:b/>
              <w:snapToGrid w:val="0"/>
              <w:sz w:val="22"/>
              <w:szCs w:val="22"/>
              <w:lang w:val="en-GB"/>
            </w:rPr>
            <w:t>INSERT CUSTOMER NAME</w:t>
          </w:r>
          <w:r w:rsidR="009943D3">
            <w:rPr>
              <w:rFonts w:cs="Arial"/>
              <w:b/>
              <w:snapToGrid w:val="0"/>
              <w:sz w:val="22"/>
              <w:szCs w:val="22"/>
              <w:lang w:val="en-GB"/>
            </w:rPr>
            <w:t>]</w:t>
          </w:r>
        </w:sdtContent>
      </w:sdt>
    </w:p>
    <w:p w14:paraId="363DF779" w14:textId="77777777" w:rsidR="0016326F" w:rsidRPr="002B0B22" w:rsidRDefault="00887206" w:rsidP="0016326F">
      <w:pPr>
        <w:suppressAutoHyphens/>
        <w:spacing w:line="360" w:lineRule="auto"/>
        <w:contextualSpacing/>
        <w:jc w:val="center"/>
        <w:rPr>
          <w:rFonts w:cs="Arial"/>
          <w:b/>
          <w:snapToGrid w:val="0"/>
          <w:sz w:val="22"/>
          <w:szCs w:val="22"/>
          <w:lang w:val="en-ZA"/>
        </w:rPr>
      </w:pPr>
      <w:r>
        <w:rPr>
          <w:rFonts w:cs="Arial"/>
          <w:b/>
          <w:snapToGrid w:val="0"/>
          <w:sz w:val="22"/>
          <w:szCs w:val="22"/>
          <w:lang w:val="en-ZA"/>
        </w:rPr>
        <w:t>Registration No.:</w:t>
      </w:r>
      <w:r w:rsidR="0016326F" w:rsidRPr="002B0B22">
        <w:rPr>
          <w:rFonts w:cs="Arial"/>
          <w:b/>
          <w:snapToGrid w:val="0"/>
          <w:sz w:val="22"/>
          <w:szCs w:val="22"/>
          <w:lang w:val="en-ZA"/>
        </w:rPr>
        <w:t xml:space="preserve"> </w:t>
      </w:r>
      <w:sdt>
        <w:sdtPr>
          <w:rPr>
            <w:rFonts w:cs="Arial"/>
            <w:b/>
            <w:snapToGrid w:val="0"/>
            <w:sz w:val="22"/>
            <w:szCs w:val="22"/>
            <w:lang w:val="en-GB"/>
          </w:rPr>
          <w:id w:val="-1117445948"/>
        </w:sdtPr>
        <w:sdtEndPr/>
        <w:sdtContent>
          <w:r w:rsidR="00F5099F">
            <w:rPr>
              <w:rFonts w:cs="Arial"/>
              <w:b/>
              <w:snapToGrid w:val="0"/>
              <w:sz w:val="22"/>
              <w:szCs w:val="22"/>
              <w:lang w:val="en-GB"/>
            </w:rPr>
            <w:t>[INSERT]</w:t>
          </w:r>
        </w:sdtContent>
      </w:sdt>
    </w:p>
    <w:p w14:paraId="363DF77A" w14:textId="77777777" w:rsidR="0016326F" w:rsidRPr="002B0B22" w:rsidRDefault="000325D9" w:rsidP="0016326F">
      <w:pPr>
        <w:suppressAutoHyphens/>
        <w:spacing w:line="360" w:lineRule="auto"/>
        <w:contextualSpacing/>
        <w:jc w:val="center"/>
        <w:rPr>
          <w:rFonts w:cs="Arial"/>
          <w:sz w:val="22"/>
          <w:szCs w:val="22"/>
          <w:lang w:val="en-ZA" w:bidi="en-US"/>
        </w:rPr>
      </w:pPr>
      <w:sdt>
        <w:sdtPr>
          <w:rPr>
            <w:rFonts w:cs="Arial"/>
            <w:snapToGrid w:val="0"/>
            <w:sz w:val="22"/>
            <w:szCs w:val="22"/>
            <w:lang w:val="en-GB"/>
          </w:rPr>
          <w:id w:val="-851263166"/>
        </w:sdtPr>
        <w:sdtEndPr/>
        <w:sdtContent>
          <w:r w:rsidR="00F5099F">
            <w:rPr>
              <w:rFonts w:cs="Arial"/>
              <w:snapToGrid w:val="0"/>
              <w:sz w:val="22"/>
              <w:szCs w:val="22"/>
              <w:lang w:val="en-GB"/>
            </w:rPr>
            <w:t>[INSERT CUSTOMER ADDRESS]</w:t>
          </w:r>
        </w:sdtContent>
      </w:sdt>
      <w:r w:rsidR="0016326F" w:rsidRPr="002B0B22">
        <w:rPr>
          <w:rFonts w:cs="Arial"/>
          <w:snapToGrid w:val="0"/>
          <w:sz w:val="22"/>
          <w:szCs w:val="22"/>
          <w:lang w:val="en-ZA"/>
        </w:rPr>
        <w:t xml:space="preserve"> </w:t>
      </w:r>
    </w:p>
    <w:p w14:paraId="363DF77B" w14:textId="77777777" w:rsidR="0016326F" w:rsidRPr="002B0B22" w:rsidRDefault="0016326F" w:rsidP="0016326F">
      <w:pPr>
        <w:spacing w:line="360" w:lineRule="auto"/>
        <w:contextualSpacing/>
        <w:jc w:val="center"/>
        <w:rPr>
          <w:rFonts w:cs="Arial"/>
          <w:sz w:val="22"/>
          <w:szCs w:val="22"/>
          <w:lang w:val="en-ZA"/>
        </w:rPr>
      </w:pPr>
      <w:r w:rsidRPr="002B0B22">
        <w:rPr>
          <w:rFonts w:cs="Arial"/>
          <w:sz w:val="22"/>
          <w:szCs w:val="22"/>
          <w:lang w:val="en-ZA"/>
        </w:rPr>
        <w:t>(“</w:t>
      </w:r>
      <w:r w:rsidRPr="002B0B22">
        <w:rPr>
          <w:rFonts w:cs="Arial"/>
          <w:b/>
          <w:sz w:val="22"/>
          <w:szCs w:val="22"/>
          <w:lang w:val="en-ZA"/>
        </w:rPr>
        <w:t>Customer</w:t>
      </w:r>
      <w:r w:rsidRPr="002B0B22">
        <w:rPr>
          <w:rFonts w:cs="Arial"/>
          <w:sz w:val="22"/>
          <w:szCs w:val="22"/>
          <w:lang w:val="en-ZA"/>
        </w:rPr>
        <w:t>”)</w:t>
      </w:r>
    </w:p>
    <w:p w14:paraId="363DF77C" w14:textId="77777777" w:rsidR="0016326F" w:rsidRDefault="0016326F" w:rsidP="0016326F">
      <w:pPr>
        <w:spacing w:line="360" w:lineRule="auto"/>
        <w:contextualSpacing/>
        <w:jc w:val="center"/>
        <w:rPr>
          <w:rFonts w:cs="Arial"/>
          <w:sz w:val="22"/>
          <w:szCs w:val="22"/>
          <w:lang w:val="en-ZA"/>
        </w:rPr>
      </w:pPr>
    </w:p>
    <w:p w14:paraId="363DF77D" w14:textId="77777777" w:rsidR="004945E4" w:rsidRPr="002B0B22" w:rsidRDefault="004945E4" w:rsidP="0016326F">
      <w:pPr>
        <w:spacing w:line="360" w:lineRule="auto"/>
        <w:contextualSpacing/>
        <w:jc w:val="center"/>
        <w:rPr>
          <w:rFonts w:cs="Arial"/>
          <w:sz w:val="22"/>
          <w:szCs w:val="22"/>
          <w:lang w:val="en-ZA"/>
        </w:rPr>
      </w:pPr>
    </w:p>
    <w:p w14:paraId="363DF77E" w14:textId="77777777" w:rsidR="0016326F" w:rsidRPr="002B0B22" w:rsidRDefault="0016326F" w:rsidP="0016326F">
      <w:pPr>
        <w:spacing w:line="360" w:lineRule="auto"/>
        <w:contextualSpacing/>
        <w:jc w:val="center"/>
        <w:rPr>
          <w:rFonts w:cs="Arial"/>
          <w:sz w:val="22"/>
          <w:szCs w:val="22"/>
          <w:lang w:val="en-ZA"/>
        </w:rPr>
      </w:pPr>
    </w:p>
    <w:p w14:paraId="363DF77F" w14:textId="77777777" w:rsidR="0016326F" w:rsidRPr="002B0B22" w:rsidRDefault="0016326F" w:rsidP="0016326F">
      <w:pPr>
        <w:spacing w:line="360" w:lineRule="auto"/>
        <w:contextualSpacing/>
        <w:rPr>
          <w:rFonts w:cs="Arial"/>
          <w:sz w:val="22"/>
          <w:szCs w:val="22"/>
          <w:lang w:val="en-ZA"/>
        </w:rPr>
      </w:pPr>
      <w:r w:rsidRPr="002B0B22">
        <w:rPr>
          <w:rFonts w:cs="Arial"/>
          <w:sz w:val="22"/>
          <w:szCs w:val="22"/>
          <w:lang w:val="en-ZA"/>
        </w:rPr>
        <w:br w:type="page"/>
      </w:r>
    </w:p>
    <w:p w14:paraId="363DF780" w14:textId="77777777" w:rsidR="0016326F" w:rsidRPr="002B0B22" w:rsidRDefault="0016326F" w:rsidP="0016326F">
      <w:pPr>
        <w:spacing w:line="360" w:lineRule="auto"/>
        <w:contextualSpacing/>
        <w:jc w:val="center"/>
        <w:rPr>
          <w:rFonts w:cs="Arial"/>
          <w:sz w:val="22"/>
          <w:szCs w:val="22"/>
          <w:lang w:val="en-ZA"/>
        </w:rPr>
      </w:pPr>
    </w:p>
    <w:bookmarkStart w:id="1" w:name="_Toc493835872" w:displacedByCustomXml="next"/>
    <w:sdt>
      <w:sdtPr>
        <w:rPr>
          <w:rFonts w:cs="Times New Roman"/>
          <w:b/>
          <w:bCs w:val="0"/>
          <w:sz w:val="22"/>
          <w:szCs w:val="22"/>
        </w:rPr>
        <w:id w:val="-258451752"/>
        <w:docPartObj>
          <w:docPartGallery w:val="Table of Contents"/>
          <w:docPartUnique/>
        </w:docPartObj>
      </w:sdtPr>
      <w:sdtEndPr>
        <w:rPr>
          <w:b w:val="0"/>
          <w:noProof/>
        </w:rPr>
      </w:sdtEndPr>
      <w:sdtContent>
        <w:p w14:paraId="363DF781" w14:textId="77777777" w:rsidR="0016326F" w:rsidRPr="002B0B22" w:rsidRDefault="0016326F" w:rsidP="0016326F">
          <w:pPr>
            <w:pStyle w:val="Heading1"/>
            <w:widowControl w:val="0"/>
            <w:tabs>
              <w:tab w:val="left" w:pos="479"/>
            </w:tabs>
            <w:spacing w:line="360" w:lineRule="auto"/>
            <w:contextualSpacing/>
            <w:jc w:val="both"/>
            <w:rPr>
              <w:sz w:val="22"/>
              <w:szCs w:val="22"/>
            </w:rPr>
          </w:pPr>
          <w:r w:rsidRPr="002B0B22">
            <w:rPr>
              <w:rFonts w:eastAsia="Arial"/>
              <w:b/>
              <w:sz w:val="22"/>
              <w:szCs w:val="22"/>
            </w:rPr>
            <w:t>CONTENTS</w:t>
          </w:r>
          <w:bookmarkEnd w:id="1"/>
        </w:p>
        <w:p w14:paraId="363DF782" w14:textId="77777777" w:rsidR="002B0B22" w:rsidRPr="002B0B22" w:rsidRDefault="0016326F">
          <w:pPr>
            <w:pStyle w:val="TOC1"/>
            <w:rPr>
              <w:rFonts w:ascii="Arial" w:eastAsiaTheme="minorEastAsia" w:hAnsi="Arial" w:cs="Arial"/>
              <w:b w:val="0"/>
              <w:caps w:val="0"/>
              <w:sz w:val="22"/>
              <w:szCs w:val="22"/>
              <w:lang w:val="en-ZA" w:eastAsia="en-ZA"/>
            </w:rPr>
          </w:pPr>
          <w:r w:rsidRPr="002B0B22">
            <w:rPr>
              <w:rFonts w:ascii="Arial" w:hAnsi="Arial" w:cs="Arial"/>
              <w:sz w:val="22"/>
              <w:szCs w:val="22"/>
            </w:rPr>
            <w:fldChar w:fldCharType="begin"/>
          </w:r>
          <w:r w:rsidRPr="002B0B22">
            <w:rPr>
              <w:rFonts w:ascii="Arial" w:hAnsi="Arial" w:cs="Arial"/>
              <w:sz w:val="22"/>
              <w:szCs w:val="22"/>
            </w:rPr>
            <w:instrText xml:space="preserve"> TOC \o "1-3" \h \z \u </w:instrText>
          </w:r>
          <w:r w:rsidRPr="002B0B22">
            <w:rPr>
              <w:rFonts w:ascii="Arial" w:hAnsi="Arial" w:cs="Arial"/>
              <w:sz w:val="22"/>
              <w:szCs w:val="22"/>
            </w:rPr>
            <w:fldChar w:fldCharType="separate"/>
          </w:r>
          <w:hyperlink w:anchor="_Toc493835872" w:history="1"/>
        </w:p>
        <w:p w14:paraId="363DF783"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3" w:history="1">
            <w:r w:rsidR="002B0B22" w:rsidRPr="002B0B22">
              <w:rPr>
                <w:rStyle w:val="Hyperlink"/>
                <w:rFonts w:ascii="Arial" w:eastAsia="Arial" w:hAnsi="Arial" w:cs="Arial"/>
                <w:sz w:val="22"/>
                <w:szCs w:val="22"/>
              </w:rPr>
              <w:t>1.</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DEFINITIONS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_Toc493835873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3</w:t>
            </w:r>
            <w:r w:rsidR="002B0B22" w:rsidRPr="002B0B22">
              <w:rPr>
                <w:rFonts w:ascii="Arial" w:hAnsi="Arial" w:cs="Arial"/>
                <w:webHidden/>
                <w:sz w:val="22"/>
                <w:szCs w:val="22"/>
              </w:rPr>
              <w:fldChar w:fldCharType="end"/>
            </w:r>
          </w:hyperlink>
        </w:p>
        <w:p w14:paraId="363DF784"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4" w:history="1">
            <w:r w:rsidR="002B0B22" w:rsidRPr="002B0B22">
              <w:rPr>
                <w:rStyle w:val="Hyperlink"/>
                <w:rFonts w:ascii="Arial" w:eastAsia="Arial" w:hAnsi="Arial" w:cs="Arial"/>
                <w:sz w:val="22"/>
                <w:szCs w:val="22"/>
              </w:rPr>
              <w:t>2.</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INTRODUCTION</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_Toc493835874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4</w:t>
            </w:r>
            <w:r w:rsidR="002B0B22" w:rsidRPr="002B0B22">
              <w:rPr>
                <w:rFonts w:ascii="Arial" w:hAnsi="Arial" w:cs="Arial"/>
                <w:webHidden/>
                <w:sz w:val="22"/>
                <w:szCs w:val="22"/>
              </w:rPr>
              <w:fldChar w:fldCharType="end"/>
            </w:r>
          </w:hyperlink>
        </w:p>
        <w:p w14:paraId="363DF785"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5" w:history="1">
            <w:r w:rsidR="002B0B22" w:rsidRPr="002B0B22">
              <w:rPr>
                <w:rStyle w:val="Hyperlink"/>
                <w:rFonts w:ascii="Arial" w:eastAsia="Arial" w:hAnsi="Arial" w:cs="Arial"/>
                <w:sz w:val="22"/>
                <w:szCs w:val="22"/>
              </w:rPr>
              <w:t>3.</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WARRANTIES BY THE CUSTOMER</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_Toc493835875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5</w:t>
            </w:r>
            <w:r w:rsidR="002B0B22" w:rsidRPr="002B0B22">
              <w:rPr>
                <w:rFonts w:ascii="Arial" w:hAnsi="Arial" w:cs="Arial"/>
                <w:webHidden/>
                <w:sz w:val="22"/>
                <w:szCs w:val="22"/>
              </w:rPr>
              <w:fldChar w:fldCharType="end"/>
            </w:r>
          </w:hyperlink>
        </w:p>
        <w:p w14:paraId="363DF786"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6" w:history="1">
            <w:r w:rsidR="002B0B22" w:rsidRPr="002B0B22">
              <w:rPr>
                <w:rStyle w:val="Hyperlink"/>
                <w:rFonts w:ascii="Arial" w:eastAsia="Arial" w:hAnsi="Arial" w:cs="Arial"/>
                <w:sz w:val="22"/>
                <w:szCs w:val="22"/>
              </w:rPr>
              <w:t>4.</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OWNERSHIP, POSSESSION AND RISK</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_Toc493835876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5</w:t>
            </w:r>
            <w:r w:rsidR="002B0B22" w:rsidRPr="002B0B22">
              <w:rPr>
                <w:rFonts w:ascii="Arial" w:hAnsi="Arial" w:cs="Arial"/>
                <w:webHidden/>
                <w:sz w:val="22"/>
                <w:szCs w:val="22"/>
              </w:rPr>
              <w:fldChar w:fldCharType="end"/>
            </w:r>
          </w:hyperlink>
        </w:p>
        <w:p w14:paraId="363DF787"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7" w:history="1">
            <w:r w:rsidR="002B0B22" w:rsidRPr="002B0B22">
              <w:rPr>
                <w:rStyle w:val="Hyperlink"/>
                <w:rFonts w:ascii="Arial" w:eastAsia="Arial" w:hAnsi="Arial" w:cs="Arial"/>
                <w:sz w:val="22"/>
                <w:szCs w:val="22"/>
              </w:rPr>
              <w:t>5.</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RENTAL PAYMENTS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_Toc493835877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6</w:t>
            </w:r>
            <w:r w:rsidR="002B0B22" w:rsidRPr="002B0B22">
              <w:rPr>
                <w:rFonts w:ascii="Arial" w:hAnsi="Arial" w:cs="Arial"/>
                <w:webHidden/>
                <w:sz w:val="22"/>
                <w:szCs w:val="22"/>
              </w:rPr>
              <w:fldChar w:fldCharType="end"/>
            </w:r>
          </w:hyperlink>
        </w:p>
        <w:p w14:paraId="363DF788"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8" w:history="1">
            <w:r w:rsidR="002B0B22" w:rsidRPr="002B0B22">
              <w:rPr>
                <w:rStyle w:val="Hyperlink"/>
                <w:rFonts w:ascii="Arial" w:eastAsia="Arial" w:hAnsi="Arial" w:cs="Arial"/>
                <w:sz w:val="22"/>
                <w:szCs w:val="22"/>
              </w:rPr>
              <w:t>6.</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LICENSING COSTS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_Toc493835878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6</w:t>
            </w:r>
            <w:r w:rsidR="002B0B22" w:rsidRPr="002B0B22">
              <w:rPr>
                <w:rFonts w:ascii="Arial" w:hAnsi="Arial" w:cs="Arial"/>
                <w:webHidden/>
                <w:sz w:val="22"/>
                <w:szCs w:val="22"/>
              </w:rPr>
              <w:fldChar w:fldCharType="end"/>
            </w:r>
          </w:hyperlink>
        </w:p>
        <w:p w14:paraId="363DF789"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79" w:history="1">
            <w:r w:rsidR="002B0B22" w:rsidRPr="002B0B22">
              <w:rPr>
                <w:rStyle w:val="Hyperlink"/>
                <w:rFonts w:ascii="Arial" w:eastAsia="Arial" w:hAnsi="Arial" w:cs="Arial"/>
                <w:sz w:val="22"/>
                <w:szCs w:val="22"/>
              </w:rPr>
              <w:t>7.</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FINES AND TOLL FEES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_Toc493835879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6</w:t>
            </w:r>
            <w:r w:rsidR="002B0B22" w:rsidRPr="002B0B22">
              <w:rPr>
                <w:rFonts w:ascii="Arial" w:hAnsi="Arial" w:cs="Arial"/>
                <w:webHidden/>
                <w:sz w:val="22"/>
                <w:szCs w:val="22"/>
              </w:rPr>
              <w:fldChar w:fldCharType="end"/>
            </w:r>
          </w:hyperlink>
        </w:p>
        <w:p w14:paraId="363DF78A"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0" w:history="1">
            <w:r w:rsidR="002B0B22" w:rsidRPr="002B0B22">
              <w:rPr>
                <w:rStyle w:val="Hyperlink"/>
                <w:rFonts w:ascii="Arial" w:eastAsia="Arial" w:hAnsi="Arial" w:cs="Arial"/>
                <w:sz w:val="22"/>
                <w:szCs w:val="22"/>
              </w:rPr>
              <w:t>8.</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OPERATION AND USE OF THE RENTAL VEHICLES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_Toc493835880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7</w:t>
            </w:r>
            <w:r w:rsidR="002B0B22" w:rsidRPr="002B0B22">
              <w:rPr>
                <w:rFonts w:ascii="Arial" w:hAnsi="Arial" w:cs="Arial"/>
                <w:webHidden/>
                <w:sz w:val="22"/>
                <w:szCs w:val="22"/>
              </w:rPr>
              <w:fldChar w:fldCharType="end"/>
            </w:r>
          </w:hyperlink>
        </w:p>
        <w:p w14:paraId="363DF78B"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1" w:history="1">
            <w:r w:rsidR="002B0B22" w:rsidRPr="002B0B22">
              <w:rPr>
                <w:rStyle w:val="Hyperlink"/>
                <w:rFonts w:ascii="Arial" w:eastAsia="Arial" w:hAnsi="Arial" w:cs="Arial"/>
                <w:sz w:val="22"/>
                <w:szCs w:val="22"/>
              </w:rPr>
              <w:t>9.</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RETURN OF THE RENTAL VEHICLES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_Toc493835881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7</w:t>
            </w:r>
            <w:r w:rsidR="002B0B22" w:rsidRPr="002B0B22">
              <w:rPr>
                <w:rFonts w:ascii="Arial" w:hAnsi="Arial" w:cs="Arial"/>
                <w:webHidden/>
                <w:sz w:val="22"/>
                <w:szCs w:val="22"/>
              </w:rPr>
              <w:fldChar w:fldCharType="end"/>
            </w:r>
          </w:hyperlink>
        </w:p>
        <w:p w14:paraId="363DF78C"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2" w:history="1">
            <w:r w:rsidR="002B0B22" w:rsidRPr="002B0B22">
              <w:rPr>
                <w:rStyle w:val="Hyperlink"/>
                <w:rFonts w:ascii="Arial" w:eastAsia="Arial" w:hAnsi="Arial" w:cs="Arial"/>
                <w:sz w:val="22"/>
                <w:szCs w:val="22"/>
              </w:rPr>
              <w:t>10.</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INSURANCE</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_Toc493835882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8</w:t>
            </w:r>
            <w:r w:rsidR="002B0B22" w:rsidRPr="002B0B22">
              <w:rPr>
                <w:rFonts w:ascii="Arial" w:hAnsi="Arial" w:cs="Arial"/>
                <w:webHidden/>
                <w:sz w:val="22"/>
                <w:szCs w:val="22"/>
              </w:rPr>
              <w:fldChar w:fldCharType="end"/>
            </w:r>
          </w:hyperlink>
        </w:p>
        <w:p w14:paraId="363DF78D"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3" w:history="1">
            <w:r w:rsidR="002B0B22" w:rsidRPr="002B0B22">
              <w:rPr>
                <w:rStyle w:val="Hyperlink"/>
                <w:rFonts w:ascii="Arial" w:eastAsia="Arial" w:hAnsi="Arial" w:cs="Arial"/>
                <w:sz w:val="22"/>
                <w:szCs w:val="22"/>
              </w:rPr>
              <w:t>11.</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INTEREST ON LATE PAYMENTS</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_Toc493835883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8</w:t>
            </w:r>
            <w:r w:rsidR="002B0B22" w:rsidRPr="002B0B22">
              <w:rPr>
                <w:rFonts w:ascii="Arial" w:hAnsi="Arial" w:cs="Arial"/>
                <w:webHidden/>
                <w:sz w:val="22"/>
                <w:szCs w:val="22"/>
              </w:rPr>
              <w:fldChar w:fldCharType="end"/>
            </w:r>
          </w:hyperlink>
        </w:p>
        <w:p w14:paraId="363DF78E"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4" w:history="1">
            <w:r w:rsidR="002B0B22" w:rsidRPr="002B0B22">
              <w:rPr>
                <w:rStyle w:val="Hyperlink"/>
                <w:rFonts w:ascii="Arial" w:eastAsia="Arial" w:hAnsi="Arial" w:cs="Arial"/>
                <w:sz w:val="22"/>
                <w:szCs w:val="22"/>
              </w:rPr>
              <w:t>12.</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PERSONAL INFORMATION</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_Toc493835884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10</w:t>
            </w:r>
            <w:r w:rsidR="002B0B22" w:rsidRPr="002B0B22">
              <w:rPr>
                <w:rFonts w:ascii="Arial" w:hAnsi="Arial" w:cs="Arial"/>
                <w:webHidden/>
                <w:sz w:val="22"/>
                <w:szCs w:val="22"/>
              </w:rPr>
              <w:fldChar w:fldCharType="end"/>
            </w:r>
          </w:hyperlink>
        </w:p>
        <w:p w14:paraId="363DF78F"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5" w:history="1">
            <w:r w:rsidR="002B0B22" w:rsidRPr="002B0B22">
              <w:rPr>
                <w:rStyle w:val="Hyperlink"/>
                <w:rFonts w:ascii="Arial" w:eastAsia="Arial" w:hAnsi="Arial" w:cs="Arial"/>
                <w:sz w:val="22"/>
                <w:szCs w:val="22"/>
              </w:rPr>
              <w:t>13.</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INDEMNITY</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_Toc493835885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11</w:t>
            </w:r>
            <w:r w:rsidR="002B0B22" w:rsidRPr="002B0B22">
              <w:rPr>
                <w:rFonts w:ascii="Arial" w:hAnsi="Arial" w:cs="Arial"/>
                <w:webHidden/>
                <w:sz w:val="22"/>
                <w:szCs w:val="22"/>
              </w:rPr>
              <w:fldChar w:fldCharType="end"/>
            </w:r>
          </w:hyperlink>
        </w:p>
        <w:p w14:paraId="363DF790"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6" w:history="1">
            <w:r w:rsidR="002B0B22" w:rsidRPr="002B0B22">
              <w:rPr>
                <w:rStyle w:val="Hyperlink"/>
                <w:rFonts w:ascii="Arial" w:eastAsia="Arial" w:hAnsi="Arial" w:cs="Arial"/>
                <w:sz w:val="22"/>
                <w:szCs w:val="22"/>
              </w:rPr>
              <w:t>14.</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BREACH AND TERMINATION</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_Toc493835886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11</w:t>
            </w:r>
            <w:r w:rsidR="002B0B22" w:rsidRPr="002B0B22">
              <w:rPr>
                <w:rFonts w:ascii="Arial" w:hAnsi="Arial" w:cs="Arial"/>
                <w:webHidden/>
                <w:sz w:val="22"/>
                <w:szCs w:val="22"/>
              </w:rPr>
              <w:fldChar w:fldCharType="end"/>
            </w:r>
          </w:hyperlink>
        </w:p>
        <w:p w14:paraId="363DF791"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7" w:history="1">
            <w:r w:rsidR="002B0B22" w:rsidRPr="002B0B22">
              <w:rPr>
                <w:rStyle w:val="Hyperlink"/>
                <w:rFonts w:ascii="Arial" w:eastAsia="Arial" w:hAnsi="Arial" w:cs="Arial"/>
                <w:sz w:val="22"/>
                <w:szCs w:val="22"/>
              </w:rPr>
              <w:t>15.</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i/>
                <w:sz w:val="22"/>
                <w:szCs w:val="22"/>
              </w:rPr>
              <w:t>DOMICILIUM CITANDI ET EXECUTANDI</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_Toc493835887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13</w:t>
            </w:r>
            <w:r w:rsidR="002B0B22" w:rsidRPr="002B0B22">
              <w:rPr>
                <w:rFonts w:ascii="Arial" w:hAnsi="Arial" w:cs="Arial"/>
                <w:webHidden/>
                <w:sz w:val="22"/>
                <w:szCs w:val="22"/>
              </w:rPr>
              <w:fldChar w:fldCharType="end"/>
            </w:r>
          </w:hyperlink>
        </w:p>
        <w:p w14:paraId="363DF792" w14:textId="77777777" w:rsidR="002B0B22" w:rsidRPr="002B0B22" w:rsidRDefault="000325D9">
          <w:pPr>
            <w:pStyle w:val="TOC1"/>
            <w:rPr>
              <w:rFonts w:ascii="Arial" w:eastAsiaTheme="minorEastAsia" w:hAnsi="Arial" w:cs="Arial"/>
              <w:b w:val="0"/>
              <w:caps w:val="0"/>
              <w:sz w:val="22"/>
              <w:szCs w:val="22"/>
              <w:lang w:val="en-ZA" w:eastAsia="en-ZA"/>
            </w:rPr>
          </w:pPr>
          <w:hyperlink w:anchor="_Toc493835888" w:history="1">
            <w:r w:rsidR="002B0B22" w:rsidRPr="002B0B22">
              <w:rPr>
                <w:rStyle w:val="Hyperlink"/>
                <w:rFonts w:ascii="Arial" w:eastAsia="Arial" w:hAnsi="Arial" w:cs="Arial"/>
                <w:sz w:val="22"/>
                <w:szCs w:val="22"/>
              </w:rPr>
              <w:t>16.</w:t>
            </w:r>
            <w:r w:rsidR="002B0B22" w:rsidRPr="002B0B22">
              <w:rPr>
                <w:rFonts w:ascii="Arial" w:eastAsiaTheme="minorEastAsia" w:hAnsi="Arial" w:cs="Arial"/>
                <w:b w:val="0"/>
                <w:caps w:val="0"/>
                <w:sz w:val="22"/>
                <w:szCs w:val="22"/>
                <w:lang w:val="en-ZA" w:eastAsia="en-ZA"/>
              </w:rPr>
              <w:tab/>
            </w:r>
            <w:r w:rsidR="002B0B22" w:rsidRPr="002B0B22">
              <w:rPr>
                <w:rStyle w:val="Hyperlink"/>
                <w:rFonts w:ascii="Arial" w:eastAsia="Arial" w:hAnsi="Arial" w:cs="Arial"/>
                <w:sz w:val="22"/>
                <w:szCs w:val="22"/>
              </w:rPr>
              <w:t>GENERAL</w:t>
            </w:r>
            <w:r w:rsidR="002B0B22" w:rsidRPr="002B0B22">
              <w:rPr>
                <w:rFonts w:ascii="Arial" w:hAnsi="Arial" w:cs="Arial"/>
                <w:webHidden/>
                <w:sz w:val="22"/>
                <w:szCs w:val="22"/>
              </w:rPr>
              <w:tab/>
            </w:r>
            <w:r w:rsidR="002B0B22" w:rsidRPr="002B0B22">
              <w:rPr>
                <w:rFonts w:ascii="Arial" w:hAnsi="Arial" w:cs="Arial"/>
                <w:webHidden/>
                <w:sz w:val="22"/>
                <w:szCs w:val="22"/>
              </w:rPr>
              <w:fldChar w:fldCharType="begin"/>
            </w:r>
            <w:r w:rsidR="002B0B22" w:rsidRPr="002B0B22">
              <w:rPr>
                <w:rFonts w:ascii="Arial" w:hAnsi="Arial" w:cs="Arial"/>
                <w:webHidden/>
                <w:sz w:val="22"/>
                <w:szCs w:val="22"/>
              </w:rPr>
              <w:instrText xml:space="preserve"> PAGEREF _Toc493835888 \h </w:instrText>
            </w:r>
            <w:r w:rsidR="002B0B22" w:rsidRPr="002B0B22">
              <w:rPr>
                <w:rFonts w:ascii="Arial" w:hAnsi="Arial" w:cs="Arial"/>
                <w:webHidden/>
                <w:sz w:val="22"/>
                <w:szCs w:val="22"/>
              </w:rPr>
            </w:r>
            <w:r w:rsidR="002B0B22" w:rsidRPr="002B0B22">
              <w:rPr>
                <w:rFonts w:ascii="Arial" w:hAnsi="Arial" w:cs="Arial"/>
                <w:webHidden/>
                <w:sz w:val="22"/>
                <w:szCs w:val="22"/>
              </w:rPr>
              <w:fldChar w:fldCharType="separate"/>
            </w:r>
            <w:r w:rsidR="002B0B22" w:rsidRPr="002B0B22">
              <w:rPr>
                <w:rFonts w:ascii="Arial" w:hAnsi="Arial" w:cs="Arial"/>
                <w:webHidden/>
                <w:sz w:val="22"/>
                <w:szCs w:val="22"/>
              </w:rPr>
              <w:t>14</w:t>
            </w:r>
            <w:r w:rsidR="002B0B22" w:rsidRPr="002B0B22">
              <w:rPr>
                <w:rFonts w:ascii="Arial" w:hAnsi="Arial" w:cs="Arial"/>
                <w:webHidden/>
                <w:sz w:val="22"/>
                <w:szCs w:val="22"/>
              </w:rPr>
              <w:fldChar w:fldCharType="end"/>
            </w:r>
          </w:hyperlink>
        </w:p>
        <w:p w14:paraId="363DF793" w14:textId="77777777" w:rsidR="0016326F" w:rsidRPr="002B0B22" w:rsidRDefault="0016326F" w:rsidP="0016326F">
          <w:pPr>
            <w:spacing w:line="360" w:lineRule="auto"/>
            <w:contextualSpacing/>
            <w:rPr>
              <w:rFonts w:cs="Arial"/>
              <w:sz w:val="22"/>
              <w:szCs w:val="22"/>
            </w:rPr>
          </w:pPr>
          <w:r w:rsidRPr="002B0B22">
            <w:rPr>
              <w:rFonts w:cs="Arial"/>
              <w:b/>
              <w:bCs/>
              <w:noProof/>
              <w:sz w:val="22"/>
              <w:szCs w:val="22"/>
            </w:rPr>
            <w:fldChar w:fldCharType="end"/>
          </w:r>
        </w:p>
      </w:sdtContent>
    </w:sdt>
    <w:p w14:paraId="363DF794" w14:textId="77777777" w:rsidR="0016326F" w:rsidRPr="002B0B22" w:rsidRDefault="0016326F" w:rsidP="0016326F">
      <w:pPr>
        <w:pStyle w:val="level20"/>
        <w:tabs>
          <w:tab w:val="num" w:pos="142"/>
          <w:tab w:val="num" w:pos="360"/>
        </w:tabs>
        <w:spacing w:before="0" w:after="0" w:line="360" w:lineRule="auto"/>
        <w:ind w:right="-688" w:hanging="578"/>
        <w:contextualSpacing/>
        <w:rPr>
          <w:rFonts w:ascii="Arial" w:hAnsi="Arial" w:cs="Arial"/>
          <w:color w:val="auto"/>
          <w:szCs w:val="22"/>
          <w:lang w:val="en-ZA"/>
        </w:rPr>
      </w:pPr>
      <w:r w:rsidRPr="002B0B22">
        <w:rPr>
          <w:rFonts w:ascii="Arial" w:hAnsi="Arial" w:cs="Arial"/>
          <w:color w:val="auto"/>
          <w:szCs w:val="22"/>
          <w:lang w:val="en-ZA"/>
        </w:rPr>
        <w:br w:type="page"/>
      </w:r>
      <w:bookmarkStart w:id="2" w:name="_Toc418763387"/>
    </w:p>
    <w:p w14:paraId="363DF795" w14:textId="77777777" w:rsidR="0016326F" w:rsidRPr="002B0B22" w:rsidRDefault="0016326F" w:rsidP="0016326F">
      <w:pPr>
        <w:pStyle w:val="Heading1"/>
        <w:widowControl w:val="0"/>
        <w:numPr>
          <w:ilvl w:val="0"/>
          <w:numId w:val="4"/>
        </w:numPr>
        <w:tabs>
          <w:tab w:val="left" w:pos="479"/>
        </w:tabs>
        <w:spacing w:line="360" w:lineRule="auto"/>
        <w:ind w:left="478"/>
        <w:contextualSpacing/>
        <w:jc w:val="both"/>
        <w:rPr>
          <w:rFonts w:eastAsia="Arial"/>
          <w:b/>
          <w:sz w:val="22"/>
          <w:szCs w:val="22"/>
        </w:rPr>
      </w:pPr>
      <w:bookmarkStart w:id="3" w:name="_Toc493835873"/>
      <w:r w:rsidRPr="002B0B22">
        <w:rPr>
          <w:rFonts w:eastAsia="Arial"/>
          <w:b/>
          <w:sz w:val="22"/>
          <w:szCs w:val="22"/>
        </w:rPr>
        <w:lastRenderedPageBreak/>
        <w:t>DEFINITIONS</w:t>
      </w:r>
      <w:bookmarkEnd w:id="3"/>
    </w:p>
    <w:p w14:paraId="363DF796" w14:textId="77777777" w:rsidR="0016326F" w:rsidRPr="002B0B22" w:rsidRDefault="0016326F" w:rsidP="0016326F">
      <w:pPr>
        <w:pStyle w:val="ListParagraph"/>
        <w:widowControl w:val="0"/>
        <w:numPr>
          <w:ilvl w:val="1"/>
          <w:numId w:val="13"/>
        </w:numPr>
        <w:tabs>
          <w:tab w:val="left" w:pos="993"/>
        </w:tabs>
        <w:suppressAutoHyphens w:val="0"/>
        <w:spacing w:before="129"/>
        <w:ind w:left="993" w:right="109" w:hanging="633"/>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In this Agreement, unless the context indicates differently – </w:t>
      </w:r>
    </w:p>
    <w:p w14:paraId="363DF797"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Agreement</w:t>
      </w:r>
      <w:r w:rsidRPr="002B0B22">
        <w:rPr>
          <w:rFonts w:ascii="Arial" w:hAnsi="Arial" w:cs="Arial"/>
          <w:sz w:val="22"/>
          <w:szCs w:val="22"/>
          <w:lang w:val="en-ZA"/>
        </w:rPr>
        <w:t>" means these terms and conditions, including any annexures attached hereto and all notices that MAN sends to the Customer;</w:t>
      </w:r>
    </w:p>
    <w:p w14:paraId="363DF798"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Business Day</w:t>
      </w:r>
      <w:r w:rsidRPr="002B0B22">
        <w:rPr>
          <w:rFonts w:ascii="Arial" w:hAnsi="Arial" w:cs="Arial"/>
          <w:sz w:val="22"/>
          <w:szCs w:val="22"/>
          <w:lang w:val="en-ZA"/>
        </w:rPr>
        <w:t>” means any day except for a Saturday, Sunday or South African public holiday;</w:t>
      </w:r>
    </w:p>
    <w:p w14:paraId="363DF799"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Due Date</w:t>
      </w:r>
      <w:r w:rsidRPr="002B0B22">
        <w:rPr>
          <w:rFonts w:ascii="Arial" w:hAnsi="Arial" w:cs="Arial"/>
          <w:sz w:val="22"/>
          <w:szCs w:val="22"/>
          <w:lang w:val="en-ZA"/>
        </w:rPr>
        <w:t>” means the date on which any payment is due from the Customer to MAN as specified in an invoice to be issued by MAN;</w:t>
      </w:r>
    </w:p>
    <w:p w14:paraId="363DF79A"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Effective Date</w:t>
      </w:r>
      <w:r w:rsidRPr="002B0B22">
        <w:rPr>
          <w:rFonts w:ascii="Arial" w:hAnsi="Arial" w:cs="Arial"/>
          <w:sz w:val="22"/>
          <w:szCs w:val="22"/>
          <w:lang w:val="en-ZA"/>
        </w:rPr>
        <w:t xml:space="preserve">” means </w:t>
      </w:r>
      <w:sdt>
        <w:sdtPr>
          <w:rPr>
            <w:rFonts w:ascii="Arial" w:hAnsi="Arial" w:cs="Arial"/>
            <w:b/>
            <w:sz w:val="22"/>
            <w:szCs w:val="22"/>
            <w:lang w:val="en-US"/>
          </w:rPr>
          <w:id w:val="1614946257"/>
        </w:sdtPr>
        <w:sdtEndPr>
          <w:rPr>
            <w:b w:val="0"/>
          </w:rPr>
        </w:sdtEndPr>
        <w:sdtContent>
          <w:r w:rsidR="000E1DFE">
            <w:rPr>
              <w:rFonts w:ascii="Arial" w:hAnsi="Arial" w:cs="Arial"/>
              <w:b/>
              <w:sz w:val="22"/>
              <w:szCs w:val="22"/>
              <w:lang w:val="en-US"/>
            </w:rPr>
            <w:t>[</w:t>
          </w:r>
          <w:r w:rsidR="00F5099F" w:rsidRPr="00F5099F">
            <w:rPr>
              <w:rFonts w:ascii="Arial" w:hAnsi="Arial" w:cs="Arial"/>
              <w:b/>
              <w:sz w:val="22"/>
              <w:szCs w:val="22"/>
              <w:lang w:val="en-US"/>
            </w:rPr>
            <w:t xml:space="preserve">INSERT </w:t>
          </w:r>
          <w:r w:rsidR="00F5099F">
            <w:rPr>
              <w:rFonts w:ascii="Arial" w:hAnsi="Arial" w:cs="Arial"/>
              <w:b/>
              <w:sz w:val="22"/>
              <w:szCs w:val="22"/>
              <w:lang w:val="en-US"/>
            </w:rPr>
            <w:t>DATE</w:t>
          </w:r>
          <w:r w:rsidR="000E1DFE">
            <w:rPr>
              <w:rFonts w:ascii="Arial" w:hAnsi="Arial" w:cs="Arial"/>
              <w:b/>
              <w:sz w:val="22"/>
              <w:szCs w:val="22"/>
              <w:lang w:val="en-US"/>
            </w:rPr>
            <w:t>]</w:t>
          </w:r>
        </w:sdtContent>
      </w:sdt>
      <w:r w:rsidR="00F5099F" w:rsidRPr="002B0B22">
        <w:rPr>
          <w:rFonts w:ascii="Arial" w:hAnsi="Arial" w:cs="Arial"/>
          <w:sz w:val="22"/>
          <w:szCs w:val="22"/>
          <w:lang w:val="en-ZA"/>
        </w:rPr>
        <w:t xml:space="preserve"> </w:t>
      </w:r>
      <w:r w:rsidR="00F5099F">
        <w:rPr>
          <w:rFonts w:ascii="Arial" w:hAnsi="Arial" w:cs="Arial"/>
          <w:sz w:val="22"/>
          <w:szCs w:val="22"/>
          <w:lang w:val="en-ZA"/>
        </w:rPr>
        <w:t xml:space="preserve">being </w:t>
      </w:r>
      <w:r w:rsidRPr="002B0B22">
        <w:rPr>
          <w:rFonts w:ascii="Arial" w:hAnsi="Arial" w:cs="Arial"/>
          <w:sz w:val="22"/>
          <w:szCs w:val="22"/>
          <w:lang w:val="en-ZA"/>
        </w:rPr>
        <w:t>the date on whi</w:t>
      </w:r>
      <w:r w:rsidR="00F5099F">
        <w:rPr>
          <w:rFonts w:ascii="Arial" w:hAnsi="Arial" w:cs="Arial"/>
          <w:sz w:val="22"/>
          <w:szCs w:val="22"/>
          <w:lang w:val="en-ZA"/>
        </w:rPr>
        <w:t>ch the rentals will take effect</w:t>
      </w:r>
      <w:r w:rsidRPr="002B0B22">
        <w:rPr>
          <w:rFonts w:ascii="Arial" w:hAnsi="Arial" w:cs="Arial"/>
          <w:sz w:val="22"/>
          <w:szCs w:val="22"/>
          <w:lang w:val="en-ZA"/>
        </w:rPr>
        <w:t xml:space="preserve">; </w:t>
      </w:r>
    </w:p>
    <w:p w14:paraId="363DF79B"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US"/>
        </w:rPr>
        <w:t>“</w:t>
      </w:r>
      <w:r w:rsidRPr="002B0B22">
        <w:rPr>
          <w:rFonts w:ascii="Arial" w:hAnsi="Arial" w:cs="Arial"/>
          <w:b/>
          <w:sz w:val="22"/>
          <w:szCs w:val="22"/>
          <w:lang w:val="en-US"/>
        </w:rPr>
        <w:t>eNaTIS System</w:t>
      </w:r>
      <w:r w:rsidRPr="002B0B22">
        <w:rPr>
          <w:rFonts w:ascii="Arial" w:hAnsi="Arial" w:cs="Arial"/>
          <w:sz w:val="22"/>
          <w:szCs w:val="22"/>
          <w:lang w:val="en-US"/>
        </w:rPr>
        <w:t xml:space="preserve">” means the electronic national administration traffic information system; </w:t>
      </w:r>
    </w:p>
    <w:p w14:paraId="363DF79C" w14:textId="77777777" w:rsidR="0016326F" w:rsidRPr="002B0B22" w:rsidRDefault="0016326F" w:rsidP="0016326F">
      <w:pPr>
        <w:pStyle w:val="ListParagraph"/>
        <w:widowControl w:val="0"/>
        <w:numPr>
          <w:ilvl w:val="2"/>
          <w:numId w:val="13"/>
        </w:numPr>
        <w:tabs>
          <w:tab w:val="left" w:pos="993"/>
          <w:tab w:val="left" w:pos="1538"/>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Personal Information</w:t>
      </w:r>
      <w:r w:rsidRPr="002B0B22">
        <w:rPr>
          <w:rFonts w:ascii="Arial" w:hAnsi="Arial" w:cs="Arial"/>
          <w:sz w:val="22"/>
          <w:szCs w:val="22"/>
          <w:lang w:val="en-ZA"/>
        </w:rPr>
        <w:t xml:space="preserve">” </w:t>
      </w:r>
      <w:bookmarkStart w:id="4" w:name="0-0-0-119305"/>
      <w:bookmarkEnd w:id="4"/>
      <w:r w:rsidRPr="002B0B22">
        <w:rPr>
          <w:rFonts w:ascii="Arial" w:hAnsi="Arial" w:cs="Arial"/>
          <w:sz w:val="22"/>
          <w:szCs w:val="22"/>
          <w:lang w:val="en-ZA"/>
        </w:rPr>
        <w:t>means information relating to an identifiable, living, or existing natural person, and where it is applicable an identifiable, existing juristic person, including, but not limited to-</w:t>
      </w:r>
    </w:p>
    <w:p w14:paraId="363DF79D"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5" w:name="0-0-0-119307"/>
      <w:bookmarkEnd w:id="5"/>
      <w:r w:rsidRPr="002B0B22">
        <w:rPr>
          <w:rFonts w:ascii="Arial" w:hAnsi="Arial" w:cs="Arial"/>
          <w:sz w:val="22"/>
          <w:szCs w:val="22"/>
          <w:lang w:val="en-ZA"/>
        </w:rPr>
        <w:t>information relating to the race, gender, sex, pregnancy, marital status, national, ethnic or social origin, colour, sexual orientation, age, physical or mental health, well-being, disability, religion, conscience, belief, culture, language and birth of the person;</w:t>
      </w:r>
    </w:p>
    <w:p w14:paraId="363DF79E"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6" w:name="0-0-0-119309"/>
      <w:bookmarkEnd w:id="6"/>
      <w:r w:rsidRPr="002B0B22">
        <w:rPr>
          <w:rFonts w:ascii="Arial" w:hAnsi="Arial" w:cs="Arial"/>
          <w:sz w:val="22"/>
          <w:szCs w:val="22"/>
          <w:lang w:val="en-ZA"/>
        </w:rPr>
        <w:t>information relating to the education or the medical, financial, criminal or employment history of the person;</w:t>
      </w:r>
    </w:p>
    <w:p w14:paraId="363DF79F"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7" w:name="0-0-0-119311"/>
      <w:bookmarkEnd w:id="7"/>
      <w:r w:rsidRPr="002B0B22">
        <w:rPr>
          <w:rFonts w:ascii="Arial" w:hAnsi="Arial" w:cs="Arial"/>
          <w:sz w:val="22"/>
          <w:szCs w:val="22"/>
          <w:lang w:val="en-ZA"/>
        </w:rPr>
        <w:t>any identifying number, symbol, e-mail address, physical address, telephone number, location information, online identifier or other particular assignment to the person;</w:t>
      </w:r>
    </w:p>
    <w:p w14:paraId="363DF7A0"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8" w:name="0-0-0-119313"/>
      <w:bookmarkEnd w:id="8"/>
      <w:r w:rsidRPr="002B0B22">
        <w:rPr>
          <w:rFonts w:ascii="Arial" w:hAnsi="Arial" w:cs="Arial"/>
          <w:sz w:val="22"/>
          <w:szCs w:val="22"/>
          <w:lang w:val="en-ZA"/>
        </w:rPr>
        <w:t xml:space="preserve">the biometric information of the person; </w:t>
      </w:r>
      <w:bookmarkStart w:id="9" w:name="0-0-0-119315"/>
      <w:bookmarkEnd w:id="9"/>
    </w:p>
    <w:p w14:paraId="363DF7A1"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the personal opinions, views or preferences of the person;</w:t>
      </w:r>
    </w:p>
    <w:p w14:paraId="363DF7A2"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10" w:name="0-0-0-119317"/>
      <w:bookmarkEnd w:id="10"/>
      <w:r w:rsidRPr="002B0B22">
        <w:rPr>
          <w:rFonts w:ascii="Arial" w:hAnsi="Arial" w:cs="Arial"/>
          <w:sz w:val="22"/>
          <w:szCs w:val="22"/>
          <w:lang w:val="en-ZA"/>
        </w:rPr>
        <w:t>correspondence sent by the person that is implicitly or explicitly of a private or confidential nature or further correspondence that would reveal the contents of the original correspondence;</w:t>
      </w:r>
    </w:p>
    <w:p w14:paraId="363DF7A3"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11" w:name="0-0-0-119319"/>
      <w:bookmarkEnd w:id="11"/>
      <w:r w:rsidRPr="002B0B22">
        <w:rPr>
          <w:rFonts w:ascii="Arial" w:hAnsi="Arial" w:cs="Arial"/>
          <w:sz w:val="22"/>
          <w:szCs w:val="22"/>
          <w:lang w:val="en-ZA"/>
        </w:rPr>
        <w:t>the views or opinions of another individual about the person; and</w:t>
      </w:r>
    </w:p>
    <w:p w14:paraId="363DF7A4"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12" w:name="0-0-0-119321"/>
      <w:bookmarkEnd w:id="12"/>
      <w:r w:rsidRPr="002B0B22">
        <w:rPr>
          <w:rFonts w:ascii="Arial" w:hAnsi="Arial" w:cs="Arial"/>
          <w:sz w:val="22"/>
          <w:szCs w:val="22"/>
          <w:lang w:val="en-ZA"/>
        </w:rPr>
        <w:t>the name of the person if it appears with other Personal Information relating to the person or if the disclosure of the name itself would reveal information about the person;</w:t>
      </w:r>
    </w:p>
    <w:p w14:paraId="363DF7A5" w14:textId="77777777" w:rsidR="0016326F" w:rsidRPr="002B0B22" w:rsidRDefault="0016326F" w:rsidP="0016326F">
      <w:pPr>
        <w:rPr>
          <w:rFonts w:cs="Arial"/>
          <w:snapToGrid w:val="0"/>
          <w:sz w:val="22"/>
          <w:szCs w:val="22"/>
          <w:lang w:val="en-GB"/>
        </w:rPr>
      </w:pPr>
      <w:r w:rsidRPr="002B0B22">
        <w:rPr>
          <w:rFonts w:cs="Arial"/>
          <w:sz w:val="22"/>
          <w:szCs w:val="22"/>
        </w:rPr>
        <w:br w:type="page"/>
      </w:r>
    </w:p>
    <w:p w14:paraId="363DF7A6"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rPr>
        <w:t>“</w:t>
      </w:r>
      <w:r w:rsidRPr="002B0B22">
        <w:rPr>
          <w:rFonts w:ascii="Arial" w:hAnsi="Arial" w:cs="Arial"/>
          <w:b/>
          <w:sz w:val="22"/>
          <w:szCs w:val="22"/>
          <w:lang w:val="en-ZA"/>
        </w:rPr>
        <w:t>Prime Rate</w:t>
      </w:r>
      <w:r w:rsidRPr="002B0B22">
        <w:rPr>
          <w:rFonts w:ascii="Arial" w:hAnsi="Arial" w:cs="Arial"/>
          <w:sz w:val="22"/>
          <w:szCs w:val="22"/>
          <w:lang w:val="en-ZA"/>
        </w:rPr>
        <w:t xml:space="preserve">” means the variable interest rate quoted from time to time by The South African Reserve Bank as its prime rate, as certified by any of its managers, whose appointment and designation need not be proved; </w:t>
      </w:r>
    </w:p>
    <w:p w14:paraId="363DF7A7"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Process/Processing</w:t>
      </w:r>
      <w:r w:rsidRPr="002B0B22">
        <w:rPr>
          <w:rFonts w:ascii="Arial" w:hAnsi="Arial" w:cs="Arial"/>
          <w:sz w:val="22"/>
          <w:szCs w:val="22"/>
          <w:lang w:val="en-ZA"/>
        </w:rPr>
        <w:t xml:space="preserve">” means </w:t>
      </w:r>
      <w:bookmarkStart w:id="13" w:name="0-0-0-119333"/>
      <w:bookmarkEnd w:id="13"/>
      <w:r w:rsidRPr="002B0B22">
        <w:rPr>
          <w:rFonts w:ascii="Arial" w:hAnsi="Arial" w:cs="Arial"/>
          <w:sz w:val="22"/>
          <w:szCs w:val="22"/>
          <w:lang w:val="en-ZA"/>
        </w:rPr>
        <w:t xml:space="preserve">'processing' means any operation or activity or any set of operations, whether or not by automatic means, concerning personal information, including – </w:t>
      </w:r>
    </w:p>
    <w:p w14:paraId="363DF7A8"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14" w:name="0-0-0-119335"/>
      <w:bookmarkEnd w:id="14"/>
      <w:r w:rsidRPr="002B0B22">
        <w:rPr>
          <w:rFonts w:ascii="Arial" w:hAnsi="Arial" w:cs="Arial"/>
          <w:sz w:val="22"/>
          <w:szCs w:val="22"/>
          <w:lang w:val="en-ZA"/>
        </w:rPr>
        <w:t>the collection, receipt, recording, organisation, collation, storage, updating or modification, retrieval, alteration, consultation or use;</w:t>
      </w:r>
    </w:p>
    <w:p w14:paraId="363DF7A9"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bookmarkStart w:id="15" w:name="0-0-0-119337"/>
      <w:bookmarkEnd w:id="15"/>
      <w:r w:rsidRPr="002B0B22">
        <w:rPr>
          <w:rFonts w:ascii="Arial" w:hAnsi="Arial" w:cs="Arial"/>
          <w:sz w:val="22"/>
          <w:szCs w:val="22"/>
          <w:lang w:val="en-ZA"/>
        </w:rPr>
        <w:t>dissemination by means of transmission, distribution or making available in any other form; or</w:t>
      </w:r>
      <w:bookmarkStart w:id="16" w:name="0-0-0-119339"/>
      <w:bookmarkEnd w:id="16"/>
    </w:p>
    <w:p w14:paraId="363DF7AA"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merging, linking, as well as restriction, degradation, erasure or destruction of information;</w:t>
      </w:r>
    </w:p>
    <w:p w14:paraId="363DF7AB"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Release note and Acknowledgment of Delivery</w:t>
      </w:r>
      <w:r w:rsidRPr="002B0B22">
        <w:rPr>
          <w:rFonts w:ascii="Arial" w:hAnsi="Arial" w:cs="Arial"/>
          <w:sz w:val="22"/>
          <w:szCs w:val="22"/>
          <w:lang w:val="en-ZA"/>
        </w:rPr>
        <w:t>” means the authorisation which the Customer signs acknowledging that the Customer has received the Rental Vehicle in good order and condition;</w:t>
      </w:r>
    </w:p>
    <w:p w14:paraId="363DF7AC"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US"/>
        </w:rPr>
        <w:t>“</w:t>
      </w:r>
      <w:r w:rsidRPr="002B0B22">
        <w:rPr>
          <w:rFonts w:ascii="Arial" w:hAnsi="Arial" w:cs="Arial"/>
          <w:b/>
          <w:sz w:val="22"/>
          <w:szCs w:val="22"/>
          <w:lang w:val="en-US"/>
        </w:rPr>
        <w:t>Rental Period</w:t>
      </w:r>
      <w:r w:rsidRPr="002B0B22">
        <w:rPr>
          <w:rFonts w:ascii="Arial" w:hAnsi="Arial" w:cs="Arial"/>
          <w:sz w:val="22"/>
          <w:szCs w:val="22"/>
          <w:lang w:val="en-US"/>
        </w:rPr>
        <w:t xml:space="preserve">” means the period from the Effective Date until, in respect of each Rental Vehicle, such date when MAN delivers a new vehicle to the Customer to replace that Rental Vehicle; </w:t>
      </w:r>
    </w:p>
    <w:p w14:paraId="363DF7AD"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Rental Vehicle/s</w:t>
      </w:r>
      <w:r w:rsidRPr="002B0B22">
        <w:rPr>
          <w:rFonts w:ascii="Arial" w:hAnsi="Arial" w:cs="Arial"/>
          <w:sz w:val="22"/>
          <w:szCs w:val="22"/>
          <w:lang w:val="en-ZA"/>
        </w:rPr>
        <w:t>” means the</w:t>
      </w:r>
      <w:r w:rsidR="00BE65E6">
        <w:rPr>
          <w:rFonts w:ascii="Arial" w:hAnsi="Arial" w:cs="Arial"/>
          <w:b/>
          <w:sz w:val="22"/>
          <w:szCs w:val="22"/>
          <w:lang w:val="en-US"/>
        </w:rPr>
        <w:t xml:space="preserve"> </w:t>
      </w:r>
      <w:r w:rsidR="00BE65E6">
        <w:rPr>
          <w:rFonts w:ascii="Arial" w:hAnsi="Arial" w:cs="Arial"/>
          <w:sz w:val="22"/>
          <w:szCs w:val="22"/>
          <w:lang w:val="en-ZA"/>
        </w:rPr>
        <w:t>vehicle/</w:t>
      </w:r>
      <w:r w:rsidRPr="002B0B22">
        <w:rPr>
          <w:rFonts w:ascii="Arial" w:hAnsi="Arial" w:cs="Arial"/>
          <w:sz w:val="22"/>
          <w:szCs w:val="22"/>
          <w:lang w:val="en-ZA"/>
        </w:rPr>
        <w:t xml:space="preserve">s described in </w:t>
      </w:r>
      <w:r w:rsidRPr="002B0B22">
        <w:rPr>
          <w:rFonts w:ascii="Arial" w:hAnsi="Arial" w:cs="Arial"/>
          <w:b/>
          <w:sz w:val="22"/>
          <w:szCs w:val="22"/>
          <w:lang w:val="en-ZA"/>
        </w:rPr>
        <w:t>Annexure A</w:t>
      </w:r>
      <w:r w:rsidRPr="002B0B22">
        <w:rPr>
          <w:rFonts w:ascii="Arial" w:hAnsi="Arial" w:cs="Arial"/>
          <w:sz w:val="22"/>
          <w:szCs w:val="22"/>
          <w:lang w:val="en-ZA"/>
        </w:rPr>
        <w:t xml:space="preserve"> hereto;</w:t>
      </w:r>
    </w:p>
    <w:p w14:paraId="363DF7AE" w14:textId="77777777" w:rsidR="0016326F" w:rsidRPr="002B0B22" w:rsidRDefault="0016326F" w:rsidP="0016326F">
      <w:pPr>
        <w:pStyle w:val="ListParagraph"/>
        <w:widowControl w:val="0"/>
        <w:numPr>
          <w:ilvl w:val="2"/>
          <w:numId w:val="13"/>
        </w:numPr>
        <w:tabs>
          <w:tab w:val="left" w:pos="993"/>
        </w:tabs>
        <w:suppressAutoHyphens w:val="0"/>
        <w:spacing w:before="129"/>
        <w:ind w:left="1560" w:right="109" w:hanging="840"/>
        <w:jc w:val="left"/>
        <w:rPr>
          <w:rFonts w:ascii="Arial" w:hAnsi="Arial" w:cs="Arial"/>
          <w:sz w:val="22"/>
          <w:szCs w:val="22"/>
          <w:lang w:val="en-ZA"/>
        </w:rPr>
      </w:pPr>
      <w:r w:rsidRPr="002B0B22">
        <w:rPr>
          <w:rFonts w:ascii="Arial" w:hAnsi="Arial" w:cs="Arial"/>
          <w:sz w:val="22"/>
          <w:szCs w:val="22"/>
          <w:lang w:val="en-ZA"/>
        </w:rPr>
        <w:t>“</w:t>
      </w:r>
      <w:r w:rsidRPr="002B0B22">
        <w:rPr>
          <w:rFonts w:ascii="Arial" w:hAnsi="Arial" w:cs="Arial"/>
          <w:b/>
          <w:sz w:val="22"/>
          <w:szCs w:val="22"/>
          <w:lang w:val="en-ZA"/>
        </w:rPr>
        <w:t>VAT</w:t>
      </w:r>
      <w:r w:rsidRPr="002B0B22">
        <w:rPr>
          <w:rFonts w:ascii="Arial" w:hAnsi="Arial" w:cs="Arial"/>
          <w:sz w:val="22"/>
          <w:szCs w:val="22"/>
          <w:lang w:val="en-ZA"/>
        </w:rPr>
        <w:t>” means value-added tax chargeable under the Value-Added Tax Act 89 of 1991;</w:t>
      </w:r>
    </w:p>
    <w:p w14:paraId="363DF7AF" w14:textId="77777777" w:rsidR="0016326F" w:rsidRPr="002B0B22" w:rsidRDefault="0016326F" w:rsidP="0016326F">
      <w:pPr>
        <w:pStyle w:val="ListParagraph"/>
        <w:widowControl w:val="0"/>
        <w:numPr>
          <w:ilvl w:val="1"/>
          <w:numId w:val="13"/>
        </w:numPr>
        <w:tabs>
          <w:tab w:val="left" w:pos="993"/>
        </w:tabs>
        <w:suppressAutoHyphens w:val="0"/>
        <w:spacing w:before="129"/>
        <w:ind w:left="993" w:right="109" w:hanging="633"/>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headings of the various clauses in this Agreement have been inserted purely for the purpose of convenience and they will not be used to interpret the Agreement; </w:t>
      </w:r>
    </w:p>
    <w:p w14:paraId="363DF7B0" w14:textId="77777777" w:rsidR="0016326F" w:rsidRPr="002B0B22" w:rsidRDefault="0016326F" w:rsidP="0016326F">
      <w:pPr>
        <w:pStyle w:val="ListParagraph"/>
        <w:widowControl w:val="0"/>
        <w:numPr>
          <w:ilvl w:val="1"/>
          <w:numId w:val="13"/>
        </w:numPr>
        <w:tabs>
          <w:tab w:val="left" w:pos="993"/>
        </w:tabs>
        <w:suppressAutoHyphens w:val="0"/>
        <w:spacing w:before="129"/>
        <w:ind w:left="993" w:right="109" w:hanging="633"/>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any reference to a gender includes the other genders; and </w:t>
      </w:r>
    </w:p>
    <w:p w14:paraId="363DF7B1" w14:textId="77777777" w:rsidR="0016326F" w:rsidRPr="002B0B22" w:rsidRDefault="0016326F" w:rsidP="0016326F">
      <w:pPr>
        <w:pStyle w:val="ListParagraph"/>
        <w:widowControl w:val="0"/>
        <w:numPr>
          <w:ilvl w:val="1"/>
          <w:numId w:val="13"/>
        </w:numPr>
        <w:tabs>
          <w:tab w:val="left" w:pos="993"/>
        </w:tabs>
        <w:suppressAutoHyphens w:val="0"/>
        <w:spacing w:before="129"/>
        <w:ind w:left="993" w:right="109" w:hanging="633"/>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singular includes the plural and vice versa (the other way around). </w:t>
      </w:r>
    </w:p>
    <w:p w14:paraId="363DF7B2" w14:textId="77777777" w:rsidR="0016326F" w:rsidRPr="002B0B22" w:rsidRDefault="0016326F" w:rsidP="0016326F">
      <w:pPr>
        <w:widowControl w:val="0"/>
        <w:tabs>
          <w:tab w:val="left" w:pos="993"/>
        </w:tabs>
        <w:spacing w:before="129" w:line="360" w:lineRule="auto"/>
        <w:ind w:right="109"/>
        <w:contextualSpacing/>
        <w:rPr>
          <w:rFonts w:eastAsia="Arial" w:cs="Arial"/>
          <w:sz w:val="22"/>
          <w:szCs w:val="22"/>
        </w:rPr>
      </w:pPr>
    </w:p>
    <w:p w14:paraId="363DF7B3" w14:textId="77777777" w:rsidR="0016326F" w:rsidRPr="002B0B22" w:rsidRDefault="0016326F" w:rsidP="0016326F">
      <w:pPr>
        <w:pStyle w:val="Heading1"/>
        <w:widowControl w:val="0"/>
        <w:numPr>
          <w:ilvl w:val="0"/>
          <w:numId w:val="4"/>
        </w:numPr>
        <w:tabs>
          <w:tab w:val="left" w:pos="479"/>
        </w:tabs>
        <w:spacing w:line="360" w:lineRule="auto"/>
        <w:ind w:left="478"/>
        <w:contextualSpacing/>
        <w:jc w:val="both"/>
        <w:rPr>
          <w:rFonts w:eastAsia="Arial"/>
          <w:b/>
          <w:sz w:val="22"/>
          <w:szCs w:val="22"/>
        </w:rPr>
      </w:pPr>
      <w:bookmarkStart w:id="17" w:name="_Toc493835874"/>
      <w:bookmarkEnd w:id="2"/>
      <w:r w:rsidRPr="002B0B22">
        <w:rPr>
          <w:rFonts w:eastAsia="Arial"/>
          <w:b/>
          <w:sz w:val="22"/>
          <w:szCs w:val="22"/>
        </w:rPr>
        <w:t>INTRODUCTION</w:t>
      </w:r>
      <w:bookmarkEnd w:id="17"/>
    </w:p>
    <w:p w14:paraId="363DF7B4" w14:textId="77777777" w:rsidR="0016326F" w:rsidRPr="002B0B22" w:rsidRDefault="0016326F" w:rsidP="0016326F">
      <w:pPr>
        <w:pStyle w:val="ListParagraph"/>
        <w:widowControl w:val="0"/>
        <w:tabs>
          <w:tab w:val="left" w:pos="142"/>
        </w:tabs>
        <w:suppressAutoHyphens w:val="0"/>
        <w:spacing w:before="129"/>
        <w:ind w:left="284" w:right="1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MAN </w:t>
      </w:r>
      <w:r w:rsidR="00F5099F">
        <w:rPr>
          <w:rFonts w:ascii="Arial" w:eastAsia="Arial" w:hAnsi="Arial" w:cs="Arial"/>
          <w:snapToGrid/>
          <w:sz w:val="22"/>
          <w:szCs w:val="22"/>
          <w:lang w:val="en-US"/>
        </w:rPr>
        <w:t xml:space="preserve">undertakes to rent </w:t>
      </w:r>
      <w:r w:rsidRPr="002B0B22">
        <w:rPr>
          <w:rFonts w:ascii="Arial" w:eastAsia="Arial" w:hAnsi="Arial" w:cs="Arial"/>
          <w:snapToGrid/>
          <w:sz w:val="22"/>
          <w:szCs w:val="22"/>
          <w:lang w:val="en-US"/>
        </w:rPr>
        <w:t xml:space="preserve">the Rental Vehicles </w:t>
      </w:r>
      <w:r w:rsidR="00F5099F">
        <w:rPr>
          <w:rFonts w:ascii="Arial" w:eastAsia="Arial" w:hAnsi="Arial" w:cs="Arial"/>
          <w:snapToGrid/>
          <w:sz w:val="22"/>
          <w:szCs w:val="22"/>
          <w:lang w:val="en-US"/>
        </w:rPr>
        <w:t>to</w:t>
      </w:r>
      <w:r w:rsidRPr="002B0B22">
        <w:rPr>
          <w:rFonts w:ascii="Arial" w:eastAsia="Arial" w:hAnsi="Arial" w:cs="Arial"/>
          <w:snapToGrid/>
          <w:sz w:val="22"/>
          <w:szCs w:val="22"/>
          <w:lang w:val="en-US"/>
        </w:rPr>
        <w:t xml:space="preserve"> the Customer and the Customer undertakes to lease the Rental Vehicles from MAN for the Rental Period, subject to the terms and conditions of this Agreement.  </w:t>
      </w:r>
    </w:p>
    <w:p w14:paraId="363DF7B5" w14:textId="77777777" w:rsidR="0016326F" w:rsidRPr="002B0B22" w:rsidRDefault="0016326F" w:rsidP="0016326F">
      <w:pPr>
        <w:spacing w:line="360" w:lineRule="auto"/>
        <w:contextualSpacing/>
        <w:jc w:val="both"/>
        <w:rPr>
          <w:rFonts w:cs="Arial"/>
          <w:sz w:val="22"/>
          <w:szCs w:val="22"/>
          <w:lang w:val="en-ZA"/>
        </w:rPr>
      </w:pPr>
    </w:p>
    <w:p w14:paraId="363DF7B6" w14:textId="77777777" w:rsidR="0016326F" w:rsidRPr="002B0B22" w:rsidRDefault="0016326F" w:rsidP="0016326F">
      <w:pPr>
        <w:rPr>
          <w:rFonts w:eastAsia="Arial" w:cs="Arial"/>
          <w:b/>
          <w:bCs/>
          <w:sz w:val="22"/>
          <w:szCs w:val="22"/>
        </w:rPr>
      </w:pPr>
      <w:r w:rsidRPr="002B0B22">
        <w:rPr>
          <w:rFonts w:eastAsia="Arial" w:cs="Arial"/>
          <w:b/>
          <w:sz w:val="22"/>
          <w:szCs w:val="22"/>
        </w:rPr>
        <w:br w:type="page"/>
      </w:r>
    </w:p>
    <w:p w14:paraId="363DF7B7" w14:textId="77777777" w:rsidR="0016326F" w:rsidRPr="002B0B22" w:rsidRDefault="0016326F" w:rsidP="0016326F">
      <w:pPr>
        <w:pStyle w:val="Heading1"/>
        <w:widowControl w:val="0"/>
        <w:numPr>
          <w:ilvl w:val="0"/>
          <w:numId w:val="4"/>
        </w:numPr>
        <w:tabs>
          <w:tab w:val="left" w:pos="479"/>
        </w:tabs>
        <w:spacing w:line="360" w:lineRule="auto"/>
        <w:ind w:left="478"/>
        <w:contextualSpacing/>
        <w:jc w:val="both"/>
        <w:rPr>
          <w:rFonts w:eastAsia="Arial"/>
          <w:b/>
          <w:sz w:val="22"/>
          <w:szCs w:val="22"/>
        </w:rPr>
      </w:pPr>
      <w:bookmarkStart w:id="18" w:name="_Toc493835875"/>
      <w:r w:rsidRPr="002B0B22">
        <w:rPr>
          <w:rFonts w:eastAsia="Arial"/>
          <w:b/>
          <w:sz w:val="22"/>
          <w:szCs w:val="22"/>
        </w:rPr>
        <w:t>WARRANTIES BY THE CUSTOMER</w:t>
      </w:r>
      <w:bookmarkEnd w:id="18"/>
    </w:p>
    <w:p w14:paraId="363DF7B8"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601"/>
        <w:jc w:val="left"/>
        <w:rPr>
          <w:rFonts w:ascii="Arial" w:eastAsia="Arial" w:hAnsi="Arial" w:cs="Arial"/>
          <w:snapToGrid/>
          <w:sz w:val="22"/>
          <w:szCs w:val="22"/>
          <w:lang w:val="en-US"/>
        </w:rPr>
      </w:pPr>
      <w:r w:rsidRPr="002B0B22">
        <w:rPr>
          <w:rFonts w:ascii="Arial" w:eastAsia="Arial" w:hAnsi="Arial" w:cs="Arial"/>
          <w:snapToGrid/>
          <w:sz w:val="22"/>
          <w:szCs w:val="22"/>
          <w:lang w:val="en-US"/>
        </w:rPr>
        <w:t>By signing this Agreement, the Customer warrants that –</w:t>
      </w:r>
    </w:p>
    <w:p w14:paraId="363DF7B9"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it has full capacity to effect and carry out is obligations under this Agreement, and that it has obtained all approvals, authorisations and consents that may be required to enter into this Agreement;</w:t>
      </w:r>
    </w:p>
    <w:p w14:paraId="363DF7BA"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all the information that the Customer has provided to MAN in connection with this Agreement is in all aspects true, complete, current and accurate;</w:t>
      </w:r>
    </w:p>
    <w:p w14:paraId="363DF7BB"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it has inspected the Rental Vehicles and they are not defective in any way and are suitable for the purposes for which the Customer requires them; </w:t>
      </w:r>
    </w:p>
    <w:p w14:paraId="363DF7BC"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its asset value or annual turnover, at the time of entering into this Agreement, equals or exceeds R2,000,000 (two million rands), as calculated in accordance with South African generally accepted accounting standards; </w:t>
      </w:r>
      <w:r w:rsidR="00F5099F" w:rsidRPr="002B0B22">
        <w:rPr>
          <w:rFonts w:ascii="Arial" w:eastAsia="Arial" w:hAnsi="Arial" w:cs="Arial"/>
          <w:snapToGrid/>
          <w:sz w:val="22"/>
          <w:szCs w:val="22"/>
          <w:lang w:val="en-US"/>
        </w:rPr>
        <w:t>and</w:t>
      </w:r>
      <w:r w:rsidR="00F5099F">
        <w:rPr>
          <w:rFonts w:ascii="Arial" w:eastAsia="Arial" w:hAnsi="Arial" w:cs="Arial"/>
          <w:snapToGrid/>
          <w:sz w:val="22"/>
          <w:szCs w:val="22"/>
          <w:lang w:val="en-US"/>
        </w:rPr>
        <w:t xml:space="preserve"> </w:t>
      </w:r>
    </w:p>
    <w:p w14:paraId="363DF7BD"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it will rent the Rental Vehicles for the entire Rental Period.  </w:t>
      </w:r>
    </w:p>
    <w:p w14:paraId="363DF7BE" w14:textId="77777777" w:rsidR="0016326F" w:rsidRPr="002B0B22" w:rsidRDefault="0016326F" w:rsidP="0016326F">
      <w:pPr>
        <w:widowControl w:val="0"/>
        <w:tabs>
          <w:tab w:val="left" w:pos="971"/>
        </w:tabs>
        <w:spacing w:before="129" w:line="360" w:lineRule="auto"/>
        <w:ind w:right="109"/>
        <w:contextualSpacing/>
        <w:rPr>
          <w:rFonts w:eastAsia="Arial" w:cs="Arial"/>
          <w:sz w:val="22"/>
          <w:szCs w:val="22"/>
        </w:rPr>
      </w:pPr>
    </w:p>
    <w:p w14:paraId="363DF7BF" w14:textId="77777777" w:rsidR="0016326F" w:rsidRPr="002B0B22" w:rsidRDefault="0016326F" w:rsidP="0016326F">
      <w:pPr>
        <w:pStyle w:val="Heading1"/>
        <w:widowControl w:val="0"/>
        <w:numPr>
          <w:ilvl w:val="0"/>
          <w:numId w:val="4"/>
        </w:numPr>
        <w:tabs>
          <w:tab w:val="left" w:pos="479"/>
        </w:tabs>
        <w:spacing w:line="360" w:lineRule="auto"/>
        <w:ind w:left="478"/>
        <w:contextualSpacing/>
        <w:jc w:val="both"/>
        <w:rPr>
          <w:rFonts w:eastAsia="Arial"/>
          <w:b/>
          <w:sz w:val="22"/>
          <w:szCs w:val="22"/>
        </w:rPr>
      </w:pPr>
      <w:bookmarkStart w:id="19" w:name="_Toc418763389"/>
      <w:bookmarkStart w:id="20" w:name="_Toc493835876"/>
      <w:r w:rsidRPr="002B0B22">
        <w:rPr>
          <w:rFonts w:eastAsia="Arial"/>
          <w:b/>
          <w:sz w:val="22"/>
          <w:szCs w:val="22"/>
        </w:rPr>
        <w:t>OWNERSHIP</w:t>
      </w:r>
      <w:bookmarkEnd w:id="19"/>
      <w:r w:rsidRPr="002B0B22">
        <w:rPr>
          <w:rFonts w:eastAsia="Arial"/>
          <w:b/>
          <w:sz w:val="22"/>
          <w:szCs w:val="22"/>
        </w:rPr>
        <w:t>, POSSESSION AND RISK</w:t>
      </w:r>
      <w:bookmarkEnd w:id="20"/>
    </w:p>
    <w:p w14:paraId="363DF7C0"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601"/>
        <w:jc w:val="left"/>
        <w:rPr>
          <w:rFonts w:ascii="Arial" w:eastAsia="Arial" w:hAnsi="Arial" w:cs="Arial"/>
          <w:snapToGrid/>
          <w:sz w:val="22"/>
          <w:szCs w:val="22"/>
          <w:lang w:val="en-US"/>
        </w:rPr>
      </w:pPr>
      <w:bookmarkStart w:id="21" w:name="_Ref493774880"/>
      <w:r w:rsidRPr="002B0B22">
        <w:rPr>
          <w:rFonts w:ascii="Arial" w:eastAsia="Arial" w:hAnsi="Arial" w:cs="Arial"/>
          <w:snapToGrid/>
          <w:sz w:val="22"/>
          <w:szCs w:val="22"/>
          <w:lang w:val="en-US"/>
        </w:rPr>
        <w:t>Ownership of the Rental Vehicles will remain vested with MAN at all times.</w:t>
      </w:r>
      <w:bookmarkEnd w:id="21"/>
      <w:r w:rsidRPr="002B0B22">
        <w:rPr>
          <w:rFonts w:ascii="Arial" w:eastAsia="Arial" w:hAnsi="Arial" w:cs="Arial"/>
          <w:snapToGrid/>
          <w:sz w:val="22"/>
          <w:szCs w:val="22"/>
          <w:lang w:val="en-US"/>
        </w:rPr>
        <w:t xml:space="preserve">  </w:t>
      </w:r>
    </w:p>
    <w:p w14:paraId="363DF7C1"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601"/>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will sign a Release Note and Acknowledgment of Delivery on or before the Effective Date.  </w:t>
      </w:r>
    </w:p>
    <w:p w14:paraId="363DF7C2"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601"/>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All risk in and to the Rental Vehicles will remain with the Customer at all times during the Rental Period.  </w:t>
      </w:r>
    </w:p>
    <w:p w14:paraId="363DF7C3" w14:textId="77777777" w:rsidR="0016326F" w:rsidRPr="002B0B22" w:rsidRDefault="0016326F" w:rsidP="0016326F">
      <w:pPr>
        <w:pStyle w:val="level10"/>
        <w:tabs>
          <w:tab w:val="num" w:pos="1080"/>
        </w:tabs>
        <w:spacing w:before="0" w:after="0" w:line="360" w:lineRule="auto"/>
        <w:contextualSpacing/>
        <w:jc w:val="both"/>
        <w:rPr>
          <w:rFonts w:ascii="Arial" w:hAnsi="Arial" w:cs="Arial"/>
          <w:color w:val="0D0D0D"/>
          <w:sz w:val="22"/>
          <w:szCs w:val="22"/>
          <w:u w:val="none"/>
          <w:lang w:val="en-ZA"/>
        </w:rPr>
      </w:pPr>
    </w:p>
    <w:p w14:paraId="363DF7C4" w14:textId="77777777" w:rsidR="0016326F" w:rsidRPr="002B0B22" w:rsidRDefault="0016326F" w:rsidP="0016326F">
      <w:pPr>
        <w:pStyle w:val="Heading1"/>
        <w:widowControl w:val="0"/>
        <w:numPr>
          <w:ilvl w:val="0"/>
          <w:numId w:val="4"/>
        </w:numPr>
        <w:tabs>
          <w:tab w:val="left" w:pos="479"/>
        </w:tabs>
        <w:spacing w:line="360" w:lineRule="auto"/>
        <w:contextualSpacing/>
        <w:jc w:val="both"/>
        <w:rPr>
          <w:rFonts w:eastAsia="Arial"/>
          <w:b/>
          <w:sz w:val="22"/>
          <w:szCs w:val="22"/>
        </w:rPr>
      </w:pPr>
      <w:bookmarkStart w:id="22" w:name="_Toc493835877"/>
      <w:r w:rsidRPr="002B0B22">
        <w:rPr>
          <w:rFonts w:eastAsia="Arial"/>
          <w:b/>
          <w:sz w:val="22"/>
          <w:szCs w:val="22"/>
        </w:rPr>
        <w:t>RENTAL PAYMENTS</w:t>
      </w:r>
      <w:bookmarkEnd w:id="22"/>
    </w:p>
    <w:p w14:paraId="363DF7C5"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rental fee payable by the Customer to MAN is </w:t>
      </w:r>
      <w:sdt>
        <w:sdtPr>
          <w:rPr>
            <w:rFonts w:ascii="Arial" w:hAnsi="Arial" w:cs="Arial"/>
            <w:b/>
            <w:sz w:val="22"/>
            <w:szCs w:val="22"/>
          </w:rPr>
          <w:id w:val="952059450"/>
          <w:placeholder>
            <w:docPart w:val="2AAC04FBCB95453CA42BC55F9039C3D1"/>
          </w:placeholder>
        </w:sdtPr>
        <w:sdtEndPr>
          <w:rPr>
            <w:b w:val="0"/>
          </w:rPr>
        </w:sdtEndPr>
        <w:sdtContent>
          <w:r w:rsidR="00DD3E34" w:rsidRPr="00DD3E34">
            <w:rPr>
              <w:rFonts w:ascii="Arial" w:hAnsi="Arial" w:cs="Arial"/>
              <w:b/>
              <w:sz w:val="22"/>
              <w:szCs w:val="22"/>
            </w:rPr>
            <w:t xml:space="preserve">[INSERT AMOUNT] </w:t>
          </w:r>
          <w:r w:rsidRPr="002B0B22">
            <w:rPr>
              <w:rFonts w:ascii="Arial" w:hAnsi="Arial" w:cs="Arial"/>
              <w:sz w:val="22"/>
              <w:szCs w:val="22"/>
            </w:rPr>
            <w:t>per vehicle per month (excluding VAT)</w:t>
          </w:r>
        </w:sdtContent>
      </w:sdt>
      <w:r w:rsidRPr="002B0B22">
        <w:rPr>
          <w:rFonts w:ascii="Arial" w:eastAsia="Arial" w:hAnsi="Arial" w:cs="Arial"/>
          <w:snapToGrid/>
          <w:sz w:val="22"/>
          <w:szCs w:val="22"/>
          <w:lang w:val="en-US"/>
        </w:rPr>
        <w:t xml:space="preserve">. </w:t>
      </w:r>
    </w:p>
    <w:p w14:paraId="363DF7C6"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must pay the rental fee monthly in advance and all other amounts due in terms of this Agreement on the Due Dates stipulated on the invoices issued by MAN.</w:t>
      </w:r>
    </w:p>
    <w:p w14:paraId="363DF7C7"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If this Agreement is terminated by MAN and the Customer disputes such termination whilst remaining in possession of any Rental Vehicle/s, the Customer must continue to pay all amounts due in respect of such Rental Vehicle/s. MAN's acceptance of such payments will not detract from any of its rights of recourse in terms of this Agreement and in law.</w:t>
      </w:r>
    </w:p>
    <w:p w14:paraId="363DF7C8" w14:textId="77777777" w:rsidR="00DD3E34" w:rsidRDefault="00DD3E34">
      <w:pPr>
        <w:rPr>
          <w:rFonts w:eastAsia="Arial" w:cs="Arial"/>
          <w:sz w:val="22"/>
          <w:szCs w:val="22"/>
        </w:rPr>
      </w:pPr>
      <w:r>
        <w:rPr>
          <w:rFonts w:eastAsia="Arial" w:cs="Arial"/>
          <w:sz w:val="22"/>
          <w:szCs w:val="22"/>
        </w:rPr>
        <w:br w:type="page"/>
      </w:r>
    </w:p>
    <w:p w14:paraId="363DF7C9"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In the event of the Customer failing to pay any amount payable by it to MAN on a Due Date, then notwithstanding any other remedies available to MAN in such event in terms of this Agreement or at law, such overdue payment will bear interest in accordance with the provisions of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_Ref441479515 \r \p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11 below</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xml:space="preserve">.  </w:t>
      </w:r>
    </w:p>
    <w:p w14:paraId="363DF7CA" w14:textId="77777777" w:rsidR="0016326F" w:rsidRPr="002B0B22" w:rsidRDefault="0016326F" w:rsidP="0016326F">
      <w:pPr>
        <w:spacing w:line="360" w:lineRule="auto"/>
        <w:contextualSpacing/>
        <w:jc w:val="both"/>
        <w:rPr>
          <w:rFonts w:eastAsia="Arial" w:cs="Arial"/>
          <w:sz w:val="22"/>
          <w:szCs w:val="22"/>
        </w:rPr>
      </w:pPr>
    </w:p>
    <w:p w14:paraId="363DF7CB"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23" w:name="_Toc493835878"/>
      <w:r w:rsidRPr="002B0B22">
        <w:rPr>
          <w:rFonts w:eastAsia="Arial"/>
          <w:b/>
          <w:sz w:val="22"/>
          <w:szCs w:val="22"/>
        </w:rPr>
        <w:t>LICENSING COSTS</w:t>
      </w:r>
      <w:bookmarkEnd w:id="23"/>
    </w:p>
    <w:p w14:paraId="363DF7CC" w14:textId="77777777" w:rsidR="0016326F" w:rsidRPr="002B0B22" w:rsidRDefault="0016326F" w:rsidP="0016326F">
      <w:pPr>
        <w:pStyle w:val="ListParagraph"/>
        <w:widowControl w:val="0"/>
        <w:tabs>
          <w:tab w:val="left" w:pos="142"/>
        </w:tabs>
        <w:suppressAutoHyphens w:val="0"/>
        <w:spacing w:before="129"/>
        <w:ind w:left="284" w:right="1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MAN will pay for the licensing of the Rental Vehicles, subject to the proviso that, at the end of the Rental Period, MAN will invoice the Customer for the </w:t>
      </w:r>
      <w:r w:rsidRPr="002B0B22">
        <w:rPr>
          <w:rFonts w:ascii="Arial" w:eastAsia="Arial" w:hAnsi="Arial" w:cs="Arial"/>
          <w:i/>
          <w:snapToGrid/>
          <w:sz w:val="22"/>
          <w:szCs w:val="22"/>
          <w:lang w:val="en-US"/>
        </w:rPr>
        <w:t>pro rata</w:t>
      </w:r>
      <w:r w:rsidRPr="002B0B22">
        <w:rPr>
          <w:rFonts w:ascii="Arial" w:eastAsia="Arial" w:hAnsi="Arial" w:cs="Arial"/>
          <w:snapToGrid/>
          <w:sz w:val="22"/>
          <w:szCs w:val="22"/>
          <w:lang w:val="en-US"/>
        </w:rPr>
        <w:t xml:space="preserve"> cost of licensing </w:t>
      </w:r>
      <w:r w:rsidR="00DD3E34">
        <w:rPr>
          <w:rFonts w:ascii="Arial" w:eastAsia="Arial" w:hAnsi="Arial" w:cs="Arial"/>
          <w:snapToGrid/>
          <w:sz w:val="22"/>
          <w:szCs w:val="22"/>
          <w:lang w:val="en-US"/>
        </w:rPr>
        <w:t>the</w:t>
      </w:r>
      <w:r w:rsidRPr="002B0B22">
        <w:rPr>
          <w:rFonts w:ascii="Arial" w:eastAsia="Arial" w:hAnsi="Arial" w:cs="Arial"/>
          <w:snapToGrid/>
          <w:sz w:val="22"/>
          <w:szCs w:val="22"/>
          <w:lang w:val="en-US"/>
        </w:rPr>
        <w:t xml:space="preserve"> Rental Vehicle based on the duration of the Rental Period for such Rental Vehicle.  </w:t>
      </w:r>
    </w:p>
    <w:p w14:paraId="363DF7CD" w14:textId="77777777" w:rsidR="0016326F" w:rsidRPr="002B0B22" w:rsidRDefault="0016326F" w:rsidP="0016326F">
      <w:pPr>
        <w:spacing w:line="360" w:lineRule="auto"/>
        <w:contextualSpacing/>
        <w:jc w:val="both"/>
        <w:rPr>
          <w:rFonts w:eastAsia="Arial" w:cs="Arial"/>
          <w:sz w:val="22"/>
          <w:szCs w:val="22"/>
        </w:rPr>
      </w:pPr>
    </w:p>
    <w:p w14:paraId="363DF7CE" w14:textId="77777777" w:rsidR="0016326F" w:rsidRPr="002B0B22" w:rsidRDefault="0016326F" w:rsidP="0016326F">
      <w:pPr>
        <w:pStyle w:val="Heading1"/>
        <w:widowControl w:val="0"/>
        <w:numPr>
          <w:ilvl w:val="0"/>
          <w:numId w:val="4"/>
        </w:numPr>
        <w:tabs>
          <w:tab w:val="left" w:pos="479"/>
        </w:tabs>
        <w:spacing w:line="360" w:lineRule="auto"/>
        <w:contextualSpacing/>
        <w:jc w:val="both"/>
        <w:rPr>
          <w:rFonts w:eastAsia="Arial"/>
          <w:b/>
          <w:sz w:val="22"/>
          <w:szCs w:val="22"/>
        </w:rPr>
      </w:pPr>
      <w:bookmarkStart w:id="24" w:name="_Toc418763393"/>
      <w:bookmarkStart w:id="25" w:name="_Toc493835879"/>
      <w:r w:rsidRPr="002B0B22">
        <w:rPr>
          <w:rFonts w:eastAsia="Arial"/>
          <w:b/>
          <w:sz w:val="22"/>
          <w:szCs w:val="22"/>
        </w:rPr>
        <w:t>FINES AND TOLL FEES</w:t>
      </w:r>
      <w:bookmarkEnd w:id="24"/>
      <w:bookmarkEnd w:id="25"/>
    </w:p>
    <w:p w14:paraId="363DF7CF"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must nominate a designated person who will be responsible for the administration of all fines and toll fees incurred against the vehicle during the Rental Period.  </w:t>
      </w:r>
    </w:p>
    <w:p w14:paraId="363DF7D0"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MAN will transfer all fines and toll fees incurred during the Rental Period to the designated person, and the Customer must pay for all such fines on demand either to MAN or to the relevant Road Traffic Management Office.</w:t>
      </w:r>
    </w:p>
    <w:p w14:paraId="363DF7D1"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All transportation permits required and the costs in respect thereof during the Rental Period remain the responsibility of the Customer.  If the Rental Vehicle is impounded for any reason by any authority, the Customer must ensure the expeditious release thereof back to MAN.</w:t>
      </w:r>
    </w:p>
    <w:p w14:paraId="363DF7D2" w14:textId="77777777" w:rsidR="0016326F" w:rsidRPr="002B0B22" w:rsidRDefault="0016326F" w:rsidP="0016326F">
      <w:pPr>
        <w:spacing w:line="360" w:lineRule="auto"/>
        <w:contextualSpacing/>
        <w:jc w:val="both"/>
        <w:rPr>
          <w:rFonts w:cs="Arial"/>
          <w:sz w:val="22"/>
          <w:szCs w:val="22"/>
          <w:lang w:val="en-ZA"/>
        </w:rPr>
      </w:pPr>
    </w:p>
    <w:p w14:paraId="363DF7D3" w14:textId="77777777" w:rsidR="0016326F" w:rsidRPr="002B0B22" w:rsidRDefault="0016326F" w:rsidP="0016326F">
      <w:pPr>
        <w:pStyle w:val="Heading1"/>
        <w:widowControl w:val="0"/>
        <w:numPr>
          <w:ilvl w:val="0"/>
          <w:numId w:val="4"/>
        </w:numPr>
        <w:tabs>
          <w:tab w:val="left" w:pos="479"/>
        </w:tabs>
        <w:spacing w:line="360" w:lineRule="auto"/>
        <w:ind w:left="478"/>
        <w:contextualSpacing/>
        <w:jc w:val="both"/>
        <w:rPr>
          <w:rFonts w:eastAsia="Arial"/>
          <w:b/>
          <w:sz w:val="22"/>
          <w:szCs w:val="22"/>
        </w:rPr>
      </w:pPr>
      <w:bookmarkStart w:id="26" w:name="_Toc493835880"/>
      <w:r w:rsidRPr="002B0B22">
        <w:rPr>
          <w:rFonts w:eastAsia="Arial"/>
          <w:b/>
          <w:sz w:val="22"/>
          <w:szCs w:val="22"/>
        </w:rPr>
        <w:t>OPERATION AND USE OF THE RENTAL VEHICLES</w:t>
      </w:r>
      <w:bookmarkEnd w:id="26"/>
      <w:r w:rsidRPr="002B0B22">
        <w:rPr>
          <w:rFonts w:eastAsia="Arial"/>
          <w:b/>
          <w:sz w:val="22"/>
          <w:szCs w:val="22"/>
        </w:rPr>
        <w:t xml:space="preserve"> </w:t>
      </w:r>
    </w:p>
    <w:p w14:paraId="363DF7D4"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601"/>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must – </w:t>
      </w:r>
    </w:p>
    <w:p w14:paraId="363DF7D5"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use the Rental Vehicles only for the purpose for which the Rental Vehicles are designed and in accordance with this Agreement;  </w:t>
      </w:r>
    </w:p>
    <w:p w14:paraId="363DF7D6"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not allow any unqualified or unlicensed operator to use the Rental Vehicle. </w:t>
      </w:r>
      <w:r w:rsidR="003D0032">
        <w:rPr>
          <w:rFonts w:ascii="Arial" w:eastAsia="Arial" w:hAnsi="Arial" w:cs="Arial"/>
          <w:snapToGrid/>
          <w:sz w:val="22"/>
          <w:szCs w:val="22"/>
          <w:lang w:val="en-US"/>
        </w:rPr>
        <w:t xml:space="preserve"> </w:t>
      </w:r>
      <w:r w:rsidRPr="002B0B22">
        <w:rPr>
          <w:rFonts w:ascii="Arial" w:eastAsia="Arial" w:hAnsi="Arial" w:cs="Arial"/>
          <w:snapToGrid/>
          <w:sz w:val="22"/>
          <w:szCs w:val="22"/>
          <w:lang w:val="en-US"/>
        </w:rPr>
        <w:t xml:space="preserve">The Rental Vehicles must be used exclusively by the Customer and its employees and/or contractors; </w:t>
      </w:r>
    </w:p>
    <w:p w14:paraId="363DF7D7"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ensure that the Rental Vehicles remain in the Customer's possession or control at all times and that the Customer informs MAN in writing on the signature date of this Agreement of the address where the Rental Vehicle is primarily kept; </w:t>
      </w:r>
    </w:p>
    <w:p w14:paraId="363DF7D8" w14:textId="77777777" w:rsidR="006F4839" w:rsidRDefault="006F4839">
      <w:pPr>
        <w:rPr>
          <w:rFonts w:eastAsia="Arial" w:cs="Arial"/>
          <w:sz w:val="22"/>
          <w:szCs w:val="22"/>
        </w:rPr>
      </w:pPr>
      <w:r>
        <w:rPr>
          <w:rFonts w:eastAsia="Arial" w:cs="Arial"/>
          <w:sz w:val="22"/>
          <w:szCs w:val="22"/>
        </w:rPr>
        <w:br w:type="page"/>
      </w:r>
    </w:p>
    <w:p w14:paraId="363DF7D9"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not modify the Rental Vehicles without MAN's prior written approval if the Customer adds any accessory to the Rental Vehicles, it will become part of the Rental Vehicles and MAN will not compensate the Customer for this; </w:t>
      </w:r>
    </w:p>
    <w:p w14:paraId="363DF7DA"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not allow the Rental Vehicles to become subject to any attachment, lien, hypothec or any legal claim; </w:t>
      </w:r>
    </w:p>
    <w:p w14:paraId="363DF7DB"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not use the Rental Vehicles or allow the Rental Vehicles to be used in an illegal manner or for an illegal purpose, in a manner which may invalidate any claim under an insurance policy in respect of the Rental Vehicle, to transport persons or Rental Vehicle for reward, or for any form of motor sport or</w:t>
      </w:r>
      <w:r w:rsidR="006F4839">
        <w:rPr>
          <w:rFonts w:ascii="Arial" w:eastAsia="Arial" w:hAnsi="Arial" w:cs="Arial"/>
          <w:snapToGrid/>
          <w:sz w:val="22"/>
          <w:szCs w:val="22"/>
          <w:lang w:val="en-US"/>
        </w:rPr>
        <w:t xml:space="preserve"> other dangerous activity; and </w:t>
      </w:r>
    </w:p>
    <w:p w14:paraId="363DF7DC"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27" w:name="_Toc418763390"/>
      <w:bookmarkStart w:id="28" w:name="_Ref433112238"/>
      <w:r w:rsidRPr="002B0B22">
        <w:rPr>
          <w:rFonts w:ascii="Arial" w:eastAsia="Arial" w:hAnsi="Arial" w:cs="Arial"/>
          <w:snapToGrid/>
          <w:sz w:val="22"/>
          <w:szCs w:val="22"/>
          <w:lang w:val="en-US"/>
        </w:rPr>
        <w:t xml:space="preserve">ensure that the Rental Vehicles are </w:t>
      </w:r>
      <w:r w:rsidR="00C63902">
        <w:rPr>
          <w:rFonts w:ascii="Arial" w:eastAsia="Arial" w:hAnsi="Arial" w:cs="Arial"/>
          <w:snapToGrid/>
          <w:sz w:val="22"/>
          <w:szCs w:val="22"/>
          <w:lang w:val="en-US"/>
        </w:rPr>
        <w:t xml:space="preserve">delivered to an MAN-approved workshop for the necessary </w:t>
      </w:r>
      <w:r w:rsidRPr="002B0B22">
        <w:rPr>
          <w:rFonts w:ascii="Arial" w:eastAsia="Arial" w:hAnsi="Arial" w:cs="Arial"/>
          <w:snapToGrid/>
          <w:sz w:val="22"/>
          <w:szCs w:val="22"/>
          <w:lang w:val="en-US"/>
        </w:rPr>
        <w:t>servic</w:t>
      </w:r>
      <w:r w:rsidR="00C63902">
        <w:rPr>
          <w:rFonts w:ascii="Arial" w:eastAsia="Arial" w:hAnsi="Arial" w:cs="Arial"/>
          <w:snapToGrid/>
          <w:sz w:val="22"/>
          <w:szCs w:val="22"/>
          <w:lang w:val="en-US"/>
        </w:rPr>
        <w:t xml:space="preserve">ing </w:t>
      </w:r>
      <w:r w:rsidRPr="002B0B22">
        <w:rPr>
          <w:rFonts w:ascii="Arial" w:eastAsia="Arial" w:hAnsi="Arial" w:cs="Arial"/>
          <w:snapToGrid/>
          <w:sz w:val="22"/>
          <w:szCs w:val="22"/>
          <w:lang w:val="en-US"/>
        </w:rPr>
        <w:t>at the specified service intervals and</w:t>
      </w:r>
      <w:r w:rsidR="00C63902">
        <w:rPr>
          <w:rFonts w:ascii="Arial" w:eastAsia="Arial" w:hAnsi="Arial" w:cs="Arial"/>
          <w:snapToGrid/>
          <w:sz w:val="22"/>
          <w:szCs w:val="22"/>
          <w:lang w:val="en-US"/>
        </w:rPr>
        <w:t>/or</w:t>
      </w:r>
      <w:r w:rsidRPr="002B0B22">
        <w:rPr>
          <w:rFonts w:ascii="Arial" w:eastAsia="Arial" w:hAnsi="Arial" w:cs="Arial"/>
          <w:snapToGrid/>
          <w:sz w:val="22"/>
          <w:szCs w:val="22"/>
          <w:lang w:val="en-US"/>
        </w:rPr>
        <w:t xml:space="preserve"> </w:t>
      </w:r>
      <w:r w:rsidR="00C63902">
        <w:rPr>
          <w:rFonts w:ascii="Arial" w:eastAsia="Arial" w:hAnsi="Arial" w:cs="Arial"/>
          <w:snapToGrid/>
          <w:sz w:val="22"/>
          <w:szCs w:val="22"/>
          <w:lang w:val="en-US"/>
        </w:rPr>
        <w:t xml:space="preserve">for necessary </w:t>
      </w:r>
      <w:r w:rsidRPr="002B0B22">
        <w:rPr>
          <w:rFonts w:ascii="Arial" w:eastAsia="Arial" w:hAnsi="Arial" w:cs="Arial"/>
          <w:snapToGrid/>
          <w:sz w:val="22"/>
          <w:szCs w:val="22"/>
          <w:lang w:val="en-US"/>
        </w:rPr>
        <w:t>repair</w:t>
      </w:r>
      <w:r w:rsidR="00C63902">
        <w:rPr>
          <w:rFonts w:ascii="Arial" w:eastAsia="Arial" w:hAnsi="Arial" w:cs="Arial"/>
          <w:snapToGrid/>
          <w:sz w:val="22"/>
          <w:szCs w:val="22"/>
          <w:lang w:val="en-US"/>
        </w:rPr>
        <w:t xml:space="preserve">s </w:t>
      </w:r>
      <w:r w:rsidRPr="002B0B22">
        <w:rPr>
          <w:rFonts w:ascii="Arial" w:eastAsia="Arial" w:hAnsi="Arial" w:cs="Arial"/>
          <w:snapToGrid/>
          <w:sz w:val="22"/>
          <w:szCs w:val="22"/>
          <w:lang w:val="en-US"/>
        </w:rPr>
        <w:t xml:space="preserve">.  </w:t>
      </w:r>
    </w:p>
    <w:p w14:paraId="363DF7DD" w14:textId="77777777" w:rsidR="0016326F" w:rsidRPr="002B0B22" w:rsidRDefault="0016326F" w:rsidP="0016326F">
      <w:pPr>
        <w:widowControl w:val="0"/>
        <w:tabs>
          <w:tab w:val="left" w:pos="971"/>
        </w:tabs>
        <w:spacing w:before="129" w:line="360" w:lineRule="auto"/>
        <w:ind w:right="109"/>
        <w:contextualSpacing/>
        <w:rPr>
          <w:rFonts w:eastAsia="Arial" w:cs="Arial"/>
          <w:sz w:val="22"/>
          <w:szCs w:val="22"/>
        </w:rPr>
      </w:pPr>
    </w:p>
    <w:p w14:paraId="363DF7DE" w14:textId="77777777" w:rsidR="0016326F" w:rsidRPr="002B0B22" w:rsidRDefault="0016326F" w:rsidP="0016326F">
      <w:pPr>
        <w:pStyle w:val="Heading1"/>
        <w:widowControl w:val="0"/>
        <w:numPr>
          <w:ilvl w:val="0"/>
          <w:numId w:val="4"/>
        </w:numPr>
        <w:tabs>
          <w:tab w:val="left" w:pos="479"/>
        </w:tabs>
        <w:spacing w:line="360" w:lineRule="auto"/>
        <w:contextualSpacing/>
        <w:jc w:val="both"/>
        <w:rPr>
          <w:rFonts w:eastAsia="Arial"/>
          <w:b/>
          <w:sz w:val="22"/>
          <w:szCs w:val="22"/>
        </w:rPr>
      </w:pPr>
      <w:bookmarkStart w:id="29" w:name="_Toc493835881"/>
      <w:r w:rsidRPr="002B0B22">
        <w:rPr>
          <w:rFonts w:eastAsia="Arial"/>
          <w:b/>
          <w:sz w:val="22"/>
          <w:szCs w:val="22"/>
        </w:rPr>
        <w:t>RETURN OF THE RENTAL VEHICLES</w:t>
      </w:r>
      <w:bookmarkEnd w:id="29"/>
    </w:p>
    <w:p w14:paraId="363DF7DF"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must return the Rental Vehicles to MAN at the end of the Rental Period or upon termination of this Agreement for any reason on a date and to an address stipulated by MAN in writing.  </w:t>
      </w:r>
    </w:p>
    <w:p w14:paraId="363DF7E0" w14:textId="77777777" w:rsidR="0016326F" w:rsidRPr="006603C3"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6603C3">
        <w:rPr>
          <w:rFonts w:ascii="Arial" w:eastAsia="Arial" w:hAnsi="Arial" w:cs="Arial"/>
          <w:snapToGrid/>
          <w:sz w:val="22"/>
          <w:szCs w:val="22"/>
          <w:lang w:val="en-US"/>
        </w:rPr>
        <w:t xml:space="preserve">If the Customer fails to return such Rental Vehicle on the due date, the Customer will be liable for rental payments at a rate of </w:t>
      </w:r>
      <w:sdt>
        <w:sdtPr>
          <w:rPr>
            <w:rFonts w:ascii="Arial" w:hAnsi="Arial" w:cs="Arial"/>
            <w:sz w:val="22"/>
            <w:szCs w:val="22"/>
          </w:rPr>
          <w:id w:val="-1592764591"/>
          <w:placeholder>
            <w:docPart w:val="BB1DF4314E0645408E89318D2F590915"/>
          </w:placeholder>
        </w:sdtPr>
        <w:sdtEndPr>
          <w:rPr>
            <w:b/>
          </w:rPr>
        </w:sdtEndPr>
        <w:sdtContent>
          <w:r w:rsidR="006F4839">
            <w:rPr>
              <w:rFonts w:ascii="Arial" w:hAnsi="Arial" w:cs="Arial"/>
              <w:b/>
              <w:sz w:val="22"/>
              <w:szCs w:val="22"/>
            </w:rPr>
            <w:t xml:space="preserve">[INSERT AMOUNT] </w:t>
          </w:r>
        </w:sdtContent>
      </w:sdt>
      <w:r w:rsidRPr="006603C3">
        <w:rPr>
          <w:rFonts w:ascii="Arial" w:eastAsia="Arial" w:hAnsi="Arial" w:cs="Arial"/>
          <w:snapToGrid/>
          <w:sz w:val="22"/>
          <w:szCs w:val="22"/>
          <w:lang w:val="en-US"/>
        </w:rPr>
        <w:t xml:space="preserve">per day or part thereof, excluding VAT. </w:t>
      </w:r>
    </w:p>
    <w:p w14:paraId="363DF7E1"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must ensure that the Vehicles are in the condition as stipulated in </w:t>
      </w:r>
      <w:r w:rsidRPr="002B0B22">
        <w:rPr>
          <w:rFonts w:ascii="Arial" w:eastAsia="Arial" w:hAnsi="Arial" w:cs="Arial"/>
          <w:b/>
          <w:snapToGrid/>
          <w:sz w:val="22"/>
          <w:szCs w:val="22"/>
          <w:lang w:val="en-US"/>
        </w:rPr>
        <w:t>Annexure B</w:t>
      </w:r>
      <w:r w:rsidRPr="002B0B22">
        <w:rPr>
          <w:rFonts w:ascii="Arial" w:eastAsia="Arial" w:hAnsi="Arial" w:cs="Arial"/>
          <w:snapToGrid/>
          <w:sz w:val="22"/>
          <w:szCs w:val="22"/>
          <w:lang w:val="en-US"/>
        </w:rPr>
        <w:t xml:space="preserve"> hereto, failing which MAN will invoice the Customer for the cost of bringing the Vehicles to the requisite condition.  </w:t>
      </w:r>
    </w:p>
    <w:p w14:paraId="363DF7E2" w14:textId="77777777" w:rsidR="0016326F" w:rsidRPr="002B0B22" w:rsidRDefault="0016326F" w:rsidP="0016326F">
      <w:pPr>
        <w:rPr>
          <w:rFonts w:eastAsia="Arial" w:cs="Arial"/>
          <w:sz w:val="22"/>
          <w:szCs w:val="22"/>
        </w:rPr>
      </w:pPr>
    </w:p>
    <w:p w14:paraId="363DF7E3"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30" w:name="_Toc493835882"/>
      <w:bookmarkStart w:id="31" w:name="_Ref493853859"/>
      <w:r w:rsidRPr="002B0B22">
        <w:rPr>
          <w:rFonts w:eastAsia="Arial"/>
          <w:b/>
          <w:sz w:val="22"/>
          <w:szCs w:val="22"/>
        </w:rPr>
        <w:t>INSURANCE</w:t>
      </w:r>
      <w:bookmarkEnd w:id="27"/>
      <w:bookmarkEnd w:id="28"/>
      <w:bookmarkEnd w:id="30"/>
      <w:bookmarkEnd w:id="31"/>
    </w:p>
    <w:p w14:paraId="363DF7E4"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must – </w:t>
      </w:r>
    </w:p>
    <w:p w14:paraId="363DF7E5"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take out Comprehensive Insurance cover that covers against third parties and public liability</w:t>
      </w:r>
      <w:r w:rsidR="006603C3" w:rsidRPr="006603C3">
        <w:rPr>
          <w:rFonts w:ascii="Arial" w:eastAsia="Arial" w:hAnsi="Arial" w:cs="Arial"/>
          <w:snapToGrid/>
          <w:sz w:val="22"/>
          <w:szCs w:val="22"/>
          <w:lang w:val="en-US"/>
        </w:rPr>
        <w:t xml:space="preserve"> </w:t>
      </w:r>
      <w:r w:rsidR="006603C3">
        <w:rPr>
          <w:rFonts w:ascii="Arial" w:eastAsia="Arial" w:hAnsi="Arial" w:cs="Arial"/>
          <w:snapToGrid/>
          <w:sz w:val="22"/>
          <w:szCs w:val="22"/>
          <w:lang w:val="en-US"/>
        </w:rPr>
        <w:t xml:space="preserve">at its own cost </w:t>
      </w:r>
      <w:r w:rsidR="006603C3" w:rsidRPr="002B0B22">
        <w:rPr>
          <w:rFonts w:ascii="Arial" w:eastAsia="Arial" w:hAnsi="Arial" w:cs="Arial"/>
          <w:snapToGrid/>
          <w:sz w:val="22"/>
          <w:szCs w:val="22"/>
          <w:lang w:val="en-US"/>
        </w:rPr>
        <w:t>and keep the Rental Vehicles insured against all loss or damage for the duration of the Rental Period</w:t>
      </w:r>
      <w:r w:rsidRPr="002B0B22">
        <w:rPr>
          <w:rFonts w:ascii="Arial" w:eastAsia="Arial" w:hAnsi="Arial" w:cs="Arial"/>
          <w:snapToGrid/>
          <w:sz w:val="22"/>
          <w:szCs w:val="22"/>
          <w:lang w:val="en-US"/>
        </w:rPr>
        <w:t xml:space="preserve">; </w:t>
      </w:r>
    </w:p>
    <w:p w14:paraId="363DF7E6"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ensure that all premiums due under the insurance policy are at all times paid in full on their due date and that the policy does not lapse at any time during the term of this Agreement; </w:t>
      </w:r>
    </w:p>
    <w:p w14:paraId="363DF7E7"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inform MAN immediately in writing if the insurance policy lapses for any reason; and </w:t>
      </w:r>
    </w:p>
    <w:p w14:paraId="363DF7E8" w14:textId="77777777" w:rsidR="0016326F" w:rsidRPr="002B0B22" w:rsidRDefault="006603C3"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Pr>
          <w:rFonts w:ascii="Arial" w:eastAsia="Arial" w:hAnsi="Arial" w:cs="Arial"/>
          <w:snapToGrid/>
          <w:sz w:val="22"/>
          <w:szCs w:val="22"/>
          <w:lang w:val="en-US"/>
        </w:rPr>
        <w:t>note MAN’s interest in the Rental Vehicles as part of the insurance policy</w:t>
      </w:r>
      <w:r w:rsidR="0016326F" w:rsidRPr="002B0B22">
        <w:rPr>
          <w:rFonts w:ascii="Arial" w:eastAsia="Arial" w:hAnsi="Arial" w:cs="Arial"/>
          <w:snapToGrid/>
          <w:sz w:val="22"/>
          <w:szCs w:val="22"/>
          <w:lang w:val="en-US"/>
        </w:rPr>
        <w:t xml:space="preserve">.  </w:t>
      </w:r>
    </w:p>
    <w:p w14:paraId="363DF7E9"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If the Customer does not comply with its obligations in terms of this clause </w:t>
      </w:r>
      <w:r w:rsidR="006603C3">
        <w:rPr>
          <w:rFonts w:ascii="Arial" w:eastAsia="Arial" w:hAnsi="Arial" w:cs="Arial"/>
          <w:snapToGrid/>
          <w:sz w:val="22"/>
          <w:szCs w:val="22"/>
          <w:lang w:val="en-US"/>
        </w:rPr>
        <w:fldChar w:fldCharType="begin"/>
      </w:r>
      <w:r w:rsidR="006603C3">
        <w:rPr>
          <w:rFonts w:ascii="Arial" w:eastAsia="Arial" w:hAnsi="Arial" w:cs="Arial"/>
          <w:snapToGrid/>
          <w:sz w:val="22"/>
          <w:szCs w:val="22"/>
          <w:lang w:val="en-US"/>
        </w:rPr>
        <w:instrText xml:space="preserve"> REF _Ref493853859 \r \h </w:instrText>
      </w:r>
      <w:r w:rsidR="006603C3">
        <w:rPr>
          <w:rFonts w:ascii="Arial" w:eastAsia="Arial" w:hAnsi="Arial" w:cs="Arial"/>
          <w:snapToGrid/>
          <w:sz w:val="22"/>
          <w:szCs w:val="22"/>
          <w:lang w:val="en-US"/>
        </w:rPr>
      </w:r>
      <w:r w:rsidR="006603C3">
        <w:rPr>
          <w:rFonts w:ascii="Arial" w:eastAsia="Arial" w:hAnsi="Arial" w:cs="Arial"/>
          <w:snapToGrid/>
          <w:sz w:val="22"/>
          <w:szCs w:val="22"/>
          <w:lang w:val="en-US"/>
        </w:rPr>
        <w:fldChar w:fldCharType="separate"/>
      </w:r>
      <w:r w:rsidR="006603C3">
        <w:rPr>
          <w:rFonts w:ascii="Arial" w:eastAsia="Arial" w:hAnsi="Arial" w:cs="Arial"/>
          <w:snapToGrid/>
          <w:sz w:val="22"/>
          <w:szCs w:val="22"/>
          <w:lang w:val="en-US"/>
        </w:rPr>
        <w:t>10</w:t>
      </w:r>
      <w:r w:rsidR="006603C3">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MAN will be entitled to insure the Rental Vehicles and/or to pay the premiums on the Customer's behalf provided that MAN will be entitled to recover the costs thereof from the Customer.</w:t>
      </w:r>
    </w:p>
    <w:p w14:paraId="363DF7EA"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In the event of an insurer rejecting the Customer's claim for any reason the Customer will be liable to MAN of repairing or replacing the lost/damaged Rental Vehicle/s.  </w:t>
      </w:r>
    </w:p>
    <w:p w14:paraId="363DF7EB" w14:textId="77777777" w:rsidR="0016326F" w:rsidRPr="002B0B22" w:rsidRDefault="0016326F" w:rsidP="0016326F">
      <w:pPr>
        <w:spacing w:line="360" w:lineRule="auto"/>
        <w:contextualSpacing/>
        <w:jc w:val="both"/>
        <w:rPr>
          <w:rFonts w:cs="Arial"/>
          <w:sz w:val="22"/>
          <w:szCs w:val="22"/>
          <w:lang w:val="en-ZA"/>
        </w:rPr>
      </w:pPr>
    </w:p>
    <w:p w14:paraId="363DF7EC"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32" w:name="_Toc441479051"/>
      <w:bookmarkStart w:id="33" w:name="_Ref441479515"/>
      <w:bookmarkStart w:id="34" w:name="_Toc493835883"/>
      <w:bookmarkStart w:id="35" w:name="_Toc418763398"/>
      <w:r w:rsidRPr="002B0B22">
        <w:rPr>
          <w:rFonts w:eastAsia="Arial"/>
          <w:b/>
          <w:sz w:val="22"/>
          <w:szCs w:val="22"/>
        </w:rPr>
        <w:t>INTEREST ON LATE PAYMENTS</w:t>
      </w:r>
      <w:bookmarkEnd w:id="32"/>
      <w:bookmarkEnd w:id="33"/>
      <w:bookmarkEnd w:id="34"/>
    </w:p>
    <w:p w14:paraId="363DF7ED"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bookmarkStart w:id="36" w:name="_Ref440532848"/>
      <w:r w:rsidRPr="002B0B22">
        <w:rPr>
          <w:rFonts w:ascii="Arial" w:eastAsia="Arial" w:hAnsi="Arial" w:cs="Arial"/>
          <w:snapToGrid/>
          <w:sz w:val="22"/>
          <w:szCs w:val="22"/>
          <w:lang w:val="en-US"/>
        </w:rPr>
        <w:t>If any amount due to MAN, for example the purchase price for any goods delivered or the charges in respect of any services provided by MAN, is not paid to MAN on the due date for such amount, then –</w:t>
      </w:r>
      <w:bookmarkEnd w:id="36"/>
      <w:r w:rsidRPr="002B0B22">
        <w:rPr>
          <w:rFonts w:ascii="Arial" w:eastAsia="Arial" w:hAnsi="Arial" w:cs="Arial"/>
          <w:snapToGrid/>
          <w:sz w:val="22"/>
          <w:szCs w:val="22"/>
          <w:lang w:val="en-US"/>
        </w:rPr>
        <w:t xml:space="preserve"> </w:t>
      </w:r>
    </w:p>
    <w:p w14:paraId="363DF7EE"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all amounts owing to MAN for whatever reason will become immediately due and payable, notwithstanding the fact that portions of such amounts might otherwise not yet be due and payable;</w:t>
      </w:r>
    </w:p>
    <w:p w14:paraId="363DF7EF"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the total amount which is due, owing and payable to MAN will, without prejudice to any of MAN's rights under this Agreement and/or at law, bear interest from such due date to the date of actual receipt of such amount by MAN in full (both dates inclusive) at</w:t>
      </w:r>
      <w:r w:rsidR="006F4839">
        <w:rPr>
          <w:rFonts w:ascii="Arial" w:eastAsia="Arial" w:hAnsi="Arial" w:cs="Arial"/>
          <w:snapToGrid/>
          <w:sz w:val="22"/>
          <w:szCs w:val="22"/>
          <w:lang w:val="en-US"/>
        </w:rPr>
        <w:t xml:space="preserve"> 3% above</w:t>
      </w:r>
      <w:r w:rsidRPr="002B0B22">
        <w:rPr>
          <w:rFonts w:ascii="Arial" w:eastAsia="Arial" w:hAnsi="Arial" w:cs="Arial"/>
          <w:snapToGrid/>
          <w:sz w:val="22"/>
          <w:szCs w:val="22"/>
          <w:lang w:val="en-US"/>
        </w:rPr>
        <w:t xml:space="preserve"> the Prime Rate, or at the maximum prescribed interest rate if this Agreement is subject to the National Credit Act 34 of 2005 (“NCA”) and the total amount plus interest will be payable on demand.  The term “Prime Rate” means the prime overdraft rate of interest as publicly quoted by Nedbank Limited (or its successor in title), as certified by any manager of that bank whose appointment, designation or authority it will not be necessary to prove; provided however that for all purposes under this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_Ref440532848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11.1</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such interest (expressed as a percentage rate per annum) will be calculated on the basis of a 365</w:t>
      </w:r>
      <w:r w:rsidRPr="002B0B22">
        <w:rPr>
          <w:rFonts w:ascii="Arial" w:eastAsia="Arial" w:hAnsi="Arial" w:cs="Arial"/>
          <w:snapToGrid/>
          <w:sz w:val="22"/>
          <w:szCs w:val="22"/>
          <w:lang w:val="en-US"/>
        </w:rPr>
        <w:noBreakHyphen/>
        <w:t xml:space="preserve">day year and will be compounded monthly in arrears.  </w:t>
      </w:r>
    </w:p>
    <w:p w14:paraId="363DF7F0"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If the Customer is in default and this Agreement is subject to the NCA, MAN may – </w:t>
      </w:r>
    </w:p>
    <w:p w14:paraId="363DF7F1"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37" w:name="_Ref152837579"/>
      <w:r w:rsidRPr="002B0B22">
        <w:rPr>
          <w:rFonts w:ascii="Arial" w:eastAsia="Arial" w:hAnsi="Arial" w:cs="Arial"/>
          <w:snapToGrid/>
          <w:sz w:val="22"/>
          <w:szCs w:val="22"/>
          <w:lang w:val="en-US"/>
        </w:rPr>
        <w:t>give the Customer written notice of such default and may propose that the Customer refer this Agreement to a debt counsellor, alternative dispute resolution agent, consumer court or ombud with jurisdiction, with the intent that the parties resolve any dispute under this Agreement or develop and agree on a plan to bring repayments up to date;</w:t>
      </w:r>
      <w:bookmarkEnd w:id="37"/>
    </w:p>
    <w:p w14:paraId="363DF7F2"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38" w:name="_Ref152907391"/>
      <w:r w:rsidRPr="002B0B22">
        <w:rPr>
          <w:rFonts w:ascii="Arial" w:eastAsia="Arial" w:hAnsi="Arial" w:cs="Arial"/>
          <w:snapToGrid/>
          <w:sz w:val="22"/>
          <w:szCs w:val="22"/>
          <w:lang w:val="en-US"/>
        </w:rPr>
        <w:t xml:space="preserve">commence legal proceedings to enforce this Agreement including exercising its rights in terms of any of the securities </w:t>
      </w:r>
      <w:bookmarkEnd w:id="38"/>
      <w:r w:rsidRPr="002B0B22">
        <w:rPr>
          <w:rFonts w:ascii="Arial" w:eastAsia="Arial" w:hAnsi="Arial" w:cs="Arial"/>
          <w:snapToGrid/>
          <w:sz w:val="22"/>
          <w:szCs w:val="22"/>
          <w:lang w:val="en-US"/>
        </w:rPr>
        <w:t>and recover collection costs and default administration charges as defined in the NCA if -</w:t>
      </w:r>
    </w:p>
    <w:p w14:paraId="363DF7F3"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39" w:name="_Ref152907354"/>
      <w:r w:rsidRPr="002B0B22">
        <w:rPr>
          <w:rFonts w:ascii="Arial" w:eastAsia="Arial" w:hAnsi="Arial" w:cs="Arial"/>
          <w:snapToGrid/>
          <w:sz w:val="22"/>
          <w:szCs w:val="22"/>
          <w:lang w:val="en-US"/>
        </w:rPr>
        <w:t xml:space="preserve">it has given the Customer notice as referred to in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_Ref152837579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11.2.1</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xml:space="preserve"> above or it has given notice to terminate any debt review process under section 86 of the NCA which may then be underway in respect of this Agreement; </w:t>
      </w:r>
      <w:bookmarkEnd w:id="39"/>
    </w:p>
    <w:p w14:paraId="363DF7F4"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is and has been in default under this Agreement for at least 20 (twenty) business days; and</w:t>
      </w:r>
    </w:p>
    <w:p w14:paraId="363DF7F5"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at least 10 (ten) business days have elapsed since the MAN delivered the notice contemplated in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_Ref152837579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11.2.1</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xml:space="preserve">; and </w:t>
      </w:r>
    </w:p>
    <w:p w14:paraId="363DF7F6"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in the case of a notice in terms of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_Ref152837579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11.2.1</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the Customer has not responded to that notice; or responded to the notice by rejecting  MAN's proposal.</w:t>
      </w:r>
    </w:p>
    <w:p w14:paraId="363DF7F7"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If the Customer is in default of this Agreement and this Agreement is not subject to the NCA  MAN may exercise its rights, as may be permissible in law and without prejudice to any of  MAN's other rights, which include any one or more of the following – </w:t>
      </w:r>
    </w:p>
    <w:p w14:paraId="363DF7F8"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suspending the delivery and provision of goods and services; </w:t>
      </w:r>
    </w:p>
    <w:p w14:paraId="363DF7F9"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demanding immediate payment of  all outstanding amounts; </w:t>
      </w:r>
    </w:p>
    <w:p w14:paraId="363DF7FA"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terminating of this Agreement; and</w:t>
      </w:r>
    </w:p>
    <w:p w14:paraId="363DF7FB"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enforcing any security furnished in respect of the Agreement. </w:t>
      </w:r>
    </w:p>
    <w:p w14:paraId="363DF7FC"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will be liable for all legal costs, as may be permissible in law, in recovering any amount that the Customer owes MAN.</w:t>
      </w:r>
    </w:p>
    <w:p w14:paraId="363DF7FD"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A certificate signed by a manager of MAN specifying the amount owing by the Customer and that such amount is due, owing and payable by the Customer, will be </w:t>
      </w:r>
      <w:r w:rsidRPr="002B0B22">
        <w:rPr>
          <w:rFonts w:ascii="Arial" w:eastAsia="Arial" w:hAnsi="Arial" w:cs="Arial"/>
          <w:i/>
          <w:snapToGrid/>
          <w:sz w:val="22"/>
          <w:szCs w:val="22"/>
          <w:lang w:val="en-US"/>
        </w:rPr>
        <w:t>prima facie</w:t>
      </w:r>
      <w:r w:rsidRPr="002B0B22">
        <w:rPr>
          <w:rFonts w:ascii="Arial" w:eastAsia="Arial" w:hAnsi="Arial" w:cs="Arial"/>
          <w:snapToGrid/>
          <w:sz w:val="22"/>
          <w:szCs w:val="22"/>
          <w:lang w:val="en-US"/>
        </w:rPr>
        <w:t xml:space="preserve"> proof of the amount thereof and of the fact that such amount is so due, owing and payable for the purpose of obtaining provisional sentence or other judgment against the Customer in any competent court.  It is not necessary to prove the appointment of the person signing the certificate.</w:t>
      </w:r>
    </w:p>
    <w:p w14:paraId="363DF7FE" w14:textId="77777777" w:rsidR="0016326F" w:rsidRPr="002B0B22" w:rsidRDefault="0016326F" w:rsidP="0016326F">
      <w:pPr>
        <w:widowControl w:val="0"/>
        <w:tabs>
          <w:tab w:val="left" w:pos="971"/>
        </w:tabs>
        <w:spacing w:before="129"/>
        <w:ind w:right="109"/>
        <w:rPr>
          <w:rFonts w:eastAsia="Arial" w:cs="Arial"/>
          <w:sz w:val="22"/>
          <w:szCs w:val="22"/>
        </w:rPr>
      </w:pPr>
      <w:bookmarkStart w:id="40" w:name="_Toc418763391"/>
      <w:bookmarkStart w:id="41" w:name="_Toc418763401"/>
      <w:bookmarkStart w:id="42" w:name="_Ref418592197"/>
      <w:bookmarkEnd w:id="35"/>
    </w:p>
    <w:p w14:paraId="363DF7FF"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43" w:name="_Toc493835884"/>
      <w:r w:rsidRPr="002B0B22">
        <w:rPr>
          <w:rFonts w:eastAsia="Arial"/>
          <w:b/>
          <w:sz w:val="22"/>
          <w:szCs w:val="22"/>
        </w:rPr>
        <w:t>PERSONAL INFORMATION</w:t>
      </w:r>
      <w:bookmarkEnd w:id="43"/>
    </w:p>
    <w:p w14:paraId="363DF800"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agrees that MAN may make enquiries to confirm and verify any information provided by the Customer.  </w:t>
      </w:r>
    </w:p>
    <w:p w14:paraId="363DF801" w14:textId="77777777" w:rsidR="006F4839" w:rsidRDefault="006F4839">
      <w:pPr>
        <w:rPr>
          <w:rFonts w:eastAsia="Arial" w:cs="Arial"/>
          <w:sz w:val="22"/>
          <w:szCs w:val="22"/>
        </w:rPr>
      </w:pPr>
      <w:bookmarkStart w:id="44" w:name="_Ref493582373"/>
      <w:r>
        <w:rPr>
          <w:rFonts w:eastAsia="Arial" w:cs="Arial"/>
          <w:sz w:val="22"/>
          <w:szCs w:val="22"/>
        </w:rPr>
        <w:br w:type="page"/>
      </w:r>
    </w:p>
    <w:p w14:paraId="363DF802"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acknowledges and expressly consents that MAN and/or its authorised employees, agents and/or sub-contractors may –</w:t>
      </w:r>
      <w:bookmarkEnd w:id="44"/>
      <w:r w:rsidRPr="002B0B22">
        <w:rPr>
          <w:rFonts w:ascii="Arial" w:eastAsia="Arial" w:hAnsi="Arial" w:cs="Arial"/>
          <w:snapToGrid/>
          <w:sz w:val="22"/>
          <w:szCs w:val="22"/>
          <w:lang w:val="en-US"/>
        </w:rPr>
        <w:t xml:space="preserve"> </w:t>
      </w:r>
    </w:p>
    <w:p w14:paraId="363DF803"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Process the Personal Information of the Customer for purposes of this Agreement and complying with the instructions of the Customer;</w:t>
      </w:r>
    </w:p>
    <w:p w14:paraId="363DF804"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Process the Customer's Personal Information for purposes of the prevention and detection of fraud and criminal activities, the identification of the proceeds of unlawful activities and the combating of money laundering activities;</w:t>
      </w:r>
    </w:p>
    <w:p w14:paraId="363DF805"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process and report on the Personal Information of the Customer to comply with an obligation imposed by applicable laws on MAN; and</w:t>
      </w:r>
    </w:p>
    <w:p w14:paraId="363DF806"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use the personal information for Customer satisfaction surveys conducted by MAN and/or its appointed agents.</w:t>
      </w:r>
    </w:p>
    <w:p w14:paraId="363DF807"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has the right to access its Personal Information held by MAN. MAN will grant the Customer such access during office hours within a reasonable time after receiving a written request for access. </w:t>
      </w:r>
    </w:p>
    <w:p w14:paraId="363DF808"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In the event of a change in the Customer’s Personal Information, the Customer must notify MAN of such changes as soon as is reasonably possible.</w:t>
      </w:r>
    </w:p>
    <w:p w14:paraId="363DF809"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undertakes to obtain the consent of its employees and or such other individuals whose personal information may have to be processed by MAN on the same grounds as those stated in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_Ref493582373 \r \p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12.2 above</w:t>
      </w:r>
      <w:r w:rsidRPr="002B0B22">
        <w:rPr>
          <w:rFonts w:ascii="Arial" w:eastAsia="Arial" w:hAnsi="Arial" w:cs="Arial"/>
          <w:snapToGrid/>
          <w:sz w:val="22"/>
          <w:szCs w:val="22"/>
          <w:lang w:val="en-US"/>
        </w:rPr>
        <w:fldChar w:fldCharType="end"/>
      </w:r>
    </w:p>
    <w:p w14:paraId="363DF80A" w14:textId="77777777" w:rsidR="0016326F" w:rsidRPr="002B0B22" w:rsidRDefault="0016326F" w:rsidP="0016326F">
      <w:pPr>
        <w:widowControl w:val="0"/>
        <w:tabs>
          <w:tab w:val="left" w:pos="971"/>
        </w:tabs>
        <w:spacing w:before="129" w:line="360" w:lineRule="auto"/>
        <w:ind w:right="109"/>
        <w:contextualSpacing/>
        <w:rPr>
          <w:rFonts w:eastAsia="Arial" w:cs="Arial"/>
          <w:sz w:val="22"/>
          <w:szCs w:val="22"/>
        </w:rPr>
      </w:pPr>
    </w:p>
    <w:p w14:paraId="363DF80B"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45" w:name="_Toc493835885"/>
      <w:r w:rsidRPr="002B0B22">
        <w:rPr>
          <w:rFonts w:eastAsia="Arial"/>
          <w:b/>
          <w:sz w:val="22"/>
          <w:szCs w:val="22"/>
        </w:rPr>
        <w:t>INDEMNITY</w:t>
      </w:r>
      <w:bookmarkEnd w:id="40"/>
      <w:bookmarkEnd w:id="45"/>
    </w:p>
    <w:p w14:paraId="363DF80C"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To the extent permissible in law and without prejudice to any of the rights of MAN at law or in terms of any other provision of this Agreement, the Customer indemnifies MAN and undertakes to hold MAN harmless against any loss, damage, legal liability, expenses, legal costs (including costs on an attorney and client scale) or expenses of whatever nature MAN may suffer or become liable for alleged to arise or arising from – </w:t>
      </w:r>
    </w:p>
    <w:p w14:paraId="363DF80D"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the use of the Rental Vehicle by the Customer, its employees, agents or contractors;</w:t>
      </w:r>
    </w:p>
    <w:p w14:paraId="363DF80E"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the failure by the Customer and its employees, agents or contractors to comply with its obligations, undertakings and warranties under this Agreement;</w:t>
      </w:r>
    </w:p>
    <w:p w14:paraId="363DF80F"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failure by the Customer and its employees, agents or contractors to comply with applicable laws; </w:t>
      </w:r>
    </w:p>
    <w:p w14:paraId="363DF810"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toll fees and fines incurred by the Customer and its employees, agents or contractors;</w:t>
      </w:r>
    </w:p>
    <w:p w14:paraId="363DF811"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any negligent or fraudulent act or omission of the Customer, its employees, agents or contractors, save to the extent that any such claim arose by virtue of MAN acting in breach of its obligations under this Agreement. </w:t>
      </w:r>
    </w:p>
    <w:p w14:paraId="363DF812"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Notwithstanding anything to the contrary contained in this Agreement MAN will not be liable to the Customer for any indirect or consequential loss or damage, including without limitation, loss of profit, revenue, anticipated savings, business transactions or goodwill or other contracts whether arising from negligence or breach of contract.</w:t>
      </w:r>
    </w:p>
    <w:p w14:paraId="363DF813" w14:textId="77777777" w:rsidR="0016326F" w:rsidRPr="002B0B22" w:rsidRDefault="0016326F" w:rsidP="0016326F">
      <w:pPr>
        <w:spacing w:line="360" w:lineRule="auto"/>
        <w:contextualSpacing/>
        <w:jc w:val="both"/>
        <w:rPr>
          <w:rFonts w:cs="Arial"/>
          <w:sz w:val="22"/>
          <w:szCs w:val="22"/>
          <w:lang w:val="en-ZA"/>
        </w:rPr>
      </w:pPr>
    </w:p>
    <w:p w14:paraId="363DF814"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46" w:name="_Toc493835886"/>
      <w:r w:rsidRPr="002B0B22">
        <w:rPr>
          <w:rFonts w:eastAsia="Arial"/>
          <w:b/>
          <w:sz w:val="22"/>
          <w:szCs w:val="22"/>
        </w:rPr>
        <w:t>BREACH</w:t>
      </w:r>
      <w:bookmarkEnd w:id="41"/>
      <w:r w:rsidRPr="002B0B22">
        <w:rPr>
          <w:rFonts w:eastAsia="Arial"/>
          <w:b/>
          <w:sz w:val="22"/>
          <w:szCs w:val="22"/>
        </w:rPr>
        <w:t xml:space="preserve"> AND TERMINATION</w:t>
      </w:r>
      <w:bookmarkEnd w:id="42"/>
      <w:bookmarkEnd w:id="46"/>
    </w:p>
    <w:p w14:paraId="363DF815"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will be in default of this Agreement if – </w:t>
      </w:r>
    </w:p>
    <w:p w14:paraId="363DF816"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does not make payment of any rental amount on the Due Date;</w:t>
      </w:r>
    </w:p>
    <w:p w14:paraId="363DF817"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breaches any other provision of this Agreement and fails to remedy such breach within 14 (fourteen) days of receiving written notice from MAN Party requiring such remedy; </w:t>
      </w:r>
    </w:p>
    <w:p w14:paraId="363DF818"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any representation or warranty made in connection with this Agreement or any other document supplied by the Customer is materially incorrect or false;</w:t>
      </w:r>
    </w:p>
    <w:p w14:paraId="363DF819"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Customer – </w:t>
      </w:r>
    </w:p>
    <w:p w14:paraId="363DF81A"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is wound up, liquidated, dissolved or deregistered in any event whether provisionally or finally and whether voluntarily or compulsory, or passes a resolution providing for any such event;</w:t>
      </w:r>
    </w:p>
    <w:p w14:paraId="363DF81B"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is deemed to be unable to pay its debts;</w:t>
      </w:r>
    </w:p>
    <w:p w14:paraId="363DF81C"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resolves that it voluntarily begin business rescue proceedings or has any business rescue proceedings commenced against it, as contemplated in section 132(1) of the Companies Act 71 of 2008;</w:t>
      </w:r>
    </w:p>
    <w:p w14:paraId="363DF81D"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has a judgment of a competent court against such Party for the attachment of assets or for payment of any amount is not satisfied for more than 7 (seven) days after the date on which it is issued; or</w:t>
      </w:r>
    </w:p>
    <w:p w14:paraId="363DF81E" w14:textId="77777777" w:rsidR="0016326F" w:rsidRPr="002B0B22" w:rsidRDefault="0016326F" w:rsidP="0016326F">
      <w:pPr>
        <w:pStyle w:val="ListParagraph"/>
        <w:widowControl w:val="0"/>
        <w:numPr>
          <w:ilvl w:val="3"/>
          <w:numId w:val="13"/>
        </w:numPr>
        <w:tabs>
          <w:tab w:val="left" w:pos="993"/>
          <w:tab w:val="left" w:pos="1843"/>
        </w:tabs>
        <w:suppressAutoHyphens w:val="0"/>
        <w:spacing w:before="129"/>
        <w:ind w:left="1843" w:right="109" w:hanging="426"/>
        <w:jc w:val="left"/>
        <w:rPr>
          <w:rFonts w:ascii="Arial" w:hAnsi="Arial" w:cs="Arial"/>
          <w:sz w:val="22"/>
          <w:szCs w:val="22"/>
          <w:lang w:val="en-ZA"/>
        </w:rPr>
      </w:pPr>
      <w:r w:rsidRPr="002B0B22">
        <w:rPr>
          <w:rFonts w:ascii="Arial" w:hAnsi="Arial" w:cs="Arial"/>
          <w:sz w:val="22"/>
          <w:szCs w:val="22"/>
          <w:lang w:val="en-ZA"/>
        </w:rPr>
        <w:t xml:space="preserve">compromises or attempts to compromise with the Customer's creditors generally or defer payment of debts owing by the Customer to the Customer's creditors. </w:t>
      </w:r>
    </w:p>
    <w:p w14:paraId="363DF81F"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MAN will be entitled, in the case of default by the Customer, without prejudice to its other rights in terms of this Agreement or at law, to – </w:t>
      </w:r>
    </w:p>
    <w:p w14:paraId="363DF820"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cancel this Agreement and demand the return of the Rental Vehicles or activate the remote engine cut-out system;  </w:t>
      </w:r>
    </w:p>
    <w:p w14:paraId="363DF821"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claim immediate payment of all amounts payable in terms of this Agreement, irrespective of whether or not such amounts are due at that time; and</w:t>
      </w:r>
    </w:p>
    <w:p w14:paraId="363DF822"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retain all payments already made in terms hereof, and recover payment of such damages as it will be entitled to in the circumstances</w:t>
      </w:r>
    </w:p>
    <w:p w14:paraId="363DF823"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The Customer will be liable for all legal costs, as may be permissible in law, in recovering any amount that the Customer owes to MAN.</w:t>
      </w:r>
    </w:p>
    <w:p w14:paraId="363DF824"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A certificate signed by a director, company secretary, credit manager or internal accountant of MAN Party, specifying the amount owing by the Customer and further stating that such amount is due, owing and payable by the Customer, will be sufficient (prima facie) proof of the amount thereof and of the fact that such amount is so due, owing and payable for the purpose of obtaining provisional sentence or other judgment against the Customer in any competent court.  It will not be necessary to prove the appointment of the person signing any such certificate.</w:t>
      </w:r>
    </w:p>
    <w:p w14:paraId="363DF825" w14:textId="77777777" w:rsidR="0016326F" w:rsidRPr="002B0B22" w:rsidRDefault="0016326F" w:rsidP="0016326F">
      <w:pPr>
        <w:spacing w:line="360" w:lineRule="auto"/>
        <w:contextualSpacing/>
        <w:rPr>
          <w:rFonts w:cs="Arial"/>
          <w:i/>
          <w:sz w:val="22"/>
          <w:szCs w:val="22"/>
        </w:rPr>
      </w:pPr>
    </w:p>
    <w:p w14:paraId="363DF826"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i/>
          <w:sz w:val="22"/>
          <w:szCs w:val="22"/>
        </w:rPr>
      </w:pPr>
      <w:bookmarkStart w:id="47" w:name="_Toc335212628"/>
      <w:bookmarkStart w:id="48" w:name="_Toc349548221"/>
      <w:bookmarkStart w:id="49" w:name="_Ref349564825"/>
      <w:bookmarkStart w:id="50" w:name="_Toc352243738"/>
      <w:bookmarkStart w:id="51" w:name="_Toc353976416"/>
      <w:bookmarkStart w:id="52" w:name="_Toc354831421"/>
      <w:bookmarkStart w:id="53" w:name="_Toc354932745"/>
      <w:bookmarkStart w:id="54" w:name="_Toc420500062"/>
      <w:bookmarkStart w:id="55" w:name="_Toc431290231"/>
      <w:bookmarkStart w:id="56" w:name="_Toc493835887"/>
      <w:r w:rsidRPr="002B0B22">
        <w:rPr>
          <w:rFonts w:eastAsia="Arial"/>
          <w:b/>
          <w:i/>
          <w:sz w:val="22"/>
          <w:szCs w:val="22"/>
        </w:rPr>
        <w:t>DOMICILI</w:t>
      </w:r>
      <w:bookmarkEnd w:id="47"/>
      <w:bookmarkEnd w:id="48"/>
      <w:bookmarkEnd w:id="49"/>
      <w:bookmarkEnd w:id="50"/>
      <w:bookmarkEnd w:id="51"/>
      <w:bookmarkEnd w:id="52"/>
      <w:bookmarkEnd w:id="53"/>
      <w:bookmarkEnd w:id="54"/>
      <w:bookmarkEnd w:id="55"/>
      <w:r w:rsidRPr="002B0B22">
        <w:rPr>
          <w:rFonts w:eastAsia="Arial"/>
          <w:b/>
          <w:i/>
          <w:sz w:val="22"/>
          <w:szCs w:val="22"/>
        </w:rPr>
        <w:t>UM CITANDI ET EXECUTANDI</w:t>
      </w:r>
      <w:bookmarkEnd w:id="56"/>
    </w:p>
    <w:p w14:paraId="363DF827"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The parties choose as their respective </w:t>
      </w:r>
      <w:r w:rsidRPr="002B0B22">
        <w:rPr>
          <w:rFonts w:ascii="Arial" w:eastAsia="Arial" w:hAnsi="Arial" w:cs="Arial"/>
          <w:i/>
          <w:snapToGrid/>
          <w:sz w:val="22"/>
          <w:szCs w:val="22"/>
          <w:lang w:val="en-US"/>
        </w:rPr>
        <w:t>domicilium citandi et executandi</w:t>
      </w:r>
      <w:r w:rsidRPr="002B0B22">
        <w:rPr>
          <w:rFonts w:ascii="Arial" w:eastAsia="Arial" w:hAnsi="Arial" w:cs="Arial"/>
          <w:snapToGrid/>
          <w:sz w:val="22"/>
          <w:szCs w:val="22"/>
          <w:lang w:val="en-US"/>
        </w:rPr>
        <w:t xml:space="preserve"> (“</w:t>
      </w:r>
      <w:r w:rsidRPr="002B0B22">
        <w:rPr>
          <w:rFonts w:ascii="Arial" w:eastAsia="Arial" w:hAnsi="Arial" w:cs="Arial"/>
          <w:i/>
          <w:snapToGrid/>
          <w:sz w:val="22"/>
          <w:szCs w:val="22"/>
          <w:lang w:val="en-US"/>
        </w:rPr>
        <w:t>Domicilium</w:t>
      </w:r>
      <w:r w:rsidRPr="002B0B22">
        <w:rPr>
          <w:rFonts w:ascii="Arial" w:eastAsia="Arial" w:hAnsi="Arial" w:cs="Arial"/>
          <w:snapToGrid/>
          <w:sz w:val="22"/>
          <w:szCs w:val="22"/>
          <w:lang w:val="en-US"/>
        </w:rPr>
        <w:t xml:space="preserve">”) for all purposes relating to this Agreement, including the giving of any notice, the payment of any sum, the serving of any process, the addresses recorded on the front page of this Agreement. </w:t>
      </w:r>
    </w:p>
    <w:p w14:paraId="363DF828"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Either party will be entitled from time to time, by giving written notice to the other, to vary its physical </w:t>
      </w:r>
      <w:r w:rsidRPr="002B0B22">
        <w:rPr>
          <w:rFonts w:ascii="Arial" w:eastAsia="Arial" w:hAnsi="Arial" w:cs="Arial"/>
          <w:i/>
          <w:snapToGrid/>
          <w:sz w:val="22"/>
          <w:szCs w:val="22"/>
          <w:lang w:val="en-US"/>
        </w:rPr>
        <w:t>Domicilium</w:t>
      </w:r>
      <w:r w:rsidRPr="002B0B22">
        <w:rPr>
          <w:rFonts w:ascii="Arial" w:eastAsia="Arial" w:hAnsi="Arial" w:cs="Arial"/>
          <w:snapToGrid/>
          <w:sz w:val="22"/>
          <w:szCs w:val="22"/>
          <w:lang w:val="en-US"/>
        </w:rPr>
        <w:t xml:space="preserve"> to any other physical address (not being a post office box or poste restante).</w:t>
      </w:r>
    </w:p>
    <w:p w14:paraId="363DF829"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Unless the contrary is proved, all notices given in terms of this Agreement will be in writing and any notice given by any party to the other ("the addressee") which</w:t>
      </w:r>
      <w:r w:rsidRPr="002B0B22">
        <w:rPr>
          <w:rFonts w:ascii="Arial" w:eastAsia="Arial" w:hAnsi="Arial" w:cs="Arial"/>
          <w:snapToGrid/>
          <w:sz w:val="22"/>
          <w:szCs w:val="22"/>
          <w:lang w:val="en-US"/>
        </w:rPr>
        <w:noBreakHyphen/>
        <w:t xml:space="preserve"> </w:t>
      </w:r>
    </w:p>
    <w:p w14:paraId="363DF82A"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is delivered by hand between the hours of 09:00 and 17:00 on any Business Day to the addressee </w:t>
      </w:r>
      <w:r w:rsidRPr="002B0B22">
        <w:rPr>
          <w:rFonts w:ascii="Arial" w:eastAsia="Arial" w:hAnsi="Arial" w:cs="Arial"/>
          <w:i/>
          <w:snapToGrid/>
          <w:sz w:val="22"/>
          <w:szCs w:val="22"/>
          <w:lang w:val="en-US"/>
        </w:rPr>
        <w:t>Domicilium</w:t>
      </w:r>
      <w:r w:rsidRPr="002B0B22">
        <w:rPr>
          <w:rFonts w:ascii="Arial" w:eastAsia="Arial" w:hAnsi="Arial" w:cs="Arial"/>
          <w:snapToGrid/>
          <w:sz w:val="22"/>
          <w:szCs w:val="22"/>
          <w:lang w:val="en-US"/>
        </w:rPr>
        <w:t xml:space="preserve"> will be deemed to have been received by the addressee at the time of delivery; and</w:t>
      </w:r>
    </w:p>
    <w:p w14:paraId="363DF82B" w14:textId="77777777" w:rsidR="006F4839" w:rsidRDefault="006F4839">
      <w:pPr>
        <w:rPr>
          <w:rFonts w:eastAsia="Arial" w:cs="Arial"/>
          <w:sz w:val="22"/>
          <w:szCs w:val="22"/>
        </w:rPr>
      </w:pPr>
      <w:r>
        <w:rPr>
          <w:rFonts w:eastAsia="Arial" w:cs="Arial"/>
          <w:sz w:val="22"/>
          <w:szCs w:val="22"/>
        </w:rPr>
        <w:br w:type="page"/>
      </w:r>
    </w:p>
    <w:p w14:paraId="363DF82C"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r w:rsidRPr="002B0B22">
        <w:rPr>
          <w:rFonts w:ascii="Arial" w:eastAsia="Arial" w:hAnsi="Arial" w:cs="Arial"/>
          <w:snapToGrid/>
          <w:sz w:val="22"/>
          <w:szCs w:val="22"/>
          <w:lang w:val="en-US"/>
        </w:rPr>
        <w:t>if sent by prepaid registered post to its postal address for the time being, will be deemed to have been received by the addressee on the 7th(seventh) Business day after the date of posting thereof; and</w:t>
      </w:r>
    </w:p>
    <w:p w14:paraId="363DF82D"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 xml:space="preserve">This clause </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_Ref349564825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15</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xml:space="preserve"> will not operate so as to invalidate the giving or receipt of any written notice which is actually received by the addressee other than by a method referred to in this clause</w:t>
      </w:r>
      <w:r w:rsidRPr="002B0B22">
        <w:rPr>
          <w:rFonts w:ascii="Arial" w:eastAsia="Arial" w:hAnsi="Arial" w:cs="Arial"/>
          <w:snapToGrid/>
          <w:sz w:val="22"/>
          <w:szCs w:val="22"/>
          <w:lang w:val="en-US"/>
        </w:rPr>
        <w:fldChar w:fldCharType="begin"/>
      </w:r>
      <w:r w:rsidRPr="002B0B22">
        <w:rPr>
          <w:rFonts w:ascii="Arial" w:eastAsia="Arial" w:hAnsi="Arial" w:cs="Arial"/>
          <w:snapToGrid/>
          <w:sz w:val="22"/>
          <w:szCs w:val="22"/>
          <w:lang w:val="en-US"/>
        </w:rPr>
        <w:instrText xml:space="preserve"> REF _Ref349564825 \r \h  \* MERGEFORMAT </w:instrText>
      </w:r>
      <w:r w:rsidRPr="002B0B22">
        <w:rPr>
          <w:rFonts w:ascii="Arial" w:eastAsia="Arial" w:hAnsi="Arial" w:cs="Arial"/>
          <w:snapToGrid/>
          <w:sz w:val="22"/>
          <w:szCs w:val="22"/>
          <w:lang w:val="en-US"/>
        </w:rPr>
      </w:r>
      <w:r w:rsidRPr="002B0B22">
        <w:rPr>
          <w:rFonts w:ascii="Arial" w:eastAsia="Arial" w:hAnsi="Arial" w:cs="Arial"/>
          <w:snapToGrid/>
          <w:sz w:val="22"/>
          <w:szCs w:val="22"/>
          <w:lang w:val="en-US"/>
        </w:rPr>
        <w:fldChar w:fldCharType="separate"/>
      </w:r>
      <w:r w:rsidR="002B0B22" w:rsidRPr="002B0B22">
        <w:rPr>
          <w:rFonts w:ascii="Arial" w:eastAsia="Arial" w:hAnsi="Arial" w:cs="Arial"/>
          <w:snapToGrid/>
          <w:sz w:val="22"/>
          <w:szCs w:val="22"/>
          <w:lang w:val="en-US"/>
        </w:rPr>
        <w:t>15</w:t>
      </w:r>
      <w:r w:rsidRPr="002B0B22">
        <w:rPr>
          <w:rFonts w:ascii="Arial" w:eastAsia="Arial" w:hAnsi="Arial" w:cs="Arial"/>
          <w:snapToGrid/>
          <w:sz w:val="22"/>
          <w:szCs w:val="22"/>
          <w:lang w:val="en-US"/>
        </w:rPr>
        <w:fldChar w:fldCharType="end"/>
      </w:r>
      <w:r w:rsidRPr="002B0B22">
        <w:rPr>
          <w:rFonts w:ascii="Arial" w:eastAsia="Arial" w:hAnsi="Arial" w:cs="Arial"/>
          <w:snapToGrid/>
          <w:sz w:val="22"/>
          <w:szCs w:val="22"/>
          <w:lang w:val="en-US"/>
        </w:rPr>
        <w:t xml:space="preserve">. </w:t>
      </w:r>
    </w:p>
    <w:p w14:paraId="363DF82E"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Any notice in terms of or in connection with this Agreement will be valid and effective only if in writing and if received or deemed to be received by the addressee.</w:t>
      </w:r>
    </w:p>
    <w:p w14:paraId="363DF82F" w14:textId="77777777" w:rsidR="0016326F" w:rsidRPr="002B0B22" w:rsidRDefault="0016326F" w:rsidP="0016326F">
      <w:pPr>
        <w:spacing w:line="360" w:lineRule="auto"/>
        <w:contextualSpacing/>
        <w:rPr>
          <w:rFonts w:cs="Arial"/>
          <w:sz w:val="22"/>
          <w:szCs w:val="22"/>
        </w:rPr>
      </w:pPr>
    </w:p>
    <w:p w14:paraId="363DF830" w14:textId="77777777" w:rsidR="0016326F" w:rsidRPr="002B0B22" w:rsidRDefault="0016326F" w:rsidP="0016326F">
      <w:pPr>
        <w:pStyle w:val="Heading1"/>
        <w:widowControl w:val="0"/>
        <w:numPr>
          <w:ilvl w:val="0"/>
          <w:numId w:val="4"/>
        </w:numPr>
        <w:tabs>
          <w:tab w:val="left" w:pos="479"/>
        </w:tabs>
        <w:spacing w:line="360" w:lineRule="auto"/>
        <w:ind w:left="478" w:hanging="478"/>
        <w:contextualSpacing/>
        <w:jc w:val="both"/>
        <w:rPr>
          <w:rFonts w:eastAsia="Arial"/>
          <w:b/>
          <w:sz w:val="22"/>
          <w:szCs w:val="22"/>
        </w:rPr>
      </w:pPr>
      <w:bookmarkStart w:id="57" w:name="_Toc295463235"/>
      <w:bookmarkStart w:id="58" w:name="_Toc297877579"/>
      <w:bookmarkStart w:id="59" w:name="_Toc334774744"/>
      <w:bookmarkStart w:id="60" w:name="_Toc353976419"/>
      <w:bookmarkStart w:id="61" w:name="_Toc354831424"/>
      <w:bookmarkStart w:id="62" w:name="_Toc354932748"/>
      <w:bookmarkStart w:id="63" w:name="_Ref420488659"/>
      <w:bookmarkStart w:id="64" w:name="_Toc420500063"/>
      <w:bookmarkStart w:id="65" w:name="_Toc431290232"/>
      <w:bookmarkStart w:id="66" w:name="_Toc493835888"/>
      <w:r w:rsidRPr="002B0B22">
        <w:rPr>
          <w:rFonts w:eastAsia="Arial"/>
          <w:b/>
          <w:sz w:val="22"/>
          <w:szCs w:val="22"/>
        </w:rPr>
        <w:t>GENERAL</w:t>
      </w:r>
      <w:bookmarkEnd w:id="57"/>
      <w:bookmarkEnd w:id="58"/>
      <w:bookmarkEnd w:id="59"/>
      <w:bookmarkEnd w:id="60"/>
      <w:bookmarkEnd w:id="61"/>
      <w:bookmarkEnd w:id="62"/>
      <w:bookmarkEnd w:id="63"/>
      <w:bookmarkEnd w:id="64"/>
      <w:bookmarkEnd w:id="65"/>
      <w:bookmarkEnd w:id="66"/>
    </w:p>
    <w:p w14:paraId="363DF831"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This Agreement constitutes the sole record of the agreement between the Parties in relation to the subject matter hereof.  The Parties are not bound by any express, tacit or implied term, representation, warranty, promise or the like not recorded herein.  This Agreement supersedes and replaces all prior commitments, undertakings or representations, whether oral or written, between the Parties in respect of the subject matter hereof.</w:t>
      </w:r>
    </w:p>
    <w:p w14:paraId="363DF832"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If any provision of the Agreement is found or held to be invalid or unenforceable, the validity and enforceability of all the other provisions of the Agreement will not be affected thereby.</w:t>
      </w:r>
    </w:p>
    <w:p w14:paraId="363DF833"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No addition to, variation, novation or agreed cancellation of any provision of this Agreement will be binding upon the Parties unless reduced to writing and signed by or on behalf of the Parties.</w:t>
      </w:r>
    </w:p>
    <w:p w14:paraId="363DF834"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No waiver, indulgence or extension of time which either party ("Grantor") may grant to the other, nor any delay or failure by the Grantor to enforce, whether completely or partially, any of its rights, will constitute a waiver of or, whether by estoppel or otherwise, limit any of the existing or future rights of the Grantor in terms hereof, save in the event and to the extent that the Grantor has signed a written document expressly waiving or limiting such right.</w:t>
      </w:r>
    </w:p>
    <w:p w14:paraId="363DF835"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Save as expressly provided in this Agreement, neither party will be entitled to cede, delegate, encumber, assign or otherwise transfer any of its rights and/or obligations in terms of, and/or interest in, this Agreement to any third party without the prior written consent of the other party.</w:t>
      </w:r>
    </w:p>
    <w:p w14:paraId="363DF836" w14:textId="77777777" w:rsidR="006F4839" w:rsidRDefault="006F4839">
      <w:pPr>
        <w:rPr>
          <w:rFonts w:eastAsia="Arial" w:cs="Arial"/>
          <w:sz w:val="22"/>
          <w:szCs w:val="22"/>
        </w:rPr>
      </w:pPr>
      <w:r>
        <w:rPr>
          <w:rFonts w:eastAsia="Arial" w:cs="Arial"/>
          <w:sz w:val="22"/>
          <w:szCs w:val="22"/>
        </w:rPr>
        <w:br w:type="page"/>
      </w:r>
    </w:p>
    <w:p w14:paraId="363DF837"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No consent or approval in terms of or in connection with this Agreement will be valid or effective unless in writing and signed by or on behalf of the party giving such consent or approval.</w:t>
      </w:r>
    </w:p>
    <w:p w14:paraId="363DF838"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bookmarkStart w:id="67" w:name="_Ref412021776"/>
      <w:r w:rsidRPr="002B0B22">
        <w:rPr>
          <w:rFonts w:ascii="Arial" w:eastAsia="Arial" w:hAnsi="Arial" w:cs="Arial"/>
          <w:snapToGrid/>
          <w:sz w:val="22"/>
          <w:szCs w:val="22"/>
          <w:lang w:val="en-US"/>
        </w:rPr>
        <w:t>For the purposes of this Agreement</w:t>
      </w:r>
      <w:r w:rsidRPr="002B0B22">
        <w:rPr>
          <w:rFonts w:ascii="Arial" w:eastAsia="Arial" w:hAnsi="Arial" w:cs="Arial"/>
          <w:snapToGrid/>
          <w:sz w:val="22"/>
          <w:szCs w:val="22"/>
          <w:lang w:val="en-US"/>
        </w:rPr>
        <w:noBreakHyphen/>
      </w:r>
      <w:bookmarkEnd w:id="67"/>
    </w:p>
    <w:p w14:paraId="363DF839"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68" w:name="_Ref415146700"/>
      <w:r w:rsidRPr="002B0B22">
        <w:rPr>
          <w:rFonts w:ascii="Arial" w:eastAsia="Arial" w:hAnsi="Arial" w:cs="Arial"/>
          <w:snapToGrid/>
          <w:sz w:val="22"/>
          <w:szCs w:val="22"/>
          <w:lang w:val="en-US"/>
        </w:rPr>
        <w:t>no data message, as defined in the Electronic Communications and Transactions Act No25 of2002 (“</w:t>
      </w:r>
      <w:r w:rsidRPr="002B0B22">
        <w:rPr>
          <w:rFonts w:ascii="Arial" w:eastAsia="Arial" w:hAnsi="Arial" w:cs="Arial"/>
          <w:b/>
          <w:snapToGrid/>
          <w:sz w:val="22"/>
          <w:szCs w:val="22"/>
          <w:lang w:val="en-US"/>
        </w:rPr>
        <w:t>ECTA</w:t>
      </w:r>
      <w:r w:rsidRPr="002B0B22">
        <w:rPr>
          <w:rFonts w:ascii="Arial" w:eastAsia="Arial" w:hAnsi="Arial" w:cs="Arial"/>
          <w:snapToGrid/>
          <w:sz w:val="22"/>
          <w:szCs w:val="22"/>
          <w:lang w:val="en-US"/>
        </w:rPr>
        <w:t>”) other than an e-mail constitutes writing;</w:t>
      </w:r>
      <w:bookmarkEnd w:id="68"/>
      <w:r w:rsidRPr="002B0B22">
        <w:rPr>
          <w:rFonts w:ascii="Arial" w:eastAsia="Arial" w:hAnsi="Arial" w:cs="Arial"/>
          <w:snapToGrid/>
          <w:sz w:val="22"/>
          <w:szCs w:val="22"/>
          <w:lang w:val="en-US"/>
        </w:rPr>
        <w:t xml:space="preserve"> and</w:t>
      </w:r>
    </w:p>
    <w:p w14:paraId="363DF83A" w14:textId="77777777" w:rsidR="0016326F" w:rsidRPr="002B0B22" w:rsidRDefault="0016326F" w:rsidP="0016326F">
      <w:pPr>
        <w:pStyle w:val="ListParagraph"/>
        <w:widowControl w:val="0"/>
        <w:numPr>
          <w:ilvl w:val="2"/>
          <w:numId w:val="4"/>
        </w:numPr>
        <w:tabs>
          <w:tab w:val="left" w:pos="971"/>
        </w:tabs>
        <w:suppressAutoHyphens w:val="0"/>
        <w:spacing w:before="129"/>
        <w:ind w:left="1560" w:right="109" w:hanging="840"/>
        <w:jc w:val="left"/>
        <w:rPr>
          <w:rFonts w:ascii="Arial" w:eastAsia="Arial" w:hAnsi="Arial" w:cs="Arial"/>
          <w:snapToGrid/>
          <w:sz w:val="22"/>
          <w:szCs w:val="22"/>
          <w:lang w:val="en-US"/>
        </w:rPr>
      </w:pPr>
      <w:bookmarkStart w:id="69" w:name="_Ref415146299"/>
      <w:r w:rsidRPr="002B0B22">
        <w:rPr>
          <w:rFonts w:ascii="Arial" w:eastAsia="Arial" w:hAnsi="Arial" w:cs="Arial"/>
          <w:snapToGrid/>
          <w:sz w:val="22"/>
          <w:szCs w:val="22"/>
          <w:lang w:val="en-US"/>
        </w:rPr>
        <w:t>no electronic signature or advanced electronic signature, as defined in ECTA, will constitute a signature, except for the purposes of varying any date referred to in this Agreement or giving any consent or approval in terms of this Agreement.</w:t>
      </w:r>
      <w:bookmarkEnd w:id="69"/>
      <w:r w:rsidRPr="002B0B22">
        <w:rPr>
          <w:rFonts w:ascii="Arial" w:eastAsia="Arial" w:hAnsi="Arial" w:cs="Arial"/>
          <w:snapToGrid/>
          <w:sz w:val="22"/>
          <w:szCs w:val="22"/>
          <w:lang w:val="en-US"/>
        </w:rPr>
        <w:t xml:space="preserve">  </w:t>
      </w:r>
    </w:p>
    <w:p w14:paraId="363DF83B" w14:textId="77777777" w:rsidR="0016326F" w:rsidRPr="002B0B22" w:rsidRDefault="0016326F" w:rsidP="0016326F">
      <w:pPr>
        <w:pStyle w:val="ListParagraph"/>
        <w:widowControl w:val="0"/>
        <w:numPr>
          <w:ilvl w:val="1"/>
          <w:numId w:val="4"/>
        </w:numPr>
        <w:tabs>
          <w:tab w:val="left" w:pos="971"/>
        </w:tabs>
        <w:suppressAutoHyphens w:val="0"/>
        <w:spacing w:before="129"/>
        <w:ind w:left="993" w:right="109" w:hanging="709"/>
        <w:jc w:val="left"/>
        <w:rPr>
          <w:rFonts w:ascii="Arial" w:eastAsia="Arial" w:hAnsi="Arial" w:cs="Arial"/>
          <w:snapToGrid/>
          <w:sz w:val="22"/>
          <w:szCs w:val="22"/>
          <w:lang w:val="en-US"/>
        </w:rPr>
      </w:pPr>
      <w:r w:rsidRPr="002B0B22">
        <w:rPr>
          <w:rFonts w:ascii="Arial" w:eastAsia="Arial" w:hAnsi="Arial" w:cs="Arial"/>
          <w:snapToGrid/>
          <w:sz w:val="22"/>
          <w:szCs w:val="22"/>
          <w:lang w:val="en-US"/>
        </w:rPr>
        <w:t>This Agreement is binding on the Parties’ successors</w:t>
      </w:r>
      <w:r w:rsidRPr="002B0B22">
        <w:rPr>
          <w:rFonts w:ascii="Arial" w:eastAsia="Arial" w:hAnsi="Arial" w:cs="Arial"/>
          <w:snapToGrid/>
          <w:sz w:val="22"/>
          <w:szCs w:val="22"/>
          <w:lang w:val="en-US"/>
        </w:rPr>
        <w:noBreakHyphen/>
        <w:t>in</w:t>
      </w:r>
      <w:r w:rsidRPr="002B0B22">
        <w:rPr>
          <w:rFonts w:ascii="Arial" w:eastAsia="Arial" w:hAnsi="Arial" w:cs="Arial"/>
          <w:snapToGrid/>
          <w:sz w:val="22"/>
          <w:szCs w:val="22"/>
          <w:lang w:val="en-US"/>
        </w:rPr>
        <w:noBreakHyphen/>
        <w:t>title.</w:t>
      </w:r>
    </w:p>
    <w:p w14:paraId="363DF83C" w14:textId="77777777" w:rsidR="006F4839" w:rsidRDefault="006F4839">
      <w:pPr>
        <w:rPr>
          <w:rFonts w:cs="Arial"/>
          <w:b/>
          <w:i/>
          <w:sz w:val="22"/>
          <w:szCs w:val="22"/>
          <w:lang w:val="en-ZA"/>
        </w:rPr>
      </w:pPr>
      <w:r>
        <w:rPr>
          <w:rFonts w:cs="Arial"/>
          <w:b/>
          <w:i/>
          <w:sz w:val="22"/>
          <w:szCs w:val="22"/>
          <w:lang w:val="en-ZA"/>
        </w:rPr>
        <w:br w:type="page"/>
      </w:r>
    </w:p>
    <w:p w14:paraId="363DF83D" w14:textId="77777777" w:rsidR="0016326F" w:rsidRPr="002B0B22" w:rsidRDefault="0016326F" w:rsidP="0016326F">
      <w:pPr>
        <w:spacing w:before="120" w:after="120" w:line="360" w:lineRule="auto"/>
        <w:ind w:left="-284"/>
        <w:contextualSpacing/>
        <w:jc w:val="both"/>
        <w:rPr>
          <w:rFonts w:cs="Arial"/>
          <w:b/>
          <w:i/>
          <w:sz w:val="22"/>
          <w:szCs w:val="22"/>
          <w:lang w:val="en-ZA"/>
        </w:rPr>
      </w:pPr>
      <w:r w:rsidRPr="002B0B22">
        <w:rPr>
          <w:rFonts w:cs="Arial"/>
          <w:b/>
          <w:i/>
          <w:sz w:val="22"/>
          <w:szCs w:val="22"/>
          <w:lang w:val="en-ZA"/>
        </w:rPr>
        <w:t>FOR MAN AUTOMOTIVE (SOUTH AFRICA) PROPRIETARY LIMITED, warranting that they are duly authorised to sign on behalf of the entity</w:t>
      </w:r>
    </w:p>
    <w:p w14:paraId="363DF83E"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3F"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Signed at _____________________ on the ____ day of ____________________ 20 ___</w:t>
      </w:r>
    </w:p>
    <w:p w14:paraId="363DF840"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1"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NAME: _____________________________ NAME: _____________________________</w:t>
      </w:r>
    </w:p>
    <w:p w14:paraId="363DF842"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3"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SIGNATURE: _______________________ SIGNATURE: ________________________</w:t>
      </w:r>
    </w:p>
    <w:p w14:paraId="363DF844"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5"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CAPACITY: _________________________ CAPACITY: _________________________</w:t>
      </w:r>
    </w:p>
    <w:p w14:paraId="363DF846"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7"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WITNESSES:</w:t>
      </w:r>
    </w:p>
    <w:p w14:paraId="363DF848"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9"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NAME: ___________________________ SIGNATURE: _________________________</w:t>
      </w:r>
    </w:p>
    <w:p w14:paraId="363DF84A"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B"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NAME: ____________________________ SIGNATURE: _________________________</w:t>
      </w:r>
    </w:p>
    <w:p w14:paraId="363DF84C" w14:textId="77777777" w:rsidR="0016326F" w:rsidRPr="002B0B22" w:rsidRDefault="0016326F" w:rsidP="0016326F">
      <w:pPr>
        <w:spacing w:line="360" w:lineRule="auto"/>
        <w:ind w:left="567" w:hanging="567"/>
        <w:contextualSpacing/>
        <w:jc w:val="both"/>
        <w:rPr>
          <w:rFonts w:cs="Arial"/>
          <w:sz w:val="22"/>
          <w:szCs w:val="22"/>
          <w:lang w:val="en-ZA"/>
        </w:rPr>
      </w:pPr>
    </w:p>
    <w:p w14:paraId="363DF84D" w14:textId="77777777" w:rsidR="0016326F" w:rsidRPr="002B0B22" w:rsidRDefault="0016326F" w:rsidP="0016326F">
      <w:pPr>
        <w:spacing w:before="120" w:after="120" w:line="360" w:lineRule="auto"/>
        <w:ind w:left="-284"/>
        <w:contextualSpacing/>
        <w:jc w:val="both"/>
        <w:rPr>
          <w:rFonts w:cs="Arial"/>
          <w:b/>
          <w:i/>
          <w:sz w:val="22"/>
          <w:szCs w:val="22"/>
          <w:lang w:val="en-ZA"/>
        </w:rPr>
      </w:pPr>
      <w:r w:rsidRPr="002B0B22">
        <w:rPr>
          <w:rFonts w:cs="Arial"/>
          <w:b/>
          <w:i/>
          <w:sz w:val="22"/>
          <w:szCs w:val="22"/>
          <w:lang w:val="en-ZA"/>
        </w:rPr>
        <w:t xml:space="preserve">FOR </w:t>
      </w:r>
      <w:sdt>
        <w:sdtPr>
          <w:rPr>
            <w:rFonts w:cs="Arial"/>
            <w:b/>
            <w:i/>
            <w:sz w:val="22"/>
            <w:szCs w:val="22"/>
          </w:rPr>
          <w:id w:val="-88476684"/>
          <w:placeholder>
            <w:docPart w:val="47B96FC6F1644698B09D91AE7995D923"/>
          </w:placeholder>
        </w:sdtPr>
        <w:sdtEndPr/>
        <w:sdtContent>
          <w:r w:rsidR="006F4839">
            <w:rPr>
              <w:rFonts w:cs="Arial"/>
              <w:b/>
              <w:i/>
              <w:sz w:val="22"/>
              <w:szCs w:val="22"/>
              <w:lang w:val="en-GB"/>
            </w:rPr>
            <w:t>[INSERT CUSTOMER NAME]</w:t>
          </w:r>
        </w:sdtContent>
      </w:sdt>
      <w:r w:rsidRPr="002B0B22">
        <w:rPr>
          <w:rFonts w:cs="Arial"/>
          <w:b/>
          <w:i/>
          <w:sz w:val="22"/>
          <w:szCs w:val="22"/>
          <w:lang w:val="en-ZA"/>
        </w:rPr>
        <w:t>, warranting that they are duly authorised to sign on behalf of the entity</w:t>
      </w:r>
    </w:p>
    <w:p w14:paraId="363DF84E"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4F"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Signed at _____________________ on the ____ day of ____________________ 20 ___</w:t>
      </w:r>
    </w:p>
    <w:p w14:paraId="363DF850"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1"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NAME: _____________________________ NAME: _____________________________</w:t>
      </w:r>
    </w:p>
    <w:p w14:paraId="363DF852"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3"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SIGNATURE: _______________________ SIGNATURE: ________________________</w:t>
      </w:r>
    </w:p>
    <w:p w14:paraId="363DF854"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5"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CAPACITY: _________________________ CAPACITY: _________________________</w:t>
      </w:r>
    </w:p>
    <w:p w14:paraId="363DF856"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7"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WITNESSES:</w:t>
      </w:r>
    </w:p>
    <w:p w14:paraId="363DF858"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9"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r w:rsidRPr="002B0B22">
        <w:rPr>
          <w:rFonts w:eastAsia="Arial Unicode MS" w:cs="Arial"/>
          <w:sz w:val="22"/>
          <w:szCs w:val="22"/>
          <w:lang w:val="en-ZA"/>
        </w:rPr>
        <w:t>NAME: ___________________________ SIGNATURE: _________________________</w:t>
      </w:r>
    </w:p>
    <w:p w14:paraId="363DF85A" w14:textId="77777777" w:rsidR="0016326F" w:rsidRPr="002B0B22" w:rsidRDefault="0016326F" w:rsidP="0016326F">
      <w:pPr>
        <w:spacing w:before="120" w:after="120" w:line="360" w:lineRule="auto"/>
        <w:ind w:left="-284"/>
        <w:contextualSpacing/>
        <w:jc w:val="both"/>
        <w:rPr>
          <w:rFonts w:eastAsia="Arial Unicode MS" w:cs="Arial"/>
          <w:sz w:val="22"/>
          <w:szCs w:val="22"/>
          <w:lang w:val="en-ZA"/>
        </w:rPr>
      </w:pPr>
    </w:p>
    <w:p w14:paraId="363DF85B" w14:textId="77777777" w:rsidR="0016326F" w:rsidRPr="002B0B22" w:rsidRDefault="0016326F" w:rsidP="0016326F">
      <w:pPr>
        <w:spacing w:before="120" w:after="120" w:line="360" w:lineRule="auto"/>
        <w:ind w:left="-284"/>
        <w:contextualSpacing/>
        <w:jc w:val="both"/>
        <w:rPr>
          <w:rFonts w:cs="Arial"/>
          <w:sz w:val="22"/>
          <w:szCs w:val="22"/>
        </w:rPr>
      </w:pPr>
      <w:r w:rsidRPr="002B0B22">
        <w:rPr>
          <w:rFonts w:eastAsia="Arial Unicode MS" w:cs="Arial"/>
          <w:sz w:val="22"/>
          <w:szCs w:val="22"/>
          <w:lang w:val="en-ZA"/>
        </w:rPr>
        <w:t>NAME: ____________________________ SIGNATURE: _________________________</w:t>
      </w:r>
    </w:p>
    <w:p w14:paraId="363DF85C" w14:textId="77777777" w:rsidR="00962DF9" w:rsidRPr="002B0B22" w:rsidRDefault="00962DF9" w:rsidP="0016326F">
      <w:pPr>
        <w:rPr>
          <w:rFonts w:cs="Arial"/>
          <w:sz w:val="22"/>
          <w:szCs w:val="22"/>
        </w:rPr>
      </w:pPr>
    </w:p>
    <w:sectPr w:rsidR="00962DF9" w:rsidRPr="002B0B22" w:rsidSect="002D4E70">
      <w:headerReference w:type="even" r:id="rId11"/>
      <w:headerReference w:type="default" r:id="rId12"/>
      <w:footerReference w:type="even" r:id="rId13"/>
      <w:footerReference w:type="default" r:id="rId14"/>
      <w:headerReference w:type="first" r:id="rId15"/>
      <w:endnotePr>
        <w:numFmt w:val="decimal"/>
      </w:endnotePr>
      <w:pgSz w:w="11906" w:h="16838" w:code="9"/>
      <w:pgMar w:top="1814"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DF860" w14:textId="77777777" w:rsidR="00737015" w:rsidRDefault="00737015">
      <w:pPr>
        <w:pStyle w:val="WerksmansStyle7"/>
      </w:pPr>
      <w:r>
        <w:separator/>
      </w:r>
    </w:p>
  </w:endnote>
  <w:endnote w:type="continuationSeparator" w:id="0">
    <w:p w14:paraId="363DF861" w14:textId="77777777" w:rsidR="00737015" w:rsidRDefault="00737015">
      <w:pPr>
        <w:pStyle w:val="WerksmansStyle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DF866" w14:textId="77777777" w:rsidR="00737015" w:rsidRDefault="00737015" w:rsidP="007011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3DF867" w14:textId="77777777" w:rsidR="00737015" w:rsidRDefault="00737015" w:rsidP="00CA4B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772881"/>
      <w:docPartObj>
        <w:docPartGallery w:val="Page Numbers (Bottom of Page)"/>
        <w:docPartUnique/>
      </w:docPartObj>
    </w:sdtPr>
    <w:sdtEndPr>
      <w:rPr>
        <w:noProof/>
      </w:rPr>
    </w:sdtEndPr>
    <w:sdtContent>
      <w:p w14:paraId="363DF868" w14:textId="1226BA19" w:rsidR="00737015" w:rsidRPr="0001751D" w:rsidRDefault="00737015" w:rsidP="00FF3288">
        <w:pPr>
          <w:pStyle w:val="Footer"/>
        </w:pPr>
        <w:r w:rsidRPr="00FF3288">
          <w:rPr>
            <w:b w:val="0"/>
          </w:rPr>
          <w:fldChar w:fldCharType="begin"/>
        </w:r>
        <w:r w:rsidRPr="00FF3288">
          <w:rPr>
            <w:b w:val="0"/>
          </w:rPr>
          <w:instrText xml:space="preserve"> PAGE   \* MERGEFORMAT </w:instrText>
        </w:r>
        <w:r w:rsidRPr="00FF3288">
          <w:rPr>
            <w:b w:val="0"/>
          </w:rPr>
          <w:fldChar w:fldCharType="separate"/>
        </w:r>
        <w:r w:rsidR="000325D9">
          <w:rPr>
            <w:b w:val="0"/>
            <w:noProof/>
          </w:rPr>
          <w:t>1</w:t>
        </w:r>
        <w:r w:rsidRPr="00FF3288">
          <w:rPr>
            <w:b w:val="0"/>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DF85D" w14:textId="77777777" w:rsidR="00737015" w:rsidRDefault="00737015">
      <w:r>
        <w:separator/>
      </w:r>
    </w:p>
  </w:footnote>
  <w:footnote w:type="continuationSeparator" w:id="0">
    <w:p w14:paraId="363DF85E" w14:textId="77777777" w:rsidR="00737015" w:rsidRDefault="00737015">
      <w:r>
        <w:continuationSeparator/>
      </w:r>
    </w:p>
  </w:footnote>
  <w:footnote w:type="continuationNotice" w:id="1">
    <w:p w14:paraId="363DF85F" w14:textId="77777777" w:rsidR="00737015" w:rsidRDefault="0073701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DF862" w14:textId="41B63904" w:rsidR="00737015" w:rsidRDefault="0073701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tab/>
    </w:r>
    <w:r>
      <w:rPr>
        <w:rStyle w:val="PageNumber"/>
        <w:b/>
      </w:rPr>
      <w:tab/>
    </w:r>
    <w:r w:rsidR="000325D9">
      <w:fldChar w:fldCharType="begin"/>
    </w:r>
    <w:r w:rsidR="000325D9">
      <w:instrText xml:space="preserve"> DOCPROPERTY AuthorInits \* MERGEFORMAT </w:instrText>
    </w:r>
    <w:r w:rsidR="000325D9">
      <w:fldChar w:fldCharType="separate"/>
    </w:r>
    <w:r>
      <w:t>FM</w:t>
    </w:r>
    <w:r w:rsidR="000325D9">
      <w:fldChar w:fldCharType="end"/>
    </w:r>
    <w:r>
      <w:t>/</w:t>
    </w:r>
    <w:r>
      <w:fldChar w:fldCharType="begin"/>
    </w:r>
    <w:r>
      <w:instrText>DATE  \@ "ddMMyyyy"</w:instrText>
    </w:r>
    <w:r>
      <w:fldChar w:fldCharType="separate"/>
    </w:r>
    <w:r w:rsidR="000325D9">
      <w:t>14032018</w:t>
    </w:r>
    <w:r>
      <w:fldChar w:fldCharType="end"/>
    </w:r>
    <w:r>
      <w:t>/</w:t>
    </w:r>
    <w:r w:rsidR="000325D9">
      <w:fldChar w:fldCharType="begin"/>
    </w:r>
    <w:r w:rsidR="000325D9">
      <w:instrText xml:space="preserve"> FILENAME  \* MERGEFORMAT </w:instrText>
    </w:r>
    <w:r w:rsidR="000325D9">
      <w:fldChar w:fldCharType="separate"/>
    </w:r>
    <w:r>
      <w:t>Rental  Agreement_Clean version Oct 2015</w:t>
    </w:r>
    <w:r w:rsidR="000325D9">
      <w:fldChar w:fldCharType="end"/>
    </w:r>
  </w:p>
  <w:p w14:paraId="363DF863" w14:textId="77777777" w:rsidR="00737015" w:rsidRDefault="0073701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DF864" w14:textId="77777777" w:rsidR="00737015" w:rsidRDefault="006F1F35" w:rsidP="006F1F35">
    <w:pPr>
      <w:pStyle w:val="Header"/>
      <w:tabs>
        <w:tab w:val="clear" w:pos="9043"/>
        <w:tab w:val="left" w:pos="5850"/>
        <w:tab w:val="right" w:pos="9026"/>
      </w:tabs>
    </w:pPr>
    <w:r>
      <w:tab/>
    </w:r>
    <w:r>
      <w:tab/>
    </w:r>
    <w:r>
      <w:tab/>
    </w:r>
    <w:r w:rsidR="00737015">
      <w:rPr>
        <w:rFonts w:cs="Arial"/>
        <w:color w:val="000000"/>
        <w:sz w:val="22"/>
        <w:lang w:val="en-ZA" w:eastAsia="en-ZA"/>
      </w:rPr>
      <w:drawing>
        <wp:inline distT="0" distB="0" distL="0" distR="0" wp14:anchorId="363DF86A" wp14:editId="363DF86B">
          <wp:extent cx="790575" cy="438150"/>
          <wp:effectExtent l="0" t="0" r="0" b="0"/>
          <wp:docPr id="2" name="Picture 2"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030_1c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p w14:paraId="363DF865" w14:textId="77777777" w:rsidR="006F1F35" w:rsidRPr="00EB78ED" w:rsidRDefault="00EB78ED" w:rsidP="006F1F35">
    <w:pPr>
      <w:pStyle w:val="Header"/>
      <w:tabs>
        <w:tab w:val="clear" w:pos="9043"/>
        <w:tab w:val="left" w:pos="5850"/>
        <w:tab w:val="right" w:pos="9026"/>
      </w:tabs>
      <w:rPr>
        <w:sz w:val="16"/>
      </w:rPr>
    </w:pPr>
    <w:r w:rsidRPr="00EB78ED">
      <w:rPr>
        <w:sz w:val="16"/>
      </w:rPr>
      <w:t>v2 – 09/2017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DF869" w14:textId="77777777" w:rsidR="00737015" w:rsidRDefault="00737015" w:rsidP="00410983">
    <w:pPr>
      <w:pStyle w:val="Header"/>
      <w:jc w:val="right"/>
    </w:pPr>
    <w:r>
      <w:rPr>
        <w:rFonts w:cs="Arial"/>
        <w:color w:val="000000"/>
        <w:sz w:val="22"/>
        <w:lang w:val="en-ZA" w:eastAsia="en-ZA"/>
      </w:rPr>
      <w:drawing>
        <wp:inline distT="0" distB="0" distL="0" distR="0" wp14:anchorId="363DF86C" wp14:editId="363DF86D">
          <wp:extent cx="790575" cy="438150"/>
          <wp:effectExtent l="0" t="0" r="0" b="0"/>
          <wp:docPr id="1" name="Picture 1"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30_1c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3474"/>
    <w:multiLevelType w:val="multilevel"/>
    <w:tmpl w:val="C6F42572"/>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65C4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F40A1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143C46"/>
    <w:multiLevelType w:val="multilevel"/>
    <w:tmpl w:val="63FAD83A"/>
    <w:lvl w:ilvl="0">
      <w:start w:val="1"/>
      <w:numFmt w:val="decimal"/>
      <w:pStyle w:val="WerksmansStyle1"/>
      <w:lvlText w:val="%1"/>
      <w:lvlJc w:val="left"/>
      <w:pPr>
        <w:tabs>
          <w:tab w:val="num" w:pos="510"/>
        </w:tabs>
        <w:ind w:left="510" w:hanging="510"/>
      </w:pPr>
      <w:rPr>
        <w:rFonts w:ascii="Verdana" w:hAnsi="Verdana" w:hint="default"/>
        <w:b w:val="0"/>
        <w:i w:val="0"/>
        <w:sz w:val="20"/>
      </w:rPr>
    </w:lvl>
    <w:lvl w:ilvl="1">
      <w:start w:val="1"/>
      <w:numFmt w:val="decimal"/>
      <w:pStyle w:val="WerksmansStyle2"/>
      <w:lvlText w:val="%1.%2"/>
      <w:lvlJc w:val="left"/>
      <w:pPr>
        <w:tabs>
          <w:tab w:val="num" w:pos="1021"/>
        </w:tabs>
        <w:ind w:left="1021" w:hanging="1021"/>
      </w:pPr>
      <w:rPr>
        <w:rFonts w:ascii="Arial" w:hAnsi="Arial" w:cs="Arial" w:hint="default"/>
        <w:b w:val="0"/>
        <w:i w:val="0"/>
        <w:sz w:val="22"/>
        <w:szCs w:val="22"/>
      </w:rPr>
    </w:lvl>
    <w:lvl w:ilvl="2">
      <w:start w:val="1"/>
      <w:numFmt w:val="decimal"/>
      <w:pStyle w:val="WerksmansStyle3"/>
      <w:lvlText w:val="%1.%2.%3"/>
      <w:lvlJc w:val="left"/>
      <w:pPr>
        <w:tabs>
          <w:tab w:val="num" w:pos="1531"/>
        </w:tabs>
        <w:ind w:left="1531" w:hanging="1531"/>
      </w:pPr>
      <w:rPr>
        <w:rFonts w:ascii="Arial" w:hAnsi="Arial" w:cs="Arial" w:hint="default"/>
        <w:b w:val="0"/>
        <w:i w:val="0"/>
        <w:sz w:val="22"/>
        <w:szCs w:val="22"/>
      </w:rPr>
    </w:lvl>
    <w:lvl w:ilvl="3">
      <w:start w:val="1"/>
      <w:numFmt w:val="decimal"/>
      <w:pStyle w:val="WerksmansStyle4"/>
      <w:lvlText w:val="%1.%2.%3.%4"/>
      <w:lvlJc w:val="left"/>
      <w:pPr>
        <w:tabs>
          <w:tab w:val="num" w:pos="2041"/>
        </w:tabs>
        <w:ind w:left="2041" w:hanging="2041"/>
      </w:pPr>
      <w:rPr>
        <w:rFonts w:ascii="Verdana" w:hAnsi="Verdana" w:hint="default"/>
        <w:b w:val="0"/>
        <w:i w:val="0"/>
        <w:sz w:val="20"/>
      </w:rPr>
    </w:lvl>
    <w:lvl w:ilvl="4">
      <w:start w:val="1"/>
      <w:numFmt w:val="decimal"/>
      <w:pStyle w:val="WerksmansStyle5"/>
      <w:lvlText w:val="%1.%2.%3.%4.%5"/>
      <w:lvlJc w:val="left"/>
      <w:pPr>
        <w:tabs>
          <w:tab w:val="num" w:pos="2552"/>
        </w:tabs>
        <w:ind w:left="2552" w:hanging="2552"/>
      </w:pPr>
      <w:rPr>
        <w:rFonts w:ascii="Verdana" w:hAnsi="Verdana" w:hint="default"/>
        <w:b w:val="0"/>
        <w:i w:val="0"/>
        <w:sz w:val="20"/>
      </w:rPr>
    </w:lvl>
    <w:lvl w:ilvl="5">
      <w:start w:val="1"/>
      <w:numFmt w:val="decimal"/>
      <w:pStyle w:val="WerksmansStyle6"/>
      <w:lvlText w:val="%1.%2.%3.%4.%5.%6"/>
      <w:lvlJc w:val="left"/>
      <w:pPr>
        <w:tabs>
          <w:tab w:val="num" w:pos="3062"/>
        </w:tabs>
        <w:ind w:left="3062" w:hanging="3062"/>
      </w:pPr>
      <w:rPr>
        <w:rFonts w:ascii="Verdana" w:hAnsi="Verdana" w:hint="default"/>
        <w:b w:val="0"/>
        <w:i w:val="0"/>
        <w:sz w:val="20"/>
      </w:rPr>
    </w:lvl>
    <w:lvl w:ilvl="6">
      <w:start w:val="1"/>
      <w:numFmt w:val="decimal"/>
      <w:pStyle w:val="WerksmansStyle7"/>
      <w:lvlText w:val="%1.%2.%3.%4.%5.%6.%7"/>
      <w:lvlJc w:val="left"/>
      <w:pPr>
        <w:tabs>
          <w:tab w:val="num" w:pos="3572"/>
        </w:tabs>
        <w:ind w:left="3572" w:hanging="3572"/>
      </w:pPr>
      <w:rPr>
        <w:rFonts w:ascii="Verdana" w:hAnsi="Verdana" w:hint="default"/>
        <w:b w:val="0"/>
        <w:i w:val="0"/>
        <w:sz w:val="20"/>
      </w:rPr>
    </w:lvl>
    <w:lvl w:ilvl="7">
      <w:start w:val="1"/>
      <w:numFmt w:val="decimal"/>
      <w:pStyle w:val="WerksmansStyle8"/>
      <w:lvlText w:val="%1.%2.%3.%4.%5.%6.%7.%8"/>
      <w:lvlJc w:val="left"/>
      <w:pPr>
        <w:tabs>
          <w:tab w:val="num" w:pos="4082"/>
        </w:tabs>
        <w:ind w:left="4082" w:hanging="4082"/>
      </w:pPr>
      <w:rPr>
        <w:rFonts w:ascii="Verdana" w:hAnsi="Verdana" w:hint="default"/>
        <w:b w:val="0"/>
        <w:i w:val="0"/>
        <w:sz w:val="20"/>
      </w:rPr>
    </w:lvl>
    <w:lvl w:ilvl="8">
      <w:start w:val="1"/>
      <w:numFmt w:val="decimal"/>
      <w:pStyle w:val="WerksmansStyle9"/>
      <w:lvlText w:val="%1.%2.%3.%4.%5.%6.%7.%8.%9"/>
      <w:lvlJc w:val="left"/>
      <w:pPr>
        <w:tabs>
          <w:tab w:val="num" w:pos="4593"/>
        </w:tabs>
        <w:ind w:left="4593" w:hanging="4593"/>
      </w:pPr>
      <w:rPr>
        <w:rFonts w:ascii="Verdana" w:hAnsi="Verdana" w:hint="default"/>
        <w:b w:val="0"/>
        <w:i w:val="0"/>
        <w:sz w:val="20"/>
      </w:rPr>
    </w:lvl>
  </w:abstractNum>
  <w:abstractNum w:abstractNumId="4" w15:restartNumberingAfterBreak="0">
    <w:nsid w:val="1A114090"/>
    <w:multiLevelType w:val="multilevel"/>
    <w:tmpl w:val="8392F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2E2611"/>
    <w:multiLevelType w:val="multilevel"/>
    <w:tmpl w:val="79147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720E31"/>
    <w:multiLevelType w:val="multilevel"/>
    <w:tmpl w:val="68DE817A"/>
    <w:lvl w:ilvl="0">
      <w:start w:val="1"/>
      <w:numFmt w:val="decimal"/>
      <w:lvlRestart w:val="0"/>
      <w:pStyle w:val="Level1"/>
      <w:lvlText w:val="%1"/>
      <w:lvlJc w:val="left"/>
      <w:pPr>
        <w:tabs>
          <w:tab w:val="num" w:pos="567"/>
        </w:tabs>
        <w:ind w:left="567" w:hanging="567"/>
      </w:pPr>
      <w:rPr>
        <w:rFonts w:ascii="Arial" w:hAnsi="Arial" w:cs="Arial" w:hint="default"/>
        <w:b w:val="0"/>
        <w:i w:val="0"/>
        <w:sz w:val="18"/>
        <w:szCs w:val="20"/>
      </w:rPr>
    </w:lvl>
    <w:lvl w:ilvl="1">
      <w:start w:val="1"/>
      <w:numFmt w:val="decimal"/>
      <w:pStyle w:val="Level2"/>
      <w:lvlText w:val="%1.%2"/>
      <w:lvlJc w:val="left"/>
      <w:pPr>
        <w:tabs>
          <w:tab w:val="num" w:pos="850"/>
        </w:tabs>
        <w:ind w:left="850" w:hanging="850"/>
      </w:pPr>
      <w:rPr>
        <w:rFonts w:ascii="Arial" w:hAnsi="Arial" w:cs="Arial" w:hint="default"/>
        <w:b w:val="0"/>
        <w:i w:val="0"/>
        <w:sz w:val="18"/>
        <w:szCs w:val="20"/>
      </w:rPr>
    </w:lvl>
    <w:lvl w:ilvl="2">
      <w:start w:val="1"/>
      <w:numFmt w:val="decimal"/>
      <w:pStyle w:val="Level3"/>
      <w:lvlText w:val="%1.%2.%3"/>
      <w:lvlJc w:val="left"/>
      <w:pPr>
        <w:tabs>
          <w:tab w:val="num" w:pos="1134"/>
        </w:tabs>
        <w:ind w:left="1134" w:hanging="1134"/>
      </w:pPr>
      <w:rPr>
        <w:rFonts w:ascii="Arial" w:hAnsi="Arial" w:cs="Arial" w:hint="default"/>
        <w:b w:val="0"/>
        <w:i w:val="0"/>
        <w:sz w:val="18"/>
        <w:szCs w:val="20"/>
      </w:rPr>
    </w:lvl>
    <w:lvl w:ilvl="3">
      <w:start w:val="1"/>
      <w:numFmt w:val="decimal"/>
      <w:pStyle w:val="Level4"/>
      <w:lvlText w:val="%1.%2.%3.%4"/>
      <w:lvlJc w:val="left"/>
      <w:pPr>
        <w:tabs>
          <w:tab w:val="num" w:pos="1417"/>
        </w:tabs>
        <w:ind w:left="1417" w:hanging="1417"/>
      </w:pPr>
      <w:rPr>
        <w:rFonts w:ascii="Arial" w:hAnsi="Arial" w:cs="Arial" w:hint="default"/>
        <w:b w:val="0"/>
        <w:i w:val="0"/>
        <w:sz w:val="18"/>
        <w:szCs w:val="20"/>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7" w15:restartNumberingAfterBreak="0">
    <w:nsid w:val="61D91F6C"/>
    <w:multiLevelType w:val="multilevel"/>
    <w:tmpl w:val="46709E4A"/>
    <w:lvl w:ilvl="0">
      <w:start w:val="1"/>
      <w:numFmt w:val="decimal"/>
      <w:lvlText w:val="%1."/>
      <w:lvlJc w:val="left"/>
      <w:pPr>
        <w:ind w:left="360" w:hanging="360"/>
      </w:pPr>
      <w:rPr>
        <w:b/>
        <w:i w:val="0"/>
        <w:color w:val="auto"/>
        <w:sz w:val="22"/>
        <w:szCs w:val="22"/>
      </w:rPr>
    </w:lvl>
    <w:lvl w:ilvl="1">
      <w:start w:val="1"/>
      <w:numFmt w:val="decimal"/>
      <w:lvlText w:val="%1.%2."/>
      <w:lvlJc w:val="left"/>
      <w:pPr>
        <w:ind w:left="792" w:hanging="432"/>
      </w:pPr>
      <w:rPr>
        <w:rFonts w:hint="default"/>
        <w:b w:val="0"/>
        <w:sz w:val="22"/>
        <w:szCs w:val="22"/>
      </w:rPr>
    </w:lvl>
    <w:lvl w:ilvl="2">
      <w:start w:val="1"/>
      <w:numFmt w:val="decimal"/>
      <w:lvlText w:val="%1.%2.%3."/>
      <w:lvlJc w:val="left"/>
      <w:pPr>
        <w:ind w:left="1224" w:hanging="504"/>
      </w:pPr>
      <w:rPr>
        <w:rFonts w:hint="default"/>
        <w:sz w:val="22"/>
        <w:szCs w:val="22"/>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745204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26242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CA0850"/>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3E60A22"/>
    <w:multiLevelType w:val="multilevel"/>
    <w:tmpl w:val="98545232"/>
    <w:lvl w:ilvl="0">
      <w:start w:val="1"/>
      <w:numFmt w:val="decimal"/>
      <w:pStyle w:val="WerksmansAnnex1"/>
      <w:lvlText w:val="%1"/>
      <w:lvlJc w:val="left"/>
      <w:pPr>
        <w:tabs>
          <w:tab w:val="num" w:pos="510"/>
        </w:tabs>
        <w:ind w:left="510" w:hanging="510"/>
      </w:pPr>
      <w:rPr>
        <w:rFonts w:ascii="Verdana" w:hAnsi="Verdana" w:hint="default"/>
        <w:b w:val="0"/>
        <w:i w:val="0"/>
        <w:sz w:val="20"/>
      </w:rPr>
    </w:lvl>
    <w:lvl w:ilvl="1">
      <w:start w:val="1"/>
      <w:numFmt w:val="decimal"/>
      <w:pStyle w:val="WerksmansAnnex2"/>
      <w:lvlText w:val="%1.%2"/>
      <w:lvlJc w:val="left"/>
      <w:pPr>
        <w:tabs>
          <w:tab w:val="num" w:pos="1021"/>
        </w:tabs>
        <w:ind w:left="1021" w:hanging="1021"/>
      </w:pPr>
      <w:rPr>
        <w:rFonts w:ascii="Verdana" w:hAnsi="Verdana" w:hint="default"/>
        <w:b w:val="0"/>
        <w:i w:val="0"/>
        <w:sz w:val="20"/>
      </w:rPr>
    </w:lvl>
    <w:lvl w:ilvl="2">
      <w:start w:val="1"/>
      <w:numFmt w:val="decimal"/>
      <w:pStyle w:val="WerksmansAnnex3"/>
      <w:lvlText w:val="%1.%2.%3"/>
      <w:lvlJc w:val="left"/>
      <w:pPr>
        <w:tabs>
          <w:tab w:val="num" w:pos="1531"/>
        </w:tabs>
        <w:ind w:left="1531" w:hanging="1531"/>
      </w:pPr>
      <w:rPr>
        <w:rFonts w:ascii="Verdana" w:hAnsi="Verdana" w:hint="default"/>
        <w:b w:val="0"/>
        <w:i w:val="0"/>
        <w:sz w:val="20"/>
      </w:rPr>
    </w:lvl>
    <w:lvl w:ilvl="3">
      <w:start w:val="1"/>
      <w:numFmt w:val="decimal"/>
      <w:pStyle w:val="WerksmansAnnex4"/>
      <w:lvlText w:val="%1.%2.%3.%4"/>
      <w:lvlJc w:val="left"/>
      <w:pPr>
        <w:tabs>
          <w:tab w:val="num" w:pos="2041"/>
        </w:tabs>
        <w:ind w:left="2041" w:hanging="2041"/>
      </w:pPr>
      <w:rPr>
        <w:rFonts w:ascii="Verdana" w:hAnsi="Verdana" w:hint="default"/>
        <w:b w:val="0"/>
        <w:i w:val="0"/>
        <w:sz w:val="20"/>
      </w:rPr>
    </w:lvl>
    <w:lvl w:ilvl="4">
      <w:start w:val="1"/>
      <w:numFmt w:val="decimal"/>
      <w:pStyle w:val="WerksmansAnnex5"/>
      <w:lvlText w:val="%1.%2.%3.%4.%5"/>
      <w:lvlJc w:val="left"/>
      <w:pPr>
        <w:tabs>
          <w:tab w:val="num" w:pos="2552"/>
        </w:tabs>
        <w:ind w:left="2552" w:hanging="2552"/>
      </w:pPr>
      <w:rPr>
        <w:rFonts w:ascii="Verdana" w:hAnsi="Verdana" w:hint="default"/>
        <w:b w:val="0"/>
        <w:i w:val="0"/>
        <w:sz w:val="20"/>
      </w:rPr>
    </w:lvl>
    <w:lvl w:ilvl="5">
      <w:start w:val="1"/>
      <w:numFmt w:val="decimal"/>
      <w:pStyle w:val="WerksmansAnnex6"/>
      <w:lvlText w:val="%1.%2.%3.%4.%5.%6"/>
      <w:lvlJc w:val="left"/>
      <w:pPr>
        <w:tabs>
          <w:tab w:val="num" w:pos="3062"/>
        </w:tabs>
        <w:ind w:left="3062" w:hanging="3062"/>
      </w:pPr>
      <w:rPr>
        <w:rFonts w:ascii="Verdana" w:hAnsi="Verdana" w:hint="default"/>
        <w:b w:val="0"/>
        <w:i w:val="0"/>
        <w:sz w:val="20"/>
      </w:rPr>
    </w:lvl>
    <w:lvl w:ilvl="6">
      <w:start w:val="1"/>
      <w:numFmt w:val="decimal"/>
      <w:pStyle w:val="WerksmansAnnex7"/>
      <w:lvlText w:val="%1.%2.%3.%4.%5.%6.%7"/>
      <w:lvlJc w:val="left"/>
      <w:pPr>
        <w:tabs>
          <w:tab w:val="num" w:pos="3572"/>
        </w:tabs>
        <w:ind w:left="3572" w:hanging="3572"/>
      </w:pPr>
      <w:rPr>
        <w:rFonts w:ascii="Verdana" w:hAnsi="Verdana" w:hint="default"/>
        <w:b w:val="0"/>
        <w:i w:val="0"/>
        <w:sz w:val="20"/>
      </w:rPr>
    </w:lvl>
    <w:lvl w:ilvl="7">
      <w:start w:val="1"/>
      <w:numFmt w:val="decimal"/>
      <w:pStyle w:val="WerksmansAnnex8"/>
      <w:lvlText w:val="%1.%2.%3.%4.%5.%6.%7.%8"/>
      <w:lvlJc w:val="left"/>
      <w:pPr>
        <w:tabs>
          <w:tab w:val="num" w:pos="4082"/>
        </w:tabs>
        <w:ind w:left="4082" w:hanging="4082"/>
      </w:pPr>
      <w:rPr>
        <w:rFonts w:ascii="Verdana" w:hAnsi="Verdana" w:hint="default"/>
        <w:b w:val="0"/>
        <w:i w:val="0"/>
        <w:sz w:val="20"/>
      </w:rPr>
    </w:lvl>
    <w:lvl w:ilvl="8">
      <w:start w:val="1"/>
      <w:numFmt w:val="decimal"/>
      <w:pStyle w:val="WerksmansAnnex9"/>
      <w:lvlText w:val="%1.%2.%3.%4.%5.%6.%7.%8.%9"/>
      <w:lvlJc w:val="left"/>
      <w:pPr>
        <w:tabs>
          <w:tab w:val="num" w:pos="4593"/>
        </w:tabs>
        <w:ind w:left="4593" w:hanging="4593"/>
      </w:pPr>
      <w:rPr>
        <w:rFonts w:ascii="Verdana" w:hAnsi="Verdana" w:hint="default"/>
        <w:b w:val="0"/>
        <w:i w:val="0"/>
        <w:sz w:val="20"/>
      </w:rPr>
    </w:lvl>
  </w:abstractNum>
  <w:num w:numId="1">
    <w:abstractNumId w:val="11"/>
  </w:num>
  <w:num w:numId="2">
    <w:abstractNumId w:val="3"/>
  </w:num>
  <w:num w:numId="3">
    <w:abstractNumId w:val="6"/>
  </w:num>
  <w:num w:numId="4">
    <w:abstractNumId w:val="7"/>
  </w:num>
  <w:num w:numId="5">
    <w:abstractNumId w:val="3"/>
    <w:lvlOverride w:ilvl="0">
      <w:startOverride w:val="6"/>
    </w:lvlOverride>
    <w:lvlOverride w:ilvl="1">
      <w:startOverride w:val="3"/>
    </w:lvlOverride>
  </w:num>
  <w:num w:numId="6">
    <w:abstractNumId w:val="3"/>
  </w:num>
  <w:num w:numId="7">
    <w:abstractNumId w:val="1"/>
  </w:num>
  <w:num w:numId="8">
    <w:abstractNumId w:val="9"/>
  </w:num>
  <w:num w:numId="9">
    <w:abstractNumId w:val="4"/>
  </w:num>
  <w:num w:numId="10">
    <w:abstractNumId w:val="2"/>
  </w:num>
  <w:num w:numId="11">
    <w:abstractNumId w:val="10"/>
  </w:num>
  <w:num w:numId="12">
    <w:abstractNumId w:val="0"/>
  </w:num>
  <w:num w:numId="13">
    <w:abstractNumId w:val="5"/>
  </w:num>
  <w:num w:numId="14">
    <w:abstractNumId w:val="8"/>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1" w:cryptProviderType="rsaAES" w:cryptAlgorithmClass="hash" w:cryptAlgorithmType="typeAny" w:cryptAlgorithmSid="14" w:cryptSpinCount="100000" w:hash="T9GPFVWikBJrPFM/rzUlXR58xX+JjlO7V+K+BQiK9Z0zqtJuqyZcP51Qr+2iI/k5grM4U7Ac1o81Zks4ejXcdw==" w:salt="NjpdW+weDGygGXZuXn72+Q=="/>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4817"/>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F4"/>
    <w:rsid w:val="00002675"/>
    <w:rsid w:val="0001751D"/>
    <w:rsid w:val="00031E7F"/>
    <w:rsid w:val="000325D9"/>
    <w:rsid w:val="00033165"/>
    <w:rsid w:val="00042605"/>
    <w:rsid w:val="00057990"/>
    <w:rsid w:val="000623E8"/>
    <w:rsid w:val="000843A6"/>
    <w:rsid w:val="00087F01"/>
    <w:rsid w:val="000A24C9"/>
    <w:rsid w:val="000B7488"/>
    <w:rsid w:val="000D55CD"/>
    <w:rsid w:val="000E1DFE"/>
    <w:rsid w:val="001025CC"/>
    <w:rsid w:val="0012492E"/>
    <w:rsid w:val="00150680"/>
    <w:rsid w:val="00151114"/>
    <w:rsid w:val="00157953"/>
    <w:rsid w:val="0016326F"/>
    <w:rsid w:val="00186096"/>
    <w:rsid w:val="001929DE"/>
    <w:rsid w:val="001D2CCA"/>
    <w:rsid w:val="001D2D1F"/>
    <w:rsid w:val="001F3B7D"/>
    <w:rsid w:val="001F7FE1"/>
    <w:rsid w:val="00207919"/>
    <w:rsid w:val="00215F05"/>
    <w:rsid w:val="00225D51"/>
    <w:rsid w:val="002271E2"/>
    <w:rsid w:val="00246EE8"/>
    <w:rsid w:val="002571F4"/>
    <w:rsid w:val="00263FF3"/>
    <w:rsid w:val="00266C07"/>
    <w:rsid w:val="00267C2B"/>
    <w:rsid w:val="0027129F"/>
    <w:rsid w:val="00285021"/>
    <w:rsid w:val="002A53CB"/>
    <w:rsid w:val="002B0B22"/>
    <w:rsid w:val="002B331D"/>
    <w:rsid w:val="002B780A"/>
    <w:rsid w:val="002C152B"/>
    <w:rsid w:val="002C2016"/>
    <w:rsid w:val="002D2182"/>
    <w:rsid w:val="002D4E70"/>
    <w:rsid w:val="002E39E2"/>
    <w:rsid w:val="002F7881"/>
    <w:rsid w:val="003118F2"/>
    <w:rsid w:val="00337011"/>
    <w:rsid w:val="0033740C"/>
    <w:rsid w:val="00352090"/>
    <w:rsid w:val="00355AC3"/>
    <w:rsid w:val="00360ED4"/>
    <w:rsid w:val="00362502"/>
    <w:rsid w:val="0036552D"/>
    <w:rsid w:val="00372569"/>
    <w:rsid w:val="00386056"/>
    <w:rsid w:val="00386395"/>
    <w:rsid w:val="00394B36"/>
    <w:rsid w:val="003A3631"/>
    <w:rsid w:val="003B2F95"/>
    <w:rsid w:val="003B5C41"/>
    <w:rsid w:val="003D0032"/>
    <w:rsid w:val="003D33B1"/>
    <w:rsid w:val="003E0F2C"/>
    <w:rsid w:val="003E7D18"/>
    <w:rsid w:val="00410983"/>
    <w:rsid w:val="004230CA"/>
    <w:rsid w:val="00442276"/>
    <w:rsid w:val="00460184"/>
    <w:rsid w:val="00462304"/>
    <w:rsid w:val="00473F05"/>
    <w:rsid w:val="004877CB"/>
    <w:rsid w:val="00490846"/>
    <w:rsid w:val="004945E4"/>
    <w:rsid w:val="00494F09"/>
    <w:rsid w:val="004B4AF4"/>
    <w:rsid w:val="004B78A5"/>
    <w:rsid w:val="004C0406"/>
    <w:rsid w:val="00504A74"/>
    <w:rsid w:val="005174AB"/>
    <w:rsid w:val="005209CD"/>
    <w:rsid w:val="005348CB"/>
    <w:rsid w:val="00551707"/>
    <w:rsid w:val="00552B83"/>
    <w:rsid w:val="00554CFA"/>
    <w:rsid w:val="0056237D"/>
    <w:rsid w:val="005708A7"/>
    <w:rsid w:val="00572B19"/>
    <w:rsid w:val="005750C2"/>
    <w:rsid w:val="005814DE"/>
    <w:rsid w:val="005976FF"/>
    <w:rsid w:val="005A4C99"/>
    <w:rsid w:val="005B5F40"/>
    <w:rsid w:val="005C34AD"/>
    <w:rsid w:val="005D1E41"/>
    <w:rsid w:val="005D7032"/>
    <w:rsid w:val="005D7672"/>
    <w:rsid w:val="005E1A35"/>
    <w:rsid w:val="005E43B7"/>
    <w:rsid w:val="005F6F29"/>
    <w:rsid w:val="00602F35"/>
    <w:rsid w:val="00613BD5"/>
    <w:rsid w:val="006205DE"/>
    <w:rsid w:val="00636876"/>
    <w:rsid w:val="00642B26"/>
    <w:rsid w:val="006471CD"/>
    <w:rsid w:val="00657FAB"/>
    <w:rsid w:val="006603C3"/>
    <w:rsid w:val="0066636D"/>
    <w:rsid w:val="006A12FE"/>
    <w:rsid w:val="006A19F3"/>
    <w:rsid w:val="006B0348"/>
    <w:rsid w:val="006C4DB3"/>
    <w:rsid w:val="006C705D"/>
    <w:rsid w:val="006D0856"/>
    <w:rsid w:val="006D7834"/>
    <w:rsid w:val="006E3BDD"/>
    <w:rsid w:val="006E4EC6"/>
    <w:rsid w:val="006F1F35"/>
    <w:rsid w:val="006F4839"/>
    <w:rsid w:val="006F75F7"/>
    <w:rsid w:val="00701159"/>
    <w:rsid w:val="007030D0"/>
    <w:rsid w:val="00703E3D"/>
    <w:rsid w:val="007061E8"/>
    <w:rsid w:val="00715180"/>
    <w:rsid w:val="00717554"/>
    <w:rsid w:val="00727920"/>
    <w:rsid w:val="00727E0C"/>
    <w:rsid w:val="00732018"/>
    <w:rsid w:val="00737015"/>
    <w:rsid w:val="00737EFC"/>
    <w:rsid w:val="007504B2"/>
    <w:rsid w:val="007740EC"/>
    <w:rsid w:val="0077676D"/>
    <w:rsid w:val="00777835"/>
    <w:rsid w:val="00790306"/>
    <w:rsid w:val="00790EAB"/>
    <w:rsid w:val="007A6234"/>
    <w:rsid w:val="007B5725"/>
    <w:rsid w:val="007C613D"/>
    <w:rsid w:val="007D20DE"/>
    <w:rsid w:val="007F2DDF"/>
    <w:rsid w:val="0080268E"/>
    <w:rsid w:val="008029AC"/>
    <w:rsid w:val="008266BC"/>
    <w:rsid w:val="00830D80"/>
    <w:rsid w:val="00843A86"/>
    <w:rsid w:val="008456A9"/>
    <w:rsid w:val="0084669B"/>
    <w:rsid w:val="00852998"/>
    <w:rsid w:val="008628DC"/>
    <w:rsid w:val="0088614B"/>
    <w:rsid w:val="00887048"/>
    <w:rsid w:val="00887206"/>
    <w:rsid w:val="00887FAF"/>
    <w:rsid w:val="008A4332"/>
    <w:rsid w:val="008B5895"/>
    <w:rsid w:val="008C326D"/>
    <w:rsid w:val="008C34DE"/>
    <w:rsid w:val="008C7832"/>
    <w:rsid w:val="008D7AE0"/>
    <w:rsid w:val="008E2520"/>
    <w:rsid w:val="008F21EE"/>
    <w:rsid w:val="00916C81"/>
    <w:rsid w:val="009328D6"/>
    <w:rsid w:val="00935008"/>
    <w:rsid w:val="0093576F"/>
    <w:rsid w:val="009364AD"/>
    <w:rsid w:val="009376EA"/>
    <w:rsid w:val="0094404E"/>
    <w:rsid w:val="009515F9"/>
    <w:rsid w:val="00952743"/>
    <w:rsid w:val="00953BC4"/>
    <w:rsid w:val="00954646"/>
    <w:rsid w:val="00962DF9"/>
    <w:rsid w:val="00971C57"/>
    <w:rsid w:val="00992FB8"/>
    <w:rsid w:val="009943D3"/>
    <w:rsid w:val="009C4062"/>
    <w:rsid w:val="009D2463"/>
    <w:rsid w:val="009E4282"/>
    <w:rsid w:val="009E5CFC"/>
    <w:rsid w:val="009F0435"/>
    <w:rsid w:val="009F6C97"/>
    <w:rsid w:val="00A13608"/>
    <w:rsid w:val="00A25021"/>
    <w:rsid w:val="00A31030"/>
    <w:rsid w:val="00A42519"/>
    <w:rsid w:val="00A42E4C"/>
    <w:rsid w:val="00A4479D"/>
    <w:rsid w:val="00A66544"/>
    <w:rsid w:val="00AB0F0D"/>
    <w:rsid w:val="00AB2EB3"/>
    <w:rsid w:val="00AC7306"/>
    <w:rsid w:val="00AE73BA"/>
    <w:rsid w:val="00B0091F"/>
    <w:rsid w:val="00B169EA"/>
    <w:rsid w:val="00B228D9"/>
    <w:rsid w:val="00B6620E"/>
    <w:rsid w:val="00B855BD"/>
    <w:rsid w:val="00B868EE"/>
    <w:rsid w:val="00B86D1D"/>
    <w:rsid w:val="00BA2E93"/>
    <w:rsid w:val="00BA6285"/>
    <w:rsid w:val="00BB0770"/>
    <w:rsid w:val="00BB7966"/>
    <w:rsid w:val="00BE65E6"/>
    <w:rsid w:val="00C07CFB"/>
    <w:rsid w:val="00C12F90"/>
    <w:rsid w:val="00C26099"/>
    <w:rsid w:val="00C40B3C"/>
    <w:rsid w:val="00C63902"/>
    <w:rsid w:val="00C63A07"/>
    <w:rsid w:val="00C75360"/>
    <w:rsid w:val="00C77B07"/>
    <w:rsid w:val="00C81814"/>
    <w:rsid w:val="00C8394C"/>
    <w:rsid w:val="00C862AD"/>
    <w:rsid w:val="00CA1E09"/>
    <w:rsid w:val="00CA3339"/>
    <w:rsid w:val="00CA485B"/>
    <w:rsid w:val="00CA4B06"/>
    <w:rsid w:val="00CA588C"/>
    <w:rsid w:val="00CC3ED2"/>
    <w:rsid w:val="00CD3011"/>
    <w:rsid w:val="00D17622"/>
    <w:rsid w:val="00DB79BA"/>
    <w:rsid w:val="00DC772E"/>
    <w:rsid w:val="00DD2549"/>
    <w:rsid w:val="00DD3E34"/>
    <w:rsid w:val="00DE4F91"/>
    <w:rsid w:val="00DE64EC"/>
    <w:rsid w:val="00DF1155"/>
    <w:rsid w:val="00E20C92"/>
    <w:rsid w:val="00E2154E"/>
    <w:rsid w:val="00E34B21"/>
    <w:rsid w:val="00E40D3D"/>
    <w:rsid w:val="00E605AD"/>
    <w:rsid w:val="00E62FC2"/>
    <w:rsid w:val="00E64C4B"/>
    <w:rsid w:val="00E753AD"/>
    <w:rsid w:val="00E757C1"/>
    <w:rsid w:val="00E92530"/>
    <w:rsid w:val="00E94F22"/>
    <w:rsid w:val="00EA4D2D"/>
    <w:rsid w:val="00EB78ED"/>
    <w:rsid w:val="00ED1042"/>
    <w:rsid w:val="00ED4CB1"/>
    <w:rsid w:val="00EE511B"/>
    <w:rsid w:val="00F0154A"/>
    <w:rsid w:val="00F414D8"/>
    <w:rsid w:val="00F5099F"/>
    <w:rsid w:val="00F62E18"/>
    <w:rsid w:val="00F62E29"/>
    <w:rsid w:val="00F641E6"/>
    <w:rsid w:val="00F72994"/>
    <w:rsid w:val="00F85AA0"/>
    <w:rsid w:val="00FA5C15"/>
    <w:rsid w:val="00FD1CF4"/>
    <w:rsid w:val="00FE2FB4"/>
    <w:rsid w:val="00FE3788"/>
    <w:rsid w:val="00FF32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363DF766"/>
  <w15:docId w15:val="{0FE4B5DB-05B0-452D-996B-08C66222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846"/>
    <w:rPr>
      <w:rFonts w:ascii="Arial" w:hAnsi="Arial"/>
      <w:sz w:val="24"/>
      <w:lang w:val="en-US" w:eastAsia="en-US"/>
    </w:rPr>
  </w:style>
  <w:style w:type="paragraph" w:styleId="Heading1">
    <w:name w:val="heading 1"/>
    <w:basedOn w:val="Normal"/>
    <w:next w:val="Normal"/>
    <w:link w:val="Heading1Char"/>
    <w:uiPriority w:val="1"/>
    <w:qFormat/>
    <w:pPr>
      <w:outlineLvl w:val="0"/>
    </w:pPr>
    <w:rPr>
      <w:rFonts w:cs="Arial"/>
      <w:bCs/>
      <w:szCs w:val="32"/>
    </w:rPr>
  </w:style>
  <w:style w:type="paragraph" w:styleId="Heading2">
    <w:name w:val="heading 2"/>
    <w:basedOn w:val="Normal"/>
    <w:next w:val="Normal"/>
    <w:qFormat/>
    <w:pPr>
      <w:outlineLvl w:val="1"/>
    </w:pPr>
    <w:rPr>
      <w:rFonts w:cs="Arial"/>
      <w:bCs/>
      <w:iCs/>
      <w:szCs w:val="28"/>
    </w:rPr>
  </w:style>
  <w:style w:type="paragraph" w:styleId="Heading3">
    <w:name w:val="heading 3"/>
    <w:basedOn w:val="Normal"/>
    <w:next w:val="Normal"/>
    <w:qFormat/>
    <w:pPr>
      <w:outlineLvl w:val="2"/>
    </w:pPr>
    <w:rPr>
      <w:rFonts w:cs="Arial"/>
      <w:bCs/>
      <w:szCs w:val="26"/>
    </w:rPr>
  </w:style>
  <w:style w:type="paragraph" w:styleId="Heading4">
    <w:name w:val="heading 4"/>
    <w:basedOn w:val="Normal"/>
    <w:next w:val="Normal"/>
    <w:qFormat/>
    <w:pPr>
      <w:outlineLvl w:val="3"/>
    </w:pPr>
    <w:rPr>
      <w:bCs/>
    </w:r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Verdana" w:hAnsi="Verdana"/>
      <w:dstrike w:val="0"/>
      <w:sz w:val="20"/>
      <w:vertAlign w:val="superscript"/>
    </w:rPr>
  </w:style>
  <w:style w:type="character" w:styleId="Emphasis">
    <w:name w:val="Emphasis"/>
    <w:qFormat/>
    <w:rPr>
      <w:i/>
    </w:rPr>
  </w:style>
  <w:style w:type="paragraph" w:styleId="Header">
    <w:name w:val="header"/>
    <w:basedOn w:val="Normal"/>
    <w:pPr>
      <w:tabs>
        <w:tab w:val="center" w:pos="4522"/>
        <w:tab w:val="right" w:pos="9043"/>
      </w:tabs>
    </w:pPr>
    <w:rPr>
      <w:noProof/>
      <w:sz w:val="13"/>
    </w:rPr>
  </w:style>
  <w:style w:type="paragraph" w:styleId="Footer">
    <w:name w:val="footer"/>
    <w:basedOn w:val="Normal"/>
    <w:link w:val="FooterChar"/>
    <w:uiPriority w:val="99"/>
    <w:pPr>
      <w:tabs>
        <w:tab w:val="center" w:pos="4536"/>
        <w:tab w:val="right" w:pos="9057"/>
      </w:tabs>
      <w:jc w:val="right"/>
    </w:pPr>
    <w:rPr>
      <w:b/>
      <w:sz w:val="18"/>
      <w:szCs w:val="24"/>
    </w:rPr>
  </w:style>
  <w:style w:type="character" w:styleId="PageNumber">
    <w:name w:val="page number"/>
    <w:rPr>
      <w:rFonts w:ascii="Verdana" w:hAnsi="Verdana"/>
      <w:sz w:val="20"/>
    </w:rPr>
  </w:style>
  <w:style w:type="paragraph" w:styleId="TOC2">
    <w:name w:val="toc 2"/>
    <w:basedOn w:val="Normal"/>
    <w:next w:val="Normal"/>
    <w:autoRedefine/>
    <w:uiPriority w:val="39"/>
    <w:qFormat/>
    <w:pPr>
      <w:tabs>
        <w:tab w:val="left" w:pos="510"/>
        <w:tab w:val="right" w:leader="dot" w:pos="9072"/>
      </w:tabs>
      <w:spacing w:after="240"/>
      <w:ind w:left="510" w:right="1134" w:hanging="510"/>
    </w:pPr>
    <w:rPr>
      <w:b/>
      <w:caps/>
      <w:noProof/>
    </w:rPr>
  </w:style>
  <w:style w:type="paragraph" w:styleId="TOC1">
    <w:name w:val="toc 1"/>
    <w:basedOn w:val="Normal"/>
    <w:next w:val="Normal"/>
    <w:autoRedefine/>
    <w:uiPriority w:val="39"/>
    <w:qFormat/>
    <w:rsid w:val="00386056"/>
    <w:pPr>
      <w:tabs>
        <w:tab w:val="left" w:pos="567"/>
        <w:tab w:val="right" w:leader="dot" w:pos="9072"/>
      </w:tabs>
      <w:spacing w:line="360" w:lineRule="auto"/>
      <w:jc w:val="both"/>
    </w:pPr>
    <w:rPr>
      <w:rFonts w:ascii="Arial Bold" w:hAnsi="Arial Bold"/>
      <w:b/>
      <w:caps/>
      <w:noProof/>
    </w:rPr>
  </w:style>
  <w:style w:type="paragraph" w:styleId="TOC3">
    <w:name w:val="toc 3"/>
    <w:basedOn w:val="Normal"/>
    <w:next w:val="Normal"/>
    <w:autoRedefine/>
    <w:uiPriority w:val="39"/>
    <w:qFormat/>
    <w:pPr>
      <w:tabs>
        <w:tab w:val="left" w:pos="1021"/>
        <w:tab w:val="right" w:leader="dot" w:pos="9072"/>
      </w:tabs>
      <w:spacing w:after="240"/>
      <w:ind w:left="1021" w:right="1134" w:hanging="1021"/>
    </w:pPr>
    <w:rPr>
      <w:noProof/>
      <w:szCs w:val="22"/>
    </w:rPr>
  </w:style>
  <w:style w:type="paragraph" w:styleId="TOC4">
    <w:name w:val="toc 4"/>
    <w:basedOn w:val="Normal"/>
    <w:next w:val="Normal"/>
    <w:autoRedefine/>
    <w:uiPriority w:val="39"/>
    <w:pPr>
      <w:tabs>
        <w:tab w:val="left" w:pos="1531"/>
        <w:tab w:val="right" w:leader="dot" w:pos="9072"/>
      </w:tabs>
      <w:spacing w:after="240"/>
      <w:ind w:left="1531" w:right="1134" w:hanging="1531"/>
    </w:pPr>
    <w:rPr>
      <w:noProof/>
      <w:szCs w:val="22"/>
      <w:lang w:bidi="ar-BH"/>
    </w:rPr>
  </w:style>
  <w:style w:type="paragraph" w:styleId="TOC5">
    <w:name w:val="toc 5"/>
    <w:basedOn w:val="Normal"/>
    <w:next w:val="Normal"/>
    <w:autoRedefine/>
    <w:uiPriority w:val="39"/>
    <w:pPr>
      <w:tabs>
        <w:tab w:val="left" w:pos="2041"/>
        <w:tab w:val="right" w:leader="dot" w:pos="9072"/>
      </w:tabs>
      <w:spacing w:after="240"/>
      <w:ind w:left="2041" w:right="1134" w:hanging="2041"/>
    </w:pPr>
    <w:rPr>
      <w:noProof/>
    </w:rPr>
  </w:style>
  <w:style w:type="paragraph" w:styleId="TOC6">
    <w:name w:val="toc 6"/>
    <w:basedOn w:val="Normal"/>
    <w:next w:val="Normal"/>
    <w:autoRedefine/>
    <w:uiPriority w:val="39"/>
    <w:pPr>
      <w:tabs>
        <w:tab w:val="right" w:pos="9072"/>
      </w:tabs>
      <w:spacing w:after="120"/>
    </w:pPr>
    <w:rPr>
      <w:caps/>
      <w:szCs w:val="24"/>
    </w:rPr>
  </w:style>
  <w:style w:type="paragraph" w:styleId="TOC7">
    <w:name w:val="toc 7"/>
    <w:basedOn w:val="Normal"/>
    <w:next w:val="Normal"/>
    <w:autoRedefine/>
    <w:uiPriority w:val="39"/>
    <w:pPr>
      <w:ind w:left="1100"/>
    </w:pPr>
    <w:rPr>
      <w:rFonts w:ascii="Times New Roman" w:hAnsi="Times New Roman"/>
      <w:szCs w:val="24"/>
    </w:rPr>
  </w:style>
  <w:style w:type="paragraph" w:styleId="TOC8">
    <w:name w:val="toc 8"/>
    <w:basedOn w:val="Normal"/>
    <w:next w:val="Normal"/>
    <w:autoRedefine/>
    <w:uiPriority w:val="39"/>
    <w:pPr>
      <w:ind w:left="1320"/>
    </w:pPr>
    <w:rPr>
      <w:rFonts w:ascii="Times New Roman" w:hAnsi="Times New Roman"/>
      <w:szCs w:val="24"/>
    </w:rPr>
  </w:style>
  <w:style w:type="paragraph" w:styleId="TOC9">
    <w:name w:val="toc 9"/>
    <w:basedOn w:val="Normal"/>
    <w:next w:val="Normal"/>
    <w:autoRedefine/>
    <w:uiPriority w:val="39"/>
    <w:pPr>
      <w:ind w:left="1540"/>
    </w:pPr>
    <w:rPr>
      <w:rFonts w:ascii="Times New Roman" w:hAnsi="Times New Roman"/>
      <w:szCs w:val="24"/>
    </w:rPr>
  </w:style>
  <w:style w:type="character" w:styleId="LineNumber">
    <w:name w:val="line number"/>
    <w:rPr>
      <w:rFonts w:ascii="Arial" w:hAnsi="Arial"/>
      <w:sz w:val="16"/>
    </w:rPr>
  </w:style>
  <w:style w:type="character" w:styleId="Hyperlink">
    <w:name w:val="Hyperlink"/>
    <w:uiPriority w:val="99"/>
    <w:rPr>
      <w:rFonts w:ascii="Verdana" w:hAnsi="Verdana"/>
      <w:color w:val="auto"/>
      <w:sz w:val="20"/>
      <w:u w:val="single"/>
    </w:rPr>
  </w:style>
  <w:style w:type="character" w:styleId="FollowedHyperlink">
    <w:name w:val="FollowedHyperlink"/>
    <w:rPr>
      <w:rFonts w:ascii="Verdana" w:hAnsi="Verdana"/>
      <w:color w:val="800080"/>
      <w:sz w:val="20"/>
      <w:u w:val="single"/>
    </w:rPr>
  </w:style>
  <w:style w:type="paragraph" w:customStyle="1" w:styleId="WerksmansAnnex1">
    <w:name w:val="Werksmans_Annex1"/>
    <w:basedOn w:val="Normal"/>
    <w:next w:val="Normal"/>
    <w:pPr>
      <w:numPr>
        <w:numId w:val="1"/>
      </w:numPr>
      <w:outlineLvl w:val="0"/>
    </w:pPr>
  </w:style>
  <w:style w:type="paragraph" w:customStyle="1" w:styleId="WerksmansStyle1Head">
    <w:name w:val="Werksmans_Style1Head"/>
    <w:basedOn w:val="WerksmansStyle1"/>
    <w:next w:val="KeepWithNext"/>
    <w:link w:val="WerksmansStyle1HeadChar"/>
    <w:pPr>
      <w:keepNext/>
      <w:keepLines/>
    </w:pPr>
    <w:rPr>
      <w:b/>
      <w:caps/>
    </w:rPr>
  </w:style>
  <w:style w:type="paragraph" w:customStyle="1" w:styleId="WerksmansStyle2">
    <w:name w:val="Werksmans_Style2"/>
    <w:basedOn w:val="Normal"/>
    <w:next w:val="Normal"/>
    <w:link w:val="WerksmansStyle2Char"/>
    <w:pPr>
      <w:numPr>
        <w:ilvl w:val="1"/>
        <w:numId w:val="6"/>
      </w:numPr>
      <w:outlineLvl w:val="1"/>
    </w:pPr>
  </w:style>
  <w:style w:type="paragraph" w:customStyle="1" w:styleId="WerksmansStyle3">
    <w:name w:val="Werksmans_Style3"/>
    <w:basedOn w:val="Normal"/>
    <w:next w:val="Normal"/>
    <w:link w:val="WerksmansStyle3Char"/>
    <w:pPr>
      <w:numPr>
        <w:ilvl w:val="2"/>
        <w:numId w:val="6"/>
      </w:numPr>
      <w:outlineLvl w:val="2"/>
    </w:pPr>
  </w:style>
  <w:style w:type="paragraph" w:customStyle="1" w:styleId="WerksmansStyle4">
    <w:name w:val="Werksmans_Style4"/>
    <w:basedOn w:val="Normal"/>
    <w:next w:val="Normal"/>
    <w:link w:val="WerksmansStyle4Char"/>
    <w:pPr>
      <w:numPr>
        <w:ilvl w:val="3"/>
        <w:numId w:val="6"/>
      </w:numPr>
      <w:outlineLvl w:val="3"/>
    </w:pPr>
  </w:style>
  <w:style w:type="paragraph" w:customStyle="1" w:styleId="WerksmansStyle5">
    <w:name w:val="Werksmans_Style5"/>
    <w:basedOn w:val="Normal"/>
    <w:next w:val="Normal"/>
    <w:pPr>
      <w:numPr>
        <w:ilvl w:val="4"/>
        <w:numId w:val="6"/>
      </w:numPr>
      <w:outlineLvl w:val="4"/>
    </w:pPr>
  </w:style>
  <w:style w:type="paragraph" w:customStyle="1" w:styleId="WerksmansStyle6">
    <w:name w:val="Werksmans_Style6"/>
    <w:basedOn w:val="Normal"/>
    <w:next w:val="Normal"/>
    <w:pPr>
      <w:numPr>
        <w:ilvl w:val="5"/>
        <w:numId w:val="6"/>
      </w:numPr>
      <w:outlineLvl w:val="5"/>
    </w:pPr>
  </w:style>
  <w:style w:type="paragraph" w:customStyle="1" w:styleId="WerksmansStyle7">
    <w:name w:val="Werksmans_Style7"/>
    <w:basedOn w:val="Normal"/>
    <w:next w:val="Normal"/>
    <w:pPr>
      <w:numPr>
        <w:ilvl w:val="6"/>
        <w:numId w:val="6"/>
      </w:numPr>
      <w:outlineLvl w:val="6"/>
    </w:pPr>
  </w:style>
  <w:style w:type="paragraph" w:customStyle="1" w:styleId="WerksmansStyle8">
    <w:name w:val="Werksmans_Style8"/>
    <w:basedOn w:val="Normal"/>
    <w:next w:val="Normal"/>
    <w:pPr>
      <w:numPr>
        <w:ilvl w:val="7"/>
        <w:numId w:val="6"/>
      </w:numPr>
      <w:outlineLvl w:val="7"/>
    </w:pPr>
  </w:style>
  <w:style w:type="paragraph" w:customStyle="1" w:styleId="WerksmansStyle9">
    <w:name w:val="Werksmans_Style9"/>
    <w:basedOn w:val="Normal"/>
    <w:next w:val="Normal"/>
    <w:pPr>
      <w:numPr>
        <w:ilvl w:val="8"/>
        <w:numId w:val="6"/>
      </w:numPr>
      <w:outlineLvl w:val="8"/>
    </w:pPr>
  </w:style>
  <w:style w:type="paragraph" w:customStyle="1" w:styleId="WerksmansStyle3Head">
    <w:name w:val="Werksmans_Style3Head"/>
    <w:basedOn w:val="WerksmansStyle3"/>
    <w:next w:val="KeepWithNext"/>
    <w:pPr>
      <w:keepNext/>
      <w:keepLines/>
    </w:pPr>
    <w:rPr>
      <w:b/>
    </w:rPr>
  </w:style>
  <w:style w:type="paragraph" w:customStyle="1" w:styleId="Annexure">
    <w:name w:val="Annexure"/>
    <w:basedOn w:val="Normal"/>
    <w:pPr>
      <w:keepNext/>
      <w:spacing w:after="180"/>
    </w:pPr>
    <w:rPr>
      <w:b/>
      <w:caps/>
    </w:rPr>
  </w:style>
  <w:style w:type="paragraph" w:customStyle="1" w:styleId="WerksmansStyle4Head">
    <w:name w:val="Werksmans_Style4Head"/>
    <w:basedOn w:val="WerksmansStyle4"/>
    <w:next w:val="KeepWithNext"/>
    <w:pPr>
      <w:keepNext/>
      <w:keepLines/>
    </w:pPr>
    <w:rPr>
      <w:b/>
    </w:rPr>
  </w:style>
  <w:style w:type="paragraph" w:customStyle="1" w:styleId="TableText9">
    <w:name w:val="TableText9"/>
    <w:basedOn w:val="Normal"/>
    <w:pPr>
      <w:spacing w:before="60" w:after="40"/>
    </w:pPr>
    <w:rPr>
      <w:sz w:val="18"/>
    </w:rPr>
  </w:style>
  <w:style w:type="paragraph" w:customStyle="1" w:styleId="WerksmansPara1">
    <w:name w:val="Werksmans_Para1"/>
    <w:basedOn w:val="Normal"/>
    <w:next w:val="Normal"/>
    <w:pPr>
      <w:ind w:left="510"/>
    </w:pPr>
  </w:style>
  <w:style w:type="paragraph" w:customStyle="1" w:styleId="WerksmansPara2">
    <w:name w:val="Werksmans_Para2"/>
    <w:basedOn w:val="Normal"/>
    <w:next w:val="Normal"/>
    <w:pPr>
      <w:ind w:left="1021"/>
    </w:pPr>
  </w:style>
  <w:style w:type="paragraph" w:customStyle="1" w:styleId="WerksmansPara3">
    <w:name w:val="Werksmans_Para3"/>
    <w:basedOn w:val="Normal"/>
    <w:next w:val="Normal"/>
    <w:pPr>
      <w:ind w:left="1531"/>
    </w:pPr>
  </w:style>
  <w:style w:type="paragraph" w:customStyle="1" w:styleId="WerksmansPara4">
    <w:name w:val="Werksmans_Para4"/>
    <w:basedOn w:val="Normal"/>
    <w:next w:val="Normal"/>
    <w:pPr>
      <w:ind w:left="2041"/>
    </w:pPr>
  </w:style>
  <w:style w:type="paragraph" w:customStyle="1" w:styleId="WerksmansPara5">
    <w:name w:val="Werksmans_Para5"/>
    <w:basedOn w:val="Normal"/>
    <w:next w:val="Normal"/>
    <w:pPr>
      <w:ind w:left="2552"/>
    </w:pPr>
  </w:style>
  <w:style w:type="paragraph" w:customStyle="1" w:styleId="WerksmansPara6">
    <w:name w:val="Werksmans_Para6"/>
    <w:basedOn w:val="Normal"/>
    <w:next w:val="Normal"/>
    <w:pPr>
      <w:ind w:left="3062"/>
    </w:pPr>
  </w:style>
  <w:style w:type="paragraph" w:customStyle="1" w:styleId="WerksmansPara7">
    <w:name w:val="Werksmans_Para7"/>
    <w:basedOn w:val="Normal"/>
    <w:next w:val="Normal"/>
    <w:pPr>
      <w:ind w:left="3572"/>
    </w:pPr>
  </w:style>
  <w:style w:type="paragraph" w:customStyle="1" w:styleId="WerksmansPara8">
    <w:name w:val="Werksmans_Para8"/>
    <w:basedOn w:val="Normal"/>
    <w:next w:val="Normal"/>
    <w:pPr>
      <w:ind w:left="4082"/>
    </w:pPr>
  </w:style>
  <w:style w:type="paragraph" w:customStyle="1" w:styleId="WerksmansPara9">
    <w:name w:val="Werksmans_Para9"/>
    <w:basedOn w:val="Normal"/>
    <w:next w:val="Normal"/>
    <w:pPr>
      <w:ind w:left="4593"/>
    </w:pPr>
  </w:style>
  <w:style w:type="paragraph" w:customStyle="1" w:styleId="WerksmansStyle2Head">
    <w:name w:val="Werksmans_Style2Head"/>
    <w:basedOn w:val="WerksmansStyle2"/>
    <w:next w:val="KeepWithNext"/>
    <w:pPr>
      <w:keepNext/>
      <w:keepLines/>
    </w:pPr>
    <w:rPr>
      <w:b/>
    </w:rPr>
  </w:style>
  <w:style w:type="paragraph" w:customStyle="1" w:styleId="KeepWithNext">
    <w:name w:val="KeepWithNext"/>
    <w:basedOn w:val="Normal"/>
    <w:next w:val="Normal"/>
    <w:pPr>
      <w:keepNext/>
    </w:pPr>
  </w:style>
  <w:style w:type="paragraph" w:customStyle="1" w:styleId="Section">
    <w:name w:val="Section"/>
    <w:basedOn w:val="Normal"/>
    <w:next w:val="KeepWithNext"/>
    <w:pPr>
      <w:keepNext/>
    </w:pPr>
    <w:rPr>
      <w:b/>
      <w:caps/>
    </w:rPr>
  </w:style>
  <w:style w:type="paragraph" w:customStyle="1" w:styleId="WerksmansAnnex2">
    <w:name w:val="Werksmans_Annex2"/>
    <w:basedOn w:val="Normal"/>
    <w:next w:val="Normal"/>
    <w:pPr>
      <w:numPr>
        <w:ilvl w:val="1"/>
        <w:numId w:val="1"/>
      </w:numPr>
      <w:outlineLvl w:val="1"/>
    </w:pPr>
  </w:style>
  <w:style w:type="paragraph" w:customStyle="1" w:styleId="WerksmansAnnex3">
    <w:name w:val="Werksmans_Annex3"/>
    <w:basedOn w:val="Normal"/>
    <w:next w:val="Normal"/>
    <w:pPr>
      <w:numPr>
        <w:ilvl w:val="2"/>
        <w:numId w:val="1"/>
      </w:numPr>
      <w:outlineLvl w:val="2"/>
    </w:pPr>
  </w:style>
  <w:style w:type="paragraph" w:customStyle="1" w:styleId="WerksmansAnnex4">
    <w:name w:val="Werksmans_Annex4"/>
    <w:basedOn w:val="Normal"/>
    <w:next w:val="Normal"/>
    <w:pPr>
      <w:numPr>
        <w:ilvl w:val="3"/>
        <w:numId w:val="1"/>
      </w:numPr>
      <w:outlineLvl w:val="3"/>
    </w:pPr>
  </w:style>
  <w:style w:type="paragraph" w:customStyle="1" w:styleId="WerksmansAnnex5">
    <w:name w:val="Werksmans_Annex5"/>
    <w:basedOn w:val="Normal"/>
    <w:next w:val="Normal"/>
    <w:pPr>
      <w:numPr>
        <w:ilvl w:val="4"/>
        <w:numId w:val="1"/>
      </w:numPr>
      <w:outlineLvl w:val="4"/>
    </w:pPr>
  </w:style>
  <w:style w:type="paragraph" w:customStyle="1" w:styleId="WerksmansAnnex6">
    <w:name w:val="Werksmans_Annex6"/>
    <w:basedOn w:val="Normal"/>
    <w:next w:val="Normal"/>
    <w:pPr>
      <w:numPr>
        <w:ilvl w:val="5"/>
        <w:numId w:val="1"/>
      </w:numPr>
      <w:outlineLvl w:val="5"/>
    </w:pPr>
  </w:style>
  <w:style w:type="paragraph" w:customStyle="1" w:styleId="WerksmansAnnex7">
    <w:name w:val="Werksmans_Annex7"/>
    <w:basedOn w:val="Normal"/>
    <w:next w:val="Normal"/>
    <w:pPr>
      <w:numPr>
        <w:ilvl w:val="6"/>
        <w:numId w:val="1"/>
      </w:numPr>
      <w:outlineLvl w:val="6"/>
    </w:pPr>
  </w:style>
  <w:style w:type="paragraph" w:customStyle="1" w:styleId="WerksmansAnnex8">
    <w:name w:val="Werksmans_Annex8"/>
    <w:basedOn w:val="Normal"/>
    <w:next w:val="Normal"/>
    <w:pPr>
      <w:numPr>
        <w:ilvl w:val="7"/>
        <w:numId w:val="1"/>
      </w:numPr>
      <w:outlineLvl w:val="7"/>
    </w:pPr>
  </w:style>
  <w:style w:type="paragraph" w:customStyle="1" w:styleId="WerksmansAnnex9">
    <w:name w:val="Werksmans_Annex9"/>
    <w:basedOn w:val="Normal"/>
    <w:next w:val="Normal"/>
    <w:pPr>
      <w:numPr>
        <w:ilvl w:val="8"/>
        <w:numId w:val="1"/>
      </w:numPr>
      <w:outlineLvl w:val="8"/>
    </w:pPr>
  </w:style>
  <w:style w:type="paragraph" w:customStyle="1" w:styleId="WerksmansStyle1">
    <w:name w:val="Werksmans_Style1"/>
    <w:basedOn w:val="Normal"/>
    <w:next w:val="Normal"/>
    <w:pPr>
      <w:numPr>
        <w:numId w:val="6"/>
      </w:numPr>
      <w:outlineLvl w:val="0"/>
    </w:pPr>
  </w:style>
  <w:style w:type="paragraph" w:customStyle="1" w:styleId="TableText7">
    <w:name w:val="TableText7"/>
    <w:basedOn w:val="Normal"/>
    <w:pPr>
      <w:spacing w:before="40" w:after="20"/>
    </w:pPr>
    <w:rPr>
      <w:sz w:val="14"/>
    </w:rPr>
  </w:style>
  <w:style w:type="paragraph" w:styleId="FootnoteText">
    <w:name w:val="footnote text"/>
    <w:basedOn w:val="Normal"/>
    <w:semiHidden/>
    <w:pPr>
      <w:tabs>
        <w:tab w:val="left" w:pos="284"/>
      </w:tabs>
      <w:spacing w:after="120"/>
      <w:ind w:left="284" w:hanging="284"/>
    </w:pPr>
    <w:rPr>
      <w:sz w:val="16"/>
    </w:rPr>
  </w:style>
  <w:style w:type="paragraph" w:customStyle="1" w:styleId="TableText8">
    <w:name w:val="TableText8"/>
    <w:basedOn w:val="Normal"/>
    <w:pPr>
      <w:spacing w:before="40" w:after="20"/>
    </w:pPr>
    <w:rPr>
      <w:sz w:val="16"/>
    </w:rPr>
  </w:style>
  <w:style w:type="paragraph" w:customStyle="1" w:styleId="TableText10">
    <w:name w:val="TableText10"/>
    <w:basedOn w:val="Normal"/>
    <w:pPr>
      <w:spacing w:before="60" w:after="40"/>
    </w:pPr>
    <w:rPr>
      <w:sz w:val="20"/>
    </w:rPr>
  </w:style>
  <w:style w:type="paragraph" w:customStyle="1" w:styleId="FaxStyle">
    <w:name w:val="FaxStyle"/>
    <w:next w:val="Normal"/>
    <w:pPr>
      <w:widowControl w:val="0"/>
    </w:pPr>
    <w:rPr>
      <w:rFonts w:ascii="Courier" w:hAnsi="Courier"/>
      <w:color w:val="000000"/>
      <w:sz w:val="24"/>
      <w:lang w:val="en-GB" w:eastAsia="en-US"/>
    </w:rPr>
  </w:style>
  <w:style w:type="paragraph" w:customStyle="1" w:styleId="Level1">
    <w:name w:val="Level 1"/>
    <w:basedOn w:val="Normal"/>
    <w:pPr>
      <w:numPr>
        <w:numId w:val="3"/>
      </w:numPr>
      <w:spacing w:before="60" w:after="40"/>
    </w:pPr>
    <w:rPr>
      <w:sz w:val="18"/>
    </w:rPr>
  </w:style>
  <w:style w:type="paragraph" w:customStyle="1" w:styleId="Level2">
    <w:name w:val="Level 2"/>
    <w:basedOn w:val="Normal"/>
    <w:pPr>
      <w:numPr>
        <w:ilvl w:val="1"/>
        <w:numId w:val="3"/>
      </w:numPr>
      <w:spacing w:before="60" w:after="40"/>
      <w:ind w:left="851" w:hanging="851"/>
    </w:pPr>
    <w:rPr>
      <w:sz w:val="18"/>
    </w:rPr>
  </w:style>
  <w:style w:type="paragraph" w:customStyle="1" w:styleId="Level3">
    <w:name w:val="Level 3"/>
    <w:basedOn w:val="Normal"/>
    <w:pPr>
      <w:numPr>
        <w:ilvl w:val="2"/>
        <w:numId w:val="3"/>
      </w:numPr>
      <w:spacing w:before="60" w:after="40"/>
    </w:pPr>
    <w:rPr>
      <w:sz w:val="18"/>
    </w:rPr>
  </w:style>
  <w:style w:type="paragraph" w:customStyle="1" w:styleId="Level4">
    <w:name w:val="Level 4"/>
    <w:basedOn w:val="Normal"/>
    <w:pPr>
      <w:numPr>
        <w:ilvl w:val="3"/>
        <w:numId w:val="3"/>
      </w:numPr>
      <w:spacing w:before="60" w:after="40"/>
      <w:ind w:left="1418" w:hanging="1418"/>
    </w:pPr>
    <w:rPr>
      <w:sz w:val="18"/>
    </w:rPr>
  </w:style>
  <w:style w:type="paragraph" w:customStyle="1" w:styleId="CoName">
    <w:name w:val="CoName"/>
    <w:basedOn w:val="Normal"/>
    <w:pPr>
      <w:tabs>
        <w:tab w:val="left" w:pos="1440"/>
      </w:tabs>
      <w:spacing w:line="180" w:lineRule="exact"/>
      <w:ind w:left="28" w:right="-595"/>
    </w:pPr>
    <w:rPr>
      <w:rFonts w:cs="Arial"/>
      <w:b/>
      <w:bCs/>
      <w:sz w:val="14"/>
      <w:szCs w:val="24"/>
    </w:rPr>
  </w:style>
  <w:style w:type="paragraph" w:customStyle="1" w:styleId="CoverPage">
    <w:name w:val="CoverPage"/>
    <w:basedOn w:val="Normal"/>
    <w:pPr>
      <w:jc w:val="center"/>
    </w:pPr>
    <w:rPr>
      <w:rFonts w:ascii="Verdana" w:hAnsi="Verdana"/>
      <w:szCs w:val="24"/>
    </w:rPr>
  </w:style>
  <w:style w:type="character" w:customStyle="1" w:styleId="Grey">
    <w:name w:val="Grey"/>
    <w:rPr>
      <w:rFonts w:ascii="Verdana" w:hAnsi="Verdana"/>
      <w:color w:val="C0C0C0"/>
      <w:sz w:val="20"/>
      <w:szCs w:val="24"/>
    </w:rPr>
  </w:style>
  <w:style w:type="paragraph" w:customStyle="1" w:styleId="TOCStyle">
    <w:name w:val="TOC Style"/>
    <w:basedOn w:val="Normal"/>
    <w:pPr>
      <w:keepNext/>
    </w:pPr>
    <w:rPr>
      <w:b/>
      <w:szCs w:val="24"/>
    </w:rPr>
  </w:style>
  <w:style w:type="paragraph" w:customStyle="1" w:styleId="DraftWording">
    <w:name w:val="DraftWording"/>
    <w:basedOn w:val="Normal"/>
    <w:pPr>
      <w:jc w:val="center"/>
    </w:pPr>
    <w:rPr>
      <w:rFonts w:ascii="Verdana" w:hAnsi="Verdana"/>
      <w:sz w:val="20"/>
    </w:rPr>
  </w:style>
  <w:style w:type="paragraph" w:customStyle="1" w:styleId="CoDetails">
    <w:name w:val="CoDetails"/>
    <w:basedOn w:val="Normal"/>
    <w:pPr>
      <w:framePr w:w="9582" w:h="2160" w:hRule="exact" w:wrap="notBeside" w:vAnchor="page" w:hAnchor="page" w:x="1078" w:y="14057" w:anchorLock="1"/>
      <w:shd w:val="solid" w:color="FFFFFF" w:fill="FFFFFF"/>
      <w:tabs>
        <w:tab w:val="left" w:pos="1021"/>
      </w:tabs>
    </w:pPr>
    <w:rPr>
      <w:rFonts w:ascii="Verdana" w:hAnsi="Verdana"/>
      <w:sz w:val="20"/>
    </w:rPr>
  </w:style>
  <w:style w:type="paragraph" w:styleId="BodyTextIndent">
    <w:name w:val="Body Text Indent"/>
    <w:basedOn w:val="Normal"/>
    <w:rsid w:val="00490846"/>
    <w:pPr>
      <w:ind w:left="567" w:hanging="567"/>
    </w:pPr>
  </w:style>
  <w:style w:type="paragraph" w:styleId="BalloonText">
    <w:name w:val="Balloon Text"/>
    <w:basedOn w:val="Normal"/>
    <w:semiHidden/>
    <w:rsid w:val="00B228D9"/>
    <w:rPr>
      <w:rFonts w:ascii="Tahoma" w:hAnsi="Tahoma" w:cs="Tahoma"/>
      <w:sz w:val="16"/>
      <w:szCs w:val="16"/>
    </w:rPr>
  </w:style>
  <w:style w:type="paragraph" w:customStyle="1" w:styleId="SignatureLines">
    <w:name w:val="SignatureLines"/>
    <w:basedOn w:val="Normal"/>
    <w:rsid w:val="00462304"/>
    <w:pPr>
      <w:keepNext/>
      <w:keepLines/>
      <w:tabs>
        <w:tab w:val="left" w:pos="4366"/>
        <w:tab w:val="right" w:pos="9015"/>
      </w:tabs>
    </w:pPr>
    <w:rPr>
      <w:noProof/>
      <w:sz w:val="22"/>
      <w:szCs w:val="22"/>
      <w:lang w:val="en-GB"/>
    </w:rPr>
  </w:style>
  <w:style w:type="paragraph" w:customStyle="1" w:styleId="Ronel1">
    <w:name w:val="Ronel1"/>
    <w:basedOn w:val="Heading1"/>
    <w:link w:val="Ronel1Char"/>
    <w:qFormat/>
    <w:rsid w:val="008A4332"/>
    <w:pPr>
      <w:keepNext/>
      <w:keepLines/>
      <w:spacing w:before="480" w:line="276" w:lineRule="auto"/>
    </w:pPr>
    <w:rPr>
      <w:rFonts w:ascii="Calibri" w:hAnsi="Calibri" w:cs="Times New Roman"/>
      <w:b/>
      <w:color w:val="0F243E"/>
      <w:spacing w:val="20"/>
      <w:szCs w:val="28"/>
      <w:lang w:eastAsia="en-ZA"/>
    </w:rPr>
  </w:style>
  <w:style w:type="character" w:customStyle="1" w:styleId="Ronel1Char">
    <w:name w:val="Ronel1 Char"/>
    <w:link w:val="Ronel1"/>
    <w:rsid w:val="008A4332"/>
    <w:rPr>
      <w:rFonts w:ascii="Calibri" w:hAnsi="Calibri"/>
      <w:b/>
      <w:bCs/>
      <w:color w:val="0F243E"/>
      <w:spacing w:val="20"/>
      <w:sz w:val="24"/>
      <w:szCs w:val="28"/>
      <w:lang w:val="en-US"/>
    </w:rPr>
  </w:style>
  <w:style w:type="paragraph" w:customStyle="1" w:styleId="level20">
    <w:name w:val="level2"/>
    <w:basedOn w:val="Normal"/>
    <w:rsid w:val="007D20DE"/>
    <w:pPr>
      <w:spacing w:before="120" w:after="120" w:line="480" w:lineRule="auto"/>
      <w:jc w:val="both"/>
    </w:pPr>
    <w:rPr>
      <w:rFonts w:ascii="AvantGarde Bk BT" w:hAnsi="AvantGarde Bk BT"/>
      <w:color w:val="5A5A5A"/>
      <w:sz w:val="22"/>
      <w:lang w:bidi="en-US"/>
    </w:rPr>
  </w:style>
  <w:style w:type="paragraph" w:customStyle="1" w:styleId="level30">
    <w:name w:val="level3"/>
    <w:basedOn w:val="level20"/>
    <w:rsid w:val="00A13608"/>
  </w:style>
  <w:style w:type="paragraph" w:styleId="TOCHeading">
    <w:name w:val="TOC Heading"/>
    <w:basedOn w:val="Heading1"/>
    <w:next w:val="Normal"/>
    <w:uiPriority w:val="39"/>
    <w:semiHidden/>
    <w:unhideWhenUsed/>
    <w:qFormat/>
    <w:rsid w:val="009364AD"/>
    <w:pPr>
      <w:keepNext/>
      <w:keepLines/>
      <w:spacing w:before="480" w:line="276" w:lineRule="auto"/>
      <w:outlineLvl w:val="9"/>
    </w:pPr>
    <w:rPr>
      <w:rFonts w:ascii="Cambria" w:eastAsia="MS Gothic" w:hAnsi="Cambria" w:cs="Times New Roman"/>
      <w:b/>
      <w:color w:val="365F91"/>
      <w:sz w:val="28"/>
      <w:szCs w:val="28"/>
      <w:lang w:eastAsia="ja-JP"/>
    </w:rPr>
  </w:style>
  <w:style w:type="paragraph" w:styleId="ListParagraph">
    <w:name w:val="List Paragraph"/>
    <w:basedOn w:val="Normal"/>
    <w:uiPriority w:val="1"/>
    <w:qFormat/>
    <w:rsid w:val="0080268E"/>
    <w:pPr>
      <w:suppressAutoHyphens/>
      <w:spacing w:line="360" w:lineRule="auto"/>
      <w:ind w:left="720"/>
      <w:contextualSpacing/>
      <w:jc w:val="both"/>
    </w:pPr>
    <w:rPr>
      <w:rFonts w:ascii="Verdana" w:hAnsi="Verdana"/>
      <w:snapToGrid w:val="0"/>
      <w:sz w:val="20"/>
      <w:lang w:val="en-GB"/>
    </w:rPr>
  </w:style>
  <w:style w:type="character" w:customStyle="1" w:styleId="WerksmansStyle2Char">
    <w:name w:val="Werksmans_Style2 Char"/>
    <w:link w:val="WerksmansStyle2"/>
    <w:rsid w:val="0080268E"/>
    <w:rPr>
      <w:rFonts w:ascii="Arial" w:hAnsi="Arial"/>
      <w:sz w:val="24"/>
      <w:lang w:val="en-US" w:eastAsia="en-US"/>
    </w:rPr>
  </w:style>
  <w:style w:type="character" w:customStyle="1" w:styleId="WerksmansStyle3Char">
    <w:name w:val="Werksmans_Style3 Char"/>
    <w:link w:val="WerksmansStyle3"/>
    <w:rsid w:val="0080268E"/>
    <w:rPr>
      <w:rFonts w:ascii="Arial" w:hAnsi="Arial"/>
      <w:sz w:val="24"/>
      <w:lang w:val="en-US" w:eastAsia="en-US"/>
    </w:rPr>
  </w:style>
  <w:style w:type="character" w:styleId="CommentReference">
    <w:name w:val="annotation reference"/>
    <w:basedOn w:val="DefaultParagraphFont"/>
    <w:rsid w:val="0080268E"/>
    <w:rPr>
      <w:sz w:val="16"/>
      <w:szCs w:val="16"/>
    </w:rPr>
  </w:style>
  <w:style w:type="paragraph" w:styleId="CommentText">
    <w:name w:val="annotation text"/>
    <w:basedOn w:val="Normal"/>
    <w:link w:val="CommentTextChar"/>
    <w:rsid w:val="0080268E"/>
    <w:pPr>
      <w:suppressAutoHyphens/>
      <w:jc w:val="both"/>
    </w:pPr>
    <w:rPr>
      <w:rFonts w:ascii="Verdana" w:hAnsi="Verdana"/>
      <w:snapToGrid w:val="0"/>
      <w:sz w:val="20"/>
      <w:lang w:val="en-GB"/>
    </w:rPr>
  </w:style>
  <w:style w:type="character" w:customStyle="1" w:styleId="CommentTextChar">
    <w:name w:val="Comment Text Char"/>
    <w:basedOn w:val="DefaultParagraphFont"/>
    <w:link w:val="CommentText"/>
    <w:rsid w:val="0080268E"/>
    <w:rPr>
      <w:rFonts w:ascii="Verdana" w:hAnsi="Verdana"/>
      <w:snapToGrid w:val="0"/>
      <w:lang w:val="en-GB" w:eastAsia="en-US"/>
    </w:rPr>
  </w:style>
  <w:style w:type="paragraph" w:styleId="CommentSubject">
    <w:name w:val="annotation subject"/>
    <w:basedOn w:val="CommentText"/>
    <w:next w:val="CommentText"/>
    <w:link w:val="CommentSubjectChar"/>
    <w:rsid w:val="005D1E41"/>
    <w:pPr>
      <w:suppressAutoHyphens w:val="0"/>
      <w:jc w:val="left"/>
    </w:pPr>
    <w:rPr>
      <w:rFonts w:ascii="Arial" w:hAnsi="Arial"/>
      <w:b/>
      <w:bCs/>
      <w:snapToGrid/>
      <w:lang w:val="en-US"/>
    </w:rPr>
  </w:style>
  <w:style w:type="character" w:customStyle="1" w:styleId="CommentSubjectChar">
    <w:name w:val="Comment Subject Char"/>
    <w:basedOn w:val="CommentTextChar"/>
    <w:link w:val="CommentSubject"/>
    <w:rsid w:val="005D1E41"/>
    <w:rPr>
      <w:rFonts w:ascii="Arial" w:hAnsi="Arial"/>
      <w:b/>
      <w:bCs/>
      <w:snapToGrid/>
      <w:lang w:val="en-US" w:eastAsia="en-US"/>
    </w:rPr>
  </w:style>
  <w:style w:type="paragraph" w:customStyle="1" w:styleId="SignatureLines1">
    <w:name w:val="SignatureLines1"/>
    <w:basedOn w:val="Normal"/>
    <w:rsid w:val="00962DF9"/>
    <w:pPr>
      <w:keepNext/>
      <w:suppressLineNumbers/>
      <w:tabs>
        <w:tab w:val="left" w:pos="4366"/>
        <w:tab w:val="right" w:pos="9015"/>
      </w:tabs>
    </w:pPr>
    <w:rPr>
      <w:rFonts w:ascii="Verdana" w:hAnsi="Verdana"/>
      <w:noProof/>
      <w:sz w:val="20"/>
      <w:szCs w:val="22"/>
      <w:lang w:val="en-GB"/>
    </w:rPr>
  </w:style>
  <w:style w:type="character" w:customStyle="1" w:styleId="WerksmansStyle1HeadChar">
    <w:name w:val="Werksmans_Style1Head Char"/>
    <w:link w:val="WerksmansStyle1Head"/>
    <w:rsid w:val="00962DF9"/>
    <w:rPr>
      <w:rFonts w:ascii="Arial" w:hAnsi="Arial"/>
      <w:b/>
      <w:caps/>
      <w:sz w:val="24"/>
      <w:lang w:val="en-US" w:eastAsia="en-US"/>
    </w:rPr>
  </w:style>
  <w:style w:type="paragraph" w:customStyle="1" w:styleId="WerksmansStyleMain">
    <w:name w:val="Werksmans_StyleMain"/>
    <w:basedOn w:val="Normal"/>
    <w:next w:val="Normal"/>
    <w:rsid w:val="00962DF9"/>
    <w:pPr>
      <w:tabs>
        <w:tab w:val="left" w:pos="1600"/>
        <w:tab w:val="left" w:pos="2320"/>
        <w:tab w:val="left" w:pos="3040"/>
        <w:tab w:val="left" w:pos="3760"/>
        <w:tab w:val="left" w:pos="4480"/>
        <w:tab w:val="left" w:pos="5200"/>
        <w:tab w:val="left" w:pos="5920"/>
        <w:tab w:val="left" w:pos="6640"/>
        <w:tab w:val="left" w:pos="7360"/>
      </w:tabs>
      <w:suppressAutoHyphens/>
      <w:spacing w:line="360" w:lineRule="auto"/>
      <w:jc w:val="both"/>
    </w:pPr>
    <w:rPr>
      <w:rFonts w:ascii="Verdana" w:eastAsia="MS Mincho" w:hAnsi="Verdana"/>
      <w:snapToGrid w:val="0"/>
      <w:sz w:val="20"/>
      <w:lang w:val="en-ZA"/>
    </w:rPr>
  </w:style>
  <w:style w:type="character" w:customStyle="1" w:styleId="WerksmansStyle4Char">
    <w:name w:val="Werksmans_Style4 Char"/>
    <w:link w:val="WerksmansStyle4"/>
    <w:rsid w:val="00962DF9"/>
    <w:rPr>
      <w:rFonts w:ascii="Arial" w:hAnsi="Arial"/>
      <w:sz w:val="24"/>
      <w:lang w:val="en-US" w:eastAsia="en-US"/>
    </w:rPr>
  </w:style>
  <w:style w:type="paragraph" w:styleId="Revision">
    <w:name w:val="Revision"/>
    <w:hidden/>
    <w:uiPriority w:val="99"/>
    <w:semiHidden/>
    <w:rsid w:val="00FA5C15"/>
    <w:rPr>
      <w:rFonts w:ascii="Arial" w:hAnsi="Arial"/>
      <w:sz w:val="24"/>
      <w:lang w:val="en-US" w:eastAsia="en-US"/>
    </w:rPr>
  </w:style>
  <w:style w:type="paragraph" w:customStyle="1" w:styleId="level10">
    <w:name w:val="level1"/>
    <w:basedOn w:val="Normal"/>
    <w:rsid w:val="00F414D8"/>
    <w:pPr>
      <w:spacing w:before="120" w:after="120" w:line="480" w:lineRule="auto"/>
    </w:pPr>
    <w:rPr>
      <w:rFonts w:ascii="AvantGarde Bk BT" w:hAnsi="AvantGarde Bk BT"/>
      <w:b/>
      <w:bCs/>
      <w:color w:val="5A5A5A"/>
      <w:sz w:val="20"/>
      <w:u w:val="single"/>
      <w:lang w:bidi="en-US"/>
    </w:rPr>
  </w:style>
  <w:style w:type="character" w:customStyle="1" w:styleId="Heading1Char">
    <w:name w:val="Heading 1 Char"/>
    <w:basedOn w:val="DefaultParagraphFont"/>
    <w:link w:val="Heading1"/>
    <w:uiPriority w:val="1"/>
    <w:rsid w:val="0077676D"/>
    <w:rPr>
      <w:rFonts w:ascii="Arial" w:hAnsi="Arial" w:cs="Arial"/>
      <w:bCs/>
      <w:sz w:val="24"/>
      <w:szCs w:val="32"/>
      <w:lang w:val="en-US" w:eastAsia="en-US"/>
    </w:rPr>
  </w:style>
  <w:style w:type="character" w:customStyle="1" w:styleId="FooterChar">
    <w:name w:val="Footer Char"/>
    <w:basedOn w:val="DefaultParagraphFont"/>
    <w:link w:val="Footer"/>
    <w:uiPriority w:val="99"/>
    <w:rsid w:val="00FF3288"/>
    <w:rPr>
      <w:rFonts w:ascii="Arial" w:hAnsi="Arial"/>
      <w:b/>
      <w:sz w:val="18"/>
      <w:szCs w:val="24"/>
      <w:lang w:val="en-US" w:eastAsia="en-US"/>
    </w:rPr>
  </w:style>
  <w:style w:type="character" w:styleId="PlaceholderText">
    <w:name w:val="Placeholder Text"/>
    <w:basedOn w:val="DefaultParagraphFont"/>
    <w:uiPriority w:val="99"/>
    <w:semiHidden/>
    <w:rsid w:val="006F4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6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C04FBCB95453CA42BC55F9039C3D1"/>
        <w:category>
          <w:name w:val="General"/>
          <w:gallery w:val="placeholder"/>
        </w:category>
        <w:types>
          <w:type w:val="bbPlcHdr"/>
        </w:types>
        <w:behaviors>
          <w:behavior w:val="content"/>
        </w:behaviors>
        <w:guid w:val="{3214B73D-A4F2-437C-98FD-721905F52739}"/>
      </w:docPartPr>
      <w:docPartBody>
        <w:p w:rsidR="00093122" w:rsidRDefault="002025DB" w:rsidP="002025DB">
          <w:pPr>
            <w:pStyle w:val="2AAC04FBCB95453CA42BC55F9039C3D1"/>
          </w:pPr>
          <w:r w:rsidRPr="00213B8B">
            <w:rPr>
              <w:rStyle w:val="PlaceholderText"/>
            </w:rPr>
            <w:t>Click here to enter text.</w:t>
          </w:r>
        </w:p>
      </w:docPartBody>
    </w:docPart>
    <w:docPart>
      <w:docPartPr>
        <w:name w:val="BB1DF4314E0645408E89318D2F590915"/>
        <w:category>
          <w:name w:val="General"/>
          <w:gallery w:val="placeholder"/>
        </w:category>
        <w:types>
          <w:type w:val="bbPlcHdr"/>
        </w:types>
        <w:behaviors>
          <w:behavior w:val="content"/>
        </w:behaviors>
        <w:guid w:val="{F8EB13EA-F440-4FA3-B3C6-66CD8AA99186}"/>
      </w:docPartPr>
      <w:docPartBody>
        <w:p w:rsidR="00093122" w:rsidRDefault="002025DB" w:rsidP="002025DB">
          <w:pPr>
            <w:pStyle w:val="BB1DF4314E0645408E89318D2F590915"/>
          </w:pPr>
          <w:r w:rsidRPr="00213B8B">
            <w:rPr>
              <w:rStyle w:val="PlaceholderText"/>
            </w:rPr>
            <w:t>Click here to enter text.</w:t>
          </w:r>
        </w:p>
      </w:docPartBody>
    </w:docPart>
    <w:docPart>
      <w:docPartPr>
        <w:name w:val="47B96FC6F1644698B09D91AE7995D923"/>
        <w:category>
          <w:name w:val="General"/>
          <w:gallery w:val="placeholder"/>
        </w:category>
        <w:types>
          <w:type w:val="bbPlcHdr"/>
        </w:types>
        <w:behaviors>
          <w:behavior w:val="content"/>
        </w:behaviors>
        <w:guid w:val="{572516A1-00C8-4F09-8E4F-14868E3BC880}"/>
      </w:docPartPr>
      <w:docPartBody>
        <w:p w:rsidR="00093122" w:rsidRDefault="002025DB" w:rsidP="002025DB">
          <w:pPr>
            <w:pStyle w:val="47B96FC6F1644698B09D91AE7995D923"/>
          </w:pPr>
          <w:r w:rsidRPr="00213B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2F"/>
    <w:rsid w:val="00093122"/>
    <w:rsid w:val="00153059"/>
    <w:rsid w:val="002025DB"/>
    <w:rsid w:val="002E70D8"/>
    <w:rsid w:val="0036242F"/>
    <w:rsid w:val="00512C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5DB"/>
    <w:rPr>
      <w:color w:val="808080"/>
    </w:rPr>
  </w:style>
  <w:style w:type="paragraph" w:customStyle="1" w:styleId="DE5F6B4876EC4883BB98ADE7535BF478">
    <w:name w:val="DE5F6B4876EC4883BB98ADE7535BF478"/>
    <w:rsid w:val="0036242F"/>
  </w:style>
  <w:style w:type="paragraph" w:customStyle="1" w:styleId="492809F44FF3485EB1A11D328A72858A">
    <w:name w:val="492809F44FF3485EB1A11D328A72858A"/>
    <w:rsid w:val="0036242F"/>
  </w:style>
  <w:style w:type="paragraph" w:customStyle="1" w:styleId="79FFA8E5B64A48EB9BCBC2DF3B8BD67D">
    <w:name w:val="79FFA8E5B64A48EB9BCBC2DF3B8BD67D"/>
    <w:rsid w:val="0036242F"/>
  </w:style>
  <w:style w:type="paragraph" w:customStyle="1" w:styleId="DE0CB165A2464A5CB5440634B514340D">
    <w:name w:val="DE0CB165A2464A5CB5440634B514340D"/>
    <w:rsid w:val="0036242F"/>
  </w:style>
  <w:style w:type="paragraph" w:customStyle="1" w:styleId="9BE4CA58F54E4E35AFA84DC627B3A1B9">
    <w:name w:val="9BE4CA58F54E4E35AFA84DC627B3A1B9"/>
    <w:rsid w:val="0036242F"/>
  </w:style>
  <w:style w:type="paragraph" w:customStyle="1" w:styleId="F49EB930FF12480FB62BDC65235BE88F">
    <w:name w:val="F49EB930FF12480FB62BDC65235BE88F"/>
    <w:rsid w:val="0036242F"/>
  </w:style>
  <w:style w:type="paragraph" w:customStyle="1" w:styleId="CDF385813ABE48189C7DAF458F33E1F0">
    <w:name w:val="CDF385813ABE48189C7DAF458F33E1F0"/>
    <w:rsid w:val="0036242F"/>
  </w:style>
  <w:style w:type="paragraph" w:customStyle="1" w:styleId="5C6A5A6304E844999CDE59DD86B9863A">
    <w:name w:val="5C6A5A6304E844999CDE59DD86B9863A"/>
    <w:rsid w:val="0036242F"/>
  </w:style>
  <w:style w:type="paragraph" w:customStyle="1" w:styleId="7F5FE69DE30142B7B5BD55073603940D">
    <w:name w:val="7F5FE69DE30142B7B5BD55073603940D"/>
    <w:rsid w:val="0036242F"/>
  </w:style>
  <w:style w:type="paragraph" w:customStyle="1" w:styleId="D0F1E72FFFC04A78BA4C9A5C35FC6076">
    <w:name w:val="D0F1E72FFFC04A78BA4C9A5C35FC6076"/>
    <w:rsid w:val="0036242F"/>
  </w:style>
  <w:style w:type="paragraph" w:customStyle="1" w:styleId="F75B02D4B8D34CF1B4787FEC0318A652">
    <w:name w:val="F75B02D4B8D34CF1B4787FEC0318A652"/>
    <w:rsid w:val="0036242F"/>
  </w:style>
  <w:style w:type="paragraph" w:customStyle="1" w:styleId="47FBB4A4C7CA4BE2A825FA6526B52C49">
    <w:name w:val="47FBB4A4C7CA4BE2A825FA6526B52C49"/>
    <w:rsid w:val="0036242F"/>
  </w:style>
  <w:style w:type="paragraph" w:customStyle="1" w:styleId="6F051AB278AB462A9483DD9FEBBEBED1">
    <w:name w:val="6F051AB278AB462A9483DD9FEBBEBED1"/>
    <w:rsid w:val="0036242F"/>
  </w:style>
  <w:style w:type="paragraph" w:customStyle="1" w:styleId="A9B63B4D5AB140F3B42E49B54CA99E6B">
    <w:name w:val="A9B63B4D5AB140F3B42E49B54CA99E6B"/>
    <w:rsid w:val="0036242F"/>
  </w:style>
  <w:style w:type="paragraph" w:customStyle="1" w:styleId="BC22046696374A1ABF84B4A72EDACF2E">
    <w:name w:val="BC22046696374A1ABF84B4A72EDACF2E"/>
    <w:rsid w:val="0036242F"/>
  </w:style>
  <w:style w:type="paragraph" w:customStyle="1" w:styleId="D41BEAED5ABB4A39A7D674863EFA3F80">
    <w:name w:val="D41BEAED5ABB4A39A7D674863EFA3F80"/>
    <w:rsid w:val="00153059"/>
  </w:style>
  <w:style w:type="paragraph" w:customStyle="1" w:styleId="6FB7CC97298844F3AA1519395C76E63D">
    <w:name w:val="6FB7CC97298844F3AA1519395C76E63D"/>
    <w:rsid w:val="002E70D8"/>
  </w:style>
  <w:style w:type="paragraph" w:customStyle="1" w:styleId="F599B08CE52A4CA5992D3EB2365BFF1C">
    <w:name w:val="F599B08CE52A4CA5992D3EB2365BFF1C"/>
    <w:rsid w:val="002E70D8"/>
  </w:style>
  <w:style w:type="paragraph" w:customStyle="1" w:styleId="156132B73858452FB6A1CFCE56E242F0">
    <w:name w:val="156132B73858452FB6A1CFCE56E242F0"/>
    <w:rsid w:val="002E70D8"/>
  </w:style>
  <w:style w:type="paragraph" w:customStyle="1" w:styleId="51B48CA9318443A7B6F5E00AB6491505">
    <w:name w:val="51B48CA9318443A7B6F5E00AB6491505"/>
    <w:rsid w:val="002E70D8"/>
  </w:style>
  <w:style w:type="paragraph" w:customStyle="1" w:styleId="2AAC04FBCB95453CA42BC55F9039C3D1">
    <w:name w:val="2AAC04FBCB95453CA42BC55F9039C3D1"/>
    <w:rsid w:val="002025DB"/>
  </w:style>
  <w:style w:type="paragraph" w:customStyle="1" w:styleId="BB1DF4314E0645408E89318D2F590915">
    <w:name w:val="BB1DF4314E0645408E89318D2F590915"/>
    <w:rsid w:val="002025DB"/>
  </w:style>
  <w:style w:type="paragraph" w:customStyle="1" w:styleId="47B96FC6F1644698B09D91AE7995D923">
    <w:name w:val="47B96FC6F1644698B09D91AE7995D923"/>
    <w:rsid w:val="002025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AB977044ADB4590F494AAB464057F" ma:contentTypeVersion="0" ma:contentTypeDescription="Create a new document." ma:contentTypeScope="" ma:versionID="79e71ef7ba8dbcf1adbae8db46ddad8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72698-3D02-4806-A349-CADF02272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EB1941-E0DC-43C4-BC24-B58BAB953CFC}">
  <ds:schemaRefs>
    <ds:schemaRef ds:uri="http://schemas.microsoft.com/sharepoint/v3/contenttype/forms"/>
  </ds:schemaRefs>
</ds:datastoreItem>
</file>

<file path=customXml/itemProps3.xml><?xml version="1.0" encoding="utf-8"?>
<ds:datastoreItem xmlns:ds="http://schemas.openxmlformats.org/officeDocument/2006/customXml" ds:itemID="{CBB2977D-8744-419F-A71A-663DB88355A8}">
  <ds:schemaRefs>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5E6C6BD-7798-40CB-BC08-D024C0CF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MAN CENTRE A3 (North) - VEHICLE DEMONSTRATION AGREEMENT</vt:lpstr>
    </vt:vector>
  </TitlesOfParts>
  <Company>Werksmans</Company>
  <LinksUpToDate>false</LinksUpToDate>
  <CharactersWithSpaces>25954</CharactersWithSpaces>
  <SharedDoc>false</SharedDoc>
  <HLinks>
    <vt:vector size="96" baseType="variant">
      <vt:variant>
        <vt:i4>1114174</vt:i4>
      </vt:variant>
      <vt:variant>
        <vt:i4>92</vt:i4>
      </vt:variant>
      <vt:variant>
        <vt:i4>0</vt:i4>
      </vt:variant>
      <vt:variant>
        <vt:i4>5</vt:i4>
      </vt:variant>
      <vt:variant>
        <vt:lpwstr/>
      </vt:variant>
      <vt:variant>
        <vt:lpwstr>_Toc418761415</vt:lpwstr>
      </vt:variant>
      <vt:variant>
        <vt:i4>1114174</vt:i4>
      </vt:variant>
      <vt:variant>
        <vt:i4>86</vt:i4>
      </vt:variant>
      <vt:variant>
        <vt:i4>0</vt:i4>
      </vt:variant>
      <vt:variant>
        <vt:i4>5</vt:i4>
      </vt:variant>
      <vt:variant>
        <vt:lpwstr/>
      </vt:variant>
      <vt:variant>
        <vt:lpwstr>_Toc418761414</vt:lpwstr>
      </vt:variant>
      <vt:variant>
        <vt:i4>1114174</vt:i4>
      </vt:variant>
      <vt:variant>
        <vt:i4>80</vt:i4>
      </vt:variant>
      <vt:variant>
        <vt:i4>0</vt:i4>
      </vt:variant>
      <vt:variant>
        <vt:i4>5</vt:i4>
      </vt:variant>
      <vt:variant>
        <vt:lpwstr/>
      </vt:variant>
      <vt:variant>
        <vt:lpwstr>_Toc418761413</vt:lpwstr>
      </vt:variant>
      <vt:variant>
        <vt:i4>1114174</vt:i4>
      </vt:variant>
      <vt:variant>
        <vt:i4>74</vt:i4>
      </vt:variant>
      <vt:variant>
        <vt:i4>0</vt:i4>
      </vt:variant>
      <vt:variant>
        <vt:i4>5</vt:i4>
      </vt:variant>
      <vt:variant>
        <vt:lpwstr/>
      </vt:variant>
      <vt:variant>
        <vt:lpwstr>_Toc418761412</vt:lpwstr>
      </vt:variant>
      <vt:variant>
        <vt:i4>1114174</vt:i4>
      </vt:variant>
      <vt:variant>
        <vt:i4>68</vt:i4>
      </vt:variant>
      <vt:variant>
        <vt:i4>0</vt:i4>
      </vt:variant>
      <vt:variant>
        <vt:i4>5</vt:i4>
      </vt:variant>
      <vt:variant>
        <vt:lpwstr/>
      </vt:variant>
      <vt:variant>
        <vt:lpwstr>_Toc418761411</vt:lpwstr>
      </vt:variant>
      <vt:variant>
        <vt:i4>1114174</vt:i4>
      </vt:variant>
      <vt:variant>
        <vt:i4>62</vt:i4>
      </vt:variant>
      <vt:variant>
        <vt:i4>0</vt:i4>
      </vt:variant>
      <vt:variant>
        <vt:i4>5</vt:i4>
      </vt:variant>
      <vt:variant>
        <vt:lpwstr/>
      </vt:variant>
      <vt:variant>
        <vt:lpwstr>_Toc418761410</vt:lpwstr>
      </vt:variant>
      <vt:variant>
        <vt:i4>1048638</vt:i4>
      </vt:variant>
      <vt:variant>
        <vt:i4>56</vt:i4>
      </vt:variant>
      <vt:variant>
        <vt:i4>0</vt:i4>
      </vt:variant>
      <vt:variant>
        <vt:i4>5</vt:i4>
      </vt:variant>
      <vt:variant>
        <vt:lpwstr/>
      </vt:variant>
      <vt:variant>
        <vt:lpwstr>_Toc418761409</vt:lpwstr>
      </vt:variant>
      <vt:variant>
        <vt:i4>1048638</vt:i4>
      </vt:variant>
      <vt:variant>
        <vt:i4>50</vt:i4>
      </vt:variant>
      <vt:variant>
        <vt:i4>0</vt:i4>
      </vt:variant>
      <vt:variant>
        <vt:i4>5</vt:i4>
      </vt:variant>
      <vt:variant>
        <vt:lpwstr/>
      </vt:variant>
      <vt:variant>
        <vt:lpwstr>_Toc418761408</vt:lpwstr>
      </vt:variant>
      <vt:variant>
        <vt:i4>1048638</vt:i4>
      </vt:variant>
      <vt:variant>
        <vt:i4>44</vt:i4>
      </vt:variant>
      <vt:variant>
        <vt:i4>0</vt:i4>
      </vt:variant>
      <vt:variant>
        <vt:i4>5</vt:i4>
      </vt:variant>
      <vt:variant>
        <vt:lpwstr/>
      </vt:variant>
      <vt:variant>
        <vt:lpwstr>_Toc418761407</vt:lpwstr>
      </vt:variant>
      <vt:variant>
        <vt:i4>1048638</vt:i4>
      </vt:variant>
      <vt:variant>
        <vt:i4>38</vt:i4>
      </vt:variant>
      <vt:variant>
        <vt:i4>0</vt:i4>
      </vt:variant>
      <vt:variant>
        <vt:i4>5</vt:i4>
      </vt:variant>
      <vt:variant>
        <vt:lpwstr/>
      </vt:variant>
      <vt:variant>
        <vt:lpwstr>_Toc418761406</vt:lpwstr>
      </vt:variant>
      <vt:variant>
        <vt:i4>1048638</vt:i4>
      </vt:variant>
      <vt:variant>
        <vt:i4>32</vt:i4>
      </vt:variant>
      <vt:variant>
        <vt:i4>0</vt:i4>
      </vt:variant>
      <vt:variant>
        <vt:i4>5</vt:i4>
      </vt:variant>
      <vt:variant>
        <vt:lpwstr/>
      </vt:variant>
      <vt:variant>
        <vt:lpwstr>_Toc418761405</vt:lpwstr>
      </vt:variant>
      <vt:variant>
        <vt:i4>1048638</vt:i4>
      </vt:variant>
      <vt:variant>
        <vt:i4>26</vt:i4>
      </vt:variant>
      <vt:variant>
        <vt:i4>0</vt:i4>
      </vt:variant>
      <vt:variant>
        <vt:i4>5</vt:i4>
      </vt:variant>
      <vt:variant>
        <vt:lpwstr/>
      </vt:variant>
      <vt:variant>
        <vt:lpwstr>_Toc418761404</vt:lpwstr>
      </vt:variant>
      <vt:variant>
        <vt:i4>1048638</vt:i4>
      </vt:variant>
      <vt:variant>
        <vt:i4>20</vt:i4>
      </vt:variant>
      <vt:variant>
        <vt:i4>0</vt:i4>
      </vt:variant>
      <vt:variant>
        <vt:i4>5</vt:i4>
      </vt:variant>
      <vt:variant>
        <vt:lpwstr/>
      </vt:variant>
      <vt:variant>
        <vt:lpwstr>_Toc418761403</vt:lpwstr>
      </vt:variant>
      <vt:variant>
        <vt:i4>1048638</vt:i4>
      </vt:variant>
      <vt:variant>
        <vt:i4>14</vt:i4>
      </vt:variant>
      <vt:variant>
        <vt:i4>0</vt:i4>
      </vt:variant>
      <vt:variant>
        <vt:i4>5</vt:i4>
      </vt:variant>
      <vt:variant>
        <vt:lpwstr/>
      </vt:variant>
      <vt:variant>
        <vt:lpwstr>_Toc418761402</vt:lpwstr>
      </vt:variant>
      <vt:variant>
        <vt:i4>1048638</vt:i4>
      </vt:variant>
      <vt:variant>
        <vt:i4>8</vt:i4>
      </vt:variant>
      <vt:variant>
        <vt:i4>0</vt:i4>
      </vt:variant>
      <vt:variant>
        <vt:i4>5</vt:i4>
      </vt:variant>
      <vt:variant>
        <vt:lpwstr/>
      </vt:variant>
      <vt:variant>
        <vt:lpwstr>_Toc418761401</vt:lpwstr>
      </vt:variant>
      <vt:variant>
        <vt:i4>1048638</vt:i4>
      </vt:variant>
      <vt:variant>
        <vt:i4>2</vt:i4>
      </vt:variant>
      <vt:variant>
        <vt:i4>0</vt:i4>
      </vt:variant>
      <vt:variant>
        <vt:i4>5</vt:i4>
      </vt:variant>
      <vt:variant>
        <vt:lpwstr/>
      </vt:variant>
      <vt:variant>
        <vt:lpwstr>_Toc418761400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CENTRE A3 (North) - VEHICLE DEMONSTRATION AGREEMENT</dc:title>
  <dc:creator>FMohamed</dc:creator>
  <cp:lastModifiedBy>Carla de Bruin</cp:lastModifiedBy>
  <cp:revision>2</cp:revision>
  <cp:lastPrinted>2015-10-22T09:12:00Z</cp:lastPrinted>
  <dcterms:created xsi:type="dcterms:W3CDTF">2018-03-14T07:12:00Z</dcterms:created>
  <dcterms:modified xsi:type="dcterms:W3CDTF">2018-03-14T07:12:00Z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&gt;AuthorName&lt;</vt:lpwstr>
  </property>
  <property fmtid="{D5CDD505-2E9C-101B-9397-08002B2CF9AE}" pid="3" name="Typist">
    <vt:lpwstr>&gt;Typist&lt;</vt:lpwstr>
  </property>
  <property fmtid="{D5CDD505-2E9C-101B-9397-08002B2CF9AE}" pid="4" name="MatterNo">
    <vt:lpwstr>&gt;MatterNo&lt;</vt:lpwstr>
  </property>
  <property fmtid="{D5CDD505-2E9C-101B-9397-08002B2CF9AE}" pid="5" name="DraftNo">
    <vt:i4>1</vt:i4>
  </property>
  <property fmtid="{D5CDD505-2E9C-101B-9397-08002B2CF9AE}" pid="6" name="TypistInits">
    <vt:lpwstr>fm,scu</vt:lpwstr>
  </property>
  <property fmtid="{D5CDD505-2E9C-101B-9397-08002B2CF9AE}" pid="7" name="LastTypist">
    <vt:lpwstr>fm</vt:lpwstr>
  </property>
  <property fmtid="{D5CDD505-2E9C-101B-9397-08002B2CF9AE}" pid="8" name="AuthorInits">
    <vt:lpwstr>FM</vt:lpwstr>
  </property>
  <property fmtid="{D5CDD505-2E9C-101B-9397-08002B2CF9AE}" pid="9" name="BOOL_FAX">
    <vt:bool>false</vt:bool>
  </property>
  <property fmtid="{D5CDD505-2E9C-101B-9397-08002B2CF9AE}" pid="10" name="NewNumDoc">
    <vt:lpwstr>NewNumDoc</vt:lpwstr>
  </property>
  <property fmtid="{D5CDD505-2E9C-101B-9397-08002B2CF9AE}" pid="11" name="Agree">
    <vt:lpwstr> </vt:lpwstr>
  </property>
  <property fmtid="{D5CDD505-2E9C-101B-9397-08002B2CF9AE}" pid="12" name="DRAFT_WORDING">
    <vt:lpwstr>DRAFT - NOT FOR SIGNATURE</vt:lpwstr>
  </property>
  <property fmtid="{D5CDD505-2E9C-101B-9397-08002B2CF9AE}" pid="13" name="ContentTypeId">
    <vt:lpwstr>0x0101009CBAB977044ADB4590F494AAB464057F</vt:lpwstr>
  </property>
</Properties>
</file>