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5.png" ContentType="image/png"/>
  <Override PartName="/word/media/rId3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983a1bf8eceb3eacaf464e3de8342939e46550c"/>
    <w:p>
      <w:pPr>
        <w:pStyle w:val="Heading1"/>
      </w:pPr>
      <w:r>
        <w:t xml:space="preserve">Relatório: Análise de Conversas - Email e WhatsApp</w:t>
      </w:r>
    </w:p>
    <w:p>
      <w:pPr>
        <w:pStyle w:val="FirstParagraph"/>
      </w:pPr>
      <w:r>
        <w:rPr>
          <w:b/>
          <w:bCs/>
        </w:rPr>
        <w:t xml:space="preserve">Data:</w:t>
      </w:r>
      <w:r>
        <w:t xml:space="preserve"> </w:t>
      </w:r>
      <w:r>
        <w:t xml:space="preserve">20/01/2026</w:t>
      </w:r>
      <w:r>
        <w:t xml:space="preserve"> </w:t>
      </w:r>
      <w:r>
        <w:rPr>
          <w:b/>
          <w:bCs/>
        </w:rPr>
        <w:t xml:space="preserve">Autor:</w:t>
      </w:r>
      <w:r>
        <w:t xml:space="preserve"> </w:t>
      </w:r>
      <w:r>
        <w:t xml:space="preserve">Análise automatizada</w:t>
      </w:r>
    </w:p>
    <w:p>
      <w:r>
        <w:pict>
          <v:rect style="width:0;height:1.5pt" o:hralign="center" o:hrstd="t" o:hr="t"/>
        </w:pict>
      </w:r>
    </w:p>
    <w:bookmarkStart w:id="20" w:name="resumo-executivo"/>
    <w:p>
      <w:pPr>
        <w:pStyle w:val="Heading2"/>
      </w:pPr>
      <w:r>
        <w:t xml:space="preserve">Resumo Executivo</w:t>
      </w:r>
    </w:p>
    <w:p>
      <w:pPr>
        <w:pStyle w:val="FirstParagraph"/>
      </w:pPr>
      <w:r>
        <w:t xml:space="preserve">Análise das conversas nos canais de atendimento: Email (Contato Idiomus e Contato Teacher Poli) e WhatsApp (Suporte Oficial e Grupo Idiomus). Os inboxes de Email apresentam taxas de conversas abertas significativamente maiores (8.4% e 30.0%) e menores taxas de resposta (43.2% e 47.9%) comparados ao WhatsApp (72-77% de resposta).</w:t>
      </w:r>
    </w:p>
    <w:p>
      <w:r>
        <w:pict>
          <v:rect style="width:0;height:1.5pt" o:hralign="center" o:hrstd="t" o:hr="t"/>
        </w:pict>
      </w:r>
    </w:p>
    <w:bookmarkEnd w:id="20"/>
    <w:bookmarkStart w:id="24" w:name="visão-geral"/>
    <w:p>
      <w:pPr>
        <w:pStyle w:val="Heading2"/>
      </w:pPr>
      <w:r>
        <w:t xml:space="preserve">1. Visão Geral</w:t>
      </w:r>
    </w:p>
    <w:bookmarkStart w:id="21" w:name="composição-dos-dados"/>
    <w:p>
      <w:pPr>
        <w:pStyle w:val="Heading3"/>
      </w:pPr>
      <w:r>
        <w:t xml:space="preserve">1.1 Composição dos Dados</w:t>
      </w:r>
    </w:p>
    <w:p>
      <w:pPr>
        <w:pStyle w:val="FirstParagraph"/>
      </w:pPr>
      <w:r>
        <w:t xml:space="preserve">Os dados incluem conversas de duas origens: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Origem</w:t>
            </w:r>
          </w:p>
        </w:tc>
        <w:tc>
          <w:tcPr/>
          <w:p>
            <w:pPr>
              <w:pStyle w:val="Compact"/>
            </w:pPr>
            <w:r>
              <w:t xml:space="preserve">Email</w:t>
            </w:r>
          </w:p>
        </w:tc>
        <w:tc>
          <w:tcPr/>
          <w:p>
            <w:pPr>
              <w:pStyle w:val="Compact"/>
            </w:pPr>
            <w:r>
              <w:t xml:space="preserve">WhatsApp</w:t>
            </w:r>
          </w:p>
        </w:tc>
        <w:tc>
          <w:tcPr/>
          <w:p>
            <w:pPr>
              <w:pStyle w:val="Compact"/>
            </w:pPr>
            <w:r>
              <w:t xml:space="preserve">Total</w:t>
            </w:r>
          </w:p>
        </w:tc>
      </w:tr>
      <w:tr>
        <w:tc>
          <w:tcPr/>
          <w:p>
            <w:pPr>
              <w:pStyle w:val="Compact"/>
            </w:pPr>
            <w:r>
              <w:t xml:space="preserve">Migradas da Evolvy</w:t>
            </w:r>
          </w:p>
        </w:tc>
        <w:tc>
          <w:tcPr/>
          <w:p>
            <w:pPr>
              <w:pStyle w:val="Compact"/>
            </w:pPr>
            <w:r>
              <w:t xml:space="preserve">26.741</w:t>
            </w:r>
          </w:p>
        </w:tc>
        <w:tc>
          <w:tcPr/>
          <w:p>
            <w:pPr>
              <w:pStyle w:val="Compact"/>
            </w:pPr>
            <w:r>
              <w:t xml:space="preserve">52.254</w:t>
            </w:r>
          </w:p>
        </w:tc>
        <w:tc>
          <w:tcPr/>
          <w:p>
            <w:pPr>
              <w:pStyle w:val="Compact"/>
            </w:pPr>
            <w:r>
              <w:t xml:space="preserve">78.995</w:t>
            </w:r>
          </w:p>
        </w:tc>
      </w:tr>
      <w:tr>
        <w:tc>
          <w:tcPr/>
          <w:p>
            <w:pPr>
              <w:pStyle w:val="Compact"/>
            </w:pPr>
            <w:r>
              <w:t xml:space="preserve">Nativas (pós 19/12/2025)</w:t>
            </w:r>
          </w:p>
        </w:tc>
        <w:tc>
          <w:tcPr/>
          <w:p>
            <w:pPr>
              <w:pStyle w:val="Compact"/>
            </w:pPr>
            <w:r>
              <w:t xml:space="preserve">5.232</w:t>
            </w:r>
          </w:p>
        </w:tc>
        <w:tc>
          <w:tcPr/>
          <w:p>
            <w:pPr>
              <w:pStyle w:val="Compact"/>
            </w:pPr>
            <w:r>
              <w:t xml:space="preserve">5.787</w:t>
            </w:r>
          </w:p>
        </w:tc>
        <w:tc>
          <w:tcPr/>
          <w:p>
            <w:pPr>
              <w:pStyle w:val="Compact"/>
            </w:pPr>
            <w:r>
              <w:t xml:space="preserve">11.019</w:t>
            </w:r>
          </w:p>
        </w:tc>
      </w:tr>
      <w:tr>
        <w:tc>
          <w:tcPr/>
          <w:p>
            <w:pPr>
              <w:pStyle w:val="Compact"/>
            </w:pPr>
            <w:r>
              <w:rPr>
                <w:b/>
                <w:bCs/>
              </w:rPr>
              <w:t xml:space="preserve">Total</w:t>
            </w:r>
          </w:p>
        </w:tc>
        <w:tc>
          <w:tcPr/>
          <w:p>
            <w:pPr>
              <w:pStyle w:val="Compact"/>
            </w:pPr>
            <w:r>
              <w:rPr>
                <w:b/>
                <w:bCs/>
              </w:rPr>
              <w:t xml:space="preserve">31.973</w:t>
            </w:r>
          </w:p>
        </w:tc>
        <w:tc>
          <w:tcPr/>
          <w:p>
            <w:pPr>
              <w:pStyle w:val="Compact"/>
            </w:pPr>
            <w:r>
              <w:rPr>
                <w:b/>
                <w:bCs/>
              </w:rPr>
              <w:t xml:space="preserve">58.041</w:t>
            </w:r>
          </w:p>
        </w:tc>
        <w:tc>
          <w:tcPr/>
          <w:p>
            <w:pPr>
              <w:pStyle w:val="Compact"/>
            </w:pPr>
            <w:r>
              <w:rPr>
                <w:b/>
                <w:bCs/>
              </w:rPr>
              <w:t xml:space="preserve">90.014</w:t>
            </w:r>
          </w:p>
        </w:tc>
      </w:tr>
    </w:tbl>
    <w:bookmarkEnd w:id="21"/>
    <w:bookmarkStart w:id="22" w:name="situação-por-inbox"/>
    <w:p>
      <w:pPr>
        <w:pStyle w:val="Heading3"/>
      </w:pPr>
      <w:r>
        <w:t xml:space="preserve">1.2 Situação por Inbox</w:t>
      </w:r>
    </w:p>
    <w:tbl>
      <w:tblPr>
        <w:tblStyle w:val="Table"/>
        <w:tblW w:type="pct" w:w="5000"/>
        <w:tblLayout w:type="fixed"/>
        <w:tblLook w:firstRow="1" w:lastRow="0" w:firstColumn="0" w:lastColumn="0" w:noHBand="0" w:noVBand="0" w:val="0020"/>
      </w:tblPr>
      <w:tblGrid>
        <w:gridCol w:w="729"/>
        <w:gridCol w:w="729"/>
        <w:gridCol w:w="729"/>
        <w:gridCol w:w="937"/>
        <w:gridCol w:w="1146"/>
        <w:gridCol w:w="1250"/>
        <w:gridCol w:w="1146"/>
        <w:gridCol w:w="1250"/>
      </w:tblGrid>
      <w:tr>
        <w:trPr>
          <w:tblHeader w:val="on"/>
        </w:trPr>
        <w:tc>
          <w:tcPr/>
          <w:p>
            <w:pPr>
              <w:pStyle w:val="Compact"/>
            </w:pPr>
            <w:r>
              <w:t xml:space="preserve">Inbox</w:t>
            </w:r>
          </w:p>
        </w:tc>
        <w:tc>
          <w:tcPr/>
          <w:p>
            <w:pPr>
              <w:pStyle w:val="Compact"/>
            </w:pPr>
            <w:r>
              <w:t xml:space="preserve">Canal</w:t>
            </w:r>
          </w:p>
        </w:tc>
        <w:tc>
          <w:tcPr/>
          <w:p>
            <w:pPr>
              <w:pStyle w:val="Compact"/>
            </w:pPr>
            <w:r>
              <w:t xml:space="preserve">Total</w:t>
            </w:r>
          </w:p>
        </w:tc>
        <w:tc>
          <w:tcPr/>
          <w:p>
            <w:pPr>
              <w:pStyle w:val="Compact"/>
            </w:pPr>
            <w:r>
              <w:t xml:space="preserve">Abertas</w:t>
            </w:r>
          </w:p>
        </w:tc>
        <w:tc>
          <w:tcPr/>
          <w:p>
            <w:pPr>
              <w:pStyle w:val="Compact"/>
            </w:pPr>
            <w:r>
              <w:t xml:space="preserve">Pendentes</w:t>
            </w:r>
          </w:p>
        </w:tc>
        <w:tc>
          <w:tcPr/>
          <w:p>
            <w:pPr>
              <w:pStyle w:val="Compact"/>
            </w:pPr>
            <w:r>
              <w:t xml:space="preserve">Resolvidas</w:t>
            </w:r>
          </w:p>
        </w:tc>
        <w:tc>
          <w:tcPr/>
          <w:p>
            <w:pPr>
              <w:pStyle w:val="Compact"/>
            </w:pPr>
            <w:r>
              <w:t xml:space="preserve">% Abertas</w:t>
            </w:r>
          </w:p>
        </w:tc>
        <w:tc>
          <w:tcPr/>
          <w:p>
            <w:pPr>
              <w:pStyle w:val="Compact"/>
            </w:pPr>
            <w:r>
              <w:t xml:space="preserve">% Resposta</w:t>
            </w:r>
          </w:p>
        </w:tc>
      </w:tr>
      <w:tr>
        <w:tc>
          <w:tcPr/>
          <w:p>
            <w:pPr>
              <w:pStyle w:val="Compact"/>
            </w:pPr>
            <w:r>
              <w:t xml:space="preserve">Grupo Idiomus - Teacher Poli</w:t>
            </w:r>
          </w:p>
        </w:tc>
        <w:tc>
          <w:tcPr/>
          <w:p>
            <w:pPr>
              <w:pStyle w:val="Compact"/>
            </w:pPr>
            <w:r>
              <w:t xml:space="preserve">WhatsApp</w:t>
            </w:r>
          </w:p>
        </w:tc>
        <w:tc>
          <w:tcPr/>
          <w:p>
            <w:pPr>
              <w:pStyle w:val="Compact"/>
            </w:pPr>
            <w:r>
              <w:t xml:space="preserve">39.697</w:t>
            </w:r>
          </w:p>
        </w:tc>
        <w:tc>
          <w:tcPr/>
          <w:p>
            <w:pPr>
              <w:pStyle w:val="Compact"/>
            </w:pPr>
            <w:r>
              <w:t xml:space="preserve">75</w:t>
            </w:r>
          </w:p>
        </w:tc>
        <w:tc>
          <w:tcPr/>
          <w:p>
            <w:pPr>
              <w:pStyle w:val="Compact"/>
            </w:pPr>
            <w:r>
              <w:t xml:space="preserve">1.108</w:t>
            </w:r>
          </w:p>
        </w:tc>
        <w:tc>
          <w:tcPr/>
          <w:p>
            <w:pPr>
              <w:pStyle w:val="Compact"/>
            </w:pPr>
            <w:r>
              <w:t xml:space="preserve">10.401</w:t>
            </w:r>
          </w:p>
        </w:tc>
        <w:tc>
          <w:tcPr/>
          <w:p>
            <w:pPr>
              <w:pStyle w:val="Compact"/>
            </w:pPr>
            <w:r>
              <w:t xml:space="preserve">0.2%</w:t>
            </w:r>
          </w:p>
        </w:tc>
        <w:tc>
          <w:tcPr/>
          <w:p>
            <w:pPr>
              <w:pStyle w:val="Compact"/>
            </w:pPr>
            <w:r>
              <w:t xml:space="preserve">77.4%</w:t>
            </w:r>
          </w:p>
        </w:tc>
      </w:tr>
      <w:tr>
        <w:tc>
          <w:tcPr/>
          <w:p>
            <w:pPr>
              <w:pStyle w:val="Compact"/>
            </w:pPr>
            <w:r>
              <w:t xml:space="preserve">Suporte Oficial</w:t>
            </w:r>
          </w:p>
        </w:tc>
        <w:tc>
          <w:tcPr/>
          <w:p>
            <w:pPr>
              <w:pStyle w:val="Compact"/>
            </w:pPr>
            <w:r>
              <w:t xml:space="preserve">WhatsApp</w:t>
            </w:r>
          </w:p>
        </w:tc>
        <w:tc>
          <w:tcPr/>
          <w:p>
            <w:pPr>
              <w:pStyle w:val="Compact"/>
            </w:pPr>
            <w:r>
              <w:t xml:space="preserve">18.345</w:t>
            </w:r>
          </w:p>
        </w:tc>
        <w:tc>
          <w:tcPr/>
          <w:p>
            <w:pPr>
              <w:pStyle w:val="Compact"/>
            </w:pPr>
            <w:r>
              <w:t xml:space="preserve">182</w:t>
            </w:r>
          </w:p>
        </w:tc>
        <w:tc>
          <w:tcPr/>
          <w:p>
            <w:pPr>
              <w:pStyle w:val="Compact"/>
            </w:pPr>
            <w:r>
              <w:t xml:space="preserve">1.009</w:t>
            </w:r>
          </w:p>
        </w:tc>
        <w:tc>
          <w:tcPr/>
          <w:p>
            <w:pPr>
              <w:pStyle w:val="Compact"/>
            </w:pPr>
            <w:r>
              <w:t xml:space="preserve">1.513</w:t>
            </w:r>
          </w:p>
        </w:tc>
        <w:tc>
          <w:tcPr/>
          <w:p>
            <w:pPr>
              <w:pStyle w:val="Compact"/>
            </w:pPr>
            <w:r>
              <w:t xml:space="preserve">1.0%</w:t>
            </w:r>
          </w:p>
        </w:tc>
        <w:tc>
          <w:tcPr/>
          <w:p>
            <w:pPr>
              <w:pStyle w:val="Compact"/>
            </w:pPr>
            <w:r>
              <w:t xml:space="preserve">72.1%</w:t>
            </w:r>
          </w:p>
        </w:tc>
      </w:tr>
      <w:tr>
        <w:tc>
          <w:tcPr/>
          <w:p>
            <w:pPr>
              <w:pStyle w:val="Compact"/>
            </w:pPr>
            <w:r>
              <w:t xml:space="preserve">Contato Idiomus</w:t>
            </w:r>
          </w:p>
        </w:tc>
        <w:tc>
          <w:tcPr/>
          <w:p>
            <w:pPr>
              <w:pStyle w:val="Compact"/>
            </w:pPr>
            <w:r>
              <w:t xml:space="preserve">Email</w:t>
            </w:r>
          </w:p>
        </w:tc>
        <w:tc>
          <w:tcPr/>
          <w:p>
            <w:pPr>
              <w:pStyle w:val="Compact"/>
            </w:pPr>
            <w:r>
              <w:t xml:space="preserve">16.728</w:t>
            </w:r>
          </w:p>
        </w:tc>
        <w:tc>
          <w:tcPr/>
          <w:p>
            <w:pPr>
              <w:pStyle w:val="Compact"/>
            </w:pPr>
            <w:r>
              <w:t xml:space="preserve">1.406</w:t>
            </w:r>
          </w:p>
        </w:tc>
        <w:tc>
          <w:tcPr/>
          <w:p>
            <w:pPr>
              <w:pStyle w:val="Compact"/>
            </w:pPr>
            <w:r>
              <w:t xml:space="preserve">2</w:t>
            </w:r>
          </w:p>
        </w:tc>
        <w:tc>
          <w:tcPr/>
          <w:p>
            <w:pPr>
              <w:pStyle w:val="Compact"/>
            </w:pPr>
            <w:r>
              <w:t xml:space="preserve">9.709</w:t>
            </w:r>
          </w:p>
        </w:tc>
        <w:tc>
          <w:tcPr/>
          <w:p>
            <w:pPr>
              <w:pStyle w:val="Compact"/>
            </w:pPr>
            <w:r>
              <w:rPr>
                <w:b/>
                <w:bCs/>
              </w:rPr>
              <w:t xml:space="preserve">8.4%</w:t>
            </w:r>
          </w:p>
        </w:tc>
        <w:tc>
          <w:tcPr/>
          <w:p>
            <w:pPr>
              <w:pStyle w:val="Compact"/>
            </w:pPr>
            <w:r>
              <w:rPr>
                <w:b/>
                <w:bCs/>
              </w:rPr>
              <w:t xml:space="preserve">43.2%</w:t>
            </w:r>
          </w:p>
        </w:tc>
      </w:tr>
      <w:tr>
        <w:tc>
          <w:tcPr/>
          <w:p>
            <w:pPr>
              <w:pStyle w:val="Compact"/>
            </w:pPr>
            <w:r>
              <w:t xml:space="preserve">Contato Teacher Poli</w:t>
            </w:r>
          </w:p>
        </w:tc>
        <w:tc>
          <w:tcPr/>
          <w:p>
            <w:pPr>
              <w:pStyle w:val="Compact"/>
            </w:pPr>
            <w:r>
              <w:t xml:space="preserve">Email</w:t>
            </w:r>
          </w:p>
        </w:tc>
        <w:tc>
          <w:tcPr/>
          <w:p>
            <w:pPr>
              <w:pStyle w:val="Compact"/>
            </w:pPr>
            <w:r>
              <w:t xml:space="preserve">15.245</w:t>
            </w:r>
          </w:p>
        </w:tc>
        <w:tc>
          <w:tcPr/>
          <w:p>
            <w:pPr>
              <w:pStyle w:val="Compact"/>
            </w:pPr>
            <w:r>
              <w:t xml:space="preserve">4.572</w:t>
            </w:r>
          </w:p>
        </w:tc>
        <w:tc>
          <w:tcPr/>
          <w:p>
            <w:pPr>
              <w:pStyle w:val="Compact"/>
            </w:pPr>
            <w:r>
              <w:t xml:space="preserve">0</w:t>
            </w:r>
          </w:p>
        </w:tc>
        <w:tc>
          <w:tcPr/>
          <w:p>
            <w:pPr>
              <w:pStyle w:val="Compact"/>
            </w:pPr>
            <w:r>
              <w:t xml:space="preserve">4.057</w:t>
            </w:r>
          </w:p>
        </w:tc>
        <w:tc>
          <w:tcPr/>
          <w:p>
            <w:pPr>
              <w:pStyle w:val="Compact"/>
            </w:pPr>
            <w:r>
              <w:rPr>
                <w:b/>
                <w:bCs/>
              </w:rPr>
              <w:t xml:space="preserve">30.0%</w:t>
            </w:r>
          </w:p>
        </w:tc>
        <w:tc>
          <w:tcPr/>
          <w:p>
            <w:pPr>
              <w:pStyle w:val="Compact"/>
            </w:pPr>
            <w:r>
              <w:rPr>
                <w:b/>
                <w:bCs/>
              </w:rPr>
              <w:t xml:space="preserve">47.9%</w:t>
            </w:r>
          </w:p>
        </w:tc>
      </w:tr>
    </w:tbl>
    <w:bookmarkEnd w:id="22"/>
    <w:bookmarkStart w:id="23" w:name="comparativo-email-vs-whatsapp"/>
    <w:p>
      <w:pPr>
        <w:pStyle w:val="Heading3"/>
      </w:pPr>
      <w:r>
        <w:t xml:space="preserve">1.3 Comparativo Email vs WhatsApp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Email</w:t>
            </w:r>
          </w:p>
        </w:tc>
        <w:tc>
          <w:tcPr/>
          <w:p>
            <w:pPr>
              <w:pStyle w:val="Compact"/>
            </w:pPr>
            <w:r>
              <w:t xml:space="preserve">WhatsApp</w:t>
            </w:r>
          </w:p>
        </w:tc>
      </w:tr>
      <w:tr>
        <w:tc>
          <w:tcPr/>
          <w:p>
            <w:pPr>
              <w:pStyle w:val="Compact"/>
            </w:pPr>
            <w:r>
              <w:t xml:space="preserve">Total de conversas</w:t>
            </w:r>
          </w:p>
        </w:tc>
        <w:tc>
          <w:tcPr/>
          <w:p>
            <w:pPr>
              <w:pStyle w:val="Compact"/>
            </w:pPr>
            <w:r>
              <w:t xml:space="preserve">31.973</w:t>
            </w:r>
          </w:p>
        </w:tc>
        <w:tc>
          <w:tcPr/>
          <w:p>
            <w:pPr>
              <w:pStyle w:val="Compact"/>
            </w:pPr>
            <w:r>
              <w:t xml:space="preserve">58.042</w:t>
            </w:r>
          </w:p>
        </w:tc>
      </w:tr>
      <w:tr>
        <w:tc>
          <w:tcPr/>
          <w:p>
            <w:pPr>
              <w:pStyle w:val="Compact"/>
            </w:pPr>
            <w:r>
              <w:t xml:space="preserve">Conversas abertas</w:t>
            </w:r>
          </w:p>
        </w:tc>
        <w:tc>
          <w:tcPr/>
          <w:p>
            <w:pPr>
              <w:pStyle w:val="Compact"/>
            </w:pPr>
            <w:r>
              <w:t xml:space="preserve">5.978 (18.7%)</w:t>
            </w:r>
          </w:p>
        </w:tc>
        <w:tc>
          <w:tcPr/>
          <w:p>
            <w:pPr>
              <w:pStyle w:val="Compact"/>
            </w:pPr>
            <w:r>
              <w:t xml:space="preserve">257 (0.4%)</w:t>
            </w:r>
          </w:p>
        </w:tc>
      </w:tr>
      <w:tr>
        <w:tc>
          <w:tcPr/>
          <w:p>
            <w:pPr>
              <w:pStyle w:val="Compact"/>
            </w:pPr>
            <w:r>
              <w:t xml:space="preserve">Conversas pendentes</w:t>
            </w:r>
          </w:p>
        </w:tc>
        <w:tc>
          <w:tcPr/>
          <w:p>
            <w:pPr>
              <w:pStyle w:val="Compact"/>
            </w:pPr>
            <w:r>
              <w:t xml:space="preserve">2 (0.0%)</w:t>
            </w:r>
          </w:p>
        </w:tc>
        <w:tc>
          <w:tcPr/>
          <w:p>
            <w:pPr>
              <w:pStyle w:val="Compact"/>
            </w:pPr>
            <w:r>
              <w:t xml:space="preserve">2.117 (3.6%)</w:t>
            </w:r>
          </w:p>
        </w:tc>
      </w:tr>
      <w:tr>
        <w:tc>
          <w:tcPr/>
          <w:p>
            <w:pPr>
              <w:pStyle w:val="Compact"/>
            </w:pPr>
            <w:r>
              <w:t xml:space="preserve">Taxa de resposta</w:t>
            </w:r>
          </w:p>
        </w:tc>
        <w:tc>
          <w:tcPr/>
          <w:p>
            <w:pPr>
              <w:pStyle w:val="Compact"/>
            </w:pPr>
            <w:r>
              <w:t xml:space="preserve">45.5%</w:t>
            </w:r>
          </w:p>
        </w:tc>
        <w:tc>
          <w:tcPr/>
          <w:p>
            <w:pPr>
              <w:pStyle w:val="Compact"/>
            </w:pPr>
            <w:r>
              <w:t xml:space="preserve">77.2%</w:t>
            </w:r>
          </w:p>
        </w:tc>
      </w:tr>
      <w:tr>
        <w:tc>
          <w:tcPr/>
          <w:p>
            <w:pPr>
              <w:pStyle w:val="Compact"/>
            </w:pPr>
            <w:r>
              <w:t xml:space="preserve">Com equipe atribuída</w:t>
            </w:r>
          </w:p>
        </w:tc>
        <w:tc>
          <w:tcPr/>
          <w:p>
            <w:pPr>
              <w:pStyle w:val="Compact"/>
            </w:pPr>
            <w:r>
              <w:t xml:space="preserve">5.6%</w:t>
            </w:r>
          </w:p>
        </w:tc>
        <w:tc>
          <w:tcPr/>
          <w:p>
            <w:pPr>
              <w:pStyle w:val="Compact"/>
            </w:pPr>
            <w:r>
              <w:t xml:space="preserve">47.8%</w:t>
            </w:r>
          </w:p>
        </w:tc>
      </w:tr>
      <w:tr>
        <w:tc>
          <w:tcPr/>
          <w:p>
            <w:pPr>
              <w:pStyle w:val="Compact"/>
            </w:pPr>
            <w:r>
              <w:t xml:space="preserve">Com agente atribuído</w:t>
            </w:r>
          </w:p>
        </w:tc>
        <w:tc>
          <w:tcPr/>
          <w:p>
            <w:pPr>
              <w:pStyle w:val="Compact"/>
            </w:pPr>
            <w:r>
              <w:t xml:space="preserve">5.1%</w:t>
            </w:r>
          </w:p>
        </w:tc>
        <w:tc>
          <w:tcPr/>
          <w:p>
            <w:pPr>
              <w:pStyle w:val="Compact"/>
            </w:pPr>
            <w:r>
              <w:t xml:space="preserve">75.4%</w:t>
            </w:r>
          </w:p>
        </w:tc>
      </w:tr>
    </w:tbl>
    <w:p>
      <w:r>
        <w:pict>
          <v:rect style="width:0;height:1.5pt" o:hralign="center" o:hrstd="t" o:hr="t"/>
        </w:pict>
      </w:r>
    </w:p>
    <w:bookmarkEnd w:id="23"/>
    <w:bookmarkEnd w:id="24"/>
    <w:bookmarkStart w:id="33" w:name="canal-de-email"/>
    <w:p>
      <w:pPr>
        <w:pStyle w:val="Heading2"/>
      </w:pPr>
      <w:r>
        <w:t xml:space="preserve">2. Canal de Email</w:t>
      </w:r>
    </w:p>
    <w:bookmarkStart w:id="28" w:name="contato-teacher-poli"/>
    <w:p>
      <w:pPr>
        <w:pStyle w:val="Heading3"/>
      </w:pPr>
      <w:r>
        <w:t xml:space="preserve">2.1 Contato Teacher Poli</w:t>
      </w:r>
    </w:p>
    <w:p>
      <w:pPr>
        <w:pStyle w:val="CaptionedFigure"/>
      </w:pPr>
      <w:r>
        <w:drawing>
          <wp:inline>
            <wp:extent cx="5334000" cy="4428057"/>
            <wp:effectExtent b="0" l="0" r="0" t="0"/>
            <wp:docPr descr="Gráfico Contato Teacher Poli" title="" id="26" name="Picture"/>
            <a:graphic>
              <a:graphicData uri="http://schemas.openxmlformats.org/drawingml/2006/picture">
                <pic:pic>
                  <pic:nvPicPr>
                    <pic:cNvPr descr="grafico-contato-teacher-poli.png" id="27" name="Picture"/>
                    <pic:cNvPicPr>
                      <a:picLocks noChangeArrowheads="1" noChangeAspect="1"/>
                    </pic:cNvPicPr>
                  </pic:nvPicPr>
                  <pic:blipFill>
                    <a:blip r:embed="rId25"/>
                    <a:stretch>
                      <a:fillRect/>
                    </a:stretch>
                  </pic:blipFill>
                  <pic:spPr bwMode="auto">
                    <a:xfrm>
                      <a:off x="0" y="0"/>
                      <a:ext cx="5334000" cy="4428057"/>
                    </a:xfrm>
                    <a:prstGeom prst="rect">
                      <a:avLst/>
                    </a:prstGeom>
                    <a:noFill/>
                    <a:ln w="9525">
                      <a:noFill/>
                      <a:headEnd/>
                      <a:tailEnd/>
                    </a:ln>
                  </pic:spPr>
                </pic:pic>
              </a:graphicData>
            </a:graphic>
          </wp:inline>
        </w:drawing>
      </w:r>
    </w:p>
    <w:p>
      <w:pPr>
        <w:pStyle w:val="ImageCaption"/>
      </w:pPr>
      <w:r>
        <w:t xml:space="preserve">Gráfico Contato Teacher Poli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Migradas</w:t>
            </w:r>
          </w:p>
        </w:tc>
        <w:tc>
          <w:tcPr/>
          <w:p>
            <w:pPr>
              <w:pStyle w:val="Compact"/>
            </w:pPr>
            <w:r>
              <w:t xml:space="preserve">Nativas</w:t>
            </w:r>
          </w:p>
        </w:tc>
        <w:tc>
          <w:tcPr/>
          <w:p>
            <w:pPr>
              <w:pStyle w:val="Compact"/>
            </w:pPr>
            <w:r>
              <w:t xml:space="preserve">Total</w:t>
            </w:r>
          </w:p>
        </w:tc>
      </w:tr>
      <w:tr>
        <w:tc>
          <w:tcPr/>
          <w:p>
            <w:pPr>
              <w:pStyle w:val="Compact"/>
            </w:pPr>
            <w:r>
              <w:t xml:space="preserve">Total</w:t>
            </w:r>
          </w:p>
        </w:tc>
        <w:tc>
          <w:tcPr/>
          <w:p>
            <w:pPr>
              <w:pStyle w:val="Compact"/>
            </w:pPr>
            <w:r>
              <w:t xml:space="preserve">11.583</w:t>
            </w:r>
          </w:p>
        </w:tc>
        <w:tc>
          <w:tcPr/>
          <w:p>
            <w:pPr>
              <w:pStyle w:val="Compact"/>
            </w:pPr>
            <w:r>
              <w:t xml:space="preserve">3.662</w:t>
            </w:r>
          </w:p>
        </w:tc>
        <w:tc>
          <w:tcPr/>
          <w:p>
            <w:pPr>
              <w:pStyle w:val="Compact"/>
            </w:pPr>
            <w:r>
              <w:t xml:space="preserve">15.245</w:t>
            </w:r>
          </w:p>
        </w:tc>
      </w:tr>
      <w:tr>
        <w:tc>
          <w:tcPr/>
          <w:p>
            <w:pPr>
              <w:pStyle w:val="Compact"/>
            </w:pPr>
            <w:r>
              <w:t xml:space="preserve">Abertas</w:t>
            </w:r>
          </w:p>
        </w:tc>
        <w:tc>
          <w:tcPr/>
          <w:p>
            <w:pPr>
              <w:pStyle w:val="Compact"/>
            </w:pPr>
            <w:r>
              <w:t xml:space="preserve">2.476 (21.4%)</w:t>
            </w:r>
          </w:p>
        </w:tc>
        <w:tc>
          <w:tcPr/>
          <w:p>
            <w:pPr>
              <w:pStyle w:val="Compact"/>
            </w:pPr>
            <w:r>
              <w:t xml:space="preserve">2.096 (57.2%)</w:t>
            </w:r>
          </w:p>
        </w:tc>
        <w:tc>
          <w:tcPr/>
          <w:p>
            <w:pPr>
              <w:pStyle w:val="Compact"/>
            </w:pPr>
            <w:r>
              <w:t xml:space="preserve">4.572 (30.0%)</w:t>
            </w:r>
          </w:p>
        </w:tc>
      </w:tr>
      <w:tr>
        <w:tc>
          <w:tcPr/>
          <w:p>
            <w:pPr>
              <w:pStyle w:val="Compact"/>
            </w:pPr>
            <w:r>
              <w:t xml:space="preserve">Com Resposta</w:t>
            </w:r>
          </w:p>
        </w:tc>
        <w:tc>
          <w:tcPr/>
          <w:p>
            <w:pPr>
              <w:pStyle w:val="Compact"/>
            </w:pPr>
            <w:r>
              <w:t xml:space="preserve">6.310 (54.5%)</w:t>
            </w:r>
          </w:p>
        </w:tc>
        <w:tc>
          <w:tcPr/>
          <w:p>
            <w:pPr>
              <w:pStyle w:val="Compact"/>
            </w:pPr>
            <w:r>
              <w:t xml:space="preserve">986 (26.9%)</w:t>
            </w:r>
          </w:p>
        </w:tc>
        <w:tc>
          <w:tcPr/>
          <w:p>
            <w:pPr>
              <w:pStyle w:val="Compact"/>
            </w:pPr>
            <w:r>
              <w:t xml:space="preserve">7.296 (47.9%)</w:t>
            </w:r>
          </w:p>
        </w:tc>
      </w:tr>
      <w:tr>
        <w:tc>
          <w:tcPr/>
          <w:p>
            <w:pPr>
              <w:pStyle w:val="Compact"/>
            </w:pPr>
            <w:r>
              <w:t xml:space="preserve">Com Equipe</w:t>
            </w:r>
          </w:p>
        </w:tc>
        <w:tc>
          <w:tcPr/>
          <w:p>
            <w:pPr>
              <w:pStyle w:val="Compact"/>
            </w:pPr>
            <w:r>
              <w:t xml:space="preserve">238 (2.1%)</w:t>
            </w:r>
          </w:p>
        </w:tc>
        <w:tc>
          <w:tcPr/>
          <w:p>
            <w:pPr>
              <w:pStyle w:val="Compact"/>
            </w:pPr>
            <w:r>
              <w:t xml:space="preserve">852 (23.3%)</w:t>
            </w:r>
          </w:p>
        </w:tc>
        <w:tc>
          <w:tcPr/>
          <w:p>
            <w:pPr>
              <w:pStyle w:val="Compact"/>
            </w:pPr>
            <w:r>
              <w:t xml:space="preserve">1.090 (7.2%)</w:t>
            </w:r>
          </w:p>
        </w:tc>
      </w:tr>
      <w:tr>
        <w:tc>
          <w:tcPr/>
          <w:p>
            <w:pPr>
              <w:pStyle w:val="Compact"/>
            </w:pPr>
            <w:r>
              <w:t xml:space="preserve">Com Agente</w:t>
            </w:r>
          </w:p>
        </w:tc>
        <w:tc>
          <w:tcPr/>
          <w:p>
            <w:pPr>
              <w:pStyle w:val="Compact"/>
            </w:pPr>
            <w:r>
              <w:t xml:space="preserve">0 (0.0%)</w:t>
            </w:r>
          </w:p>
        </w:tc>
        <w:tc>
          <w:tcPr/>
          <w:p>
            <w:pPr>
              <w:pStyle w:val="Compact"/>
            </w:pPr>
            <w:r>
              <w:t xml:space="preserve">1.147 (31.3%)</w:t>
            </w:r>
          </w:p>
        </w:tc>
        <w:tc>
          <w:tcPr/>
          <w:p>
            <w:pPr>
              <w:pStyle w:val="Compact"/>
            </w:pPr>
            <w:r>
              <w:t xml:space="preserve">1.147 (7.5%)</w:t>
            </w:r>
          </w:p>
        </w:tc>
      </w:tr>
    </w:tbl>
    <w:p>
      <w:pPr>
        <w:pStyle w:val="BodyText"/>
      </w:pPr>
      <w:r>
        <w:rPr>
          <w:b/>
          <w:bCs/>
        </w:rPr>
        <w:t xml:space="preserve">Observações:</w:t>
      </w:r>
      <w:r>
        <w:t xml:space="preserve"> </w:t>
      </w:r>
      <w:r>
        <w:t xml:space="preserve">- Conversas nativas (IMAP) têm 57.2% abertas vs 21.4% das migradas</w:t>
      </w:r>
      <w:r>
        <w:t xml:space="preserve"> </w:t>
      </w:r>
      <w:r>
        <w:t xml:space="preserve">- Taxa de resposta das nativas (26.9%) é menor que das migradas (54.5%)</w:t>
      </w:r>
      <w:r>
        <w:t xml:space="preserve"> </w:t>
      </w:r>
      <w:r>
        <w:t xml:space="preserve">- Baixa atribuição de equipe/agente</w:t>
      </w:r>
    </w:p>
    <w:bookmarkEnd w:id="28"/>
    <w:bookmarkStart w:id="32" w:name="contato-idiomus"/>
    <w:p>
      <w:pPr>
        <w:pStyle w:val="Heading3"/>
      </w:pPr>
      <w:r>
        <w:t xml:space="preserve">2.2 Contato Idiomus</w:t>
      </w:r>
    </w:p>
    <w:p>
      <w:pPr>
        <w:pStyle w:val="CaptionedFigure"/>
      </w:pPr>
      <w:r>
        <w:drawing>
          <wp:inline>
            <wp:extent cx="5334000" cy="4428057"/>
            <wp:effectExtent b="0" l="0" r="0" t="0"/>
            <wp:docPr descr="Gráfico Contato Idiomus" title="" id="30" name="Picture"/>
            <a:graphic>
              <a:graphicData uri="http://schemas.openxmlformats.org/drawingml/2006/picture">
                <pic:pic>
                  <pic:nvPicPr>
                    <pic:cNvPr descr="grafico-contato-idiomus.png" id="31" name="Picture"/>
                    <pic:cNvPicPr>
                      <a:picLocks noChangeArrowheads="1" noChangeAspect="1"/>
                    </pic:cNvPicPr>
                  </pic:nvPicPr>
                  <pic:blipFill>
                    <a:blip r:embed="rId29"/>
                    <a:stretch>
                      <a:fillRect/>
                    </a:stretch>
                  </pic:blipFill>
                  <pic:spPr bwMode="auto">
                    <a:xfrm>
                      <a:off x="0" y="0"/>
                      <a:ext cx="5334000" cy="4428057"/>
                    </a:xfrm>
                    <a:prstGeom prst="rect">
                      <a:avLst/>
                    </a:prstGeom>
                    <a:noFill/>
                    <a:ln w="9525">
                      <a:noFill/>
                      <a:headEnd/>
                      <a:tailEnd/>
                    </a:ln>
                  </pic:spPr>
                </pic:pic>
              </a:graphicData>
            </a:graphic>
          </wp:inline>
        </w:drawing>
      </w:r>
    </w:p>
    <w:p>
      <w:pPr>
        <w:pStyle w:val="ImageCaption"/>
      </w:pPr>
      <w:r>
        <w:t xml:space="preserve">Gráfico Contato Idiomus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Migradas</w:t>
            </w:r>
          </w:p>
        </w:tc>
        <w:tc>
          <w:tcPr/>
          <w:p>
            <w:pPr>
              <w:pStyle w:val="Compact"/>
            </w:pPr>
            <w:r>
              <w:t xml:space="preserve">Nativas</w:t>
            </w:r>
          </w:p>
        </w:tc>
        <w:tc>
          <w:tcPr/>
          <w:p>
            <w:pPr>
              <w:pStyle w:val="Compact"/>
            </w:pPr>
            <w:r>
              <w:t xml:space="preserve">Total</w:t>
            </w:r>
          </w:p>
        </w:tc>
      </w:tr>
      <w:tr>
        <w:tc>
          <w:tcPr/>
          <w:p>
            <w:pPr>
              <w:pStyle w:val="Compact"/>
            </w:pPr>
            <w:r>
              <w:t xml:space="preserve">Total</w:t>
            </w:r>
          </w:p>
        </w:tc>
        <w:tc>
          <w:tcPr/>
          <w:p>
            <w:pPr>
              <w:pStyle w:val="Compact"/>
            </w:pPr>
            <w:r>
              <w:t xml:space="preserve">15.158</w:t>
            </w:r>
          </w:p>
        </w:tc>
        <w:tc>
          <w:tcPr/>
          <w:p>
            <w:pPr>
              <w:pStyle w:val="Compact"/>
            </w:pPr>
            <w:r>
              <w:t xml:space="preserve">1.570</w:t>
            </w:r>
          </w:p>
        </w:tc>
        <w:tc>
          <w:tcPr/>
          <w:p>
            <w:pPr>
              <w:pStyle w:val="Compact"/>
            </w:pPr>
            <w:r>
              <w:t xml:space="preserve">16.728</w:t>
            </w:r>
          </w:p>
        </w:tc>
      </w:tr>
      <w:tr>
        <w:tc>
          <w:tcPr/>
          <w:p>
            <w:pPr>
              <w:pStyle w:val="Compact"/>
            </w:pPr>
            <w:r>
              <w:t xml:space="preserve">Abertas</w:t>
            </w:r>
          </w:p>
        </w:tc>
        <w:tc>
          <w:tcPr/>
          <w:p>
            <w:pPr>
              <w:pStyle w:val="Compact"/>
            </w:pPr>
            <w:r>
              <w:t xml:space="preserve">781 (5.2%)</w:t>
            </w:r>
          </w:p>
        </w:tc>
        <w:tc>
          <w:tcPr/>
          <w:p>
            <w:pPr>
              <w:pStyle w:val="Compact"/>
            </w:pPr>
            <w:r>
              <w:t xml:space="preserve">625 (39.8%)</w:t>
            </w:r>
          </w:p>
        </w:tc>
        <w:tc>
          <w:tcPr/>
          <w:p>
            <w:pPr>
              <w:pStyle w:val="Compact"/>
            </w:pPr>
            <w:r>
              <w:t xml:space="preserve">1.406 (8.4%)</w:t>
            </w:r>
          </w:p>
        </w:tc>
      </w:tr>
      <w:tr>
        <w:tc>
          <w:tcPr/>
          <w:p>
            <w:pPr>
              <w:pStyle w:val="Compact"/>
            </w:pPr>
            <w:r>
              <w:t xml:space="preserve">Com Resposta</w:t>
            </w:r>
          </w:p>
        </w:tc>
        <w:tc>
          <w:tcPr/>
          <w:p>
            <w:pPr>
              <w:pStyle w:val="Compact"/>
            </w:pPr>
            <w:r>
              <w:t xml:space="preserve">6.781 (44.7%)</w:t>
            </w:r>
          </w:p>
        </w:tc>
        <w:tc>
          <w:tcPr/>
          <w:p>
            <w:pPr>
              <w:pStyle w:val="Compact"/>
            </w:pPr>
            <w:r>
              <w:t xml:space="preserve">443 (28.2%)</w:t>
            </w:r>
          </w:p>
        </w:tc>
        <w:tc>
          <w:tcPr/>
          <w:p>
            <w:pPr>
              <w:pStyle w:val="Compact"/>
            </w:pPr>
            <w:r>
              <w:t xml:space="preserve">7.224 (43.2%)</w:t>
            </w:r>
          </w:p>
        </w:tc>
      </w:tr>
      <w:tr>
        <w:tc>
          <w:tcPr/>
          <w:p>
            <w:pPr>
              <w:pStyle w:val="Compact"/>
            </w:pPr>
            <w:r>
              <w:t xml:space="preserve">Com Equipe</w:t>
            </w:r>
          </w:p>
        </w:tc>
        <w:tc>
          <w:tcPr/>
          <w:p>
            <w:pPr>
              <w:pStyle w:val="Compact"/>
            </w:pPr>
            <w:r>
              <w:t xml:space="preserve">366 (2.4%)</w:t>
            </w:r>
          </w:p>
        </w:tc>
        <w:tc>
          <w:tcPr/>
          <w:p>
            <w:pPr>
              <w:pStyle w:val="Compact"/>
            </w:pPr>
            <w:r>
              <w:t xml:space="preserve">341 (21.7%)</w:t>
            </w:r>
          </w:p>
        </w:tc>
        <w:tc>
          <w:tcPr/>
          <w:p>
            <w:pPr>
              <w:pStyle w:val="Compact"/>
            </w:pPr>
            <w:r>
              <w:t xml:space="preserve">707 (4.2%)</w:t>
            </w:r>
          </w:p>
        </w:tc>
      </w:tr>
      <w:tr>
        <w:tc>
          <w:tcPr/>
          <w:p>
            <w:pPr>
              <w:pStyle w:val="Compact"/>
            </w:pPr>
            <w:r>
              <w:t xml:space="preserve">Com Agente</w:t>
            </w:r>
          </w:p>
        </w:tc>
        <w:tc>
          <w:tcPr/>
          <w:p>
            <w:pPr>
              <w:pStyle w:val="Compact"/>
            </w:pPr>
            <w:r>
              <w:t xml:space="preserve">0 (0.0%)</w:t>
            </w:r>
          </w:p>
        </w:tc>
        <w:tc>
          <w:tcPr/>
          <w:p>
            <w:pPr>
              <w:pStyle w:val="Compact"/>
            </w:pPr>
            <w:r>
              <w:t xml:space="preserve">485 (30.9%)</w:t>
            </w:r>
          </w:p>
        </w:tc>
        <w:tc>
          <w:tcPr/>
          <w:p>
            <w:pPr>
              <w:pStyle w:val="Compact"/>
            </w:pPr>
            <w:r>
              <w:t xml:space="preserve">485 (2.9%)</w:t>
            </w:r>
          </w:p>
        </w:tc>
      </w:tr>
    </w:tbl>
    <w:p>
      <w:pPr>
        <w:pStyle w:val="BodyText"/>
      </w:pPr>
      <w:r>
        <w:rPr>
          <w:b/>
          <w:bCs/>
        </w:rPr>
        <w:t xml:space="preserve">Observações:</w:t>
      </w:r>
      <w:r>
        <w:t xml:space="preserve"> </w:t>
      </w:r>
      <w:r>
        <w:t xml:space="preserve">- Padrão similar ao Contato Teacher Poli</w:t>
      </w:r>
      <w:r>
        <w:t xml:space="preserve"> </w:t>
      </w:r>
      <w:r>
        <w:t xml:space="preserve">- Conversas nativas têm taxa de abertas 8x maior (39.8% vs 5.2%)</w:t>
      </w:r>
    </w:p>
    <w:p>
      <w:r>
        <w:pict>
          <v:rect style="width:0;height:1.5pt" o:hralign="center" o:hrstd="t" o:hr="t"/>
        </w:pict>
      </w:r>
    </w:p>
    <w:bookmarkEnd w:id="32"/>
    <w:bookmarkEnd w:id="33"/>
    <w:bookmarkStart w:id="42" w:name="canal-de-whatsapp"/>
    <w:p>
      <w:pPr>
        <w:pStyle w:val="Heading2"/>
      </w:pPr>
      <w:r>
        <w:t xml:space="preserve">3. Canal de WhatsApp</w:t>
      </w:r>
    </w:p>
    <w:bookmarkStart w:id="37" w:name="suporte-oficial"/>
    <w:p>
      <w:pPr>
        <w:pStyle w:val="Heading3"/>
      </w:pPr>
      <w:r>
        <w:t xml:space="preserve">3.1 Suporte Oficial</w:t>
      </w:r>
    </w:p>
    <w:p>
      <w:pPr>
        <w:pStyle w:val="CaptionedFigure"/>
      </w:pPr>
      <w:r>
        <w:drawing>
          <wp:inline>
            <wp:extent cx="5334000" cy="4428057"/>
            <wp:effectExtent b="0" l="0" r="0" t="0"/>
            <wp:docPr descr="Gráfico Suporte Oficial" title="" id="35" name="Picture"/>
            <a:graphic>
              <a:graphicData uri="http://schemas.openxmlformats.org/drawingml/2006/picture">
                <pic:pic>
                  <pic:nvPicPr>
                    <pic:cNvPr descr="grafico-suporte-oficial.png" id="36" name="Picture"/>
                    <pic:cNvPicPr>
                      <a:picLocks noChangeArrowheads="1" noChangeAspect="1"/>
                    </pic:cNvPicPr>
                  </pic:nvPicPr>
                  <pic:blipFill>
                    <a:blip r:embed="rId34"/>
                    <a:stretch>
                      <a:fillRect/>
                    </a:stretch>
                  </pic:blipFill>
                  <pic:spPr bwMode="auto">
                    <a:xfrm>
                      <a:off x="0" y="0"/>
                      <a:ext cx="5334000" cy="4428057"/>
                    </a:xfrm>
                    <a:prstGeom prst="rect">
                      <a:avLst/>
                    </a:prstGeom>
                    <a:noFill/>
                    <a:ln w="9525">
                      <a:noFill/>
                      <a:headEnd/>
                      <a:tailEnd/>
                    </a:ln>
                  </pic:spPr>
                </pic:pic>
              </a:graphicData>
            </a:graphic>
          </wp:inline>
        </w:drawing>
      </w:r>
    </w:p>
    <w:p>
      <w:pPr>
        <w:pStyle w:val="ImageCaption"/>
      </w:pPr>
      <w:r>
        <w:t xml:space="preserve">Gráfico Suporte Oficial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Migradas</w:t>
            </w:r>
          </w:p>
        </w:tc>
        <w:tc>
          <w:tcPr/>
          <w:p>
            <w:pPr>
              <w:pStyle w:val="Compact"/>
            </w:pPr>
            <w:r>
              <w:t xml:space="preserve">Nativas</w:t>
            </w:r>
          </w:p>
        </w:tc>
        <w:tc>
          <w:tcPr/>
          <w:p>
            <w:pPr>
              <w:pStyle w:val="Compact"/>
            </w:pPr>
            <w:r>
              <w:t xml:space="preserve">Total</w:t>
            </w:r>
          </w:p>
        </w:tc>
      </w:tr>
      <w:tr>
        <w:tc>
          <w:tcPr/>
          <w:p>
            <w:pPr>
              <w:pStyle w:val="Compact"/>
            </w:pPr>
            <w:r>
              <w:t xml:space="preserve">Total</w:t>
            </w:r>
          </w:p>
        </w:tc>
        <w:tc>
          <w:tcPr/>
          <w:p>
            <w:pPr>
              <w:pStyle w:val="Compact"/>
            </w:pPr>
            <w:r>
              <w:t xml:space="preserve">14.012</w:t>
            </w:r>
          </w:p>
        </w:tc>
        <w:tc>
          <w:tcPr/>
          <w:p>
            <w:pPr>
              <w:pStyle w:val="Compact"/>
            </w:pPr>
            <w:r>
              <w:t xml:space="preserve">4.333</w:t>
            </w:r>
          </w:p>
        </w:tc>
        <w:tc>
          <w:tcPr/>
          <w:p>
            <w:pPr>
              <w:pStyle w:val="Compact"/>
            </w:pPr>
            <w:r>
              <w:t xml:space="preserve">18.345</w:t>
            </w:r>
          </w:p>
        </w:tc>
      </w:tr>
      <w:tr>
        <w:tc>
          <w:tcPr/>
          <w:p>
            <w:pPr>
              <w:pStyle w:val="Compact"/>
            </w:pPr>
            <w:r>
              <w:t xml:space="preserve">Abertas</w:t>
            </w:r>
          </w:p>
        </w:tc>
        <w:tc>
          <w:tcPr/>
          <w:p>
            <w:pPr>
              <w:pStyle w:val="Compact"/>
            </w:pPr>
            <w:r>
              <w:t xml:space="preserve">12 (0.1%)</w:t>
            </w:r>
          </w:p>
        </w:tc>
        <w:tc>
          <w:tcPr/>
          <w:p>
            <w:pPr>
              <w:pStyle w:val="Compact"/>
            </w:pPr>
            <w:r>
              <w:t xml:space="preserve">170 (3.9%)</w:t>
            </w:r>
          </w:p>
        </w:tc>
        <w:tc>
          <w:tcPr/>
          <w:p>
            <w:pPr>
              <w:pStyle w:val="Compact"/>
            </w:pPr>
            <w:r>
              <w:t xml:space="preserve">182 (1.0%)</w:t>
            </w:r>
          </w:p>
        </w:tc>
      </w:tr>
      <w:tr>
        <w:tc>
          <w:tcPr/>
          <w:p>
            <w:pPr>
              <w:pStyle w:val="Compact"/>
            </w:pPr>
            <w:r>
              <w:t xml:space="preserve">Pendentes</w:t>
            </w:r>
          </w:p>
        </w:tc>
        <w:tc>
          <w:tcPr/>
          <w:p>
            <w:pPr>
              <w:pStyle w:val="Compact"/>
            </w:pPr>
            <w:r>
              <w:t xml:space="preserve">1.009 (7.2%)</w:t>
            </w:r>
          </w:p>
        </w:tc>
        <w:tc>
          <w:tcPr/>
          <w:p>
            <w:pPr>
              <w:pStyle w:val="Compact"/>
            </w:pPr>
            <w:r>
              <w:t xml:space="preserve">0 (0.0%)</w:t>
            </w:r>
          </w:p>
        </w:tc>
        <w:tc>
          <w:tcPr/>
          <w:p>
            <w:pPr>
              <w:pStyle w:val="Compact"/>
            </w:pPr>
            <w:r>
              <w:t xml:space="preserve">1.009 (5.5%)</w:t>
            </w:r>
          </w:p>
        </w:tc>
      </w:tr>
      <w:tr>
        <w:tc>
          <w:tcPr/>
          <w:p>
            <w:pPr>
              <w:pStyle w:val="Compact"/>
            </w:pPr>
            <w:r>
              <w:t xml:space="preserve">Com Resposta</w:t>
            </w:r>
          </w:p>
        </w:tc>
        <w:tc>
          <w:tcPr/>
          <w:p>
            <w:pPr>
              <w:pStyle w:val="Compact"/>
            </w:pPr>
            <w:r>
              <w:t xml:space="preserve">10.367 (74.0%)</w:t>
            </w:r>
          </w:p>
        </w:tc>
        <w:tc>
          <w:tcPr/>
          <w:p>
            <w:pPr>
              <w:pStyle w:val="Compact"/>
            </w:pPr>
            <w:r>
              <w:t xml:space="preserve">2.857 (65.9%)</w:t>
            </w:r>
          </w:p>
        </w:tc>
        <w:tc>
          <w:tcPr/>
          <w:p>
            <w:pPr>
              <w:pStyle w:val="Compact"/>
            </w:pPr>
            <w:r>
              <w:t xml:space="preserve">13.224 (72.1%)</w:t>
            </w:r>
          </w:p>
        </w:tc>
      </w:tr>
      <w:tr>
        <w:tc>
          <w:tcPr/>
          <w:p>
            <w:pPr>
              <w:pStyle w:val="Compact"/>
            </w:pPr>
            <w:r>
              <w:t xml:space="preserve">Com Equipe</w:t>
            </w:r>
          </w:p>
        </w:tc>
        <w:tc>
          <w:tcPr/>
          <w:p>
            <w:pPr>
              <w:pStyle w:val="Compact"/>
            </w:pPr>
            <w:r>
              <w:t xml:space="preserve">10.677 (76.2%)</w:t>
            </w:r>
          </w:p>
        </w:tc>
        <w:tc>
          <w:tcPr/>
          <w:p>
            <w:pPr>
              <w:pStyle w:val="Compact"/>
            </w:pPr>
            <w:r>
              <w:t xml:space="preserve">3.168 (73.1%)</w:t>
            </w:r>
          </w:p>
        </w:tc>
        <w:tc>
          <w:tcPr/>
          <w:p>
            <w:pPr>
              <w:pStyle w:val="Compact"/>
            </w:pPr>
            <w:r>
              <w:t xml:space="preserve">13.845 (75.5%)</w:t>
            </w:r>
          </w:p>
        </w:tc>
      </w:tr>
      <w:tr>
        <w:tc>
          <w:tcPr/>
          <w:p>
            <w:pPr>
              <w:pStyle w:val="Compact"/>
            </w:pPr>
            <w:r>
              <w:t xml:space="preserve">Com Agente</w:t>
            </w:r>
          </w:p>
        </w:tc>
        <w:tc>
          <w:tcPr/>
          <w:p>
            <w:pPr>
              <w:pStyle w:val="Compact"/>
            </w:pPr>
            <w:r>
              <w:t xml:space="preserve">12.006 (85.7%)</w:t>
            </w:r>
          </w:p>
        </w:tc>
        <w:tc>
          <w:tcPr/>
          <w:p>
            <w:pPr>
              <w:pStyle w:val="Compact"/>
            </w:pPr>
            <w:r>
              <w:t xml:space="preserve">3.490 (80.5%)</w:t>
            </w:r>
          </w:p>
        </w:tc>
        <w:tc>
          <w:tcPr/>
          <w:p>
            <w:pPr>
              <w:pStyle w:val="Compact"/>
            </w:pPr>
            <w:r>
              <w:t xml:space="preserve">15.496 (84.5%)</w:t>
            </w:r>
          </w:p>
        </w:tc>
      </w:tr>
    </w:tbl>
    <w:p>
      <w:pPr>
        <w:pStyle w:val="BodyText"/>
      </w:pPr>
      <w:r>
        <w:rPr>
          <w:b/>
          <w:bCs/>
        </w:rPr>
        <w:t xml:space="preserve">Observações:</w:t>
      </w:r>
      <w:r>
        <w:t xml:space="preserve"> </w:t>
      </w:r>
      <w:r>
        <w:t xml:space="preserve">- Alta taxa de atribuição de equipe (75.5%) e agente (84.5%)</w:t>
      </w:r>
      <w:r>
        <w:t xml:space="preserve"> </w:t>
      </w:r>
      <w:r>
        <w:t xml:space="preserve">- 1.009 conversas pendentes são todas migradas (out-dez 2025)</w:t>
      </w:r>
      <w:r>
        <w:t xml:space="preserve"> </w:t>
      </w:r>
      <w:r>
        <w:t xml:space="preserve">- Operação estável com boa taxa de resposta</w:t>
      </w:r>
    </w:p>
    <w:bookmarkEnd w:id="37"/>
    <w:bookmarkStart w:id="41" w:name="grupo-idiomus---teacher-poli"/>
    <w:p>
      <w:pPr>
        <w:pStyle w:val="Heading3"/>
      </w:pPr>
      <w:r>
        <w:t xml:space="preserve">3.2 Grupo Idiomus - Teacher Poli</w:t>
      </w:r>
    </w:p>
    <w:p>
      <w:pPr>
        <w:pStyle w:val="CaptionedFigure"/>
      </w:pPr>
      <w:r>
        <w:drawing>
          <wp:inline>
            <wp:extent cx="5334000" cy="4428057"/>
            <wp:effectExtent b="0" l="0" r="0" t="0"/>
            <wp:docPr descr="Gráfico Grupo Idiomus" title="" id="39" name="Picture"/>
            <a:graphic>
              <a:graphicData uri="http://schemas.openxmlformats.org/drawingml/2006/picture">
                <pic:pic>
                  <pic:nvPicPr>
                    <pic:cNvPr descr="grafico-grupo-idiomus.png" id="40" name="Picture"/>
                    <pic:cNvPicPr>
                      <a:picLocks noChangeArrowheads="1" noChangeAspect="1"/>
                    </pic:cNvPicPr>
                  </pic:nvPicPr>
                  <pic:blipFill>
                    <a:blip r:embed="rId38"/>
                    <a:stretch>
                      <a:fillRect/>
                    </a:stretch>
                  </pic:blipFill>
                  <pic:spPr bwMode="auto">
                    <a:xfrm>
                      <a:off x="0" y="0"/>
                      <a:ext cx="5334000" cy="4428057"/>
                    </a:xfrm>
                    <a:prstGeom prst="rect">
                      <a:avLst/>
                    </a:prstGeom>
                    <a:noFill/>
                    <a:ln w="9525">
                      <a:noFill/>
                      <a:headEnd/>
                      <a:tailEnd/>
                    </a:ln>
                  </pic:spPr>
                </pic:pic>
              </a:graphicData>
            </a:graphic>
          </wp:inline>
        </w:drawing>
      </w:r>
    </w:p>
    <w:p>
      <w:pPr>
        <w:pStyle w:val="ImageCaption"/>
      </w:pPr>
      <w:r>
        <w:t xml:space="preserve">Gráfico Grupo Idiomus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Migradas</w:t>
            </w:r>
          </w:p>
        </w:tc>
        <w:tc>
          <w:tcPr/>
          <w:p>
            <w:pPr>
              <w:pStyle w:val="Compact"/>
            </w:pPr>
            <w:r>
              <w:t xml:space="preserve">Nativas</w:t>
            </w:r>
          </w:p>
        </w:tc>
        <w:tc>
          <w:tcPr/>
          <w:p>
            <w:pPr>
              <w:pStyle w:val="Compact"/>
            </w:pPr>
            <w:r>
              <w:t xml:space="preserve">Total</w:t>
            </w:r>
          </w:p>
        </w:tc>
      </w:tr>
      <w:tr>
        <w:tc>
          <w:tcPr/>
          <w:p>
            <w:pPr>
              <w:pStyle w:val="Compact"/>
            </w:pPr>
            <w:r>
              <w:t xml:space="preserve">Total</w:t>
            </w:r>
          </w:p>
        </w:tc>
        <w:tc>
          <w:tcPr/>
          <w:p>
            <w:pPr>
              <w:pStyle w:val="Compact"/>
            </w:pPr>
            <w:r>
              <w:t xml:space="preserve">38.242</w:t>
            </w:r>
          </w:p>
        </w:tc>
        <w:tc>
          <w:tcPr/>
          <w:p>
            <w:pPr>
              <w:pStyle w:val="Compact"/>
            </w:pPr>
            <w:r>
              <w:t xml:space="preserve">1.455</w:t>
            </w:r>
          </w:p>
        </w:tc>
        <w:tc>
          <w:tcPr/>
          <w:p>
            <w:pPr>
              <w:pStyle w:val="Compact"/>
            </w:pPr>
            <w:r>
              <w:t xml:space="preserve">39.697</w:t>
            </w:r>
          </w:p>
        </w:tc>
      </w:tr>
      <w:tr>
        <w:tc>
          <w:tcPr/>
          <w:p>
            <w:pPr>
              <w:pStyle w:val="Compact"/>
            </w:pPr>
            <w:r>
              <w:t xml:space="preserve">Abertas</w:t>
            </w:r>
          </w:p>
        </w:tc>
        <w:tc>
          <w:tcPr/>
          <w:p>
            <w:pPr>
              <w:pStyle w:val="Compact"/>
            </w:pPr>
            <w:r>
              <w:t xml:space="preserve">11 (0.0%)</w:t>
            </w:r>
          </w:p>
        </w:tc>
        <w:tc>
          <w:tcPr/>
          <w:p>
            <w:pPr>
              <w:pStyle w:val="Compact"/>
            </w:pPr>
            <w:r>
              <w:t xml:space="preserve">64 (4.4%)</w:t>
            </w:r>
          </w:p>
        </w:tc>
        <w:tc>
          <w:tcPr/>
          <w:p>
            <w:pPr>
              <w:pStyle w:val="Compact"/>
            </w:pPr>
            <w:r>
              <w:t xml:space="preserve">75 (0.2%)</w:t>
            </w:r>
          </w:p>
        </w:tc>
      </w:tr>
      <w:tr>
        <w:tc>
          <w:tcPr/>
          <w:p>
            <w:pPr>
              <w:pStyle w:val="Compact"/>
            </w:pPr>
            <w:r>
              <w:t xml:space="preserve">Pendentes</w:t>
            </w:r>
          </w:p>
        </w:tc>
        <w:tc>
          <w:tcPr/>
          <w:p>
            <w:pPr>
              <w:pStyle w:val="Compact"/>
            </w:pPr>
            <w:r>
              <w:t xml:space="preserve">1.106 (2.9%)</w:t>
            </w:r>
          </w:p>
        </w:tc>
        <w:tc>
          <w:tcPr/>
          <w:p>
            <w:pPr>
              <w:pStyle w:val="Compact"/>
            </w:pPr>
            <w:r>
              <w:t xml:space="preserve">2 (0.1%)</w:t>
            </w:r>
          </w:p>
        </w:tc>
        <w:tc>
          <w:tcPr/>
          <w:p>
            <w:pPr>
              <w:pStyle w:val="Compact"/>
            </w:pPr>
            <w:r>
              <w:t xml:space="preserve">1.108 (2.8%)</w:t>
            </w:r>
          </w:p>
        </w:tc>
      </w:tr>
      <w:tr>
        <w:tc>
          <w:tcPr/>
          <w:p>
            <w:pPr>
              <w:pStyle w:val="Compact"/>
            </w:pPr>
            <w:r>
              <w:t xml:space="preserve">Com Resposta</w:t>
            </w:r>
          </w:p>
        </w:tc>
        <w:tc>
          <w:tcPr/>
          <w:p>
            <w:pPr>
              <w:pStyle w:val="Compact"/>
            </w:pPr>
            <w:r>
              <w:t xml:space="preserve">29.371 (76.8%)</w:t>
            </w:r>
          </w:p>
        </w:tc>
        <w:tc>
          <w:tcPr/>
          <w:p>
            <w:pPr>
              <w:pStyle w:val="Compact"/>
            </w:pPr>
            <w:r>
              <w:t xml:space="preserve">1.342 (92.2%)</w:t>
            </w:r>
          </w:p>
        </w:tc>
        <w:tc>
          <w:tcPr/>
          <w:p>
            <w:pPr>
              <w:pStyle w:val="Compact"/>
            </w:pPr>
            <w:r>
              <w:t xml:space="preserve">30.713 (77.4%)</w:t>
            </w:r>
          </w:p>
        </w:tc>
      </w:tr>
    </w:tbl>
    <w:p>
      <w:pPr>
        <w:pStyle w:val="BodyText"/>
      </w:pPr>
      <w:r>
        <w:rPr>
          <w:b/>
          <w:bCs/>
        </w:rPr>
        <w:t xml:space="preserve">Observações:</w:t>
      </w:r>
      <w:r>
        <w:t xml:space="preserve"> </w:t>
      </w:r>
      <w:r>
        <w:t xml:space="preserve">- 1.108 conversas pendentes são migradas de jun-out 2024</w:t>
      </w:r>
      <w:r>
        <w:t xml:space="preserve"> </w:t>
      </w:r>
      <w:r>
        <w:t xml:space="preserve">- Alta taxa de resposta (77.4%)</w:t>
      </w:r>
    </w:p>
    <w:p>
      <w:r>
        <w:pict>
          <v:rect style="width:0;height:1.5pt" o:hralign="center" o:hrstd="t" o:hr="t"/>
        </w:pict>
      </w:r>
    </w:p>
    <w:bookmarkEnd w:id="41"/>
    <w:bookmarkEnd w:id="42"/>
    <w:bookmarkStart w:id="45" w:name="configuração-de-automação"/>
    <w:p>
      <w:pPr>
        <w:pStyle w:val="Heading2"/>
      </w:pPr>
      <w:r>
        <w:t xml:space="preserve">4. Configuração de Automação</w:t>
      </w:r>
    </w:p>
    <w:bookmarkStart w:id="43" w:name="situação-no-chatwoot"/>
    <w:p>
      <w:pPr>
        <w:pStyle w:val="Heading3"/>
      </w:pPr>
      <w:r>
        <w:t xml:space="preserve">4.1 Situação no Chatwoot</w:t>
      </w:r>
    </w:p>
    <w:p>
      <w:pPr>
        <w:pStyle w:val="FirstParagraph"/>
      </w:pPr>
      <w:r>
        <w:t xml:space="preserve">A automação</w:t>
      </w:r>
      <w:r>
        <w:t xml:space="preserve"> </w:t>
      </w:r>
      <w:r>
        <w:t xml:space="preserve">“Automação CS”</w:t>
      </w:r>
      <w:r>
        <w:t xml:space="preserve"> </w:t>
      </w:r>
      <w:r>
        <w:t xml:space="preserve">atribui equipe para os seguintes inboxes: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Inbox</w:t>
            </w:r>
          </w:p>
        </w:tc>
        <w:tc>
          <w:tcPr/>
          <w:p>
            <w:pPr>
              <w:pStyle w:val="Compact"/>
            </w:pPr>
            <w:r>
              <w:t xml:space="preserve">Canal</w:t>
            </w:r>
          </w:p>
        </w:tc>
        <w:tc>
          <w:tcPr/>
          <w:p>
            <w:pPr>
              <w:pStyle w:val="Compact"/>
            </w:pPr>
            <w:r>
              <w:t xml:space="preserve">Automação Ativa</w:t>
            </w:r>
          </w:p>
        </w:tc>
      </w:tr>
      <w:tr>
        <w:tc>
          <w:tcPr/>
          <w:p>
            <w:pPr>
              <w:pStyle w:val="Compact"/>
            </w:pPr>
            <w:r>
              <w:t xml:space="preserve">Suporte Oficial</w:t>
            </w:r>
          </w:p>
        </w:tc>
        <w:tc>
          <w:tcPr/>
          <w:p>
            <w:pPr>
              <w:pStyle w:val="Compact"/>
            </w:pPr>
            <w:r>
              <w:t xml:space="preserve">WhatsApp</w:t>
            </w:r>
          </w:p>
        </w:tc>
        <w:tc>
          <w:tcPr/>
          <w:p>
            <w:pPr>
              <w:pStyle w:val="Compact"/>
            </w:pPr>
            <w:r>
              <w:t xml:space="preserve">Sim</w:t>
            </w:r>
          </w:p>
        </w:tc>
      </w:tr>
      <w:tr>
        <w:tc>
          <w:tcPr/>
          <w:p>
            <w:pPr>
              <w:pStyle w:val="Compact"/>
            </w:pPr>
            <w:r>
              <w:t xml:space="preserve">Grupo Idiomus - Teacher Poli</w:t>
            </w:r>
          </w:p>
        </w:tc>
        <w:tc>
          <w:tcPr/>
          <w:p>
            <w:pPr>
              <w:pStyle w:val="Compact"/>
            </w:pPr>
            <w:r>
              <w:t xml:space="preserve">WhatsApp</w:t>
            </w:r>
          </w:p>
        </w:tc>
        <w:tc>
          <w:tcPr/>
          <w:p>
            <w:pPr>
              <w:pStyle w:val="Compact"/>
            </w:pPr>
            <w:r>
              <w:t xml:space="preserve">Sim</w:t>
            </w:r>
          </w:p>
        </w:tc>
      </w:tr>
      <w:tr>
        <w:tc>
          <w:tcPr/>
          <w:p>
            <w:pPr>
              <w:pStyle w:val="Compact"/>
            </w:pPr>
            <w:r>
              <w:t xml:space="preserve">Contato Idiomus</w:t>
            </w:r>
          </w:p>
        </w:tc>
        <w:tc>
          <w:tcPr/>
          <w:p>
            <w:pPr>
              <w:pStyle w:val="Compact"/>
            </w:pPr>
            <w:r>
              <w:t xml:space="preserve">Email</w:t>
            </w:r>
          </w:p>
        </w:tc>
        <w:tc>
          <w:tcPr/>
          <w:p>
            <w:pPr>
              <w:pStyle w:val="Compact"/>
            </w:pPr>
            <w:r>
              <w:t xml:space="preserve">Não</w:t>
            </w:r>
          </w:p>
        </w:tc>
      </w:tr>
      <w:tr>
        <w:tc>
          <w:tcPr/>
          <w:p>
            <w:pPr>
              <w:pStyle w:val="Compact"/>
            </w:pPr>
            <w:r>
              <w:t xml:space="preserve">Contato Teacher Poli</w:t>
            </w:r>
          </w:p>
        </w:tc>
        <w:tc>
          <w:tcPr/>
          <w:p>
            <w:pPr>
              <w:pStyle w:val="Compact"/>
            </w:pPr>
            <w:r>
              <w:t xml:space="preserve">Email</w:t>
            </w:r>
          </w:p>
        </w:tc>
        <w:tc>
          <w:tcPr/>
          <w:p>
            <w:pPr>
              <w:pStyle w:val="Compact"/>
            </w:pPr>
            <w:r>
              <w:t xml:space="preserve">Não</w:t>
            </w:r>
          </w:p>
        </w:tc>
      </w:tr>
    </w:tbl>
    <w:bookmarkEnd w:id="43"/>
    <w:bookmarkStart w:id="44" w:name="histórico-na-evolvy"/>
    <w:p>
      <w:pPr>
        <w:pStyle w:val="Heading3"/>
      </w:pPr>
      <w:r>
        <w:t xml:space="preserve">4.2 Histórico na Evolvy</w:t>
      </w:r>
    </w:p>
    <w:p>
      <w:pPr>
        <w:pStyle w:val="FirstParagraph"/>
      </w:pPr>
      <w:r>
        <w:t xml:space="preserve">A configuração de automação era a mesma antes da migração em 19/12/2025:</w:t>
      </w:r>
      <w:r>
        <w:t xml:space="preserve"> </w:t>
      </w:r>
      <w:r>
        <w:t xml:space="preserve">- Inboxes de WhatsApp tinham automação de atribuição</w:t>
      </w:r>
      <w:r>
        <w:t xml:space="preserve"> </w:t>
      </w:r>
      <w:r>
        <w:t xml:space="preserve">- Inboxes de Email não tinham automação de atribuição</w:t>
      </w:r>
    </w:p>
    <w:p>
      <w:r>
        <w:pict>
          <v:rect style="width:0;height:1.5pt" o:hralign="center" o:hrstd="t" o:hr="t"/>
        </w:pict>
      </w:r>
    </w:p>
    <w:bookmarkEnd w:id="44"/>
    <w:bookmarkEnd w:id="45"/>
    <w:bookmarkStart w:id="49" w:name="evolução-temporal"/>
    <w:p>
      <w:pPr>
        <w:pStyle w:val="Heading2"/>
      </w:pPr>
      <w:r>
        <w:t xml:space="preserve">5. Evolução Temporal</w:t>
      </w:r>
    </w:p>
    <w:bookmarkStart w:id="46" w:name="evolução-semanal---email"/>
    <w:p>
      <w:pPr>
        <w:pStyle w:val="Heading3"/>
      </w:pPr>
      <w:r>
        <w:t xml:space="preserve">5.1 Evolução Semanal - Email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Semana</w:t>
            </w:r>
          </w:p>
        </w:tc>
        <w:tc>
          <w:tcPr/>
          <w:p>
            <w:pPr>
              <w:pStyle w:val="Compact"/>
            </w:pPr>
            <w:r>
              <w:t xml:space="preserve">Contato Idiomus</w:t>
            </w:r>
          </w:p>
        </w:tc>
        <w:tc>
          <w:tcPr/>
          <w:p>
            <w:pPr>
              <w:pStyle w:val="Compact"/>
            </w:pPr>
          </w:p>
        </w:tc>
        <w:tc>
          <w:tcPr/>
          <w:p>
            <w:pPr>
              <w:pStyle w:val="Compact"/>
            </w:pPr>
            <w:r>
              <w:t xml:space="preserve">Contato Teacher Poli</w:t>
            </w:r>
          </w:p>
        </w:tc>
        <w:tc>
          <w:tcPr/>
          <w:p>
            <w:pPr>
              <w:pStyle w:val="Compact"/>
            </w:pPr>
          </w:p>
        </w:tc>
      </w:tr>
      <w:tr>
        <w:tc>
          <w:tcPr/>
          <w:p>
            <w:pPr>
              <w:pStyle w:val="Compact"/>
            </w:pPr>
          </w:p>
        </w:tc>
        <w:tc>
          <w:tcPr/>
          <w:p>
            <w:pPr>
              <w:pStyle w:val="Compact"/>
            </w:pPr>
            <w:r>
              <w:t xml:space="preserve">Criadas</w:t>
            </w:r>
          </w:p>
        </w:tc>
        <w:tc>
          <w:tcPr/>
          <w:p>
            <w:pPr>
              <w:pStyle w:val="Compact"/>
            </w:pPr>
            <w:r>
              <w:t xml:space="preserve">% Abertas</w:t>
            </w:r>
          </w:p>
        </w:tc>
        <w:tc>
          <w:tcPr/>
          <w:p>
            <w:pPr>
              <w:pStyle w:val="Compact"/>
            </w:pPr>
            <w:r>
              <w:t xml:space="preserve">Criadas</w:t>
            </w:r>
          </w:p>
        </w:tc>
        <w:tc>
          <w:tcPr/>
          <w:p>
            <w:pPr>
              <w:pStyle w:val="Compact"/>
            </w:pPr>
            <w:r>
              <w:t xml:space="preserve">% Abertas</w:t>
            </w:r>
          </w:p>
        </w:tc>
      </w:tr>
      <w:tr>
        <w:tc>
          <w:tcPr/>
          <w:p>
            <w:pPr>
              <w:pStyle w:val="Compact"/>
            </w:pPr>
            <w:r>
              <w:t xml:space="preserve">01/12</w:t>
            </w:r>
          </w:p>
        </w:tc>
        <w:tc>
          <w:tcPr/>
          <w:p>
            <w:pPr>
              <w:pStyle w:val="Compact"/>
            </w:pPr>
            <w:r>
              <w:t xml:space="preserve">499</w:t>
            </w:r>
          </w:p>
        </w:tc>
        <w:tc>
          <w:tcPr/>
          <w:p>
            <w:pPr>
              <w:pStyle w:val="Compact"/>
            </w:pPr>
            <w:r>
              <w:t xml:space="preserve">67.1%</w:t>
            </w:r>
          </w:p>
        </w:tc>
        <w:tc>
          <w:tcPr/>
          <w:p>
            <w:pPr>
              <w:pStyle w:val="Compact"/>
            </w:pPr>
            <w:r>
              <w:t xml:space="preserve">1.222</w:t>
            </w:r>
          </w:p>
        </w:tc>
        <w:tc>
          <w:tcPr/>
          <w:p>
            <w:pPr>
              <w:pStyle w:val="Compact"/>
            </w:pPr>
            <w:r>
              <w:t xml:space="preserve">41.6%</w:t>
            </w:r>
          </w:p>
        </w:tc>
      </w:tr>
      <w:tr>
        <w:tc>
          <w:tcPr/>
          <w:p>
            <w:pPr>
              <w:pStyle w:val="Compact"/>
            </w:pPr>
            <w:r>
              <w:t xml:space="preserve">08/12</w:t>
            </w:r>
          </w:p>
        </w:tc>
        <w:tc>
          <w:tcPr/>
          <w:p>
            <w:pPr>
              <w:pStyle w:val="Compact"/>
            </w:pPr>
            <w:r>
              <w:t xml:space="preserve">485</w:t>
            </w:r>
          </w:p>
        </w:tc>
        <w:tc>
          <w:tcPr/>
          <w:p>
            <w:pPr>
              <w:pStyle w:val="Compact"/>
            </w:pPr>
            <w:r>
              <w:t xml:space="preserve">96.5%</w:t>
            </w:r>
          </w:p>
        </w:tc>
        <w:tc>
          <w:tcPr/>
          <w:p>
            <w:pPr>
              <w:pStyle w:val="Compact"/>
            </w:pPr>
            <w:r>
              <w:t xml:space="preserve">1.192</w:t>
            </w:r>
          </w:p>
        </w:tc>
        <w:tc>
          <w:tcPr/>
          <w:p>
            <w:pPr>
              <w:pStyle w:val="Compact"/>
            </w:pPr>
            <w:r>
              <w:t xml:space="preserve">90.1%</w:t>
            </w:r>
          </w:p>
        </w:tc>
      </w:tr>
      <w:tr>
        <w:tc>
          <w:tcPr/>
          <w:p>
            <w:pPr>
              <w:pStyle w:val="Compact"/>
            </w:pPr>
            <w:r>
              <w:t xml:space="preserve">15/12</w:t>
            </w:r>
          </w:p>
        </w:tc>
        <w:tc>
          <w:tcPr/>
          <w:p>
            <w:pPr>
              <w:pStyle w:val="Compact"/>
            </w:pPr>
            <w:r>
              <w:t xml:space="preserve">413</w:t>
            </w:r>
          </w:p>
        </w:tc>
        <w:tc>
          <w:tcPr/>
          <w:p>
            <w:pPr>
              <w:pStyle w:val="Compact"/>
            </w:pPr>
            <w:r>
              <w:t xml:space="preserve">66.3%</w:t>
            </w:r>
          </w:p>
        </w:tc>
        <w:tc>
          <w:tcPr/>
          <w:p>
            <w:pPr>
              <w:pStyle w:val="Compact"/>
            </w:pPr>
            <w:r>
              <w:t xml:space="preserve">1.126</w:t>
            </w:r>
          </w:p>
        </w:tc>
        <w:tc>
          <w:tcPr/>
          <w:p>
            <w:pPr>
              <w:pStyle w:val="Compact"/>
            </w:pPr>
            <w:r>
              <w:t xml:space="preserve">82.6%</w:t>
            </w:r>
          </w:p>
        </w:tc>
      </w:tr>
      <w:tr>
        <w:tc>
          <w:tcPr/>
          <w:p>
            <w:pPr>
              <w:pStyle w:val="Compact"/>
            </w:pPr>
            <w:r>
              <w:t xml:space="preserve">22/12</w:t>
            </w:r>
          </w:p>
        </w:tc>
        <w:tc>
          <w:tcPr/>
          <w:p>
            <w:pPr>
              <w:pStyle w:val="Compact"/>
            </w:pPr>
            <w:r>
              <w:t xml:space="preserve">301</w:t>
            </w:r>
          </w:p>
        </w:tc>
        <w:tc>
          <w:tcPr/>
          <w:p>
            <w:pPr>
              <w:pStyle w:val="Compact"/>
            </w:pPr>
            <w:r>
              <w:t xml:space="preserve">53.8%</w:t>
            </w:r>
          </w:p>
        </w:tc>
        <w:tc>
          <w:tcPr/>
          <w:p>
            <w:pPr>
              <w:pStyle w:val="Compact"/>
            </w:pPr>
            <w:r>
              <w:t xml:space="preserve">1.080</w:t>
            </w:r>
          </w:p>
        </w:tc>
        <w:tc>
          <w:tcPr/>
          <w:p>
            <w:pPr>
              <w:pStyle w:val="Compact"/>
            </w:pPr>
            <w:r>
              <w:t xml:space="preserve">74.2%</w:t>
            </w:r>
          </w:p>
        </w:tc>
      </w:tr>
      <w:tr>
        <w:tc>
          <w:tcPr/>
          <w:p>
            <w:pPr>
              <w:pStyle w:val="Compact"/>
            </w:pPr>
            <w:r>
              <w:t xml:space="preserve">29/12</w:t>
            </w:r>
          </w:p>
        </w:tc>
        <w:tc>
          <w:tcPr/>
          <w:p>
            <w:pPr>
              <w:pStyle w:val="Compact"/>
            </w:pPr>
            <w:r>
              <w:t xml:space="preserve">369</w:t>
            </w:r>
          </w:p>
        </w:tc>
        <w:tc>
          <w:tcPr/>
          <w:p>
            <w:pPr>
              <w:pStyle w:val="Compact"/>
            </w:pPr>
            <w:r>
              <w:t xml:space="preserve">75.1%</w:t>
            </w:r>
          </w:p>
        </w:tc>
        <w:tc>
          <w:tcPr/>
          <w:p>
            <w:pPr>
              <w:pStyle w:val="Compact"/>
            </w:pPr>
            <w:r>
              <w:t xml:space="preserve">1.454</w:t>
            </w:r>
          </w:p>
        </w:tc>
        <w:tc>
          <w:tcPr/>
          <w:p>
            <w:pPr>
              <w:pStyle w:val="Compact"/>
            </w:pPr>
            <w:r>
              <w:t xml:space="preserve">80.0%</w:t>
            </w:r>
          </w:p>
        </w:tc>
      </w:tr>
      <w:tr>
        <w:tc>
          <w:tcPr/>
          <w:p>
            <w:pPr>
              <w:pStyle w:val="Compact"/>
            </w:pPr>
            <w:r>
              <w:t xml:space="preserve">05/01</w:t>
            </w:r>
          </w:p>
        </w:tc>
        <w:tc>
          <w:tcPr/>
          <w:p>
            <w:pPr>
              <w:pStyle w:val="Compact"/>
            </w:pPr>
            <w:r>
              <w:t xml:space="preserve">367</w:t>
            </w:r>
          </w:p>
        </w:tc>
        <w:tc>
          <w:tcPr/>
          <w:p>
            <w:pPr>
              <w:pStyle w:val="Compact"/>
            </w:pPr>
            <w:r>
              <w:t xml:space="preserve">62.1%</w:t>
            </w:r>
          </w:p>
        </w:tc>
        <w:tc>
          <w:tcPr/>
          <w:p>
            <w:pPr>
              <w:pStyle w:val="Compact"/>
            </w:pPr>
            <w:r>
              <w:t xml:space="preserve">1.043</w:t>
            </w:r>
          </w:p>
        </w:tc>
        <w:tc>
          <w:tcPr/>
          <w:p>
            <w:pPr>
              <w:pStyle w:val="Compact"/>
            </w:pPr>
            <w:r>
              <w:t xml:space="preserve">65.7%</w:t>
            </w:r>
          </w:p>
        </w:tc>
      </w:tr>
      <w:tr>
        <w:tc>
          <w:tcPr/>
          <w:p>
            <w:pPr>
              <w:pStyle w:val="Compact"/>
            </w:pPr>
            <w:r>
              <w:t xml:space="preserve">12/01</w:t>
            </w:r>
          </w:p>
        </w:tc>
        <w:tc>
          <w:tcPr/>
          <w:p>
            <w:pPr>
              <w:pStyle w:val="Compact"/>
            </w:pPr>
            <w:r>
              <w:t xml:space="preserve">345</w:t>
            </w:r>
          </w:p>
        </w:tc>
        <w:tc>
          <w:tcPr/>
          <w:p>
            <w:pPr>
              <w:pStyle w:val="Compact"/>
            </w:pPr>
            <w:r>
              <w:t xml:space="preserve">98.3%</w:t>
            </w:r>
          </w:p>
        </w:tc>
        <w:tc>
          <w:tcPr/>
          <w:p>
            <w:pPr>
              <w:pStyle w:val="Compact"/>
            </w:pPr>
            <w:r>
              <w:t xml:space="preserve">939</w:t>
            </w:r>
          </w:p>
        </w:tc>
        <w:tc>
          <w:tcPr/>
          <w:p>
            <w:pPr>
              <w:pStyle w:val="Compact"/>
            </w:pPr>
            <w:r>
              <w:t xml:space="preserve">98.2%</w:t>
            </w:r>
          </w:p>
        </w:tc>
      </w:tr>
      <w:tr>
        <w:tc>
          <w:tcPr/>
          <w:p>
            <w:pPr>
              <w:pStyle w:val="Compact"/>
            </w:pPr>
            <w:r>
              <w:t xml:space="preserve">19/01*</w:t>
            </w:r>
          </w:p>
        </w:tc>
        <w:tc>
          <w:tcPr/>
          <w:p>
            <w:pPr>
              <w:pStyle w:val="Compact"/>
            </w:pPr>
            <w:r>
              <w:t xml:space="preserve">70</w:t>
            </w:r>
          </w:p>
        </w:tc>
        <w:tc>
          <w:tcPr/>
          <w:p>
            <w:pPr>
              <w:pStyle w:val="Compact"/>
            </w:pPr>
            <w:r>
              <w:t xml:space="preserve">98.6%</w:t>
            </w:r>
          </w:p>
        </w:tc>
        <w:tc>
          <w:tcPr/>
          <w:p>
            <w:pPr>
              <w:pStyle w:val="Compact"/>
            </w:pPr>
            <w:r>
              <w:t xml:space="preserve">246</w:t>
            </w:r>
          </w:p>
        </w:tc>
        <w:tc>
          <w:tcPr/>
          <w:p>
            <w:pPr>
              <w:pStyle w:val="Compact"/>
            </w:pPr>
            <w:r>
              <w:t xml:space="preserve">99.2%</w:t>
            </w:r>
          </w:p>
        </w:tc>
      </w:tr>
    </w:tbl>
    <w:p>
      <w:pPr>
        <w:pStyle w:val="BodyText"/>
      </w:pPr>
      <w:r>
        <w:t xml:space="preserve">*Semana incompleta (dados até 20/01/2026)</w:t>
      </w:r>
    </w:p>
    <w:bookmarkEnd w:id="46"/>
    <w:bookmarkStart w:id="47" w:name="evolução-semanal---whatsapp"/>
    <w:p>
      <w:pPr>
        <w:pStyle w:val="Heading3"/>
      </w:pPr>
      <w:r>
        <w:t xml:space="preserve">5.2 Evolução Semanal - WhatsApp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Semana</w:t>
            </w:r>
          </w:p>
        </w:tc>
        <w:tc>
          <w:tcPr/>
          <w:p>
            <w:pPr>
              <w:pStyle w:val="Compact"/>
            </w:pPr>
            <w:r>
              <w:t xml:space="preserve">Suporte Oficial</w:t>
            </w:r>
          </w:p>
        </w:tc>
        <w:tc>
          <w:tcPr/>
          <w:p>
            <w:pPr>
              <w:pStyle w:val="Compact"/>
            </w:pPr>
          </w:p>
        </w:tc>
        <w:tc>
          <w:tcPr/>
          <w:p>
            <w:pPr>
              <w:pStyle w:val="Compact"/>
            </w:pPr>
            <w:r>
              <w:t xml:space="preserve">Grupo Idiomus</w:t>
            </w:r>
          </w:p>
        </w:tc>
        <w:tc>
          <w:tcPr/>
          <w:p>
            <w:pPr>
              <w:pStyle w:val="Compact"/>
            </w:pPr>
          </w:p>
        </w:tc>
      </w:tr>
      <w:tr>
        <w:tc>
          <w:tcPr/>
          <w:p>
            <w:pPr>
              <w:pStyle w:val="Compact"/>
            </w:pPr>
          </w:p>
        </w:tc>
        <w:tc>
          <w:tcPr/>
          <w:p>
            <w:pPr>
              <w:pStyle w:val="Compact"/>
            </w:pPr>
            <w:r>
              <w:t xml:space="preserve">Criadas</w:t>
            </w:r>
          </w:p>
        </w:tc>
        <w:tc>
          <w:tcPr/>
          <w:p>
            <w:pPr>
              <w:pStyle w:val="Compact"/>
            </w:pPr>
            <w:r>
              <w:t xml:space="preserve">% Resposta</w:t>
            </w:r>
          </w:p>
        </w:tc>
        <w:tc>
          <w:tcPr/>
          <w:p>
            <w:pPr>
              <w:pStyle w:val="Compact"/>
            </w:pPr>
            <w:r>
              <w:t xml:space="preserve">Criadas</w:t>
            </w:r>
          </w:p>
        </w:tc>
        <w:tc>
          <w:tcPr/>
          <w:p>
            <w:pPr>
              <w:pStyle w:val="Compact"/>
            </w:pPr>
            <w:r>
              <w:t xml:space="preserve">% Resposta</w:t>
            </w:r>
          </w:p>
        </w:tc>
      </w:tr>
      <w:tr>
        <w:tc>
          <w:tcPr/>
          <w:p>
            <w:pPr>
              <w:pStyle w:val="Compact"/>
            </w:pPr>
            <w:r>
              <w:t xml:space="preserve">01/12</w:t>
            </w:r>
          </w:p>
        </w:tc>
        <w:tc>
          <w:tcPr/>
          <w:p>
            <w:pPr>
              <w:pStyle w:val="Compact"/>
            </w:pPr>
            <w:r>
              <w:t xml:space="preserve">664</w:t>
            </w:r>
          </w:p>
        </w:tc>
        <w:tc>
          <w:tcPr/>
          <w:p>
            <w:pPr>
              <w:pStyle w:val="Compact"/>
            </w:pPr>
            <w:r>
              <w:t xml:space="preserve">62.8%</w:t>
            </w:r>
          </w:p>
        </w:tc>
        <w:tc>
          <w:tcPr/>
          <w:p>
            <w:pPr>
              <w:pStyle w:val="Compact"/>
            </w:pPr>
            <w:r>
              <w:t xml:space="preserve">419</w:t>
            </w:r>
          </w:p>
        </w:tc>
        <w:tc>
          <w:tcPr/>
          <w:p>
            <w:pPr>
              <w:pStyle w:val="Compact"/>
            </w:pPr>
            <w:r>
              <w:t xml:space="preserve">98.8%</w:t>
            </w:r>
          </w:p>
        </w:tc>
      </w:tr>
      <w:tr>
        <w:tc>
          <w:tcPr/>
          <w:p>
            <w:pPr>
              <w:pStyle w:val="Compact"/>
            </w:pPr>
            <w:r>
              <w:t xml:space="preserve">08/12</w:t>
            </w:r>
          </w:p>
        </w:tc>
        <w:tc>
          <w:tcPr/>
          <w:p>
            <w:pPr>
              <w:pStyle w:val="Compact"/>
            </w:pPr>
            <w:r>
              <w:t xml:space="preserve">1.117</w:t>
            </w:r>
          </w:p>
        </w:tc>
        <w:tc>
          <w:tcPr/>
          <w:p>
            <w:pPr>
              <w:pStyle w:val="Compact"/>
            </w:pPr>
            <w:r>
              <w:t xml:space="preserve">46.7%</w:t>
            </w:r>
          </w:p>
        </w:tc>
        <w:tc>
          <w:tcPr/>
          <w:p>
            <w:pPr>
              <w:pStyle w:val="Compact"/>
            </w:pPr>
            <w:r>
              <w:t xml:space="preserve">540</w:t>
            </w:r>
          </w:p>
        </w:tc>
        <w:tc>
          <w:tcPr/>
          <w:p>
            <w:pPr>
              <w:pStyle w:val="Compact"/>
            </w:pPr>
            <w:r>
              <w:t xml:space="preserve">88.3%</w:t>
            </w:r>
          </w:p>
        </w:tc>
      </w:tr>
      <w:tr>
        <w:tc>
          <w:tcPr/>
          <w:p>
            <w:pPr>
              <w:pStyle w:val="Compact"/>
            </w:pPr>
            <w:r>
              <w:t xml:space="preserve">15/12</w:t>
            </w:r>
          </w:p>
        </w:tc>
        <w:tc>
          <w:tcPr/>
          <w:p>
            <w:pPr>
              <w:pStyle w:val="Compact"/>
            </w:pPr>
            <w:r>
              <w:t xml:space="preserve">1.507</w:t>
            </w:r>
          </w:p>
        </w:tc>
        <w:tc>
          <w:tcPr/>
          <w:p>
            <w:pPr>
              <w:pStyle w:val="Compact"/>
            </w:pPr>
            <w:r>
              <w:t xml:space="preserve">36.2%</w:t>
            </w:r>
          </w:p>
        </w:tc>
        <w:tc>
          <w:tcPr/>
          <w:p>
            <w:pPr>
              <w:pStyle w:val="Compact"/>
            </w:pPr>
            <w:r>
              <w:t xml:space="preserve">467</w:t>
            </w:r>
          </w:p>
        </w:tc>
        <w:tc>
          <w:tcPr/>
          <w:p>
            <w:pPr>
              <w:pStyle w:val="Compact"/>
            </w:pPr>
            <w:r>
              <w:t xml:space="preserve">92.7%</w:t>
            </w:r>
          </w:p>
        </w:tc>
      </w:tr>
      <w:tr>
        <w:tc>
          <w:tcPr/>
          <w:p>
            <w:pPr>
              <w:pStyle w:val="Compact"/>
            </w:pPr>
            <w:r>
              <w:t xml:space="preserve">22/12</w:t>
            </w:r>
          </w:p>
        </w:tc>
        <w:tc>
          <w:tcPr/>
          <w:p>
            <w:pPr>
              <w:pStyle w:val="Compact"/>
            </w:pPr>
            <w:r>
              <w:t xml:space="preserve">894</w:t>
            </w:r>
          </w:p>
        </w:tc>
        <w:tc>
          <w:tcPr/>
          <w:p>
            <w:pPr>
              <w:pStyle w:val="Compact"/>
            </w:pPr>
            <w:r>
              <w:t xml:space="preserve">43.7%</w:t>
            </w:r>
          </w:p>
        </w:tc>
        <w:tc>
          <w:tcPr/>
          <w:p>
            <w:pPr>
              <w:pStyle w:val="Compact"/>
            </w:pPr>
            <w:r>
              <w:t xml:space="preserve">357</w:t>
            </w:r>
          </w:p>
        </w:tc>
        <w:tc>
          <w:tcPr/>
          <w:p>
            <w:pPr>
              <w:pStyle w:val="Compact"/>
            </w:pPr>
            <w:r>
              <w:t xml:space="preserve">100.0%</w:t>
            </w:r>
          </w:p>
        </w:tc>
      </w:tr>
      <w:tr>
        <w:tc>
          <w:tcPr/>
          <w:p>
            <w:pPr>
              <w:pStyle w:val="Compact"/>
            </w:pPr>
            <w:r>
              <w:t xml:space="preserve">29/12</w:t>
            </w:r>
          </w:p>
        </w:tc>
        <w:tc>
          <w:tcPr/>
          <w:p>
            <w:pPr>
              <w:pStyle w:val="Compact"/>
            </w:pPr>
            <w:r>
              <w:t xml:space="preserve">1.210</w:t>
            </w:r>
          </w:p>
        </w:tc>
        <w:tc>
          <w:tcPr/>
          <w:p>
            <w:pPr>
              <w:pStyle w:val="Compact"/>
            </w:pPr>
            <w:r>
              <w:t xml:space="preserve">40.4%</w:t>
            </w:r>
          </w:p>
        </w:tc>
        <w:tc>
          <w:tcPr/>
          <w:p>
            <w:pPr>
              <w:pStyle w:val="Compact"/>
            </w:pPr>
            <w:r>
              <w:t xml:space="preserve">273</w:t>
            </w:r>
          </w:p>
        </w:tc>
        <w:tc>
          <w:tcPr/>
          <w:p>
            <w:pPr>
              <w:pStyle w:val="Compact"/>
            </w:pPr>
            <w:r>
              <w:t xml:space="preserve">85.7%</w:t>
            </w:r>
          </w:p>
        </w:tc>
      </w:tr>
      <w:tr>
        <w:tc>
          <w:tcPr/>
          <w:p>
            <w:pPr>
              <w:pStyle w:val="Compact"/>
            </w:pPr>
            <w:r>
              <w:t xml:space="preserve">05/01</w:t>
            </w:r>
          </w:p>
        </w:tc>
        <w:tc>
          <w:tcPr/>
          <w:p>
            <w:pPr>
              <w:pStyle w:val="Compact"/>
            </w:pPr>
            <w:r>
              <w:t xml:space="preserve">1.046</w:t>
            </w:r>
          </w:p>
        </w:tc>
        <w:tc>
          <w:tcPr/>
          <w:p>
            <w:pPr>
              <w:pStyle w:val="Compact"/>
            </w:pPr>
            <w:r>
              <w:t xml:space="preserve">87.7%</w:t>
            </w:r>
          </w:p>
        </w:tc>
        <w:tc>
          <w:tcPr/>
          <w:p>
            <w:pPr>
              <w:pStyle w:val="Compact"/>
            </w:pPr>
            <w:r>
              <w:t xml:space="preserve">326</w:t>
            </w:r>
          </w:p>
        </w:tc>
        <w:tc>
          <w:tcPr/>
          <w:p>
            <w:pPr>
              <w:pStyle w:val="Compact"/>
            </w:pPr>
            <w:r>
              <w:t xml:space="preserve">86.2%</w:t>
            </w:r>
          </w:p>
        </w:tc>
      </w:tr>
      <w:tr>
        <w:tc>
          <w:tcPr/>
          <w:p>
            <w:pPr>
              <w:pStyle w:val="Compact"/>
            </w:pPr>
            <w:r>
              <w:t xml:space="preserve">12/01</w:t>
            </w:r>
          </w:p>
        </w:tc>
        <w:tc>
          <w:tcPr/>
          <w:p>
            <w:pPr>
              <w:pStyle w:val="Compact"/>
            </w:pPr>
            <w:r>
              <w:t xml:space="preserve">928</w:t>
            </w:r>
          </w:p>
        </w:tc>
        <w:tc>
          <w:tcPr/>
          <w:p>
            <w:pPr>
              <w:pStyle w:val="Compact"/>
            </w:pPr>
            <w:r>
              <w:t xml:space="preserve">81.8%</w:t>
            </w:r>
          </w:p>
        </w:tc>
        <w:tc>
          <w:tcPr/>
          <w:p>
            <w:pPr>
              <w:pStyle w:val="Compact"/>
            </w:pPr>
            <w:r>
              <w:t xml:space="preserve">185</w:t>
            </w:r>
          </w:p>
        </w:tc>
        <w:tc>
          <w:tcPr/>
          <w:p>
            <w:pPr>
              <w:pStyle w:val="Compact"/>
            </w:pPr>
            <w:r>
              <w:t xml:space="preserve">99.5%</w:t>
            </w:r>
          </w:p>
        </w:tc>
      </w:tr>
      <w:tr>
        <w:tc>
          <w:tcPr/>
          <w:p>
            <w:pPr>
              <w:pStyle w:val="Compact"/>
            </w:pPr>
            <w:r>
              <w:t xml:space="preserve">19/01*</w:t>
            </w:r>
          </w:p>
        </w:tc>
        <w:tc>
          <w:tcPr/>
          <w:p>
            <w:pPr>
              <w:pStyle w:val="Compact"/>
            </w:pPr>
            <w:r>
              <w:t xml:space="preserve">166</w:t>
            </w:r>
          </w:p>
        </w:tc>
        <w:tc>
          <w:tcPr/>
          <w:p>
            <w:pPr>
              <w:pStyle w:val="Compact"/>
            </w:pPr>
            <w:r>
              <w:t xml:space="preserve">46.4%</w:t>
            </w:r>
          </w:p>
        </w:tc>
        <w:tc>
          <w:tcPr/>
          <w:p>
            <w:pPr>
              <w:pStyle w:val="Compact"/>
            </w:pPr>
            <w:r>
              <w:t xml:space="preserve">133</w:t>
            </w:r>
          </w:p>
        </w:tc>
        <w:tc>
          <w:tcPr/>
          <w:p>
            <w:pPr>
              <w:pStyle w:val="Compact"/>
            </w:pPr>
            <w:r>
              <w:t xml:space="preserve">99.2%</w:t>
            </w:r>
          </w:p>
        </w:tc>
      </w:tr>
    </w:tbl>
    <w:p>
      <w:pPr>
        <w:pStyle w:val="BodyText"/>
      </w:pPr>
      <w:r>
        <w:t xml:space="preserve">*Semana incompleta</w:t>
      </w:r>
    </w:p>
    <w:bookmarkEnd w:id="47"/>
    <w:bookmarkStart w:id="48" w:name="observações-temporais"/>
    <w:p>
      <w:pPr>
        <w:pStyle w:val="Heading3"/>
      </w:pPr>
      <w:r>
        <w:t xml:space="preserve">5.3 Observações Temporais</w:t>
      </w:r>
    </w:p>
    <w:p>
      <w:pPr>
        <w:pStyle w:val="FirstParagraph"/>
      </w:pPr>
      <w:r>
        <w:rPr>
          <w:b/>
          <w:bCs/>
        </w:rPr>
        <w:t xml:space="preserve">Email:</w:t>
      </w:r>
      <w:r>
        <w:t xml:space="preserve"> </w:t>
      </w:r>
      <w:r>
        <w:t xml:space="preserve">- Taxa de conversas abertas consistentemente alta (60-99%)</w:t>
      </w:r>
      <w:r>
        <w:t xml:space="preserve"> </w:t>
      </w:r>
      <w:r>
        <w:t xml:space="preserve">- Picos em 08/12 e 12/01 (&gt;96% abertas)</w:t>
      </w:r>
      <w:r>
        <w:t xml:space="preserve"> </w:t>
      </w:r>
      <w:r>
        <w:t xml:space="preserve">- Sem automação de atribuição configurada</w:t>
      </w:r>
    </w:p>
    <w:p>
      <w:pPr>
        <w:pStyle w:val="BodyText"/>
      </w:pPr>
      <w:r>
        <w:rPr>
          <w:b/>
          <w:bCs/>
        </w:rPr>
        <w:t xml:space="preserve">WhatsApp:</w:t>
      </w:r>
      <w:r>
        <w:t xml:space="preserve"> </w:t>
      </w:r>
      <w:r>
        <w:t xml:space="preserve">- Suporte Oficial: Taxa de resposta variável (36-88%)</w:t>
      </w:r>
      <w:r>
        <w:t xml:space="preserve"> </w:t>
      </w:r>
      <w:r>
        <w:t xml:space="preserve">- Grupo Idiomus: Taxa de resposta consistentemente alta (85-100%)</w:t>
      </w:r>
    </w:p>
    <w:p>
      <w:r>
        <w:pict>
          <v:rect style="width:0;height:1.5pt" o:hralign="center" o:hrstd="t" o:hr="t"/>
        </w:pict>
      </w:r>
    </w:p>
    <w:bookmarkEnd w:id="48"/>
    <w:bookmarkEnd w:id="49"/>
    <w:bookmarkStart w:id="54" w:name="detalhamento-das-conversas-não-fechadas"/>
    <w:p>
      <w:pPr>
        <w:pStyle w:val="Heading2"/>
      </w:pPr>
      <w:r>
        <w:t xml:space="preserve">6. Detalhamento das Conversas Não Fechadas</w:t>
      </w:r>
    </w:p>
    <w:bookmarkStart w:id="50" w:name="conversas-abertas"/>
    <w:p>
      <w:pPr>
        <w:pStyle w:val="Heading3"/>
      </w:pPr>
      <w:r>
        <w:t xml:space="preserve">6.1 Conversas Abertas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Inbox</w:t>
            </w:r>
          </w:p>
        </w:tc>
        <w:tc>
          <w:tcPr/>
          <w:p>
            <w:pPr>
              <w:pStyle w:val="Compact"/>
            </w:pPr>
            <w:r>
              <w:t xml:space="preserve">Canal</w:t>
            </w:r>
          </w:p>
        </w:tc>
        <w:tc>
          <w:tcPr/>
          <w:p>
            <w:pPr>
              <w:pStyle w:val="Compact"/>
            </w:pPr>
            <w:r>
              <w:t xml:space="preserve">Origem</w:t>
            </w:r>
          </w:p>
        </w:tc>
        <w:tc>
          <w:tcPr/>
          <w:p>
            <w:pPr>
              <w:pStyle w:val="Compact"/>
            </w:pPr>
            <w:r>
              <w:t xml:space="preserve">Quantidade</w:t>
            </w:r>
          </w:p>
        </w:tc>
        <w:tc>
          <w:tcPr/>
          <w:p>
            <w:pPr>
              <w:pStyle w:val="Compact"/>
            </w:pPr>
            <w:r>
              <w:t xml:space="preserve">Período de Criação</w:t>
            </w:r>
          </w:p>
        </w:tc>
      </w:tr>
      <w:tr>
        <w:tc>
          <w:tcPr/>
          <w:p>
            <w:pPr>
              <w:pStyle w:val="Compact"/>
            </w:pPr>
            <w:r>
              <w:t xml:space="preserve">Contato Teacher Poli</w:t>
            </w:r>
          </w:p>
        </w:tc>
        <w:tc>
          <w:tcPr/>
          <w:p>
            <w:pPr>
              <w:pStyle w:val="Compact"/>
            </w:pPr>
            <w:r>
              <w:t xml:space="preserve">Email</w:t>
            </w:r>
          </w:p>
        </w:tc>
        <w:tc>
          <w:tcPr/>
          <w:p>
            <w:pPr>
              <w:pStyle w:val="Compact"/>
            </w:pPr>
            <w:r>
              <w:t xml:space="preserve">Migrada</w:t>
            </w:r>
          </w:p>
        </w:tc>
        <w:tc>
          <w:tcPr/>
          <w:p>
            <w:pPr>
              <w:pStyle w:val="Compact"/>
            </w:pPr>
            <w:r>
              <w:t xml:space="preserve">2.476</w:t>
            </w:r>
          </w:p>
        </w:tc>
        <w:tc>
          <w:tcPr/>
          <w:p>
            <w:pPr>
              <w:pStyle w:val="Compact"/>
            </w:pPr>
            <w:r>
              <w:t xml:space="preserve">Nov/2025 - Jan/2026</w:t>
            </w:r>
          </w:p>
        </w:tc>
      </w:tr>
      <w:tr>
        <w:tc>
          <w:tcPr/>
          <w:p>
            <w:pPr>
              <w:pStyle w:val="Compact"/>
            </w:pPr>
            <w:r>
              <w:t xml:space="preserve">Contato Teacher Poli</w:t>
            </w:r>
          </w:p>
        </w:tc>
        <w:tc>
          <w:tcPr/>
          <w:p>
            <w:pPr>
              <w:pStyle w:val="Compact"/>
            </w:pPr>
            <w:r>
              <w:t xml:space="preserve">Email</w:t>
            </w:r>
          </w:p>
        </w:tc>
        <w:tc>
          <w:tcPr/>
          <w:p>
            <w:pPr>
              <w:pStyle w:val="Compact"/>
            </w:pPr>
            <w:r>
              <w:t xml:space="preserve">Nativa</w:t>
            </w:r>
          </w:p>
        </w:tc>
        <w:tc>
          <w:tcPr/>
          <w:p>
            <w:pPr>
              <w:pStyle w:val="Compact"/>
            </w:pPr>
            <w:r>
              <w:t xml:space="preserve">2.096</w:t>
            </w:r>
          </w:p>
        </w:tc>
        <w:tc>
          <w:tcPr/>
          <w:p>
            <w:pPr>
              <w:pStyle w:val="Compact"/>
            </w:pPr>
            <w:r>
              <w:t xml:space="preserve">Dez/2025 - Jan/2026</w:t>
            </w:r>
          </w:p>
        </w:tc>
      </w:tr>
      <w:tr>
        <w:tc>
          <w:tcPr/>
          <w:p>
            <w:pPr>
              <w:pStyle w:val="Compact"/>
            </w:pPr>
            <w:r>
              <w:t xml:space="preserve">Contato Idiomus</w:t>
            </w:r>
          </w:p>
        </w:tc>
        <w:tc>
          <w:tcPr/>
          <w:p>
            <w:pPr>
              <w:pStyle w:val="Compact"/>
            </w:pPr>
            <w:r>
              <w:t xml:space="preserve">Email</w:t>
            </w:r>
          </w:p>
        </w:tc>
        <w:tc>
          <w:tcPr/>
          <w:p>
            <w:pPr>
              <w:pStyle w:val="Compact"/>
            </w:pPr>
            <w:r>
              <w:t xml:space="preserve">Migrada</w:t>
            </w:r>
          </w:p>
        </w:tc>
        <w:tc>
          <w:tcPr/>
          <w:p>
            <w:pPr>
              <w:pStyle w:val="Compact"/>
            </w:pPr>
            <w:r>
              <w:t xml:space="preserve">781</w:t>
            </w:r>
          </w:p>
        </w:tc>
        <w:tc>
          <w:tcPr/>
          <w:p>
            <w:pPr>
              <w:pStyle w:val="Compact"/>
            </w:pPr>
            <w:r>
              <w:t xml:space="preserve">Mai/2025 - Jan/2026</w:t>
            </w:r>
          </w:p>
        </w:tc>
      </w:tr>
      <w:tr>
        <w:tc>
          <w:tcPr/>
          <w:p>
            <w:pPr>
              <w:pStyle w:val="Compact"/>
            </w:pPr>
            <w:r>
              <w:t xml:space="preserve">Contato Idiomus</w:t>
            </w:r>
          </w:p>
        </w:tc>
        <w:tc>
          <w:tcPr/>
          <w:p>
            <w:pPr>
              <w:pStyle w:val="Compact"/>
            </w:pPr>
            <w:r>
              <w:t xml:space="preserve">Email</w:t>
            </w:r>
          </w:p>
        </w:tc>
        <w:tc>
          <w:tcPr/>
          <w:p>
            <w:pPr>
              <w:pStyle w:val="Compact"/>
            </w:pPr>
            <w:r>
              <w:t xml:space="preserve">Nativa</w:t>
            </w:r>
          </w:p>
        </w:tc>
        <w:tc>
          <w:tcPr/>
          <w:p>
            <w:pPr>
              <w:pStyle w:val="Compact"/>
            </w:pPr>
            <w:r>
              <w:t xml:space="preserve">625</w:t>
            </w:r>
          </w:p>
        </w:tc>
        <w:tc>
          <w:tcPr/>
          <w:p>
            <w:pPr>
              <w:pStyle w:val="Compact"/>
            </w:pPr>
            <w:r>
              <w:t xml:space="preserve">Dez/2025 - Jan/2026</w:t>
            </w:r>
          </w:p>
        </w:tc>
      </w:tr>
      <w:tr>
        <w:tc>
          <w:tcPr/>
          <w:p>
            <w:pPr>
              <w:pStyle w:val="Compact"/>
            </w:pPr>
            <w:r>
              <w:t xml:space="preserve">Suporte Oficial</w:t>
            </w:r>
          </w:p>
        </w:tc>
        <w:tc>
          <w:tcPr/>
          <w:p>
            <w:pPr>
              <w:pStyle w:val="Compact"/>
            </w:pPr>
            <w:r>
              <w:t xml:space="preserve">WhatsApp</w:t>
            </w:r>
          </w:p>
        </w:tc>
        <w:tc>
          <w:tcPr/>
          <w:p>
            <w:pPr>
              <w:pStyle w:val="Compact"/>
            </w:pPr>
            <w:r>
              <w:t xml:space="preserve">Nativa</w:t>
            </w:r>
          </w:p>
        </w:tc>
        <w:tc>
          <w:tcPr/>
          <w:p>
            <w:pPr>
              <w:pStyle w:val="Compact"/>
            </w:pPr>
            <w:r>
              <w:t xml:space="preserve">170</w:t>
            </w:r>
          </w:p>
        </w:tc>
        <w:tc>
          <w:tcPr/>
          <w:p>
            <w:pPr>
              <w:pStyle w:val="Compact"/>
            </w:pPr>
            <w:r>
              <w:t xml:space="preserve">Dez/2025 - Jan/2026</w:t>
            </w:r>
          </w:p>
        </w:tc>
      </w:tr>
      <w:tr>
        <w:tc>
          <w:tcPr/>
          <w:p>
            <w:pPr>
              <w:pStyle w:val="Compact"/>
            </w:pPr>
            <w:r>
              <w:t xml:space="preserve">Grupo Idiomus</w:t>
            </w:r>
          </w:p>
        </w:tc>
        <w:tc>
          <w:tcPr/>
          <w:p>
            <w:pPr>
              <w:pStyle w:val="Compact"/>
            </w:pPr>
            <w:r>
              <w:t xml:space="preserve">WhatsApp</w:t>
            </w:r>
          </w:p>
        </w:tc>
        <w:tc>
          <w:tcPr/>
          <w:p>
            <w:pPr>
              <w:pStyle w:val="Compact"/>
            </w:pPr>
            <w:r>
              <w:t xml:space="preserve">Nativa</w:t>
            </w:r>
          </w:p>
        </w:tc>
        <w:tc>
          <w:tcPr/>
          <w:p>
            <w:pPr>
              <w:pStyle w:val="Compact"/>
            </w:pPr>
            <w:r>
              <w:t xml:space="preserve">64</w:t>
            </w:r>
          </w:p>
        </w:tc>
        <w:tc>
          <w:tcPr/>
          <w:p>
            <w:pPr>
              <w:pStyle w:val="Compact"/>
            </w:pPr>
            <w:r>
              <w:t xml:space="preserve">Dez/2025 - Jan/2026</w:t>
            </w:r>
          </w:p>
        </w:tc>
      </w:tr>
    </w:tbl>
    <w:bookmarkEnd w:id="50"/>
    <w:bookmarkStart w:id="53" w:name="conversas-pendentes"/>
    <w:p>
      <w:pPr>
        <w:pStyle w:val="Heading3"/>
      </w:pPr>
      <w:r>
        <w:t xml:space="preserve">6.2 Conversas Pendentes</w:t>
      </w:r>
    </w:p>
    <w:tbl>
      <w:tblPr>
        <w:tblStyle w:val="Table"/>
        <w:tblW w:type="pct" w:w="5000"/>
        <w:tblLayout w:type="fixed"/>
        <w:tblLook w:firstRow="1" w:lastRow="0" w:firstColumn="0" w:lastColumn="0" w:noHBand="0" w:noVBand="0" w:val="0020"/>
      </w:tblPr>
      <w:tblGrid>
        <w:gridCol w:w="1232"/>
        <w:gridCol w:w="1232"/>
        <w:gridCol w:w="2112"/>
        <w:gridCol w:w="3344"/>
      </w:tblGrid>
      <w:tr>
        <w:trPr>
          <w:tblHeader w:val="on"/>
        </w:trPr>
        <w:tc>
          <w:tcPr/>
          <w:p>
            <w:pPr>
              <w:pStyle w:val="Compact"/>
            </w:pPr>
            <w:r>
              <w:t xml:space="preserve">Inbox</w:t>
            </w:r>
          </w:p>
        </w:tc>
        <w:tc>
          <w:tcPr/>
          <w:p>
            <w:pPr>
              <w:pStyle w:val="Compact"/>
            </w:pPr>
            <w:r>
              <w:t xml:space="preserve">Canal</w:t>
            </w:r>
          </w:p>
        </w:tc>
        <w:tc>
          <w:tcPr/>
          <w:p>
            <w:pPr>
              <w:pStyle w:val="Compact"/>
            </w:pPr>
            <w:r>
              <w:t xml:space="preserve">Quantidade</w:t>
            </w:r>
          </w:p>
        </w:tc>
        <w:tc>
          <w:tcPr/>
          <w:p>
            <w:pPr>
              <w:pStyle w:val="Compact"/>
            </w:pPr>
            <w:r>
              <w:t xml:space="preserve">Período de Criação</w:t>
            </w:r>
          </w:p>
        </w:tc>
      </w:tr>
      <w:tr>
        <w:tc>
          <w:tcPr/>
          <w:p>
            <w:pPr>
              <w:pStyle w:val="Compact"/>
            </w:pPr>
            <w:r>
              <w:t xml:space="preserve">Grupo Idiomus - Teacher Poli</w:t>
            </w:r>
          </w:p>
        </w:tc>
        <w:tc>
          <w:tcPr/>
          <w:p>
            <w:pPr>
              <w:pStyle w:val="Compact"/>
            </w:pPr>
            <w:r>
              <w:t xml:space="preserve">WhatsApp</w:t>
            </w:r>
          </w:p>
        </w:tc>
        <w:tc>
          <w:tcPr/>
          <w:p>
            <w:pPr>
              <w:pStyle w:val="Compact"/>
            </w:pPr>
            <w:r>
              <w:t xml:space="preserve">1.108</w:t>
            </w:r>
          </w:p>
        </w:tc>
        <w:tc>
          <w:tcPr/>
          <w:p>
            <w:pPr>
              <w:pStyle w:val="Compact"/>
            </w:pPr>
            <w:r>
              <w:t xml:space="preserve">Jun/2024 - Out/2024</w:t>
            </w:r>
          </w:p>
        </w:tc>
      </w:tr>
      <w:tr>
        <w:tc>
          <w:tcPr/>
          <w:p>
            <w:pPr>
              <w:pStyle w:val="Compact"/>
            </w:pPr>
            <w:r>
              <w:t xml:space="preserve">Suporte Oficial</w:t>
            </w:r>
          </w:p>
        </w:tc>
        <w:tc>
          <w:tcPr/>
          <w:p>
            <w:pPr>
              <w:pStyle w:val="Compact"/>
            </w:pPr>
            <w:r>
              <w:t xml:space="preserve">WhatsApp</w:t>
            </w:r>
          </w:p>
        </w:tc>
        <w:tc>
          <w:tcPr/>
          <w:p>
            <w:pPr>
              <w:pStyle w:val="Compact"/>
            </w:pPr>
            <w:r>
              <w:t xml:space="preserve">1.009</w:t>
            </w:r>
          </w:p>
        </w:tc>
        <w:tc>
          <w:tcPr/>
          <w:p>
            <w:pPr>
              <w:pStyle w:val="Compact"/>
            </w:pPr>
            <w:r>
              <w:t xml:space="preserve">Out/2025 - Dez/2025</w:t>
            </w:r>
          </w:p>
        </w:tc>
      </w:tr>
    </w:tbl>
    <w:bookmarkStart w:id="51" w:name="X479606ddd4ec88bd402c502f5142a6a7e61c14b"/>
    <w:p>
      <w:pPr>
        <w:pStyle w:val="Heading4"/>
      </w:pPr>
      <w:r>
        <w:t xml:space="preserve">Detalhamento: Suporte Oficial (1.009 pendentes)</w:t>
      </w:r>
    </w:p>
    <w:p>
      <w:pPr>
        <w:pStyle w:val="FirstParagraph"/>
      </w:pPr>
      <w:r>
        <w:t xml:space="preserve">Essas conversas foram migradas da Evolvy com status</w:t>
      </w:r>
      <w:r>
        <w:t xml:space="preserve"> </w:t>
      </w:r>
      <w:r>
        <w:t xml:space="preserve">“pending”</w:t>
      </w:r>
      <w:r>
        <w:t xml:space="preserve"> </w:t>
      </w:r>
      <w:r>
        <w:t xml:space="preserve">original: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Mês</w:t>
            </w:r>
          </w:p>
        </w:tc>
        <w:tc>
          <w:tcPr/>
          <w:p>
            <w:pPr>
              <w:pStyle w:val="Compact"/>
            </w:pPr>
            <w:r>
              <w:t xml:space="preserve">Pendentes</w:t>
            </w:r>
          </w:p>
        </w:tc>
        <w:tc>
          <w:tcPr/>
          <w:p>
            <w:pPr>
              <w:pStyle w:val="Compact"/>
            </w:pPr>
            <w:r>
              <w:t xml:space="preserve">Com Resposta</w:t>
            </w:r>
          </w:p>
        </w:tc>
        <w:tc>
          <w:tcPr/>
          <w:p>
            <w:pPr>
              <w:pStyle w:val="Compact"/>
            </w:pPr>
            <w:r>
              <w:t xml:space="preserve">Com Agente</w:t>
            </w:r>
          </w:p>
        </w:tc>
        <w:tc>
          <w:tcPr/>
          <w:p>
            <w:pPr>
              <w:pStyle w:val="Compact"/>
            </w:pPr>
            <w:r>
              <w:t xml:space="preserve">Com Equipe</w:t>
            </w:r>
          </w:p>
        </w:tc>
      </w:tr>
      <w:tr>
        <w:tc>
          <w:tcPr/>
          <w:p>
            <w:pPr>
              <w:pStyle w:val="Compact"/>
            </w:pPr>
            <w:r>
              <w:t xml:space="preserve">Out/2025</w:t>
            </w:r>
          </w:p>
        </w:tc>
        <w:tc>
          <w:tcPr/>
          <w:p>
            <w:pPr>
              <w:pStyle w:val="Compact"/>
            </w:pPr>
            <w:r>
              <w:t xml:space="preserve">166</w:t>
            </w:r>
          </w:p>
        </w:tc>
        <w:tc>
          <w:tcPr/>
          <w:p>
            <w:pPr>
              <w:pStyle w:val="Compact"/>
            </w:pPr>
            <w:r>
              <w:t xml:space="preserve">1 (0.6%)</w:t>
            </w:r>
          </w:p>
        </w:tc>
        <w:tc>
          <w:tcPr/>
          <w:p>
            <w:pPr>
              <w:pStyle w:val="Compact"/>
            </w:pPr>
            <w:r>
              <w:t xml:space="preserve">166 (100%)</w:t>
            </w:r>
          </w:p>
        </w:tc>
        <w:tc>
          <w:tcPr/>
          <w:p>
            <w:pPr>
              <w:pStyle w:val="Compact"/>
            </w:pPr>
            <w:r>
              <w:t xml:space="preserve">166 (100%)</w:t>
            </w:r>
          </w:p>
        </w:tc>
      </w:tr>
      <w:tr>
        <w:tc>
          <w:tcPr/>
          <w:p>
            <w:pPr>
              <w:pStyle w:val="Compact"/>
            </w:pPr>
            <w:r>
              <w:t xml:space="preserve">Nov/2025</w:t>
            </w:r>
          </w:p>
        </w:tc>
        <w:tc>
          <w:tcPr/>
          <w:p>
            <w:pPr>
              <w:pStyle w:val="Compact"/>
            </w:pPr>
            <w:r>
              <w:t xml:space="preserve">515</w:t>
            </w:r>
          </w:p>
        </w:tc>
        <w:tc>
          <w:tcPr/>
          <w:p>
            <w:pPr>
              <w:pStyle w:val="Compact"/>
            </w:pPr>
            <w:r>
              <w:t xml:space="preserve">0 (0%)</w:t>
            </w:r>
          </w:p>
        </w:tc>
        <w:tc>
          <w:tcPr/>
          <w:p>
            <w:pPr>
              <w:pStyle w:val="Compact"/>
            </w:pPr>
            <w:r>
              <w:t xml:space="preserve">515 (100%)</w:t>
            </w:r>
          </w:p>
        </w:tc>
        <w:tc>
          <w:tcPr/>
          <w:p>
            <w:pPr>
              <w:pStyle w:val="Compact"/>
            </w:pPr>
            <w:r>
              <w:t xml:space="preserve">515 (100%)</w:t>
            </w:r>
          </w:p>
        </w:tc>
      </w:tr>
      <w:tr>
        <w:tc>
          <w:tcPr/>
          <w:p>
            <w:pPr>
              <w:pStyle w:val="Compact"/>
            </w:pPr>
            <w:r>
              <w:t xml:space="preserve">Dez/2025</w:t>
            </w:r>
          </w:p>
        </w:tc>
        <w:tc>
          <w:tcPr/>
          <w:p>
            <w:pPr>
              <w:pStyle w:val="Compact"/>
            </w:pPr>
            <w:r>
              <w:t xml:space="preserve">328</w:t>
            </w:r>
          </w:p>
        </w:tc>
        <w:tc>
          <w:tcPr/>
          <w:p>
            <w:pPr>
              <w:pStyle w:val="Compact"/>
            </w:pPr>
            <w:r>
              <w:t xml:space="preserve">0 (0%)</w:t>
            </w:r>
          </w:p>
        </w:tc>
        <w:tc>
          <w:tcPr/>
          <w:p>
            <w:pPr>
              <w:pStyle w:val="Compact"/>
            </w:pPr>
            <w:r>
              <w:t xml:space="preserve">326 (99%)</w:t>
            </w:r>
          </w:p>
        </w:tc>
        <w:tc>
          <w:tcPr/>
          <w:p>
            <w:pPr>
              <w:pStyle w:val="Compact"/>
            </w:pPr>
            <w:r>
              <w:t xml:space="preserve">327 (99%)</w:t>
            </w:r>
          </w:p>
        </w:tc>
      </w:tr>
    </w:tbl>
    <w:p>
      <w:pPr>
        <w:pStyle w:val="BodyText"/>
      </w:pPr>
      <w:r>
        <w:rPr>
          <w:b/>
          <w:bCs/>
        </w:rPr>
        <w:t xml:space="preserve">Observações:</w:t>
      </w:r>
      <w:r>
        <w:t xml:space="preserve"> </w:t>
      </w:r>
      <w:r>
        <w:t xml:space="preserve">- Todas tinham agente e equipe atribuídos na Evolvy</w:t>
      </w:r>
      <w:r>
        <w:t xml:space="preserve"> </w:t>
      </w:r>
      <w:r>
        <w:t xml:space="preserve">- Apenas 1 de 1.009 (0.1%) recebeu resposta</w:t>
      </w:r>
      <w:r>
        <w:t xml:space="preserve"> </w:t>
      </w:r>
      <w:r>
        <w:t xml:space="preserve">- Indica padrão operacional onde conversas eram marcadas como</w:t>
      </w:r>
      <w:r>
        <w:t xml:space="preserve"> </w:t>
      </w:r>
      <w:r>
        <w:t xml:space="preserve">“pending”</w:t>
      </w:r>
      <w:r>
        <w:t xml:space="preserve"> </w:t>
      </w:r>
      <w:r>
        <w:t xml:space="preserve">sem resolução</w:t>
      </w:r>
    </w:p>
    <w:bookmarkEnd w:id="51"/>
    <w:bookmarkStart w:id="52" w:name="Xc7acae2139827f77da9317ee235d33432dcb982"/>
    <w:p>
      <w:pPr>
        <w:pStyle w:val="Heading4"/>
      </w:pPr>
      <w:r>
        <w:t xml:space="preserve">Detalhamento: Grupo Idiomus (1.108 pendentes)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Mês</w:t>
            </w:r>
          </w:p>
        </w:tc>
        <w:tc>
          <w:tcPr/>
          <w:p>
            <w:pPr>
              <w:pStyle w:val="Compact"/>
            </w:pPr>
            <w:r>
              <w:t xml:space="preserve">Pendentes</w:t>
            </w:r>
          </w:p>
        </w:tc>
        <w:tc>
          <w:tcPr/>
          <w:p>
            <w:pPr>
              <w:pStyle w:val="Compact"/>
            </w:pPr>
            <w:r>
              <w:t xml:space="preserve">Com Resposta</w:t>
            </w:r>
          </w:p>
        </w:tc>
        <w:tc>
          <w:tcPr/>
          <w:p>
            <w:pPr>
              <w:pStyle w:val="Compact"/>
            </w:pPr>
            <w:r>
              <w:t xml:space="preserve">Com Agente</w:t>
            </w:r>
          </w:p>
        </w:tc>
        <w:tc>
          <w:tcPr/>
          <w:p>
            <w:pPr>
              <w:pStyle w:val="Compact"/>
            </w:pPr>
            <w:r>
              <w:t xml:space="preserve">Com Equipe</w:t>
            </w:r>
          </w:p>
        </w:tc>
      </w:tr>
      <w:tr>
        <w:tc>
          <w:tcPr/>
          <w:p>
            <w:pPr>
              <w:pStyle w:val="Compact"/>
            </w:pPr>
            <w:r>
              <w:t xml:space="preserve">Jun/2024</w:t>
            </w:r>
          </w:p>
        </w:tc>
        <w:tc>
          <w:tcPr/>
          <w:p>
            <w:pPr>
              <w:pStyle w:val="Compact"/>
            </w:pPr>
            <w:r>
              <w:t xml:space="preserve">241</w:t>
            </w:r>
          </w:p>
        </w:tc>
        <w:tc>
          <w:tcPr/>
          <w:p>
            <w:pPr>
              <w:pStyle w:val="Compact"/>
            </w:pPr>
            <w:r>
              <w:t xml:space="preserve">241 (100%)</w:t>
            </w:r>
          </w:p>
        </w:tc>
        <w:tc>
          <w:tcPr/>
          <w:p>
            <w:pPr>
              <w:pStyle w:val="Compact"/>
            </w:pPr>
            <w:r>
              <w:t xml:space="preserve">0 (0%)</w:t>
            </w:r>
          </w:p>
        </w:tc>
        <w:tc>
          <w:tcPr/>
          <w:p>
            <w:pPr>
              <w:pStyle w:val="Compact"/>
            </w:pPr>
            <w:r>
              <w:t xml:space="preserve">0 (0%)</w:t>
            </w:r>
          </w:p>
        </w:tc>
      </w:tr>
      <w:tr>
        <w:tc>
          <w:tcPr/>
          <w:p>
            <w:pPr>
              <w:pStyle w:val="Compact"/>
            </w:pPr>
            <w:r>
              <w:t xml:space="preserve">Jul/2024</w:t>
            </w:r>
          </w:p>
        </w:tc>
        <w:tc>
          <w:tcPr/>
          <w:p>
            <w:pPr>
              <w:pStyle w:val="Compact"/>
            </w:pPr>
            <w:r>
              <w:t xml:space="preserve">288</w:t>
            </w:r>
          </w:p>
        </w:tc>
        <w:tc>
          <w:tcPr/>
          <w:p>
            <w:pPr>
              <w:pStyle w:val="Compact"/>
            </w:pPr>
            <w:r>
              <w:t xml:space="preserve">288 (100%)</w:t>
            </w:r>
          </w:p>
        </w:tc>
        <w:tc>
          <w:tcPr/>
          <w:p>
            <w:pPr>
              <w:pStyle w:val="Compact"/>
            </w:pPr>
            <w:r>
              <w:t xml:space="preserve">0 (0%)</w:t>
            </w:r>
          </w:p>
        </w:tc>
        <w:tc>
          <w:tcPr/>
          <w:p>
            <w:pPr>
              <w:pStyle w:val="Compact"/>
            </w:pPr>
            <w:r>
              <w:t xml:space="preserve">0 (0%)</w:t>
            </w:r>
          </w:p>
        </w:tc>
      </w:tr>
      <w:tr>
        <w:tc>
          <w:tcPr/>
          <w:p>
            <w:pPr>
              <w:pStyle w:val="Compact"/>
            </w:pPr>
            <w:r>
              <w:t xml:space="preserve">Ago/2024</w:t>
            </w:r>
          </w:p>
        </w:tc>
        <w:tc>
          <w:tcPr/>
          <w:p>
            <w:pPr>
              <w:pStyle w:val="Compact"/>
            </w:pPr>
            <w:r>
              <w:t xml:space="preserve">163</w:t>
            </w:r>
          </w:p>
        </w:tc>
        <w:tc>
          <w:tcPr/>
          <w:p>
            <w:pPr>
              <w:pStyle w:val="Compact"/>
            </w:pPr>
            <w:r>
              <w:t xml:space="preserve">163 (100%)</w:t>
            </w:r>
          </w:p>
        </w:tc>
        <w:tc>
          <w:tcPr/>
          <w:p>
            <w:pPr>
              <w:pStyle w:val="Compact"/>
            </w:pPr>
            <w:r>
              <w:t xml:space="preserve">0 (0%)</w:t>
            </w:r>
          </w:p>
        </w:tc>
        <w:tc>
          <w:tcPr/>
          <w:p>
            <w:pPr>
              <w:pStyle w:val="Compact"/>
            </w:pPr>
            <w:r>
              <w:t xml:space="preserve">0 (0%)</w:t>
            </w:r>
          </w:p>
        </w:tc>
      </w:tr>
      <w:tr>
        <w:tc>
          <w:tcPr/>
          <w:p>
            <w:pPr>
              <w:pStyle w:val="Compact"/>
            </w:pPr>
            <w:r>
              <w:t xml:space="preserve">Set/2024</w:t>
            </w:r>
          </w:p>
        </w:tc>
        <w:tc>
          <w:tcPr/>
          <w:p>
            <w:pPr>
              <w:pStyle w:val="Compact"/>
            </w:pPr>
            <w:r>
              <w:t xml:space="preserve">312</w:t>
            </w:r>
          </w:p>
        </w:tc>
        <w:tc>
          <w:tcPr/>
          <w:p>
            <w:pPr>
              <w:pStyle w:val="Compact"/>
            </w:pPr>
            <w:r>
              <w:t xml:space="preserve">312 (100%)</w:t>
            </w:r>
          </w:p>
        </w:tc>
        <w:tc>
          <w:tcPr/>
          <w:p>
            <w:pPr>
              <w:pStyle w:val="Compact"/>
            </w:pPr>
            <w:r>
              <w:t xml:space="preserve">0 (0%)</w:t>
            </w:r>
          </w:p>
        </w:tc>
        <w:tc>
          <w:tcPr/>
          <w:p>
            <w:pPr>
              <w:pStyle w:val="Compact"/>
            </w:pPr>
            <w:r>
              <w:t xml:space="preserve">0 (0%)</w:t>
            </w:r>
          </w:p>
        </w:tc>
      </w:tr>
      <w:tr>
        <w:tc>
          <w:tcPr/>
          <w:p>
            <w:pPr>
              <w:pStyle w:val="Compact"/>
            </w:pPr>
            <w:r>
              <w:t xml:space="preserve">Out/2024</w:t>
            </w:r>
          </w:p>
        </w:tc>
        <w:tc>
          <w:tcPr/>
          <w:p>
            <w:pPr>
              <w:pStyle w:val="Compact"/>
            </w:pPr>
            <w:r>
              <w:t xml:space="preserve">99</w:t>
            </w:r>
          </w:p>
        </w:tc>
        <w:tc>
          <w:tcPr/>
          <w:p>
            <w:pPr>
              <w:pStyle w:val="Compact"/>
            </w:pPr>
            <w:r>
              <w:t xml:space="preserve">99 (100%)</w:t>
            </w:r>
          </w:p>
        </w:tc>
        <w:tc>
          <w:tcPr/>
          <w:p>
            <w:pPr>
              <w:pStyle w:val="Compact"/>
            </w:pPr>
            <w:r>
              <w:t xml:space="preserve">0 (0%)</w:t>
            </w:r>
          </w:p>
        </w:tc>
        <w:tc>
          <w:tcPr/>
          <w:p>
            <w:pPr>
              <w:pStyle w:val="Compact"/>
            </w:pPr>
            <w:r>
              <w:t xml:space="preserve">0 (0%)</w:t>
            </w:r>
          </w:p>
        </w:tc>
      </w:tr>
      <w:tr>
        <w:tc>
          <w:tcPr/>
          <w:p>
            <w:pPr>
              <w:pStyle w:val="Compact"/>
            </w:pPr>
            <w:r>
              <w:t xml:space="preserve">Recentes</w:t>
            </w:r>
          </w:p>
        </w:tc>
        <w:tc>
          <w:tcPr/>
          <w:p>
            <w:pPr>
              <w:pStyle w:val="Compact"/>
            </w:pPr>
            <w:r>
              <w:t xml:space="preserve">5</w:t>
            </w:r>
          </w:p>
        </w:tc>
        <w:tc>
          <w:tcPr/>
          <w:p>
            <w:pPr>
              <w:pStyle w:val="Compact"/>
            </w:pPr>
            <w:r>
              <w:t xml:space="preserve">4 (80%)</w:t>
            </w:r>
          </w:p>
        </w:tc>
        <w:tc>
          <w:tcPr/>
          <w:p>
            <w:pPr>
              <w:pStyle w:val="Compact"/>
            </w:pPr>
            <w:r>
              <w:t xml:space="preserve">5 (100%)</w:t>
            </w:r>
          </w:p>
        </w:tc>
        <w:tc>
          <w:tcPr/>
          <w:p>
            <w:pPr>
              <w:pStyle w:val="Compact"/>
            </w:pPr>
            <w:r>
              <w:t xml:space="preserve">4 (80%)</w:t>
            </w:r>
          </w:p>
        </w:tc>
      </w:tr>
    </w:tbl>
    <w:p>
      <w:pPr>
        <w:pStyle w:val="BodyText"/>
      </w:pPr>
      <w:r>
        <w:rPr>
          <w:b/>
          <w:bCs/>
        </w:rPr>
        <w:t xml:space="preserve">Observações:</w:t>
      </w:r>
      <w:r>
        <w:t xml:space="preserve"> </w:t>
      </w:r>
      <w:r>
        <w:t xml:space="preserve">- Conversas de 2024 (1.103): todas respondidas, mas sem atribuição de agente/equipe</w:t>
      </w:r>
      <w:r>
        <w:t xml:space="preserve"> </w:t>
      </w:r>
      <w:r>
        <w:t xml:space="preserve">- Padrão diferente do Suporte Oficial</w:t>
      </w:r>
      <w:r>
        <w:t xml:space="preserve"> </w:t>
      </w:r>
      <w:r>
        <w:t xml:space="preserve">- Possivelmente conversas antigas respondidas mas não fechadas</w:t>
      </w:r>
    </w:p>
    <w:p>
      <w:r>
        <w:pict>
          <v:rect style="width:0;height:1.5pt" o:hralign="center" o:hrstd="t" o:hr="t"/>
        </w:pict>
      </w:r>
    </w:p>
    <w:bookmarkEnd w:id="52"/>
    <w:bookmarkEnd w:id="53"/>
    <w:bookmarkEnd w:id="54"/>
    <w:bookmarkStart w:id="57" w:name="recomendações"/>
    <w:p>
      <w:pPr>
        <w:pStyle w:val="Heading2"/>
      </w:pPr>
      <w:r>
        <w:t xml:space="preserve">7. Recomendações</w:t>
      </w:r>
    </w:p>
    <w:bookmarkStart w:id="55" w:name="inboxes-de-email"/>
    <w:p>
      <w:pPr>
        <w:pStyle w:val="Heading3"/>
      </w:pPr>
      <w:r>
        <w:t xml:space="preserve">7.1 Inboxes de Email</w:t>
      </w:r>
    </w:p>
    <w:p>
      <w:pPr>
        <w:pStyle w:val="FirstParagraph"/>
      </w:pPr>
      <w:r>
        <w:rPr>
          <w:b/>
          <w:bCs/>
        </w:rPr>
        <w:t xml:space="preserve">Criar automação para emails: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automation_rules (</w:t>
      </w:r>
      <w:r>
        <w:br/>
      </w:r>
      <w:r>
        <w:rPr>
          <w:rStyle w:val="NormalTok"/>
        </w:rPr>
        <w:t xml:space="preserve">  account_id, name, description, event_name,</w:t>
      </w:r>
      <w:r>
        <w:br/>
      </w:r>
      <w:r>
        <w:rPr>
          <w:rStyle w:val="NormalTok"/>
        </w:rPr>
        <w:t xml:space="preserve">  conditions, actions, active, created_at, updated_at</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'Automação CS Email'</w:t>
      </w:r>
      <w:r>
        <w:rPr>
          <w:rStyle w:val="NormalTok"/>
        </w:rPr>
        <w:t xml:space="preserve">,</w:t>
      </w:r>
      <w:r>
        <w:br/>
      </w:r>
      <w:r>
        <w:rPr>
          <w:rStyle w:val="NormalTok"/>
        </w:rPr>
        <w:t xml:space="preserve">  </w:t>
      </w:r>
      <w:r>
        <w:rPr>
          <w:rStyle w:val="StringTok"/>
        </w:rPr>
        <w:t xml:space="preserve">'Atribui equipe CS para conversas de email'</w:t>
      </w:r>
      <w:r>
        <w:rPr>
          <w:rStyle w:val="NormalTok"/>
        </w:rPr>
        <w:t xml:space="preserve">,</w:t>
      </w:r>
      <w:r>
        <w:br/>
      </w:r>
      <w:r>
        <w:rPr>
          <w:rStyle w:val="NormalTok"/>
        </w:rPr>
        <w:t xml:space="preserve">  </w:t>
      </w:r>
      <w:r>
        <w:rPr>
          <w:rStyle w:val="StringTok"/>
        </w:rPr>
        <w:t xml:space="preserve">'conversation_created'</w:t>
      </w:r>
      <w:r>
        <w:rPr>
          <w:rStyle w:val="NormalTok"/>
        </w:rPr>
        <w:t xml:space="preserve">,</w:t>
      </w:r>
      <w:r>
        <w:br/>
      </w:r>
      <w:r>
        <w:rPr>
          <w:rStyle w:val="NormalTok"/>
        </w:rPr>
        <w:t xml:space="preserve">  </w:t>
      </w:r>
      <w:r>
        <w:rPr>
          <w:rStyle w:val="StringTok"/>
        </w:rPr>
        <w:t xml:space="preserve">'[{"values": [12, 13], "attribute_key": "inbox_id", "filter_operator": "equal_to"}]'</w:t>
      </w:r>
      <w:r>
        <w:rPr>
          <w:rStyle w:val="NormalTok"/>
        </w:rPr>
        <w:t xml:space="preserve">,</w:t>
      </w:r>
      <w:r>
        <w:br/>
      </w:r>
      <w:r>
        <w:rPr>
          <w:rStyle w:val="NormalTok"/>
        </w:rPr>
        <w:t xml:space="preserve">  </w:t>
      </w:r>
      <w:r>
        <w:rPr>
          <w:rStyle w:val="StringTok"/>
        </w:rPr>
        <w:t xml:space="preserve">'[{"action_name": "assign_team", "action_params": [1]}]'</w:t>
      </w:r>
      <w:r>
        <w:rPr>
          <w:rStyle w:val="NormalTok"/>
        </w:rPr>
        <w:t xml:space="preserve">,</w:t>
      </w:r>
      <w:r>
        <w:br/>
      </w:r>
      <w:r>
        <w:rPr>
          <w:rStyle w:val="NormalTok"/>
        </w:rPr>
        <w:t xml:space="preserve">  </w:t>
      </w:r>
      <w:r>
        <w:rPr>
          <w:rStyle w:val="KeywordTok"/>
        </w:rPr>
        <w:t xml:space="preserve">true</w:t>
      </w:r>
      <w:r>
        <w:rPr>
          <w:rStyle w:val="NormalTok"/>
        </w:rPr>
        <w:t xml:space="preserve">,</w:t>
      </w:r>
      <w:r>
        <w:br/>
      </w:r>
      <w:r>
        <w:rPr>
          <w:rStyle w:val="NormalTok"/>
        </w:rPr>
        <w:t xml:space="preserve">  NOW(),</w:t>
      </w:r>
      <w:r>
        <w:br/>
      </w:r>
      <w:r>
        <w:rPr>
          <w:rStyle w:val="NormalTok"/>
        </w:rPr>
        <w:t xml:space="preserve">  NOW()</w:t>
      </w:r>
      <w:r>
        <w:br/>
      </w:r>
      <w:r>
        <w:rPr>
          <w:rStyle w:val="NormalTok"/>
        </w:rPr>
        <w:t xml:space="preserve">);</w:t>
      </w:r>
    </w:p>
    <w:p>
      <w:pPr>
        <w:pStyle w:val="FirstParagraph"/>
      </w:pPr>
      <w:r>
        <w:rPr>
          <w:b/>
          <w:bCs/>
        </w:rPr>
        <w:t xml:space="preserve">Atribuir equipe às conversas abertas existentes:</w:t>
      </w:r>
    </w:p>
    <w:p>
      <w:pPr>
        <w:pStyle w:val="SourceCode"/>
      </w:pPr>
      <w:r>
        <w:rPr>
          <w:rStyle w:val="KeywordTok"/>
        </w:rPr>
        <w:t xml:space="preserve">UPDATE</w:t>
      </w:r>
      <w:r>
        <w:rPr>
          <w:rStyle w:val="NormalTok"/>
        </w:rPr>
        <w:t xml:space="preserve"> conversations</w:t>
      </w:r>
      <w:r>
        <w:br/>
      </w:r>
      <w:r>
        <w:rPr>
          <w:rStyle w:val="KeywordTok"/>
        </w:rPr>
        <w:t xml:space="preserve">SET</w:t>
      </w:r>
      <w:r>
        <w:rPr>
          <w:rStyle w:val="NormalTok"/>
        </w:rPr>
        <w:t xml:space="preserve"> team_id </w:t>
      </w:r>
      <w:r>
        <w:rPr>
          <w:rStyle w:val="OperatorTok"/>
        </w:rPr>
        <w:t xml:space="preserve">=</w:t>
      </w:r>
      <w:r>
        <w:rPr>
          <w:rStyle w:val="NormalTok"/>
        </w:rPr>
        <w:t xml:space="preserve"> </w:t>
      </w:r>
      <w:r>
        <w:rPr>
          <w:rStyle w:val="DecValTok"/>
        </w:rPr>
        <w:t xml:space="preserve">1</w:t>
      </w:r>
      <w:r>
        <w:br/>
      </w:r>
      <w:r>
        <w:rPr>
          <w:rStyle w:val="KeywordTok"/>
        </w:rPr>
        <w:t xml:space="preserve">WHERE</w:t>
      </w:r>
      <w:r>
        <w:rPr>
          <w:rStyle w:val="NormalTok"/>
        </w:rPr>
        <w:t xml:space="preserve"> inbox_id </w:t>
      </w:r>
      <w:r>
        <w:rPr>
          <w:rStyle w:val="KeywordTok"/>
        </w:rPr>
        <w:t xml:space="preserve">IN</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team_id </w:t>
      </w:r>
      <w:r>
        <w:rPr>
          <w:rStyle w:val="KeywordTok"/>
        </w:rPr>
        <w:t xml:space="preserve">IS</w:t>
      </w:r>
      <w:r>
        <w:rPr>
          <w:rStyle w:val="NormalTok"/>
        </w:rPr>
        <w:t xml:space="preserve"> </w:t>
      </w:r>
      <w:r>
        <w:rPr>
          <w:rStyle w:val="KeywordTok"/>
        </w:rPr>
        <w:t xml:space="preserve">NULL</w:t>
      </w:r>
      <w:r>
        <w:rPr>
          <w:rStyle w:val="NormalTok"/>
        </w:rPr>
        <w:t xml:space="preserve">;</w:t>
      </w:r>
    </w:p>
    <w:bookmarkEnd w:id="55"/>
    <w:bookmarkStart w:id="56" w:name="conversas-pendentes-whatsapp"/>
    <w:p>
      <w:pPr>
        <w:pStyle w:val="Heading3"/>
      </w:pPr>
      <w:r>
        <w:t xml:space="preserve">7.2 Conversas Pendentes (WhatsApp)</w:t>
      </w:r>
    </w:p>
    <w:p>
      <w:pPr>
        <w:pStyle w:val="FirstParagraph"/>
      </w:pPr>
      <w:r>
        <w:rPr>
          <w:b/>
          <w:bCs/>
        </w:rPr>
        <w:t xml:space="preserve">Grupo Idiomus (1.108 pendentes):</w:t>
      </w:r>
      <w:r>
        <w:t xml:space="preserve"> </w:t>
      </w:r>
      <w:r>
        <w:t xml:space="preserve">- Conversas de jun-out 2024</w:t>
      </w:r>
      <w:r>
        <w:t xml:space="preserve"> </w:t>
      </w:r>
      <w:r>
        <w:t xml:space="preserve">- Avaliar necessidade de manter como pendente ou resolver</w:t>
      </w:r>
    </w:p>
    <w:p>
      <w:pPr>
        <w:pStyle w:val="BodyText"/>
      </w:pPr>
      <w:r>
        <w:rPr>
          <w:b/>
          <w:bCs/>
        </w:rPr>
        <w:t xml:space="preserve">Suporte Oficial (1.009 pendentes):</w:t>
      </w:r>
      <w:r>
        <w:t xml:space="preserve"> </w:t>
      </w:r>
      <w:r>
        <w:t xml:space="preserve">- Conversas de out-dez 2025</w:t>
      </w:r>
      <w:r>
        <w:t xml:space="preserve"> </w:t>
      </w:r>
      <w:r>
        <w:t xml:space="preserve">- Verificar se requerem acompanhamento</w:t>
      </w:r>
    </w:p>
    <w:p>
      <w:r>
        <w:pict>
          <v:rect style="width:0;height:1.5pt" o:hralign="center" o:hrstd="t" o:hr="t"/>
        </w:pict>
      </w:r>
    </w:p>
    <w:bookmarkEnd w:id="56"/>
    <w:bookmarkEnd w:id="57"/>
    <w:bookmarkStart w:id="62" w:name="verificação-de-integridade-da-migração"/>
    <w:p>
      <w:pPr>
        <w:pStyle w:val="Heading2"/>
      </w:pPr>
      <w:r>
        <w:t xml:space="preserve">8. Verificação de Integridade da Migração</w:t>
      </w:r>
    </w:p>
    <w:bookmarkStart w:id="58" w:name="comparativo-com-dump-evolvy-06012026"/>
    <w:p>
      <w:pPr>
        <w:pStyle w:val="Heading3"/>
      </w:pPr>
      <w:r>
        <w:t xml:space="preserve">8.1 Comparativo com Dump Evolvy (06/01/2026)</w:t>
      </w:r>
    </w:p>
    <w:p>
      <w:pPr>
        <w:pStyle w:val="FirstParagraph"/>
      </w:pPr>
      <w:r>
        <w:t xml:space="preserve">Foi realizada verificação cruzada entre as conversas abertas/pendentes no Chatwoot e seus status originais no dump da Evolvy.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Conversas abertas/pendentes migradas</w:t>
            </w:r>
          </w:p>
        </w:tc>
        <w:tc>
          <w:tcPr/>
          <w:p>
            <w:pPr>
              <w:pStyle w:val="Compact"/>
            </w:pPr>
            <w:r>
              <w:t xml:space="preserve">5.396</w:t>
            </w:r>
          </w:p>
        </w:tc>
      </w:tr>
      <w:tr>
        <w:tc>
          <w:tcPr/>
          <w:p>
            <w:pPr>
              <w:pStyle w:val="Compact"/>
            </w:pPr>
            <w:r>
              <w:t xml:space="preserve">Encontradas no dump</w:t>
            </w:r>
          </w:p>
        </w:tc>
        <w:tc>
          <w:tcPr/>
          <w:p>
            <w:pPr>
              <w:pStyle w:val="Compact"/>
            </w:pPr>
            <w:r>
              <w:t xml:space="preserve">3.300</w:t>
            </w:r>
          </w:p>
        </w:tc>
      </w:tr>
      <w:tr>
        <w:tc>
          <w:tcPr/>
          <w:p>
            <w:pPr>
              <w:pStyle w:val="Compact"/>
            </w:pPr>
            <w:r>
              <w:t xml:space="preserve">Não encontradas no dump</w:t>
            </w:r>
          </w:p>
        </w:tc>
        <w:tc>
          <w:tcPr/>
          <w:p>
            <w:pPr>
              <w:pStyle w:val="Compact"/>
            </w:pPr>
            <w:r>
              <w:t xml:space="preserve">2.096</w:t>
            </w:r>
          </w:p>
        </w:tc>
      </w:tr>
    </w:tbl>
    <w:bookmarkEnd w:id="58"/>
    <w:bookmarkStart w:id="59" w:name="preservação-de-status"/>
    <w:p>
      <w:pPr>
        <w:pStyle w:val="Heading3"/>
      </w:pPr>
      <w:r>
        <w:t xml:space="preserve">8.2 Preservação de Status</w:t>
      </w:r>
    </w:p>
    <w:p>
      <w:pPr>
        <w:pStyle w:val="FirstParagraph"/>
      </w:pPr>
      <w:r>
        <w:t xml:space="preserve">Das 3.300 conversas encontradas no dump,</w:t>
      </w:r>
      <w:r>
        <w:t xml:space="preserve"> </w:t>
      </w:r>
      <w:r>
        <w:rPr>
          <w:b/>
          <w:bCs/>
        </w:rPr>
        <w:t xml:space="preserve">99%+ mantiveram o status original</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Inbox</w:t>
            </w:r>
          </w:p>
        </w:tc>
        <w:tc>
          <w:tcPr/>
          <w:p>
            <w:pPr>
              <w:pStyle w:val="Compact"/>
            </w:pPr>
            <w:r>
              <w:t xml:space="preserve">Status Chatwoot</w:t>
            </w:r>
          </w:p>
        </w:tc>
        <w:tc>
          <w:tcPr/>
          <w:p>
            <w:pPr>
              <w:pStyle w:val="Compact"/>
            </w:pPr>
            <w:r>
              <w:t xml:space="preserve">Status Evolvy</w:t>
            </w:r>
          </w:p>
        </w:tc>
        <w:tc>
          <w:tcPr/>
          <w:p>
            <w:pPr>
              <w:pStyle w:val="Compact"/>
            </w:pPr>
            <w:r>
              <w:t xml:space="preserve">Quantidade</w:t>
            </w:r>
          </w:p>
        </w:tc>
        <w:tc>
          <w:tcPr/>
          <w:p>
            <w:pPr>
              <w:pStyle w:val="Compact"/>
            </w:pPr>
            <w:r>
              <w:t xml:space="preserve">%</w:t>
            </w:r>
          </w:p>
        </w:tc>
      </w:tr>
      <w:tr>
        <w:tc>
          <w:tcPr/>
          <w:p>
            <w:pPr>
              <w:pStyle w:val="Compact"/>
            </w:pPr>
            <w:r>
              <w:t xml:space="preserve">Suporte Oficial</w:t>
            </w:r>
          </w:p>
        </w:tc>
        <w:tc>
          <w:tcPr/>
          <w:p>
            <w:pPr>
              <w:pStyle w:val="Compact"/>
            </w:pPr>
            <w:r>
              <w:t xml:space="preserve">pending</w:t>
            </w:r>
          </w:p>
        </w:tc>
        <w:tc>
          <w:tcPr/>
          <w:p>
            <w:pPr>
              <w:pStyle w:val="Compact"/>
            </w:pPr>
            <w:r>
              <w:t xml:space="preserve">pending</w:t>
            </w:r>
          </w:p>
        </w:tc>
        <w:tc>
          <w:tcPr/>
          <w:p>
            <w:pPr>
              <w:pStyle w:val="Compact"/>
            </w:pPr>
            <w:r>
              <w:t xml:space="preserve">1.008</w:t>
            </w:r>
          </w:p>
        </w:tc>
        <w:tc>
          <w:tcPr/>
          <w:p>
            <w:pPr>
              <w:pStyle w:val="Compact"/>
            </w:pPr>
            <w:r>
              <w:t xml:space="preserve">98.7%</w:t>
            </w:r>
          </w:p>
        </w:tc>
      </w:tr>
      <w:tr>
        <w:tc>
          <w:tcPr/>
          <w:p>
            <w:pPr>
              <w:pStyle w:val="Compact"/>
            </w:pPr>
            <w:r>
              <w:t xml:space="preserve">Suporte Oficial</w:t>
            </w:r>
          </w:p>
        </w:tc>
        <w:tc>
          <w:tcPr/>
          <w:p>
            <w:pPr>
              <w:pStyle w:val="Compact"/>
            </w:pPr>
            <w:r>
              <w:t xml:space="preserve">open</w:t>
            </w:r>
          </w:p>
        </w:tc>
        <w:tc>
          <w:tcPr/>
          <w:p>
            <w:pPr>
              <w:pStyle w:val="Compact"/>
            </w:pPr>
            <w:r>
              <w:t xml:space="preserve">open</w:t>
            </w:r>
          </w:p>
        </w:tc>
        <w:tc>
          <w:tcPr/>
          <w:p>
            <w:pPr>
              <w:pStyle w:val="Compact"/>
            </w:pPr>
            <w:r>
              <w:t xml:space="preserve">6</w:t>
            </w:r>
          </w:p>
        </w:tc>
        <w:tc>
          <w:tcPr/>
          <w:p>
            <w:pPr>
              <w:pStyle w:val="Compact"/>
            </w:pPr>
            <w:r>
              <w:t xml:space="preserve">0.6%</w:t>
            </w:r>
          </w:p>
        </w:tc>
      </w:tr>
      <w:tr>
        <w:tc>
          <w:tcPr/>
          <w:p>
            <w:pPr>
              <w:pStyle w:val="Compact"/>
            </w:pPr>
            <w:r>
              <w:t xml:space="preserve">Suporte Oficial</w:t>
            </w:r>
          </w:p>
        </w:tc>
        <w:tc>
          <w:tcPr/>
          <w:p>
            <w:pPr>
              <w:pStyle w:val="Compact"/>
            </w:pPr>
            <w:r>
              <w:t xml:space="preserve">open/pending</w:t>
            </w:r>
          </w:p>
        </w:tc>
        <w:tc>
          <w:tcPr/>
          <w:p>
            <w:pPr>
              <w:pStyle w:val="Compact"/>
            </w:pPr>
            <w:r>
              <w:t xml:space="preserve">snoozed</w:t>
            </w:r>
          </w:p>
        </w:tc>
        <w:tc>
          <w:tcPr/>
          <w:p>
            <w:pPr>
              <w:pStyle w:val="Compact"/>
            </w:pPr>
            <w:r>
              <w:t xml:space="preserve">7</w:t>
            </w:r>
          </w:p>
        </w:tc>
        <w:tc>
          <w:tcPr/>
          <w:p>
            <w:pPr>
              <w:pStyle w:val="Compact"/>
            </w:pPr>
            <w:r>
              <w:t xml:space="preserve">0.7%</w:t>
            </w:r>
          </w:p>
        </w:tc>
      </w:tr>
      <w:tr>
        <w:tc>
          <w:tcPr/>
          <w:p>
            <w:pPr>
              <w:pStyle w:val="Compact"/>
            </w:pPr>
            <w:r>
              <w:t xml:space="preserve">Contato Idiomus</w:t>
            </w:r>
          </w:p>
        </w:tc>
        <w:tc>
          <w:tcPr/>
          <w:p>
            <w:pPr>
              <w:pStyle w:val="Compact"/>
            </w:pPr>
            <w:r>
              <w:t xml:space="preserve">open</w:t>
            </w:r>
          </w:p>
        </w:tc>
        <w:tc>
          <w:tcPr/>
          <w:p>
            <w:pPr>
              <w:pStyle w:val="Compact"/>
            </w:pPr>
            <w:r>
              <w:t xml:space="preserve">open</w:t>
            </w:r>
          </w:p>
        </w:tc>
        <w:tc>
          <w:tcPr/>
          <w:p>
            <w:pPr>
              <w:pStyle w:val="Compact"/>
            </w:pPr>
            <w:r>
              <w:t xml:space="preserve">268</w:t>
            </w:r>
          </w:p>
        </w:tc>
        <w:tc>
          <w:tcPr/>
          <w:p>
            <w:pPr>
              <w:pStyle w:val="Compact"/>
            </w:pPr>
            <w:r>
              <w:t xml:space="preserve">99.3%</w:t>
            </w:r>
          </w:p>
        </w:tc>
      </w:tr>
      <w:tr>
        <w:tc>
          <w:tcPr/>
          <w:p>
            <w:pPr>
              <w:pStyle w:val="Compact"/>
            </w:pPr>
            <w:r>
              <w:t xml:space="preserve">Contato Teacher Poli</w:t>
            </w:r>
          </w:p>
        </w:tc>
        <w:tc>
          <w:tcPr/>
          <w:p>
            <w:pPr>
              <w:pStyle w:val="Compact"/>
            </w:pPr>
            <w:r>
              <w:t xml:space="preserve">open</w:t>
            </w:r>
          </w:p>
        </w:tc>
        <w:tc>
          <w:tcPr/>
          <w:p>
            <w:pPr>
              <w:pStyle w:val="Compact"/>
            </w:pPr>
            <w:r>
              <w:t xml:space="preserve">open</w:t>
            </w:r>
          </w:p>
        </w:tc>
        <w:tc>
          <w:tcPr/>
          <w:p>
            <w:pPr>
              <w:pStyle w:val="Compact"/>
            </w:pPr>
            <w:r>
              <w:t xml:space="preserve">2.008</w:t>
            </w:r>
          </w:p>
        </w:tc>
        <w:tc>
          <w:tcPr/>
          <w:p>
            <w:pPr>
              <w:pStyle w:val="Compact"/>
            </w:pPr>
            <w:r>
              <w:t xml:space="preserve">100%</w:t>
            </w:r>
          </w:p>
        </w:tc>
      </w:tr>
      <w:tr>
        <w:tc>
          <w:tcPr/>
          <w:p>
            <w:pPr>
              <w:pStyle w:val="Compact"/>
            </w:pPr>
            <w:r>
              <w:t xml:space="preserve">Grupo Idiomus</w:t>
            </w:r>
          </w:p>
        </w:tc>
        <w:tc>
          <w:tcPr/>
          <w:p>
            <w:pPr>
              <w:pStyle w:val="Compact"/>
            </w:pPr>
            <w:r>
              <w:t xml:space="preserve">open</w:t>
            </w:r>
          </w:p>
        </w:tc>
        <w:tc>
          <w:tcPr/>
          <w:p>
            <w:pPr>
              <w:pStyle w:val="Compact"/>
            </w:pPr>
            <w:r>
              <w:t xml:space="preserve">snoozed</w:t>
            </w:r>
          </w:p>
        </w:tc>
        <w:tc>
          <w:tcPr/>
          <w:p>
            <w:pPr>
              <w:pStyle w:val="Compact"/>
            </w:pPr>
            <w:r>
              <w:t xml:space="preserve">1</w:t>
            </w:r>
          </w:p>
        </w:tc>
        <w:tc>
          <w:tcPr/>
          <w:p>
            <w:pPr>
              <w:pStyle w:val="Compact"/>
            </w:pPr>
            <w:r>
              <w:t xml:space="preserve">100%</w:t>
            </w:r>
          </w:p>
        </w:tc>
      </w:tr>
    </w:tbl>
    <w:p>
      <w:pPr>
        <w:pStyle w:val="BodyText"/>
      </w:pPr>
      <w:r>
        <w:rPr>
          <w:b/>
          <w:bCs/>
        </w:rPr>
        <w:t xml:space="preserve">Conclusão:</w:t>
      </w:r>
      <w:r>
        <w:t xml:space="preserve"> </w:t>
      </w:r>
      <w:r>
        <w:t xml:space="preserve">A migração preservou corretamente os status das conversas.</w:t>
      </w:r>
    </w:p>
    <w:bookmarkEnd w:id="59"/>
    <w:bookmarkStart w:id="60" w:name="conversas-não-encontradas-no-dump"/>
    <w:p>
      <w:pPr>
        <w:pStyle w:val="Heading3"/>
      </w:pPr>
      <w:r>
        <w:t xml:space="preserve">8.3 Conversas Não Encontradas no Dump</w:t>
      </w:r>
    </w:p>
    <w:tbl>
      <w:tblPr>
        <w:tblStyle w:val="Table"/>
        <w:tblW w:type="pct" w:w="5000"/>
        <w:tblLayout w:type="fixed"/>
        <w:tblLook w:firstRow="1" w:lastRow="0" w:firstColumn="0" w:lastColumn="0" w:noHBand="0" w:noVBand="0" w:val="0020"/>
      </w:tblPr>
      <w:tblGrid>
        <w:gridCol w:w="1131"/>
        <w:gridCol w:w="1939"/>
        <w:gridCol w:w="2101"/>
        <w:gridCol w:w="2747"/>
      </w:tblGrid>
      <w:tr>
        <w:trPr>
          <w:tblHeader w:val="on"/>
        </w:trPr>
        <w:tc>
          <w:tcPr/>
          <w:p>
            <w:pPr>
              <w:pStyle w:val="Compact"/>
            </w:pPr>
            <w:r>
              <w:t xml:space="preserve">Inbox</w:t>
            </w:r>
          </w:p>
        </w:tc>
        <w:tc>
          <w:tcPr/>
          <w:p>
            <w:pPr>
              <w:pStyle w:val="Compact"/>
            </w:pPr>
            <w:r>
              <w:t xml:space="preserve">Quantidade</w:t>
            </w:r>
          </w:p>
        </w:tc>
        <w:tc>
          <w:tcPr/>
          <w:p>
            <w:pPr>
              <w:pStyle w:val="Compact"/>
            </w:pPr>
            <w:r>
              <w:t xml:space="preserve">Período IDs</w:t>
            </w:r>
          </w:p>
        </w:tc>
        <w:tc>
          <w:tcPr/>
          <w:p>
            <w:pPr>
              <w:pStyle w:val="Compact"/>
            </w:pPr>
            <w:r>
              <w:t xml:space="preserve">Motivo Provável</w:t>
            </w:r>
          </w:p>
        </w:tc>
      </w:tr>
      <w:tr>
        <w:tc>
          <w:tcPr/>
          <w:p>
            <w:pPr>
              <w:pStyle w:val="Compact"/>
            </w:pPr>
            <w:r>
              <w:t xml:space="preserve">Grupo Idiomus</w:t>
            </w:r>
          </w:p>
        </w:tc>
        <w:tc>
          <w:tcPr/>
          <w:p>
            <w:pPr>
              <w:pStyle w:val="Compact"/>
            </w:pPr>
            <w:r>
              <w:t xml:space="preserve">1.116</w:t>
            </w:r>
          </w:p>
        </w:tc>
        <w:tc>
          <w:tcPr/>
          <w:p>
            <w:pPr>
              <w:pStyle w:val="Compact"/>
            </w:pPr>
            <w:r>
              <w:t xml:space="preserve">94527-250510</w:t>
            </w:r>
          </w:p>
        </w:tc>
        <w:tc>
          <w:tcPr/>
          <w:p>
            <w:pPr>
              <w:pStyle w:val="Compact"/>
            </w:pPr>
            <w:r>
              <w:t xml:space="preserve">Conversas de jun-out 2024 (anteriores ao dump)</w:t>
            </w:r>
          </w:p>
        </w:tc>
      </w:tr>
      <w:tr>
        <w:tc>
          <w:tcPr/>
          <w:p>
            <w:pPr>
              <w:pStyle w:val="Compact"/>
            </w:pPr>
            <w:r>
              <w:t xml:space="preserve">Contato Idiomus</w:t>
            </w:r>
          </w:p>
        </w:tc>
        <w:tc>
          <w:tcPr/>
          <w:p>
            <w:pPr>
              <w:pStyle w:val="Compact"/>
            </w:pPr>
            <w:r>
              <w:t xml:space="preserve">513</w:t>
            </w:r>
          </w:p>
        </w:tc>
        <w:tc>
          <w:tcPr/>
          <w:p>
            <w:pPr>
              <w:pStyle w:val="Compact"/>
            </w:pPr>
            <w:r>
              <w:t xml:space="preserve">245326-252354</w:t>
            </w:r>
          </w:p>
        </w:tc>
        <w:tc>
          <w:tcPr/>
          <w:p>
            <w:pPr>
              <w:pStyle w:val="Compact"/>
            </w:pPr>
            <w:r>
              <w:t xml:space="preserve">Criadas após 06/01/2026</w:t>
            </w:r>
          </w:p>
        </w:tc>
      </w:tr>
      <w:tr>
        <w:tc>
          <w:tcPr/>
          <w:p>
            <w:pPr>
              <w:pStyle w:val="Compact"/>
            </w:pPr>
            <w:r>
              <w:t xml:space="preserve">Contato Teacher Poli</w:t>
            </w:r>
          </w:p>
        </w:tc>
        <w:tc>
          <w:tcPr/>
          <w:p>
            <w:pPr>
              <w:pStyle w:val="Compact"/>
            </w:pPr>
            <w:r>
              <w:t xml:space="preserve">467</w:t>
            </w:r>
          </w:p>
        </w:tc>
        <w:tc>
          <w:tcPr/>
          <w:p>
            <w:pPr>
              <w:pStyle w:val="Compact"/>
            </w:pPr>
            <w:r>
              <w:t xml:space="preserve">245437-252346</w:t>
            </w:r>
          </w:p>
        </w:tc>
        <w:tc>
          <w:tcPr/>
          <w:p>
            <w:pPr>
              <w:pStyle w:val="Compact"/>
            </w:pPr>
            <w:r>
              <w:t xml:space="preserve">Criadas após 06/01/2026</w:t>
            </w:r>
          </w:p>
        </w:tc>
      </w:tr>
    </w:tbl>
    <w:bookmarkEnd w:id="60"/>
    <w:bookmarkStart w:id="61" w:name="conversas-snoozed"/>
    <w:p>
      <w:pPr>
        <w:pStyle w:val="Heading3"/>
      </w:pPr>
      <w:r>
        <w:t xml:space="preserve">8.4 Conversas Snoozed</w:t>
      </w:r>
    </w:p>
    <w:p>
      <w:pPr>
        <w:pStyle w:val="FirstParagraph"/>
      </w:pPr>
      <w:r>
        <w:t xml:space="preserve">8 conversas que estavam com status</w:t>
      </w:r>
      <w:r>
        <w:t xml:space="preserve"> </w:t>
      </w:r>
      <w:r>
        <w:t xml:space="preserve">“snoozed”</w:t>
      </w:r>
      <w:r>
        <w:t xml:space="preserve"> </w:t>
      </w:r>
      <w:r>
        <w:t xml:space="preserve">na Evolvy foram migradas como abertas/pendentes:</w:t>
      </w:r>
    </w:p>
    <w:tbl>
      <w:tblPr>
        <w:tblStyle w:val="Table"/>
        <w:tblW w:type="pct" w:w="5000"/>
        <w:tblLayout w:type="fixed"/>
        <w:tblLook w:firstRow="1" w:lastRow="0" w:firstColumn="0" w:lastColumn="0" w:noHBand="0" w:noVBand="0" w:val="0020"/>
      </w:tblPr>
      <w:tblGrid>
        <w:gridCol w:w="2489"/>
        <w:gridCol w:w="1584"/>
        <w:gridCol w:w="3846"/>
      </w:tblGrid>
      <w:tr>
        <w:trPr>
          <w:tblHeader w:val="on"/>
        </w:trPr>
        <w:tc>
          <w:tcPr/>
          <w:p>
            <w:pPr>
              <w:pStyle w:val="Compact"/>
            </w:pPr>
            <w:r>
              <w:t xml:space="preserve">Evolvy ID</w:t>
            </w:r>
          </w:p>
        </w:tc>
        <w:tc>
          <w:tcPr/>
          <w:p>
            <w:pPr>
              <w:pStyle w:val="Compact"/>
            </w:pPr>
            <w:r>
              <w:t xml:space="preserve">Inbox</w:t>
            </w:r>
          </w:p>
        </w:tc>
        <w:tc>
          <w:tcPr/>
          <w:p>
            <w:pPr>
              <w:pStyle w:val="Compact"/>
            </w:pPr>
            <w:r>
              <w:t xml:space="preserve">Status Chatwoot</w:t>
            </w:r>
          </w:p>
        </w:tc>
      </w:tr>
      <w:tr>
        <w:tc>
          <w:tcPr/>
          <w:p>
            <w:pPr>
              <w:pStyle w:val="Compact"/>
            </w:pPr>
            <w:r>
              <w:t xml:space="preserve">225156</w:t>
            </w:r>
          </w:p>
        </w:tc>
        <w:tc>
          <w:tcPr/>
          <w:p>
            <w:pPr>
              <w:pStyle w:val="Compact"/>
            </w:pPr>
            <w:r>
              <w:t xml:space="preserve">Suporte Oficial</w:t>
            </w:r>
          </w:p>
        </w:tc>
        <w:tc>
          <w:tcPr/>
          <w:p>
            <w:pPr>
              <w:pStyle w:val="Compact"/>
            </w:pPr>
            <w:r>
              <w:t xml:space="preserve">pending</w:t>
            </w:r>
          </w:p>
        </w:tc>
      </w:tr>
      <w:tr>
        <w:tc>
          <w:tcPr/>
          <w:p>
            <w:pPr>
              <w:pStyle w:val="Compact"/>
            </w:pPr>
            <w:r>
              <w:t xml:space="preserve">226957, 231060, 243719, 246039, 246774, 250114</w:t>
            </w:r>
          </w:p>
        </w:tc>
        <w:tc>
          <w:tcPr/>
          <w:p>
            <w:pPr>
              <w:pStyle w:val="Compact"/>
            </w:pPr>
            <w:r>
              <w:t xml:space="preserve">Suporte Oficial</w:t>
            </w:r>
          </w:p>
        </w:tc>
        <w:tc>
          <w:tcPr/>
          <w:p>
            <w:pPr>
              <w:pStyle w:val="Compact"/>
            </w:pPr>
            <w:r>
              <w:t xml:space="preserve">open</w:t>
            </w:r>
          </w:p>
        </w:tc>
      </w:tr>
      <w:tr>
        <w:tc>
          <w:tcPr/>
          <w:p>
            <w:pPr>
              <w:pStyle w:val="Compact"/>
            </w:pPr>
            <w:r>
              <w:t xml:space="preserve">173342</w:t>
            </w:r>
          </w:p>
        </w:tc>
        <w:tc>
          <w:tcPr/>
          <w:p>
            <w:pPr>
              <w:pStyle w:val="Compact"/>
            </w:pPr>
            <w:r>
              <w:t xml:space="preserve">Grupo Idiomus</w:t>
            </w:r>
          </w:p>
        </w:tc>
        <w:tc>
          <w:tcPr/>
          <w:p>
            <w:pPr>
              <w:pStyle w:val="Compact"/>
            </w:pPr>
            <w:r>
              <w:t xml:space="preserve">open</w:t>
            </w:r>
          </w:p>
        </w:tc>
      </w:tr>
    </w:tbl>
    <w:p>
      <w:pPr>
        <w:pStyle w:val="BodyText"/>
      </w:pPr>
      <w:r>
        <w:rPr>
          <w:b/>
          <w:bCs/>
        </w:rPr>
        <w:t xml:space="preserve">Nota:</w:t>
      </w:r>
      <w:r>
        <w:t xml:space="preserve"> </w:t>
      </w:r>
      <w:r>
        <w:t xml:space="preserve">O Chatwoot suporta status</w:t>
      </w:r>
      <w:r>
        <w:t xml:space="preserve"> </w:t>
      </w:r>
      <w:r>
        <w:t xml:space="preserve">“snoozed”</w:t>
      </w:r>
      <w:r>
        <w:t xml:space="preserve">, mas a migração não preservou esse status.</w:t>
      </w:r>
    </w:p>
    <w:p>
      <w:r>
        <w:pict>
          <v:rect style="width:0;height:1.5pt" o:hralign="center" o:hrstd="t" o:hr="t"/>
        </w:pict>
      </w:r>
    </w:p>
    <w:bookmarkEnd w:id="61"/>
    <w:bookmarkEnd w:id="62"/>
    <w:bookmarkStart w:id="63" w:name="métricas-de-acompanhamento"/>
    <w:p>
      <w:pPr>
        <w:pStyle w:val="Heading2"/>
      </w:pPr>
      <w:r>
        <w:t xml:space="preserve">9. Métricas de Acompanhamento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Inbox</w:t>
            </w:r>
          </w:p>
        </w:tc>
        <w:tc>
          <w:tcPr/>
          <w:p>
            <w:pPr>
              <w:pStyle w:val="Compact"/>
            </w:pPr>
            <w:r>
              <w:t xml:space="preserve">Canal</w:t>
            </w:r>
          </w:p>
        </w:tc>
        <w:tc>
          <w:tcPr/>
          <w:p>
            <w:pPr>
              <w:pStyle w:val="Compact"/>
            </w:pPr>
            <w:r>
              <w:t xml:space="preserve">Meta Abertas</w:t>
            </w:r>
          </w:p>
        </w:tc>
        <w:tc>
          <w:tcPr/>
          <w:p>
            <w:pPr>
              <w:pStyle w:val="Compact"/>
            </w:pPr>
            <w:r>
              <w:t xml:space="preserve">Atual</w:t>
            </w:r>
          </w:p>
        </w:tc>
        <w:tc>
          <w:tcPr/>
          <w:p>
            <w:pPr>
              <w:pStyle w:val="Compact"/>
            </w:pPr>
            <w:r>
              <w:t xml:space="preserve">Meta Resposta</w:t>
            </w:r>
          </w:p>
        </w:tc>
        <w:tc>
          <w:tcPr/>
          <w:p>
            <w:pPr>
              <w:pStyle w:val="Compact"/>
            </w:pPr>
            <w:r>
              <w:t xml:space="preserve">Atual</w:t>
            </w:r>
          </w:p>
        </w:tc>
      </w:tr>
      <w:tr>
        <w:tc>
          <w:tcPr/>
          <w:p>
            <w:pPr>
              <w:pStyle w:val="Compact"/>
            </w:pPr>
            <w:r>
              <w:t xml:space="preserve">Contato Teacher Poli</w:t>
            </w:r>
          </w:p>
        </w:tc>
        <w:tc>
          <w:tcPr/>
          <w:p>
            <w:pPr>
              <w:pStyle w:val="Compact"/>
            </w:pPr>
            <w:r>
              <w:t xml:space="preserve">Email</w:t>
            </w:r>
          </w:p>
        </w:tc>
        <w:tc>
          <w:tcPr/>
          <w:p>
            <w:pPr>
              <w:pStyle w:val="Compact"/>
            </w:pPr>
            <w:r>
              <w:t xml:space="preserve">&lt;5%</w:t>
            </w:r>
          </w:p>
        </w:tc>
        <w:tc>
          <w:tcPr/>
          <w:p>
            <w:pPr>
              <w:pStyle w:val="Compact"/>
            </w:pPr>
            <w:r>
              <w:t xml:space="preserve">30.0%</w:t>
            </w:r>
          </w:p>
        </w:tc>
        <w:tc>
          <w:tcPr/>
          <w:p>
            <w:pPr>
              <w:pStyle w:val="Compact"/>
            </w:pPr>
            <w:r>
              <w:t xml:space="preserve">&gt;70%</w:t>
            </w:r>
          </w:p>
        </w:tc>
        <w:tc>
          <w:tcPr/>
          <w:p>
            <w:pPr>
              <w:pStyle w:val="Compact"/>
            </w:pPr>
            <w:r>
              <w:t xml:space="preserve">47.9%</w:t>
            </w:r>
          </w:p>
        </w:tc>
      </w:tr>
      <w:tr>
        <w:tc>
          <w:tcPr/>
          <w:p>
            <w:pPr>
              <w:pStyle w:val="Compact"/>
            </w:pPr>
            <w:r>
              <w:t xml:space="preserve">Contato Idiomus</w:t>
            </w:r>
          </w:p>
        </w:tc>
        <w:tc>
          <w:tcPr/>
          <w:p>
            <w:pPr>
              <w:pStyle w:val="Compact"/>
            </w:pPr>
            <w:r>
              <w:t xml:space="preserve">Email</w:t>
            </w:r>
          </w:p>
        </w:tc>
        <w:tc>
          <w:tcPr/>
          <w:p>
            <w:pPr>
              <w:pStyle w:val="Compact"/>
            </w:pPr>
            <w:r>
              <w:t xml:space="preserve">&lt;5%</w:t>
            </w:r>
          </w:p>
        </w:tc>
        <w:tc>
          <w:tcPr/>
          <w:p>
            <w:pPr>
              <w:pStyle w:val="Compact"/>
            </w:pPr>
            <w:r>
              <w:t xml:space="preserve">8.4%</w:t>
            </w:r>
          </w:p>
        </w:tc>
        <w:tc>
          <w:tcPr/>
          <w:p>
            <w:pPr>
              <w:pStyle w:val="Compact"/>
            </w:pPr>
            <w:r>
              <w:t xml:space="preserve">&gt;70%</w:t>
            </w:r>
          </w:p>
        </w:tc>
        <w:tc>
          <w:tcPr/>
          <w:p>
            <w:pPr>
              <w:pStyle w:val="Compact"/>
            </w:pPr>
            <w:r>
              <w:t xml:space="preserve">43.2%</w:t>
            </w:r>
          </w:p>
        </w:tc>
      </w:tr>
      <w:tr>
        <w:tc>
          <w:tcPr/>
          <w:p>
            <w:pPr>
              <w:pStyle w:val="Compact"/>
            </w:pPr>
            <w:r>
              <w:t xml:space="preserve">Suporte Oficial</w:t>
            </w:r>
          </w:p>
        </w:tc>
        <w:tc>
          <w:tcPr/>
          <w:p>
            <w:pPr>
              <w:pStyle w:val="Compact"/>
            </w:pPr>
            <w:r>
              <w:t xml:space="preserve">WhatsApp</w:t>
            </w:r>
          </w:p>
        </w:tc>
        <w:tc>
          <w:tcPr/>
          <w:p>
            <w:pPr>
              <w:pStyle w:val="Compact"/>
            </w:pPr>
            <w:r>
              <w:t xml:space="preserve">&lt;5%</w:t>
            </w:r>
          </w:p>
        </w:tc>
        <w:tc>
          <w:tcPr/>
          <w:p>
            <w:pPr>
              <w:pStyle w:val="Compact"/>
            </w:pPr>
            <w:r>
              <w:t xml:space="preserve">1.0%</w:t>
            </w:r>
          </w:p>
        </w:tc>
        <w:tc>
          <w:tcPr/>
          <w:p>
            <w:pPr>
              <w:pStyle w:val="Compact"/>
            </w:pPr>
            <w:r>
              <w:t xml:space="preserve">&gt;70%</w:t>
            </w:r>
          </w:p>
        </w:tc>
        <w:tc>
          <w:tcPr/>
          <w:p>
            <w:pPr>
              <w:pStyle w:val="Compact"/>
            </w:pPr>
            <w:r>
              <w:t xml:space="preserve">72.1%</w:t>
            </w:r>
          </w:p>
        </w:tc>
      </w:tr>
      <w:tr>
        <w:tc>
          <w:tcPr/>
          <w:p>
            <w:pPr>
              <w:pStyle w:val="Compact"/>
            </w:pPr>
            <w:r>
              <w:t xml:space="preserve">Grupo Idiomus</w:t>
            </w:r>
          </w:p>
        </w:tc>
        <w:tc>
          <w:tcPr/>
          <w:p>
            <w:pPr>
              <w:pStyle w:val="Compact"/>
            </w:pPr>
            <w:r>
              <w:t xml:space="preserve">WhatsApp</w:t>
            </w:r>
          </w:p>
        </w:tc>
        <w:tc>
          <w:tcPr/>
          <w:p>
            <w:pPr>
              <w:pStyle w:val="Compact"/>
            </w:pPr>
            <w:r>
              <w:t xml:space="preserve">&lt;5%</w:t>
            </w:r>
          </w:p>
        </w:tc>
        <w:tc>
          <w:tcPr/>
          <w:p>
            <w:pPr>
              <w:pStyle w:val="Compact"/>
            </w:pPr>
            <w:r>
              <w:t xml:space="preserve">0.2%</w:t>
            </w:r>
          </w:p>
        </w:tc>
        <w:tc>
          <w:tcPr/>
          <w:p>
            <w:pPr>
              <w:pStyle w:val="Compact"/>
            </w:pPr>
            <w:r>
              <w:t xml:space="preserve">&gt;70%</w:t>
            </w:r>
          </w:p>
        </w:tc>
        <w:tc>
          <w:tcPr/>
          <w:p>
            <w:pPr>
              <w:pStyle w:val="Compact"/>
            </w:pPr>
            <w:r>
              <w:t xml:space="preserve">77.4%</w:t>
            </w:r>
          </w:p>
        </w:tc>
      </w:tr>
    </w:tbl>
    <w:p>
      <w:r>
        <w:pict>
          <v:rect style="width:0;height:1.5pt" o:hralign="center" o:hrstd="t" o:hr="t"/>
        </w:pict>
      </w:r>
    </w:p>
    <w:bookmarkEnd w:id="63"/>
    <w:bookmarkStart w:id="64" w:name="conclusão"/>
    <w:p>
      <w:pPr>
        <w:pStyle w:val="Heading2"/>
      </w:pPr>
      <w:r>
        <w:t xml:space="preserve">10. Conclusão</w:t>
      </w:r>
    </w:p>
    <w:p>
      <w:pPr>
        <w:pStyle w:val="FirstParagraph"/>
      </w:pPr>
      <w:r>
        <w:t xml:space="preserve">A análise identifica padrões distintos entre os canais de atendimento:</w:t>
      </w:r>
    </w:p>
    <w:p>
      <w:pPr>
        <w:numPr>
          <w:ilvl w:val="0"/>
          <w:numId w:val="1001"/>
        </w:numPr>
      </w:pPr>
      <w:r>
        <w:rPr>
          <w:b/>
          <w:bCs/>
        </w:rPr>
        <w:t xml:space="preserve">Email (Contato Teacher Poli e Contato Idiomus)</w:t>
      </w:r>
      <w:r>
        <w:t xml:space="preserve"> </w:t>
      </w:r>
      <w:r>
        <w:t xml:space="preserve">apresenta as maiores taxas de conversas abertas (30% e 8.4%) e menores taxas de resposta (47.9% e 43.2%). Não possuem automação para atribuição de equipe, configuração que existia na Evolvy antes de 19/12/2025.</w:t>
      </w:r>
    </w:p>
    <w:p>
      <w:pPr>
        <w:numPr>
          <w:ilvl w:val="0"/>
          <w:numId w:val="1001"/>
        </w:numPr>
      </w:pPr>
      <w:r>
        <w:rPr>
          <w:b/>
          <w:bCs/>
        </w:rPr>
        <w:t xml:space="preserve">WhatsApp (Suporte Oficial e Grupo Idiomus)</w:t>
      </w:r>
      <w:r>
        <w:t xml:space="preserve"> </w:t>
      </w:r>
      <w:r>
        <w:t xml:space="preserve">mantém operação estável com alta taxa de atribuição (75-84%) e resposta (72-77%). As conversas pendentes (2.117 total) são de migração e requerem avaliação.</w:t>
      </w:r>
    </w:p>
    <w:p>
      <w:r>
        <w:pict>
          <v:rect style="width:0;height:1.5pt" o:hralign="center" o:hrstd="t" o:hr="t"/>
        </w:pict>
      </w:r>
    </w:p>
    <w:bookmarkEnd w:id="64"/>
    <w:bookmarkStart w:id="65" w:name="nota-sobre-outros-canais"/>
    <w:p>
      <w:pPr>
        <w:pStyle w:val="Heading2"/>
      </w:pPr>
      <w:r>
        <w:t xml:space="preserve">Nota sobre Outros Canais</w:t>
      </w:r>
    </w:p>
    <w:p>
      <w:pPr>
        <w:pStyle w:val="FirstParagraph"/>
      </w:pPr>
      <w:r>
        <w:t xml:space="preserve">Este relatório não inclui os canais de Facebook (Idiomus, Teacher Poli, Teacher Poli Latam) que recebem comentários em posts via API Meta. Esses canais têm baixa taxa de resposta por design, pois nem todos os comentários requerem resposta individual.</w:t>
      </w:r>
    </w:p>
    <w:p>
      <w:r>
        <w:pict>
          <v:rect style="width:0;height:1.5pt" o:hralign="center" o:hrstd="t" o:hr="t"/>
        </w:pict>
      </w:r>
    </w:p>
    <w:p>
      <w:pPr>
        <w:pStyle w:val="FirstParagraph"/>
      </w:pPr>
      <w:r>
        <w:rPr>
          <w:i/>
          <w:iCs/>
        </w:rPr>
        <w:t xml:space="preserve">Relatório gerado em 20/01/2026</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8" Target="media/rId3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2026-01-20T05:18:14Z</dcterms:created>
  <dcterms:modified xsi:type="dcterms:W3CDTF">2026-01-20T05:18:14Z</dcterms:modified>
</cp:coreProperties>
</file>

<file path=docProps/custom.xml><?xml version="1.0" encoding="utf-8"?>
<Properties xmlns="http://schemas.openxmlformats.org/officeDocument/2006/custom-properties" xmlns:vt="http://schemas.openxmlformats.org/officeDocument/2006/docPropsVTypes"/>
</file>