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EFA" w:rsidRDefault="00DC24B6">
      <w:r>
        <w:t xml:space="preserve">Mail Order Use cases: </w:t>
      </w:r>
    </w:p>
    <w:p w:rsidR="00DC24B6" w:rsidRDefault="00DC24B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Customer </w:t>
      </w:r>
      <w:r w:rsidRPr="00E770AA">
        <w:rPr>
          <w:color w:val="000000"/>
          <w:sz w:val="27"/>
          <w:szCs w:val="27"/>
          <w:highlight w:val="yellow"/>
        </w:rPr>
        <w:t>orders</w:t>
      </w:r>
      <w:r>
        <w:rPr>
          <w:color w:val="000000"/>
          <w:sz w:val="27"/>
          <w:szCs w:val="27"/>
        </w:rPr>
        <w:t xml:space="preserve"> are </w:t>
      </w:r>
      <w:r w:rsidRPr="00E770AA">
        <w:rPr>
          <w:color w:val="000000"/>
          <w:sz w:val="27"/>
          <w:szCs w:val="27"/>
          <w:highlight w:val="magenta"/>
        </w:rPr>
        <w:t>received</w:t>
      </w:r>
      <w:r>
        <w:rPr>
          <w:color w:val="000000"/>
          <w:sz w:val="27"/>
          <w:szCs w:val="27"/>
        </w:rPr>
        <w:t xml:space="preserve"> at the central </w:t>
      </w:r>
      <w:r w:rsidRPr="00E770AA">
        <w:rPr>
          <w:color w:val="000000"/>
          <w:sz w:val="27"/>
          <w:szCs w:val="27"/>
          <w:highlight w:val="yellow"/>
        </w:rPr>
        <w:t>mail-order facility</w:t>
      </w:r>
      <w:r>
        <w:rPr>
          <w:color w:val="000000"/>
          <w:sz w:val="27"/>
          <w:szCs w:val="27"/>
        </w:rPr>
        <w:t xml:space="preserve"> (MOF)</w:t>
      </w:r>
      <w:r>
        <w:rPr>
          <w:color w:val="000000"/>
          <w:sz w:val="27"/>
          <w:szCs w:val="27"/>
        </w:rPr>
        <w:t>.</w:t>
      </w:r>
    </w:p>
    <w:p w:rsidR="00DC24B6" w:rsidRDefault="00DC24B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</w:t>
      </w:r>
      <w:r w:rsidRPr="00E770AA">
        <w:rPr>
          <w:color w:val="000000"/>
          <w:sz w:val="27"/>
          <w:szCs w:val="27"/>
          <w:highlight w:val="yellow"/>
        </w:rPr>
        <w:t>MOF</w:t>
      </w:r>
      <w:r>
        <w:rPr>
          <w:color w:val="000000"/>
          <w:sz w:val="27"/>
          <w:szCs w:val="27"/>
        </w:rPr>
        <w:t xml:space="preserve"> </w:t>
      </w:r>
      <w:proofErr w:type="gramStart"/>
      <w:r w:rsidRPr="00E770AA">
        <w:rPr>
          <w:color w:val="000000"/>
          <w:sz w:val="27"/>
          <w:szCs w:val="27"/>
          <w:highlight w:val="yellow"/>
        </w:rPr>
        <w:t>staff</w:t>
      </w:r>
      <w:r>
        <w:rPr>
          <w:color w:val="000000"/>
          <w:sz w:val="27"/>
          <w:szCs w:val="27"/>
        </w:rPr>
        <w:t xml:space="preserve"> </w:t>
      </w:r>
      <w:r w:rsidRPr="00E770AA">
        <w:rPr>
          <w:color w:val="000000"/>
          <w:sz w:val="27"/>
          <w:szCs w:val="27"/>
          <w:highlight w:val="magenta"/>
        </w:rPr>
        <w:t>check</w:t>
      </w:r>
      <w:proofErr w:type="gramEnd"/>
      <w:r>
        <w:rPr>
          <w:color w:val="000000"/>
          <w:sz w:val="27"/>
          <w:szCs w:val="27"/>
        </w:rPr>
        <w:t xml:space="preserve"> the list of </w:t>
      </w:r>
      <w:r w:rsidRPr="00E770AA">
        <w:rPr>
          <w:color w:val="000000"/>
          <w:sz w:val="27"/>
          <w:szCs w:val="27"/>
          <w:highlight w:val="yellow"/>
        </w:rPr>
        <w:t>products</w:t>
      </w:r>
      <w:r>
        <w:rPr>
          <w:color w:val="000000"/>
          <w:sz w:val="27"/>
          <w:szCs w:val="27"/>
        </w:rPr>
        <w:t xml:space="preserve"> ordered against the available </w:t>
      </w:r>
      <w:r w:rsidRPr="00E770AA">
        <w:rPr>
          <w:color w:val="000000"/>
          <w:sz w:val="27"/>
          <w:szCs w:val="27"/>
          <w:highlight w:val="yellow"/>
        </w:rPr>
        <w:t>stock</w:t>
      </w:r>
      <w:r>
        <w:rPr>
          <w:color w:val="000000"/>
          <w:sz w:val="27"/>
          <w:szCs w:val="27"/>
        </w:rPr>
        <w:t xml:space="preserve"> in the various </w:t>
      </w:r>
      <w:r w:rsidRPr="00E770AA">
        <w:rPr>
          <w:color w:val="000000"/>
          <w:sz w:val="27"/>
          <w:szCs w:val="27"/>
          <w:highlight w:val="yellow"/>
        </w:rPr>
        <w:t>warehouses</w:t>
      </w:r>
      <w:r>
        <w:rPr>
          <w:color w:val="000000"/>
          <w:sz w:val="27"/>
          <w:szCs w:val="27"/>
        </w:rPr>
        <w:t>.</w:t>
      </w:r>
    </w:p>
    <w:p w:rsidR="00DC24B6" w:rsidRDefault="00DC24B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</w:t>
      </w:r>
      <w:r w:rsidRPr="00E770AA">
        <w:rPr>
          <w:color w:val="000000"/>
          <w:sz w:val="27"/>
          <w:szCs w:val="27"/>
          <w:highlight w:val="yellow"/>
        </w:rPr>
        <w:t>MOF</w:t>
      </w:r>
      <w:r>
        <w:rPr>
          <w:color w:val="000000"/>
          <w:sz w:val="27"/>
          <w:szCs w:val="27"/>
        </w:rPr>
        <w:t xml:space="preserve"> </w:t>
      </w:r>
      <w:proofErr w:type="gramStart"/>
      <w:r w:rsidRPr="00E770AA">
        <w:rPr>
          <w:color w:val="000000"/>
          <w:sz w:val="27"/>
          <w:szCs w:val="27"/>
          <w:highlight w:val="yellow"/>
        </w:rPr>
        <w:t>staff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</w:t>
      </w:r>
      <w:r w:rsidRPr="00E770AA">
        <w:rPr>
          <w:color w:val="000000"/>
          <w:sz w:val="27"/>
          <w:szCs w:val="27"/>
          <w:highlight w:val="magenta"/>
        </w:rPr>
        <w:t>divides</w:t>
      </w:r>
      <w:proofErr w:type="gramEnd"/>
      <w:r>
        <w:rPr>
          <w:color w:val="000000"/>
          <w:sz w:val="27"/>
          <w:szCs w:val="27"/>
        </w:rPr>
        <w:t xml:space="preserve"> the </w:t>
      </w:r>
      <w:r w:rsidRPr="00E770AA">
        <w:rPr>
          <w:color w:val="000000"/>
          <w:sz w:val="27"/>
          <w:szCs w:val="27"/>
          <w:highlight w:val="yellow"/>
        </w:rPr>
        <w:t>order</w:t>
      </w:r>
      <w:r>
        <w:rPr>
          <w:color w:val="000000"/>
          <w:sz w:val="27"/>
          <w:szCs w:val="27"/>
        </w:rPr>
        <w:t xml:space="preserve"> among the </w:t>
      </w:r>
      <w:r w:rsidRPr="00E770AA">
        <w:rPr>
          <w:color w:val="000000"/>
          <w:sz w:val="27"/>
          <w:szCs w:val="27"/>
          <w:highlight w:val="yellow"/>
        </w:rPr>
        <w:t>warehouses</w:t>
      </w:r>
      <w:r>
        <w:rPr>
          <w:color w:val="000000"/>
          <w:sz w:val="27"/>
          <w:szCs w:val="27"/>
        </w:rPr>
        <w:t xml:space="preserve">. </w:t>
      </w:r>
    </w:p>
    <w:p w:rsidR="00DC24B6" w:rsidRDefault="00DC24B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</w:t>
      </w:r>
      <w:r w:rsidRPr="00E770AA">
        <w:rPr>
          <w:color w:val="000000"/>
          <w:sz w:val="27"/>
          <w:szCs w:val="27"/>
          <w:highlight w:val="yellow"/>
        </w:rPr>
        <w:t>MOF</w:t>
      </w:r>
      <w:r>
        <w:rPr>
          <w:color w:val="000000"/>
          <w:sz w:val="27"/>
          <w:szCs w:val="27"/>
        </w:rPr>
        <w:t xml:space="preserve"> </w:t>
      </w:r>
      <w:proofErr w:type="gramStart"/>
      <w:r w:rsidRPr="00E770AA">
        <w:rPr>
          <w:color w:val="000000"/>
          <w:sz w:val="27"/>
          <w:szCs w:val="27"/>
          <w:highlight w:val="yellow"/>
        </w:rPr>
        <w:t>staff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highlight w:val="magenta"/>
        </w:rPr>
        <w:t>send</w:t>
      </w:r>
      <w:proofErr w:type="gramEnd"/>
      <w:r>
        <w:rPr>
          <w:color w:val="000000"/>
          <w:sz w:val="27"/>
          <w:szCs w:val="27"/>
        </w:rPr>
        <w:t xml:space="preserve"> a </w:t>
      </w:r>
      <w:r w:rsidRPr="00E770AA">
        <w:rPr>
          <w:color w:val="000000"/>
          <w:sz w:val="27"/>
          <w:szCs w:val="27"/>
          <w:highlight w:val="yellow"/>
        </w:rPr>
        <w:t>packing slip</w:t>
      </w:r>
      <w:r>
        <w:rPr>
          <w:color w:val="000000"/>
          <w:sz w:val="27"/>
          <w:szCs w:val="27"/>
        </w:rPr>
        <w:t xml:space="preserve"> to each </w:t>
      </w:r>
      <w:r w:rsidRPr="00E770AA">
        <w:rPr>
          <w:color w:val="000000"/>
          <w:sz w:val="27"/>
          <w:szCs w:val="27"/>
          <w:highlight w:val="yellow"/>
        </w:rPr>
        <w:t>warehouse</w:t>
      </w:r>
      <w:r>
        <w:rPr>
          <w:color w:val="000000"/>
          <w:sz w:val="27"/>
          <w:szCs w:val="27"/>
        </w:rPr>
        <w:t xml:space="preserve">. </w:t>
      </w:r>
    </w:p>
    <w:p w:rsidR="00DC24B6" w:rsidRDefault="00DC24B6" w:rsidP="00DC24B6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</w:t>
      </w:r>
      <w:r w:rsidRPr="00E770AA">
        <w:rPr>
          <w:color w:val="000000"/>
          <w:sz w:val="27"/>
          <w:szCs w:val="27"/>
          <w:highlight w:val="yellow"/>
        </w:rPr>
        <w:t>packing slip</w:t>
      </w:r>
      <w:r>
        <w:rPr>
          <w:color w:val="000000"/>
          <w:sz w:val="27"/>
          <w:szCs w:val="27"/>
        </w:rPr>
        <w:t xml:space="preserve"> </w:t>
      </w:r>
      <w:r w:rsidRPr="00E770AA">
        <w:rPr>
          <w:color w:val="000000"/>
          <w:sz w:val="27"/>
          <w:szCs w:val="27"/>
          <w:highlight w:val="magenta"/>
        </w:rPr>
        <w:t>tells</w:t>
      </w:r>
      <w:r>
        <w:rPr>
          <w:color w:val="000000"/>
          <w:sz w:val="27"/>
          <w:szCs w:val="27"/>
        </w:rPr>
        <w:t xml:space="preserve"> the </w:t>
      </w:r>
      <w:r w:rsidRPr="00E770AA">
        <w:rPr>
          <w:color w:val="000000"/>
          <w:sz w:val="27"/>
          <w:szCs w:val="27"/>
          <w:highlight w:val="yellow"/>
        </w:rPr>
        <w:t>warehouse</w:t>
      </w:r>
      <w:r>
        <w:rPr>
          <w:color w:val="000000"/>
          <w:sz w:val="27"/>
          <w:szCs w:val="27"/>
        </w:rPr>
        <w:t xml:space="preserve"> which </w:t>
      </w:r>
      <w:r w:rsidRPr="00E770AA">
        <w:rPr>
          <w:color w:val="000000"/>
          <w:sz w:val="27"/>
          <w:szCs w:val="27"/>
          <w:highlight w:val="yellow"/>
        </w:rPr>
        <w:t>products</w:t>
      </w:r>
      <w:r>
        <w:rPr>
          <w:color w:val="000000"/>
          <w:sz w:val="27"/>
          <w:szCs w:val="27"/>
        </w:rPr>
        <w:t xml:space="preserve"> from the total </w:t>
      </w:r>
      <w:r w:rsidRPr="00E770AA">
        <w:rPr>
          <w:color w:val="000000"/>
          <w:sz w:val="27"/>
          <w:szCs w:val="27"/>
          <w:highlight w:val="yellow"/>
        </w:rPr>
        <w:t>order</w:t>
      </w:r>
      <w:r>
        <w:rPr>
          <w:color w:val="000000"/>
          <w:sz w:val="27"/>
          <w:szCs w:val="27"/>
        </w:rPr>
        <w:t xml:space="preserve"> that </w:t>
      </w:r>
      <w:r w:rsidRPr="00E770AA">
        <w:rPr>
          <w:color w:val="000000"/>
          <w:sz w:val="27"/>
          <w:szCs w:val="27"/>
          <w:highlight w:val="yellow"/>
        </w:rPr>
        <w:t>warehouse</w:t>
      </w:r>
      <w:r>
        <w:rPr>
          <w:color w:val="000000"/>
          <w:sz w:val="27"/>
          <w:szCs w:val="27"/>
        </w:rPr>
        <w:t xml:space="preserve"> </w:t>
      </w:r>
      <w:bookmarkStart w:id="0" w:name="_GoBack"/>
      <w:bookmarkEnd w:id="0"/>
      <w:r>
        <w:rPr>
          <w:color w:val="000000"/>
          <w:sz w:val="27"/>
          <w:szCs w:val="27"/>
        </w:rPr>
        <w:t xml:space="preserve">should </w:t>
      </w:r>
      <w:r w:rsidRPr="00E770AA">
        <w:rPr>
          <w:color w:val="000000"/>
          <w:sz w:val="27"/>
          <w:szCs w:val="27"/>
          <w:highlight w:val="magenta"/>
        </w:rPr>
        <w:t>ship</w:t>
      </w:r>
      <w:r>
        <w:rPr>
          <w:color w:val="000000"/>
          <w:sz w:val="27"/>
          <w:szCs w:val="27"/>
        </w:rPr>
        <w:t xml:space="preserve"> to the </w:t>
      </w:r>
      <w:r w:rsidRPr="00E770AA">
        <w:rPr>
          <w:color w:val="000000"/>
          <w:sz w:val="27"/>
          <w:szCs w:val="27"/>
          <w:highlight w:val="yellow"/>
        </w:rPr>
        <w:t>customer</w:t>
      </w:r>
      <w:r>
        <w:rPr>
          <w:color w:val="000000"/>
          <w:sz w:val="27"/>
          <w:szCs w:val="27"/>
        </w:rPr>
        <w:t>.</w:t>
      </w:r>
    </w:p>
    <w:p w:rsidR="00DC24B6" w:rsidRDefault="00DC24B6">
      <w:pPr>
        <w:rPr>
          <w:color w:val="000000"/>
          <w:sz w:val="27"/>
          <w:szCs w:val="27"/>
        </w:rPr>
      </w:pPr>
    </w:p>
    <w:p w:rsidR="00DC24B6" w:rsidRDefault="00DC24B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</w:t>
      </w:r>
      <w:r w:rsidRPr="00E770AA">
        <w:rPr>
          <w:color w:val="000000"/>
          <w:sz w:val="27"/>
          <w:szCs w:val="27"/>
          <w:highlight w:val="yellow"/>
        </w:rPr>
        <w:t>MOF</w:t>
      </w:r>
      <w:r>
        <w:rPr>
          <w:color w:val="000000"/>
          <w:sz w:val="27"/>
          <w:szCs w:val="27"/>
        </w:rPr>
        <w:t xml:space="preserve"> </w:t>
      </w:r>
      <w:r w:rsidRPr="00E770AA">
        <w:rPr>
          <w:color w:val="000000"/>
          <w:sz w:val="27"/>
          <w:szCs w:val="27"/>
          <w:highlight w:val="magenta"/>
        </w:rPr>
        <w:t>prepares</w:t>
      </w:r>
      <w:r>
        <w:rPr>
          <w:color w:val="000000"/>
          <w:sz w:val="27"/>
          <w:szCs w:val="27"/>
        </w:rPr>
        <w:t xml:space="preserve"> a single </w:t>
      </w:r>
      <w:r w:rsidRPr="00E770AA">
        <w:rPr>
          <w:color w:val="000000"/>
          <w:sz w:val="27"/>
          <w:szCs w:val="27"/>
          <w:highlight w:val="yellow"/>
        </w:rPr>
        <w:t>invoice</w:t>
      </w:r>
      <w:r>
        <w:rPr>
          <w:color w:val="000000"/>
          <w:sz w:val="27"/>
          <w:szCs w:val="27"/>
        </w:rPr>
        <w:t xml:space="preserve"> for each </w:t>
      </w:r>
      <w:r w:rsidRPr="00E770AA">
        <w:rPr>
          <w:color w:val="000000"/>
          <w:sz w:val="27"/>
          <w:szCs w:val="27"/>
          <w:highlight w:val="yellow"/>
        </w:rPr>
        <w:t>customer order</w:t>
      </w:r>
      <w:r>
        <w:rPr>
          <w:color w:val="000000"/>
          <w:sz w:val="27"/>
          <w:szCs w:val="27"/>
        </w:rPr>
        <w:t>:</w:t>
      </w:r>
    </w:p>
    <w:p w:rsidR="00DC24B6" w:rsidRDefault="00DC24B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proofErr w:type="gramStart"/>
      <w:r w:rsidRPr="00E770AA">
        <w:rPr>
          <w:color w:val="000000"/>
          <w:sz w:val="27"/>
          <w:szCs w:val="27"/>
          <w:highlight w:val="magenta"/>
        </w:rPr>
        <w:t>indicating</w:t>
      </w:r>
      <w:proofErr w:type="gramEnd"/>
      <w:r>
        <w:rPr>
          <w:color w:val="000000"/>
          <w:sz w:val="27"/>
          <w:szCs w:val="27"/>
        </w:rPr>
        <w:t xml:space="preserve"> the </w:t>
      </w:r>
      <w:r w:rsidRPr="00E770AA">
        <w:rPr>
          <w:color w:val="000000"/>
          <w:sz w:val="27"/>
          <w:szCs w:val="27"/>
          <w:highlight w:val="yellow"/>
        </w:rPr>
        <w:t>items</w:t>
      </w:r>
      <w:r>
        <w:rPr>
          <w:color w:val="000000"/>
          <w:sz w:val="27"/>
          <w:szCs w:val="27"/>
        </w:rPr>
        <w:t xml:space="preserve"> to be shipped to fulfill the </w:t>
      </w:r>
      <w:r w:rsidRPr="00E770AA">
        <w:rPr>
          <w:color w:val="000000"/>
          <w:sz w:val="27"/>
          <w:szCs w:val="27"/>
          <w:highlight w:val="yellow"/>
        </w:rPr>
        <w:t>order</w:t>
      </w:r>
    </w:p>
    <w:p w:rsidR="00DC24B6" w:rsidRDefault="00DC24B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proofErr w:type="gramStart"/>
      <w:r>
        <w:rPr>
          <w:color w:val="000000"/>
          <w:sz w:val="27"/>
          <w:szCs w:val="27"/>
        </w:rPr>
        <w:t>their</w:t>
      </w:r>
      <w:proofErr w:type="gramEnd"/>
      <w:r>
        <w:rPr>
          <w:color w:val="000000"/>
          <w:sz w:val="27"/>
          <w:szCs w:val="27"/>
        </w:rPr>
        <w:t xml:space="preserve"> expected </w:t>
      </w:r>
      <w:r w:rsidRPr="00E770AA">
        <w:rPr>
          <w:color w:val="000000"/>
          <w:sz w:val="27"/>
          <w:szCs w:val="27"/>
          <w:highlight w:val="yellow"/>
        </w:rPr>
        <w:t>shipping</w:t>
      </w:r>
      <w:r>
        <w:rPr>
          <w:color w:val="000000"/>
          <w:sz w:val="27"/>
          <w:szCs w:val="27"/>
        </w:rPr>
        <w:t xml:space="preserve"> </w:t>
      </w:r>
      <w:r w:rsidRPr="00E770AA">
        <w:rPr>
          <w:color w:val="000000"/>
          <w:sz w:val="27"/>
          <w:szCs w:val="27"/>
          <w:highlight w:val="yellow"/>
        </w:rPr>
        <w:t>date</w:t>
      </w:r>
    </w:p>
    <w:p w:rsidR="00DC24B6" w:rsidRDefault="00DC24B6" w:rsidP="00DC24B6">
      <w:pPr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various</w:t>
      </w:r>
      <w:proofErr w:type="gramEnd"/>
      <w:r>
        <w:rPr>
          <w:color w:val="000000"/>
          <w:sz w:val="27"/>
          <w:szCs w:val="27"/>
        </w:rPr>
        <w:t xml:space="preserve"> </w:t>
      </w:r>
      <w:r w:rsidRPr="00E770AA">
        <w:rPr>
          <w:color w:val="000000"/>
          <w:sz w:val="27"/>
          <w:szCs w:val="27"/>
          <w:highlight w:val="yellow"/>
        </w:rPr>
        <w:t>charges</w:t>
      </w:r>
      <w:r>
        <w:rPr>
          <w:color w:val="000000"/>
          <w:sz w:val="27"/>
          <w:szCs w:val="27"/>
        </w:rPr>
        <w:t xml:space="preserve"> to the </w:t>
      </w:r>
      <w:r w:rsidRPr="00E770AA">
        <w:rPr>
          <w:color w:val="000000"/>
          <w:sz w:val="27"/>
          <w:szCs w:val="27"/>
          <w:highlight w:val="yellow"/>
        </w:rPr>
        <w:t>customer</w:t>
      </w:r>
      <w:r>
        <w:rPr>
          <w:color w:val="000000"/>
          <w:sz w:val="27"/>
          <w:szCs w:val="27"/>
        </w:rPr>
        <w:t xml:space="preserve"> </w:t>
      </w:r>
      <w:r w:rsidRPr="00E770AA">
        <w:rPr>
          <w:color w:val="000000"/>
          <w:sz w:val="27"/>
          <w:szCs w:val="27"/>
          <w:highlight w:val="magenta"/>
        </w:rPr>
        <w:t>including</w:t>
      </w:r>
      <w:r>
        <w:rPr>
          <w:color w:val="000000"/>
          <w:sz w:val="27"/>
          <w:szCs w:val="27"/>
        </w:rPr>
        <w:t xml:space="preserve"> the </w:t>
      </w:r>
      <w:r w:rsidRPr="00E770AA">
        <w:rPr>
          <w:color w:val="000000"/>
          <w:sz w:val="27"/>
          <w:szCs w:val="27"/>
          <w:highlight w:val="yellow"/>
        </w:rPr>
        <w:t>price</w:t>
      </w:r>
      <w:r>
        <w:rPr>
          <w:color w:val="000000"/>
          <w:sz w:val="27"/>
          <w:szCs w:val="27"/>
        </w:rPr>
        <w:t xml:space="preserve"> of the items, </w:t>
      </w:r>
      <w:r w:rsidRPr="00E770AA">
        <w:rPr>
          <w:color w:val="000000"/>
          <w:sz w:val="27"/>
          <w:szCs w:val="27"/>
          <w:highlight w:val="yellow"/>
        </w:rPr>
        <w:t>shipping and handling costs</w:t>
      </w:r>
      <w:r>
        <w:rPr>
          <w:color w:val="000000"/>
          <w:sz w:val="27"/>
          <w:szCs w:val="27"/>
        </w:rPr>
        <w:t xml:space="preserve">, and </w:t>
      </w:r>
      <w:r w:rsidRPr="00E770AA">
        <w:rPr>
          <w:color w:val="000000"/>
          <w:sz w:val="27"/>
          <w:szCs w:val="27"/>
          <w:highlight w:val="yellow"/>
        </w:rPr>
        <w:t>sales taxes</w:t>
      </w:r>
    </w:p>
    <w:p w:rsidR="00DC24B6" w:rsidRDefault="00DC24B6" w:rsidP="00DC24B6">
      <w:pPr>
        <w:rPr>
          <w:color w:val="000000"/>
          <w:sz w:val="27"/>
          <w:szCs w:val="27"/>
        </w:rPr>
      </w:pPr>
    </w:p>
    <w:p w:rsidR="00DC24B6" w:rsidRDefault="00DC24B6" w:rsidP="00DC24B6">
      <w:pPr>
        <w:rPr>
          <w:color w:val="000000"/>
          <w:sz w:val="27"/>
          <w:szCs w:val="27"/>
        </w:rPr>
      </w:pPr>
      <w:r w:rsidRPr="00E770AA">
        <w:rPr>
          <w:color w:val="000000"/>
          <w:sz w:val="27"/>
          <w:szCs w:val="27"/>
          <w:highlight w:val="yellow"/>
        </w:rPr>
        <w:t>FOO</w:t>
      </w:r>
      <w:r>
        <w:rPr>
          <w:color w:val="000000"/>
          <w:sz w:val="27"/>
          <w:szCs w:val="27"/>
        </w:rPr>
        <w:t xml:space="preserve"> </w:t>
      </w:r>
      <w:r w:rsidRPr="00E770AA">
        <w:rPr>
          <w:color w:val="000000"/>
          <w:sz w:val="27"/>
          <w:szCs w:val="27"/>
          <w:highlight w:val="magenta"/>
        </w:rPr>
        <w:t>processes</w:t>
      </w:r>
      <w:r>
        <w:rPr>
          <w:color w:val="000000"/>
          <w:sz w:val="27"/>
          <w:szCs w:val="27"/>
        </w:rPr>
        <w:t xml:space="preserve"> </w:t>
      </w:r>
      <w:r w:rsidRPr="00E770AA">
        <w:rPr>
          <w:color w:val="000000"/>
          <w:sz w:val="27"/>
          <w:szCs w:val="27"/>
          <w:highlight w:val="yellow"/>
        </w:rPr>
        <w:t>orders</w:t>
      </w:r>
      <w:r>
        <w:rPr>
          <w:color w:val="000000"/>
          <w:sz w:val="27"/>
          <w:szCs w:val="27"/>
        </w:rPr>
        <w:t xml:space="preserve"> via a number of </w:t>
      </w:r>
      <w:r w:rsidRPr="00E770AA">
        <w:rPr>
          <w:color w:val="000000"/>
          <w:sz w:val="27"/>
          <w:szCs w:val="27"/>
          <w:highlight w:val="yellow"/>
        </w:rPr>
        <w:t>regional warehouses</w:t>
      </w:r>
      <w:r>
        <w:rPr>
          <w:color w:val="000000"/>
          <w:sz w:val="27"/>
          <w:szCs w:val="27"/>
        </w:rPr>
        <w:t>.</w:t>
      </w:r>
    </w:p>
    <w:p w:rsidR="00DC24B6" w:rsidRDefault="00DC24B6" w:rsidP="00DC24B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Each </w:t>
      </w:r>
      <w:r w:rsidRPr="00E770AA">
        <w:rPr>
          <w:color w:val="000000"/>
          <w:sz w:val="27"/>
          <w:szCs w:val="27"/>
          <w:highlight w:val="yellow"/>
        </w:rPr>
        <w:t>warehouse</w:t>
      </w:r>
      <w:r>
        <w:rPr>
          <w:color w:val="000000"/>
          <w:sz w:val="27"/>
          <w:szCs w:val="27"/>
        </w:rPr>
        <w:t xml:space="preserve"> has </w:t>
      </w:r>
      <w:r w:rsidRPr="00E770AA">
        <w:rPr>
          <w:color w:val="000000"/>
          <w:sz w:val="27"/>
          <w:szCs w:val="27"/>
          <w:highlight w:val="magenta"/>
        </w:rPr>
        <w:t>responsibility</w:t>
      </w:r>
      <w:r>
        <w:rPr>
          <w:color w:val="000000"/>
          <w:sz w:val="27"/>
          <w:szCs w:val="27"/>
        </w:rPr>
        <w:t xml:space="preserve"> for </w:t>
      </w:r>
    </w:p>
    <w:p w:rsidR="00DC24B6" w:rsidRDefault="00DC24B6" w:rsidP="00DC24B6">
      <w:pPr>
        <w:ind w:firstLine="720"/>
        <w:rPr>
          <w:color w:val="000000"/>
          <w:sz w:val="27"/>
          <w:szCs w:val="27"/>
        </w:rPr>
      </w:pPr>
      <w:proofErr w:type="gramStart"/>
      <w:r w:rsidRPr="00E770AA">
        <w:rPr>
          <w:color w:val="000000"/>
          <w:sz w:val="27"/>
          <w:szCs w:val="27"/>
          <w:highlight w:val="yellow"/>
        </w:rPr>
        <w:t>inventory</w:t>
      </w:r>
      <w:proofErr w:type="gramEnd"/>
      <w:r>
        <w:rPr>
          <w:color w:val="000000"/>
          <w:sz w:val="27"/>
          <w:szCs w:val="27"/>
        </w:rPr>
        <w:t xml:space="preserve"> </w:t>
      </w:r>
      <w:r w:rsidRPr="00E770AA">
        <w:rPr>
          <w:color w:val="000000"/>
          <w:sz w:val="27"/>
          <w:szCs w:val="27"/>
          <w:highlight w:val="magenta"/>
        </w:rPr>
        <w:t>management</w:t>
      </w:r>
      <w:r>
        <w:rPr>
          <w:color w:val="000000"/>
          <w:sz w:val="27"/>
          <w:szCs w:val="27"/>
        </w:rPr>
        <w:t xml:space="preserve"> </w:t>
      </w:r>
    </w:p>
    <w:p w:rsidR="00DC24B6" w:rsidRPr="00DC24B6" w:rsidRDefault="00DC24B6" w:rsidP="00DC24B6">
      <w:pPr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and</w:t>
      </w:r>
      <w:proofErr w:type="gramEnd"/>
      <w:r>
        <w:rPr>
          <w:color w:val="000000"/>
          <w:sz w:val="27"/>
          <w:szCs w:val="27"/>
        </w:rPr>
        <w:t xml:space="preserve"> </w:t>
      </w:r>
      <w:r w:rsidRPr="00E770AA">
        <w:rPr>
          <w:color w:val="000000"/>
          <w:sz w:val="27"/>
          <w:szCs w:val="27"/>
          <w:highlight w:val="yellow"/>
        </w:rPr>
        <w:t>order</w:t>
      </w:r>
      <w:r>
        <w:rPr>
          <w:color w:val="000000"/>
          <w:sz w:val="27"/>
          <w:szCs w:val="27"/>
        </w:rPr>
        <w:t xml:space="preserve"> </w:t>
      </w:r>
      <w:r w:rsidRPr="00E770AA">
        <w:rPr>
          <w:color w:val="000000"/>
          <w:sz w:val="27"/>
          <w:szCs w:val="27"/>
          <w:highlight w:val="magenta"/>
        </w:rPr>
        <w:t>processing</w:t>
      </w:r>
    </w:p>
    <w:sectPr w:rsidR="00DC24B6" w:rsidRPr="00DC2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4B6"/>
    <w:rsid w:val="0003513C"/>
    <w:rsid w:val="003628B7"/>
    <w:rsid w:val="00DC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1</cp:revision>
  <dcterms:created xsi:type="dcterms:W3CDTF">2012-10-07T18:41:00Z</dcterms:created>
  <dcterms:modified xsi:type="dcterms:W3CDTF">2012-10-07T18:46:00Z</dcterms:modified>
</cp:coreProperties>
</file>