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EFA" w:rsidRDefault="009407C9">
      <w:r>
        <w:t>Meeting Prep 2-25-2012</w:t>
      </w:r>
    </w:p>
    <w:p w:rsidR="009407C9" w:rsidRDefault="009407C9">
      <w:r>
        <w:t>Need source for every single problem and solution characteristic</w:t>
      </w:r>
    </w:p>
    <w:p w:rsidR="009407C9" w:rsidRDefault="009407C9">
      <w:r>
        <w:t>More proof on scalability.</w:t>
      </w:r>
    </w:p>
    <w:p w:rsidR="001A7BA5" w:rsidRDefault="001A7BA5" w:rsidP="001A7BA5">
      <w:pPr>
        <w:pStyle w:val="ListParagraph"/>
        <w:numPr>
          <w:ilvl w:val="0"/>
          <w:numId w:val="2"/>
        </w:numPr>
      </w:pPr>
      <w:r>
        <w:t>Administrative scalability. It’s going to take more human controllers to manage a light rail network of increasing size without intelligent management. Can we reduce this</w:t>
      </w:r>
      <w:r w:rsidR="00D57058">
        <w:t xml:space="preserve"> cost</w:t>
      </w:r>
      <w:r>
        <w:t xml:space="preserve"> factor? </w:t>
      </w:r>
      <w:r w:rsidR="00D57058">
        <w:t xml:space="preserve">By removing the human element. With intelligent algorithms for emergency routing, your transit system can suggest optimal configurations with minimal human intervention. </w:t>
      </w:r>
    </w:p>
    <w:p w:rsidR="001A7BA5" w:rsidRDefault="001A7BA5" w:rsidP="001A7BA5">
      <w:pPr>
        <w:pStyle w:val="ListParagraph"/>
        <w:numPr>
          <w:ilvl w:val="0"/>
          <w:numId w:val="2"/>
        </w:numPr>
      </w:pPr>
      <w:r>
        <w:t xml:space="preserve">Functional Scalability – Can new routes, </w:t>
      </w:r>
      <w:proofErr w:type="spellStart"/>
      <w:r>
        <w:t>traincars</w:t>
      </w:r>
      <w:proofErr w:type="spellEnd"/>
      <w:r>
        <w:t>, and stations be added to an existing management system easily? Managing transit improvements takes seconds with our system.</w:t>
      </w:r>
    </w:p>
    <w:p w:rsidR="001A7BA5" w:rsidRDefault="001A7BA5" w:rsidP="001A7BA5">
      <w:pPr>
        <w:pStyle w:val="ListParagraph"/>
        <w:numPr>
          <w:ilvl w:val="0"/>
          <w:numId w:val="2"/>
        </w:numPr>
      </w:pPr>
      <w:r>
        <w:t xml:space="preserve">Load scalability – Anticipating high load hours is </w:t>
      </w:r>
      <w:proofErr w:type="gramStart"/>
      <w:r>
        <w:t>key</w:t>
      </w:r>
      <w:proofErr w:type="gramEnd"/>
      <w:r>
        <w:t xml:space="preserve"> to accommodating crowds, especially on event days.</w:t>
      </w:r>
      <w:r w:rsidR="004513E3">
        <w:t xml:space="preserve"> </w:t>
      </w:r>
      <w:r>
        <w:t xml:space="preserve"> Also important is </w:t>
      </w:r>
      <w:r w:rsidR="004513E3">
        <w:t xml:space="preserve">anticipating </w:t>
      </w:r>
      <w:r>
        <w:t xml:space="preserve">when to provision less resources according to load. Our solution makes fine-grained load balancing possible across your entire transit network, saving fuel and maintenance costs. </w:t>
      </w:r>
    </w:p>
    <w:p w:rsidR="001A7BA5" w:rsidRDefault="009407C9">
      <w:r>
        <w:t xml:space="preserve">Cost comparisons </w:t>
      </w:r>
    </w:p>
    <w:p w:rsidR="009407C9" w:rsidRDefault="009407C9">
      <w:r>
        <w:t>Feature comparisons</w:t>
      </w:r>
    </w:p>
    <w:p w:rsidR="009407C9" w:rsidRDefault="009407C9">
      <w:r>
        <w:t>Hardware solutions</w:t>
      </w:r>
    </w:p>
    <w:p w:rsidR="00C05F7E" w:rsidRDefault="00C05F7E">
      <w:r>
        <w:t>GPS Units</w:t>
      </w:r>
    </w:p>
    <w:p w:rsidR="009407C9" w:rsidRDefault="009407C9">
      <w:r>
        <w:t>Modify process flows</w:t>
      </w:r>
    </w:p>
    <w:p w:rsidR="009407C9" w:rsidRDefault="009407C9">
      <w:r>
        <w:t>Congestion stats</w:t>
      </w:r>
    </w:p>
    <w:p w:rsidR="009407C9" w:rsidRDefault="009407C9">
      <w:r>
        <w:t xml:space="preserve">Rate of growth for light rail, not just total </w:t>
      </w:r>
      <w:proofErr w:type="spellStart"/>
      <w:r>
        <w:t>nums</w:t>
      </w:r>
      <w:proofErr w:type="spellEnd"/>
    </w:p>
    <w:p w:rsidR="009407C9" w:rsidRDefault="009407C9" w:rsidP="009407C9"/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>The feasibility presentation should address/answer the following:</w:t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>Societal/Market</w:t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ab/>
        <w:t>Identify a problem that currently exists</w:t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ab/>
        <w:t>Convince the panel that this is a problem</w:t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ab/>
        <w:t>Address the size and breadth of the problem</w:t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ab/>
        <w:t>Who does this problem impact the most?</w:t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ab/>
        <w:t>How are they impacted?</w:t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What do they need to have solved?  </w:t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>Customer</w:t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ab/>
        <w:t>Who is the customer?</w:t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ab/>
        <w:t>What characteristics do they possess?</w:t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ab/>
        <w:t>How much do they need this solution?</w:t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ab/>
        <w:t>How much are they willing to spend?</w:t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ab/>
        <w:t>What is the return on investment for the customer?</w:t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ab/>
        <w:t>What are the added benefits?</w:t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Does the solution introduce new problems?</w:t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>Management</w:t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ab/>
        <w:t>Who are the team members?</w:t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ab/>
        <w:t>What skills and capabilities do they have?</w:t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What experts are needed? </w:t>
      </w:r>
      <w:proofErr w:type="gramStart"/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identified?</w:t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ab/>
        <w:t>What management communication and coordination methods are used?</w:t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>Technical</w:t>
      </w:r>
    </w:p>
    <w:p w:rsid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ab/>
        <w:t>What will the solution need to do?</w:t>
      </w: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Enable real-time communication between multiple on-board units and a master tracking server. </w:t>
      </w:r>
    </w:p>
    <w:p w:rsid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ab/>
        <w:t>What hardware and software will be required to build it?</w:t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GPS unit, people counting unit</w:t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What </w:t>
      </w:r>
      <w:bookmarkStart w:id="0" w:name="_GoBack"/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COTS </w:t>
      </w:r>
      <w:bookmarkEnd w:id="0"/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>products will be needed?</w:t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ab/>
        <w:t>What will the customer need to have in order to use the product? (</w:t>
      </w:r>
      <w:proofErr w:type="gramStart"/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 the box?)</w:t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ab/>
        <w:t>What has to be specially built?</w:t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>Financial</w:t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ab/>
        <w:t>How much will this cost the customer?</w:t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How much will this cost us ---- though very </w:t>
      </w:r>
      <w:proofErr w:type="spellStart"/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>priliminary</w:t>
      </w:r>
      <w:proofErr w:type="spellEnd"/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>Risk</w:t>
      </w:r>
    </w:p>
    <w:p w:rsidR="00C05F7E" w:rsidRPr="00C05F7E" w:rsidRDefault="00C05F7E" w:rsidP="00C0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ab/>
        <w:t>What are the biggest "what if's" at this point??</w:t>
      </w: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05F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05F7E" w:rsidRDefault="00C05F7E" w:rsidP="009407C9"/>
    <w:sectPr w:rsidR="00C05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41131"/>
    <w:multiLevelType w:val="hybridMultilevel"/>
    <w:tmpl w:val="F99EE7D8"/>
    <w:lvl w:ilvl="0" w:tplc="9CBC7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8F050F"/>
    <w:multiLevelType w:val="hybridMultilevel"/>
    <w:tmpl w:val="91749186"/>
    <w:lvl w:ilvl="0" w:tplc="C0ACFAA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7C9"/>
    <w:rsid w:val="0003513C"/>
    <w:rsid w:val="001A7BA5"/>
    <w:rsid w:val="001B3FE9"/>
    <w:rsid w:val="003628B7"/>
    <w:rsid w:val="004513E3"/>
    <w:rsid w:val="009407C9"/>
    <w:rsid w:val="00C05F7E"/>
    <w:rsid w:val="00D57058"/>
    <w:rsid w:val="00F7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7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F7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7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F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3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4</cp:revision>
  <dcterms:created xsi:type="dcterms:W3CDTF">2012-02-25T19:46:00Z</dcterms:created>
  <dcterms:modified xsi:type="dcterms:W3CDTF">2012-02-25T23:52:00Z</dcterms:modified>
</cp:coreProperties>
</file>